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FF0000"/>
          <w:spacing w:val="30"/>
          <w:sz w:val="22"/>
          <w:szCs w:val="22"/>
        </w:rPr>
      </w:pPr>
      <w:r w:rsidRPr="00D64C32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b/>
          <w:bCs/>
          <w:sz w:val="22"/>
          <w:szCs w:val="22"/>
        </w:rPr>
        <w:t> </w:t>
      </w:r>
    </w:p>
    <w:p w:rsidR="00124EE7" w:rsidRPr="00D64C32" w:rsidP="00D64C32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sz w:val="22"/>
          <w:szCs w:val="22"/>
        </w:rPr>
        <w:t>A. Všeobecná časť</w:t>
      </w:r>
    </w:p>
    <w:p w:rsidR="00913279" w:rsidRPr="00D64C32" w:rsidP="00D64C3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64C32" w:rsidR="00124EE7">
        <w:rPr>
          <w:rFonts w:ascii="Book Antiqua" w:hAnsi="Book Antiqua"/>
          <w:sz w:val="22"/>
          <w:szCs w:val="22"/>
        </w:rPr>
        <w:t xml:space="preserve">Návrh zákona, ktorým sa mení a dopĺňa zákon č. </w:t>
      </w:r>
      <w:r w:rsidRPr="00D64C32" w:rsidR="00124EE7">
        <w:rPr>
          <w:rFonts w:ascii="Book Antiqua" w:hAnsi="Book Antiqua"/>
          <w:bCs/>
          <w:sz w:val="22"/>
          <w:szCs w:val="22"/>
        </w:rPr>
        <w:t>447/2008 Z. z. o peňažných príspevkoch na kompenzáciu ťažkého zdravotného postihnutia a o zmene a doplnení niektorých zákonov v znení neskorších predpisov</w:t>
      </w:r>
      <w:r w:rsidRPr="00D64C32" w:rsidR="00124EE7">
        <w:rPr>
          <w:rFonts w:ascii="Book Antiqua" w:hAnsi="Book Antiqua"/>
          <w:sz w:val="22"/>
          <w:szCs w:val="22"/>
        </w:rPr>
        <w:t xml:space="preserve"> (ďalej</w:t>
      </w:r>
      <w:r w:rsidRPr="00D64C32" w:rsidR="00A72289">
        <w:rPr>
          <w:rFonts w:ascii="Book Antiqua" w:hAnsi="Book Antiqua"/>
          <w:sz w:val="22"/>
          <w:szCs w:val="22"/>
        </w:rPr>
        <w:t xml:space="preserve"> len „návrh zákona“) predkladá</w:t>
      </w:r>
      <w:r w:rsidRPr="00D64C32" w:rsidR="00124EE7">
        <w:rPr>
          <w:rFonts w:ascii="Book Antiqua" w:hAnsi="Book Antiqua"/>
          <w:sz w:val="22"/>
          <w:szCs w:val="22"/>
        </w:rPr>
        <w:t xml:space="preserve"> </w:t>
      </w:r>
      <w:r w:rsidRPr="00D64C32" w:rsidR="00A72289">
        <w:rPr>
          <w:rFonts w:ascii="Book Antiqua" w:hAnsi="Book Antiqua"/>
          <w:sz w:val="22"/>
          <w:szCs w:val="22"/>
        </w:rPr>
        <w:t>skupina poslancov Národnej rady Slovenskej republiky za hnutie OBYČAJNÍ ĽUDIA a nezávislé osobnosti (OĽaNO-NOVA).</w:t>
      </w:r>
    </w:p>
    <w:p w:rsidR="00F45A4A" w:rsidRPr="00D64C32" w:rsidP="00D64C32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trike/>
          <w:sz w:val="22"/>
          <w:szCs w:val="22"/>
        </w:rPr>
      </w:pPr>
      <w:r w:rsidRPr="00D64C32" w:rsidR="000A1030">
        <w:rPr>
          <w:rFonts w:ascii="Book Antiqua" w:hAnsi="Book Antiqua" w:cs="Arial"/>
          <w:sz w:val="22"/>
          <w:szCs w:val="22"/>
        </w:rPr>
        <w:t xml:space="preserve">Príspevok na opatrovanie ťažko zdravotne postihnutej osoby predstavuje v súčasnosti približne 220,05 € mesačne. </w:t>
      </w:r>
      <w:r w:rsidRPr="00D64C32" w:rsidR="005D62EF">
        <w:rPr>
          <w:rFonts w:ascii="Book Antiqua" w:hAnsi="Book Antiqua" w:cs="Arial"/>
          <w:sz w:val="22"/>
          <w:szCs w:val="22"/>
        </w:rPr>
        <w:t xml:space="preserve">Tak nízky </w:t>
      </w:r>
      <w:r w:rsidRPr="00D64C32" w:rsidR="00601BB3">
        <w:rPr>
          <w:rFonts w:ascii="Book Antiqua" w:hAnsi="Book Antiqua" w:cs="Arial"/>
          <w:sz w:val="22"/>
          <w:szCs w:val="22"/>
        </w:rPr>
        <w:t xml:space="preserve">príspevok na opatrovanie dostáva do finančne veľmi nevýhodnej pozície, takmer až na hranicu chudoby, aj inak produktívneho človeka. </w:t>
      </w:r>
      <w:r w:rsidRPr="00D64C32" w:rsidR="001375C7">
        <w:rPr>
          <w:rFonts w:ascii="Book Antiqua" w:hAnsi="Book Antiqua" w:cs="Arial"/>
          <w:sz w:val="22"/>
          <w:szCs w:val="22"/>
        </w:rPr>
        <w:t>Nie je preto žiadnym prekvapením, že osoby starajúce sa o ťažko zdravotne postihnutú osobu</w:t>
      </w:r>
      <w:r w:rsidRPr="00D64C32">
        <w:rPr>
          <w:rFonts w:ascii="Book Antiqua" w:hAnsi="Book Antiqua" w:cs="Arial"/>
          <w:sz w:val="22"/>
          <w:szCs w:val="22"/>
        </w:rPr>
        <w:t xml:space="preserve">, sú </w:t>
      </w:r>
      <w:r w:rsidRPr="00D64C32" w:rsidR="00913279">
        <w:rPr>
          <w:rFonts w:ascii="Book Antiqua" w:hAnsi="Book Antiqua" w:cs="Arial"/>
          <w:sz w:val="22"/>
          <w:szCs w:val="22"/>
        </w:rPr>
        <w:t>spravidla im blízke osoby, n</w:t>
      </w:r>
      <w:r w:rsidRPr="00D64C32">
        <w:rPr>
          <w:rFonts w:ascii="Book Antiqua" w:hAnsi="Book Antiqua" w:cs="Arial"/>
          <w:sz w:val="22"/>
          <w:szCs w:val="22"/>
        </w:rPr>
        <w:t>ajmä rodinní</w:t>
      </w:r>
      <w:r w:rsidRPr="00D64C32" w:rsidR="001375C7">
        <w:rPr>
          <w:rFonts w:ascii="Book Antiqua" w:hAnsi="Book Antiqua" w:cs="Arial"/>
          <w:sz w:val="22"/>
          <w:szCs w:val="22"/>
        </w:rPr>
        <w:t xml:space="preserve"> príslušníci, ktorí</w:t>
      </w:r>
      <w:r w:rsidRPr="00D64C32">
        <w:rPr>
          <w:rFonts w:ascii="Book Antiqua" w:hAnsi="Book Antiqua" w:cs="Arial"/>
          <w:sz w:val="22"/>
          <w:szCs w:val="22"/>
        </w:rPr>
        <w:t xml:space="preserve"> to rozhodne nerobia kvôli finančnému prospechu, ale z úprimnej snahy čo možno najviac uľahčiť a zlepšiť životné podmienky osôb odkázaných na opatrovanie. </w:t>
      </w:r>
    </w:p>
    <w:p w:rsidR="00601BB3" w:rsidRPr="00D64C32" w:rsidP="00D64C32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Pr="00D64C32" w:rsidR="002C0359">
        <w:rPr>
          <w:rFonts w:ascii="Book Antiqua" w:hAnsi="Book Antiqua" w:cs="Arial"/>
          <w:sz w:val="22"/>
          <w:szCs w:val="22"/>
        </w:rPr>
        <w:t xml:space="preserve">Ani súhrn rôznych kompenzačných príspevkov spolu s invalidným dôchodkom </w:t>
      </w:r>
      <w:r w:rsidRPr="00D64C32" w:rsidR="00913279">
        <w:rPr>
          <w:rFonts w:ascii="Book Antiqua" w:hAnsi="Book Antiqua" w:cs="Arial"/>
          <w:sz w:val="22"/>
          <w:szCs w:val="22"/>
        </w:rPr>
        <w:t xml:space="preserve">málo kedy </w:t>
      </w:r>
      <w:r w:rsidRPr="00D64C32" w:rsidR="002C0359">
        <w:rPr>
          <w:rFonts w:ascii="Book Antiqua" w:hAnsi="Book Antiqua" w:cs="Arial"/>
          <w:sz w:val="22"/>
          <w:szCs w:val="22"/>
        </w:rPr>
        <w:t>dokáže ťažko zdravotne postihnutej osobe poskytnúť dostatok financií na pokrytie všetkých jej každodenných výdavkov. Priestor na dofinancovanie každodenných potrieb opatrovaných osôb, iným rodinným príslušníkom sa výrazne zmenší resp. úplne zanikne</w:t>
      </w:r>
      <w:r w:rsidRPr="00D64C32" w:rsidR="00D64C32">
        <w:rPr>
          <w:rFonts w:ascii="Book Antiqua" w:hAnsi="Book Antiqua" w:cs="Arial"/>
          <w:sz w:val="22"/>
          <w:szCs w:val="22"/>
        </w:rPr>
        <w:t>,</w:t>
      </w:r>
      <w:r w:rsidRPr="00D64C32" w:rsidR="002C0359">
        <w:rPr>
          <w:rFonts w:ascii="Book Antiqua" w:hAnsi="Book Antiqua" w:cs="Arial"/>
          <w:sz w:val="22"/>
          <w:szCs w:val="22"/>
        </w:rPr>
        <w:t xml:space="preserve"> ak sa taká osoba vzdá svojho zamestnania a začne mesačne poberať príspevok na opatrovanie v </w:t>
      </w:r>
      <w:r w:rsidRPr="00D64C32" w:rsidR="009F770E">
        <w:rPr>
          <w:rFonts w:ascii="Book Antiqua" w:hAnsi="Book Antiqua" w:cs="Arial"/>
          <w:sz w:val="22"/>
          <w:szCs w:val="22"/>
        </w:rPr>
        <w:t>už zmienenej sum</w:t>
      </w:r>
      <w:r w:rsidRPr="00D64C32" w:rsidR="00293E74">
        <w:rPr>
          <w:rFonts w:ascii="Book Antiqua" w:hAnsi="Book Antiqua" w:cs="Arial"/>
          <w:sz w:val="22"/>
          <w:szCs w:val="22"/>
        </w:rPr>
        <w:t xml:space="preserve">e 220,05 €. </w:t>
      </w:r>
    </w:p>
    <w:p w:rsidR="00352C03" w:rsidRPr="00D64C32" w:rsidP="00D64C32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Pr="00D64C32" w:rsidR="00B92991">
        <w:rPr>
          <w:rFonts w:ascii="Book Antiqua" w:hAnsi="Book Antiqua" w:cs="Arial"/>
          <w:sz w:val="22"/>
          <w:szCs w:val="22"/>
        </w:rPr>
        <w:t xml:space="preserve">Príspevok na opatrovanie, ktoré vo väčšine prípadov prebieha </w:t>
      </w:r>
      <w:r w:rsidRPr="00D64C32" w:rsidR="00913279">
        <w:rPr>
          <w:rFonts w:ascii="Book Antiqua" w:hAnsi="Book Antiqua" w:cs="Arial"/>
          <w:sz w:val="22"/>
          <w:szCs w:val="22"/>
        </w:rPr>
        <w:t xml:space="preserve">doslova </w:t>
      </w:r>
      <w:r w:rsidRPr="00D64C32" w:rsidR="00B92991">
        <w:rPr>
          <w:rFonts w:ascii="Book Antiqua" w:hAnsi="Book Antiqua" w:cs="Arial"/>
          <w:sz w:val="22"/>
          <w:szCs w:val="22"/>
        </w:rPr>
        <w:t xml:space="preserve">nepretržite a zároveň je ohodnotené </w:t>
      </w:r>
      <w:r w:rsidRPr="00D64C32" w:rsidR="00913279">
        <w:rPr>
          <w:rFonts w:ascii="Book Antiqua" w:hAnsi="Book Antiqua" w:cs="Arial"/>
          <w:sz w:val="22"/>
          <w:szCs w:val="22"/>
        </w:rPr>
        <w:t>sumou výrazne nižšou akou je výška</w:t>
      </w:r>
      <w:r w:rsidRPr="00D64C32" w:rsidR="00B92991">
        <w:rPr>
          <w:rFonts w:ascii="Book Antiqua" w:hAnsi="Book Antiqua" w:cs="Arial"/>
          <w:sz w:val="22"/>
          <w:szCs w:val="22"/>
        </w:rPr>
        <w:t xml:space="preserve"> minimálnej mzdy</w:t>
      </w:r>
      <w:r w:rsidRPr="00D64C32" w:rsidR="00D64C32">
        <w:rPr>
          <w:rFonts w:ascii="Book Antiqua" w:hAnsi="Book Antiqua" w:cs="Arial"/>
          <w:sz w:val="22"/>
          <w:szCs w:val="22"/>
        </w:rPr>
        <w:t>,</w:t>
      </w:r>
      <w:r w:rsidRPr="00D64C32" w:rsidR="00B92991">
        <w:rPr>
          <w:rFonts w:ascii="Book Antiqua" w:hAnsi="Book Antiqua" w:cs="Arial"/>
          <w:sz w:val="22"/>
          <w:szCs w:val="22"/>
        </w:rPr>
        <w:t xml:space="preserve"> je </w:t>
      </w:r>
      <w:r w:rsidRPr="00D64C32" w:rsidR="00913279">
        <w:rPr>
          <w:rFonts w:ascii="Book Antiqua" w:hAnsi="Book Antiqua" w:cs="Arial"/>
          <w:sz w:val="22"/>
          <w:szCs w:val="22"/>
        </w:rPr>
        <w:t xml:space="preserve">prinajmenšom </w:t>
      </w:r>
      <w:r w:rsidRPr="00D64C32" w:rsidR="00B92991">
        <w:rPr>
          <w:rFonts w:ascii="Book Antiqua" w:hAnsi="Book Antiqua" w:cs="Arial"/>
          <w:sz w:val="22"/>
          <w:szCs w:val="22"/>
        </w:rPr>
        <w:t xml:space="preserve">nedôstojné. </w:t>
      </w:r>
    </w:p>
    <w:p w:rsidR="00D64C32" w:rsidRPr="00D64C32" w:rsidP="00D64C32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b/>
          <w:sz w:val="22"/>
          <w:szCs w:val="22"/>
        </w:rPr>
      </w:pPr>
      <w:r w:rsidRPr="00D64C32" w:rsidR="00AE3F46">
        <w:rPr>
          <w:rFonts w:ascii="Book Antiqua" w:hAnsi="Book Antiqua" w:cs="Arial"/>
          <w:b/>
          <w:sz w:val="22"/>
          <w:szCs w:val="22"/>
        </w:rPr>
        <w:t>Cieľom predloženého návrhu zákona je</w:t>
      </w:r>
      <w:r w:rsidRPr="00D64C32" w:rsidR="00B92991">
        <w:rPr>
          <w:rFonts w:ascii="Book Antiqua" w:hAnsi="Book Antiqua" w:cs="Arial"/>
          <w:b/>
          <w:sz w:val="22"/>
          <w:szCs w:val="22"/>
        </w:rPr>
        <w:t xml:space="preserve"> </w:t>
      </w:r>
      <w:r w:rsidRPr="00D64C32" w:rsidR="00293E74">
        <w:rPr>
          <w:rFonts w:ascii="Book Antiqua" w:hAnsi="Book Antiqua" w:cs="Arial"/>
          <w:b/>
          <w:sz w:val="22"/>
          <w:szCs w:val="22"/>
        </w:rPr>
        <w:t xml:space="preserve">preto, prostredníctvom zvýšenia príspevku na opatrovanie na sumu čistej minimálnej mzdy, </w:t>
      </w:r>
      <w:r w:rsidRPr="00D64C32" w:rsidR="00216162">
        <w:rPr>
          <w:rFonts w:ascii="Book Antiqua" w:hAnsi="Book Antiqua" w:cs="Arial"/>
          <w:b/>
          <w:sz w:val="22"/>
          <w:szCs w:val="22"/>
        </w:rPr>
        <w:t xml:space="preserve">snaha o aspoň čiastočné </w:t>
      </w:r>
      <w:r w:rsidRPr="00D64C32" w:rsidR="002B252B">
        <w:rPr>
          <w:rFonts w:ascii="Book Antiqua" w:hAnsi="Book Antiqua" w:cs="Arial"/>
          <w:b/>
          <w:sz w:val="22"/>
          <w:szCs w:val="22"/>
        </w:rPr>
        <w:t xml:space="preserve">zvýšenie </w:t>
      </w:r>
      <w:r w:rsidRPr="00D64C32" w:rsidR="00216162">
        <w:rPr>
          <w:rFonts w:ascii="Book Antiqua" w:hAnsi="Book Antiqua" w:cs="Arial"/>
          <w:b/>
          <w:sz w:val="22"/>
          <w:szCs w:val="22"/>
        </w:rPr>
        <w:t xml:space="preserve">životnej úrovne </w:t>
      </w:r>
      <w:r w:rsidRPr="00D64C32" w:rsidR="00293E74">
        <w:rPr>
          <w:rFonts w:ascii="Book Antiqua" w:hAnsi="Book Antiqua" w:cs="Arial"/>
          <w:b/>
          <w:sz w:val="22"/>
          <w:szCs w:val="22"/>
        </w:rPr>
        <w:t xml:space="preserve">osôb opatrujúcich </w:t>
      </w:r>
      <w:r w:rsidRPr="00D64C32" w:rsidR="00352C03">
        <w:rPr>
          <w:rFonts w:ascii="Book Antiqua" w:hAnsi="Book Antiqua" w:cs="Arial"/>
          <w:b/>
          <w:sz w:val="22"/>
          <w:szCs w:val="22"/>
        </w:rPr>
        <w:t xml:space="preserve">ťažko </w:t>
      </w:r>
      <w:r w:rsidRPr="00D64C32" w:rsidR="00293E74">
        <w:rPr>
          <w:rFonts w:ascii="Book Antiqua" w:hAnsi="Book Antiqua" w:cs="Arial"/>
          <w:b/>
          <w:sz w:val="22"/>
          <w:szCs w:val="22"/>
        </w:rPr>
        <w:t>zdravotne postihnuté osoby</w:t>
      </w:r>
      <w:r w:rsidRPr="00D64C32" w:rsidR="00352C03">
        <w:rPr>
          <w:rFonts w:ascii="Book Antiqua" w:hAnsi="Book Antiqua" w:cs="Arial"/>
          <w:b/>
          <w:sz w:val="22"/>
          <w:szCs w:val="22"/>
        </w:rPr>
        <w:t>, čím sa nepriamo zlepší aj životná úroveň opatrovaných ťažko zdravotne postihnutých osôb</w:t>
      </w:r>
      <w:r w:rsidRPr="00D64C32" w:rsidR="002B252B">
        <w:rPr>
          <w:rFonts w:ascii="Book Antiqua" w:hAnsi="Book Antiqua" w:cs="Arial"/>
          <w:b/>
          <w:sz w:val="22"/>
          <w:szCs w:val="22"/>
        </w:rPr>
        <w:t>.</w:t>
      </w:r>
    </w:p>
    <w:p w:rsidR="002B252B" w:rsidRPr="00D64C32" w:rsidP="00D64C32">
      <w:pPr>
        <w:bidi w:val="0"/>
        <w:spacing w:before="120" w:line="276" w:lineRule="auto"/>
        <w:ind w:firstLine="709"/>
        <w:jc w:val="both"/>
        <w:rPr>
          <w:rStyle w:val="PlaceholderText"/>
          <w:rFonts w:ascii="Book Antiqua" w:hAnsi="Book Antiqua" w:cs="Arial"/>
          <w:b/>
          <w:color w:val="auto"/>
          <w:sz w:val="22"/>
          <w:szCs w:val="22"/>
        </w:rPr>
      </w:pPr>
      <w:r w:rsidRPr="00D64C32">
        <w:rPr>
          <w:rStyle w:val="PlaceholderText"/>
          <w:rFonts w:ascii="Book Antiqua" w:hAnsi="Book Antiqua"/>
          <w:color w:val="000000"/>
          <w:sz w:val="22"/>
          <w:szCs w:val="22"/>
        </w:rPr>
        <w:t xml:space="preserve">Návrh zákona je v súlade s Ústavou Slovenskej republiky, ústavnými zákonmi a ostatnými všeobecne záväznými právnymi predpismi Slovenskej republiky, s právom Európskej únie, medzinárodnými zmluvami a inými medzinárodnými dokumentmi, ktorými je Slovenská republika viazaná.  </w:t>
      </w:r>
    </w:p>
    <w:p w:rsidR="002B252B" w:rsidRPr="00D64C32" w:rsidP="00D64C32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sz w:val="22"/>
          <w:szCs w:val="22"/>
        </w:rPr>
        <w:t>Návrh zákona má negatívny vplyv na rozpočet verejnej správy avšak má výrazne pozitívne sociálne vplyvy. Návrh zákona nemá vplyv na podnikateľské prostredie, životné prostredie</w:t>
      </w:r>
      <w:r w:rsidRPr="00D64C32" w:rsidR="00216162">
        <w:rPr>
          <w:rFonts w:ascii="Book Antiqua" w:hAnsi="Book Antiqua"/>
          <w:sz w:val="22"/>
          <w:szCs w:val="22"/>
        </w:rPr>
        <w:t xml:space="preserve"> </w:t>
      </w:r>
      <w:r w:rsidRPr="00D64C32">
        <w:rPr>
          <w:rFonts w:ascii="Book Antiqua" w:hAnsi="Book Antiqua"/>
          <w:sz w:val="22"/>
          <w:szCs w:val="22"/>
        </w:rPr>
        <w:t>ani</w:t>
      </w:r>
      <w:r w:rsidRPr="00D64C32" w:rsidR="00216162">
        <w:rPr>
          <w:rFonts w:ascii="Book Antiqua" w:hAnsi="Book Antiqua"/>
          <w:sz w:val="22"/>
          <w:szCs w:val="22"/>
        </w:rPr>
        <w:t xml:space="preserve"> </w:t>
      </w:r>
      <w:r w:rsidRPr="00D64C32">
        <w:rPr>
          <w:rFonts w:ascii="Book Antiqua" w:hAnsi="Book Antiqua"/>
          <w:sz w:val="22"/>
          <w:szCs w:val="22"/>
        </w:rPr>
        <w:t>na informatizáciu spoločnosti.</w:t>
      </w:r>
    </w:p>
    <w:p w:rsidR="0031552E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13279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64C32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64C32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64C32">
        <w:rPr>
          <w:rFonts w:ascii="Book Antiqua" w:hAnsi="Book Antiqua"/>
          <w:b/>
          <w:bCs/>
          <w:sz w:val="22"/>
          <w:szCs w:val="22"/>
        </w:rPr>
        <w:t xml:space="preserve">K Čl. I </w:t>
      </w:r>
    </w:p>
    <w:p w:rsidR="00D64C32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D64C32" w:rsidR="00124EE7">
        <w:rPr>
          <w:rFonts w:ascii="Book Antiqua" w:hAnsi="Book Antiqua"/>
          <w:bCs/>
          <w:sz w:val="22"/>
          <w:szCs w:val="22"/>
          <w:u w:val="single"/>
        </w:rPr>
        <w:t>K bodu 1</w:t>
      </w:r>
    </w:p>
    <w:p w:rsidR="00D64C32" w:rsidRPr="00D64C32" w:rsidP="00D64C3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D64C32" w:rsidR="000A1030">
        <w:rPr>
          <w:rFonts w:ascii="Book Antiqua" w:hAnsi="Book Antiqua" w:cs="Arial"/>
          <w:sz w:val="22"/>
          <w:szCs w:val="22"/>
        </w:rPr>
        <w:t>Starostlivosť o osobu s ťažkým zdravotným postihnutím je mimoriadne náročná no zároveň nedocenená činnosť. Opatera osoby s ťažkým zdravotným postihnutím si spravidla vyžaduje nepretržitý dohľad a pohotovosť opatrujúcej osoby. Aj z časového hľadiska je takáto činnosť neraz náročnejšia ako samotné zamestnanie. Napriek tomu je táto činnosť veľmi podhodnotená. Príspevok na opatrovanie ťažko zdravotne postihnutej osoby predstavuje v súčasno</w:t>
      </w:r>
      <w:r w:rsidRPr="00D64C32">
        <w:rPr>
          <w:rFonts w:ascii="Book Antiqua" w:hAnsi="Book Antiqua" w:cs="Arial"/>
          <w:sz w:val="22"/>
          <w:szCs w:val="22"/>
        </w:rPr>
        <w:t>sti približne 220,05 € mesačne.</w:t>
      </w:r>
    </w:p>
    <w:p w:rsidR="00D64C32" w:rsidRPr="00D64C32" w:rsidP="00D64C3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D64C32" w:rsidR="00A72289">
        <w:rPr>
          <w:rFonts w:ascii="Book Antiqua" w:hAnsi="Book Antiqua"/>
          <w:b/>
          <w:color w:val="000000"/>
          <w:sz w:val="22"/>
          <w:szCs w:val="22"/>
        </w:rPr>
        <w:t>Cieľom</w:t>
      </w:r>
      <w:r w:rsidRPr="00D64C32" w:rsidR="00124EE7">
        <w:rPr>
          <w:rFonts w:ascii="Book Antiqua" w:hAnsi="Book Antiqua"/>
          <w:b/>
          <w:color w:val="000000"/>
          <w:sz w:val="22"/>
          <w:szCs w:val="22"/>
        </w:rPr>
        <w:t xml:space="preserve"> návrhu zákona je </w:t>
      </w:r>
      <w:r w:rsidRPr="00D64C32" w:rsidR="00A72289">
        <w:rPr>
          <w:rFonts w:ascii="Book Antiqua" w:hAnsi="Book Antiqua"/>
          <w:b/>
          <w:color w:val="000000"/>
          <w:sz w:val="22"/>
          <w:szCs w:val="22"/>
        </w:rPr>
        <w:t>zvýšiť</w:t>
      </w:r>
      <w:r w:rsidRPr="00D64C32" w:rsidR="000A1030">
        <w:rPr>
          <w:rFonts w:ascii="Book Antiqua" w:hAnsi="Book Antiqua"/>
          <w:b/>
          <w:color w:val="000000"/>
          <w:sz w:val="22"/>
          <w:szCs w:val="22"/>
        </w:rPr>
        <w:t xml:space="preserve"> príspev</w:t>
      </w:r>
      <w:r w:rsidRPr="00D64C32" w:rsidR="00A72289">
        <w:rPr>
          <w:rFonts w:ascii="Book Antiqua" w:hAnsi="Book Antiqua"/>
          <w:b/>
          <w:color w:val="000000"/>
          <w:sz w:val="22"/>
          <w:szCs w:val="22"/>
        </w:rPr>
        <w:t>ok</w:t>
      </w:r>
      <w:r w:rsidRPr="00D64C32" w:rsidR="000A1030">
        <w:rPr>
          <w:rFonts w:ascii="Book Antiqua" w:hAnsi="Book Antiqua"/>
          <w:b/>
          <w:color w:val="000000"/>
          <w:sz w:val="22"/>
          <w:szCs w:val="22"/>
        </w:rPr>
        <w:t xml:space="preserve"> na opatrovanie na úroveň </w:t>
      </w:r>
      <w:r w:rsidRPr="00D64C32" w:rsidR="00216162">
        <w:rPr>
          <w:rFonts w:ascii="Book Antiqua" w:hAnsi="Book Antiqua"/>
          <w:b/>
          <w:color w:val="000000"/>
          <w:sz w:val="22"/>
          <w:szCs w:val="22"/>
        </w:rPr>
        <w:t xml:space="preserve">čistej </w:t>
      </w:r>
      <w:r w:rsidRPr="00D64C32" w:rsidR="000A1030">
        <w:rPr>
          <w:rFonts w:ascii="Book Antiqua" w:hAnsi="Book Antiqua"/>
          <w:b/>
          <w:color w:val="000000"/>
          <w:sz w:val="22"/>
          <w:szCs w:val="22"/>
        </w:rPr>
        <w:t>minimálnej mzdy</w:t>
      </w:r>
      <w:r w:rsidRPr="00D64C32" w:rsidR="00EA393E">
        <w:rPr>
          <w:rFonts w:ascii="Book Antiqua" w:hAnsi="Book Antiqua"/>
          <w:b/>
          <w:color w:val="000000"/>
          <w:sz w:val="22"/>
          <w:szCs w:val="22"/>
        </w:rPr>
        <w:t>, avšak pri zachovaní súčasného modelu zvyšovania príspevku na opatrovanie odvíjajúceho sa od sumy životného minima</w:t>
      </w:r>
      <w:r w:rsidRPr="00D64C32">
        <w:rPr>
          <w:rFonts w:ascii="Book Antiqua" w:hAnsi="Book Antiqua"/>
          <w:b/>
          <w:color w:val="000000"/>
          <w:sz w:val="22"/>
          <w:szCs w:val="22"/>
        </w:rPr>
        <w:t>.</w:t>
      </w:r>
    </w:p>
    <w:p w:rsidR="00D64C32" w:rsidRPr="00D64C32" w:rsidP="00D64C3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D64C32" w:rsidR="000A1030">
        <w:rPr>
          <w:rFonts w:ascii="Book Antiqua" w:hAnsi="Book Antiqua"/>
          <w:color w:val="000000"/>
          <w:sz w:val="22"/>
          <w:szCs w:val="22"/>
        </w:rPr>
        <w:t>Návrh</w:t>
      </w:r>
      <w:r w:rsidRPr="00D64C32" w:rsidR="00EA393E">
        <w:rPr>
          <w:rFonts w:ascii="Book Antiqua" w:hAnsi="Book Antiqua"/>
          <w:color w:val="000000"/>
          <w:sz w:val="22"/>
          <w:szCs w:val="22"/>
        </w:rPr>
        <w:t>om</w:t>
      </w:r>
      <w:r w:rsidRPr="00D64C32" w:rsidR="000A1030">
        <w:rPr>
          <w:rFonts w:ascii="Book Antiqua" w:hAnsi="Book Antiqua"/>
          <w:color w:val="000000"/>
          <w:sz w:val="22"/>
          <w:szCs w:val="22"/>
        </w:rPr>
        <w:t xml:space="preserve"> zákona </w:t>
      </w:r>
      <w:r w:rsidRPr="00D64C32" w:rsidR="00EA393E">
        <w:rPr>
          <w:rFonts w:ascii="Book Antiqua" w:hAnsi="Book Antiqua"/>
          <w:color w:val="000000"/>
          <w:sz w:val="22"/>
          <w:szCs w:val="22"/>
        </w:rPr>
        <w:t xml:space="preserve">sa zvyšuje príspevok na opatrovanie až na sumu čistej minimálnej mzdy, ktorá je v súčasnosti vo výške 355,01 €. Zvýšenie príspevku na opatrovanie je vyjadrené percentuálnym vzťahom k sume životného minima pre jednu plnoletú fyzickú osobu. Príspevok na opatrovanie </w:t>
      </w:r>
      <w:r w:rsidRPr="00D64C32" w:rsidR="00FE2BCA">
        <w:rPr>
          <w:rFonts w:ascii="Book Antiqua" w:hAnsi="Book Antiqua"/>
          <w:color w:val="000000"/>
          <w:sz w:val="22"/>
          <w:szCs w:val="22"/>
        </w:rPr>
        <w:t>sa zvyšuje so súčasných 111,32 % životného minima pre jednu plnoletú fyzickú osobu na 179,22 % životného minima pre jednu plnoletú fyzickú osobu.</w:t>
      </w:r>
    </w:p>
    <w:p w:rsidR="00D64C32" w:rsidP="00D64C3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V prípade, že </w:t>
      </w:r>
      <w:r w:rsidRPr="00D64C32" w:rsidR="00FE2BCA">
        <w:rPr>
          <w:rFonts w:ascii="Book Antiqua" w:hAnsi="Book Antiqua"/>
          <w:color w:val="000000"/>
          <w:sz w:val="22"/>
          <w:szCs w:val="22"/>
        </w:rPr>
        <w:t>osoba opatruje dve alebo viac zdravotne ťažko postihnutých osôb, príspevok na opatrovanie sa zvyšuje so súčasných 148,42 % životného minima pre jednu plnoletú fyzickú osobu na 216,32 % životného minima pre jednu plnoletú fyzickú osobu. V danom prípade sa zachováva proporcionalita zvýšenia príspevku na opatrovanie v rovnakej percentuálnej miere bez ohľadu na to, či sa osoba stará o jednu alebo viac zdravotne ťa</w:t>
      </w:r>
      <w:r>
        <w:rPr>
          <w:rFonts w:ascii="Book Antiqua" w:hAnsi="Book Antiqua"/>
          <w:color w:val="000000"/>
          <w:sz w:val="22"/>
          <w:szCs w:val="22"/>
        </w:rPr>
        <w:t>žko postihnutých osôb.</w:t>
      </w:r>
    </w:p>
    <w:p w:rsidR="00E061AD" w:rsidP="00E061A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D64C32" w:rsidR="00FE2BCA">
        <w:rPr>
          <w:rFonts w:ascii="Book Antiqua" w:hAnsi="Book Antiqua"/>
          <w:bCs/>
          <w:sz w:val="22"/>
          <w:szCs w:val="22"/>
          <w:u w:val="single"/>
        </w:rPr>
        <w:t>K bodu 2</w:t>
      </w:r>
    </w:p>
    <w:p w:rsidR="00E061AD" w:rsidP="00E061A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D64C32" w:rsidR="00980799">
        <w:rPr>
          <w:rFonts w:ascii="Book Antiqua" w:hAnsi="Book Antiqua"/>
          <w:color w:val="000000"/>
          <w:sz w:val="22"/>
          <w:szCs w:val="22"/>
        </w:rPr>
        <w:t xml:space="preserve">Zvýšenie príspevku na opatrovanie na sumu čistej minimálnej mzdy by nemalo význam, ak by sa primerane nezmiernilo obmedzenie, ktoré v súčasnosti limituje výšku príspevku na opatrovanie. Zvýšením opatrovateľského príspevku bez zmiernenia uvedeného obmedzenia by </w:t>
      </w:r>
      <w:r w:rsidRPr="00D64C32" w:rsidR="00352C03">
        <w:rPr>
          <w:rFonts w:ascii="Book Antiqua" w:hAnsi="Book Antiqua"/>
          <w:color w:val="000000"/>
          <w:sz w:val="22"/>
          <w:szCs w:val="22"/>
        </w:rPr>
        <w:t>až príliš</w:t>
      </w:r>
      <w:r w:rsidRPr="00D64C32" w:rsidR="00980799">
        <w:rPr>
          <w:rFonts w:ascii="Book Antiqua" w:hAnsi="Book Antiqua"/>
          <w:color w:val="000000"/>
          <w:sz w:val="22"/>
          <w:szCs w:val="22"/>
        </w:rPr>
        <w:t xml:space="preserve"> často d</w:t>
      </w:r>
      <w:r w:rsidRPr="00D64C32" w:rsidR="00352C03">
        <w:rPr>
          <w:rFonts w:ascii="Book Antiqua" w:hAnsi="Book Antiqua"/>
          <w:color w:val="000000"/>
          <w:sz w:val="22"/>
          <w:szCs w:val="22"/>
        </w:rPr>
        <w:t>ochádzalo</w:t>
      </w:r>
      <w:r w:rsidRPr="00D64C32" w:rsidR="00980799">
        <w:rPr>
          <w:rFonts w:ascii="Book Antiqua" w:hAnsi="Book Antiqua"/>
          <w:color w:val="000000"/>
          <w:sz w:val="22"/>
          <w:szCs w:val="22"/>
        </w:rPr>
        <w:t xml:space="preserve"> k neprimeranému zníženiu opatrovateľského príspevku</w:t>
      </w:r>
      <w:r w:rsidRPr="00D64C32" w:rsidR="00352C03">
        <w:rPr>
          <w:rFonts w:ascii="Book Antiqua" w:hAnsi="Book Antiqua"/>
          <w:color w:val="000000"/>
          <w:sz w:val="22"/>
          <w:szCs w:val="22"/>
        </w:rPr>
        <w:t>.</w:t>
      </w:r>
      <w:r w:rsidRPr="00D64C32" w:rsidR="00980799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64C32" w:rsidR="00352C03">
        <w:rPr>
          <w:rFonts w:ascii="Book Antiqua" w:hAnsi="Book Antiqua"/>
          <w:color w:val="000000"/>
          <w:sz w:val="22"/>
          <w:szCs w:val="22"/>
        </w:rPr>
        <w:t>Predpokladané pozitíva predloženého návrhu zákona by sa tak v mnohýc</w:t>
      </w:r>
      <w:r>
        <w:rPr>
          <w:rFonts w:ascii="Book Antiqua" w:hAnsi="Book Antiqua"/>
          <w:color w:val="000000"/>
          <w:sz w:val="22"/>
          <w:szCs w:val="22"/>
        </w:rPr>
        <w:t>h prípadoch podstatne skresali.</w:t>
      </w:r>
    </w:p>
    <w:p w:rsidR="00E061AD" w:rsidP="00E061A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D64C32" w:rsidR="00E16432">
        <w:rPr>
          <w:rFonts w:ascii="Book Antiqua" w:hAnsi="Book Antiqua"/>
          <w:color w:val="000000"/>
          <w:sz w:val="22"/>
          <w:szCs w:val="22"/>
        </w:rPr>
        <w:t xml:space="preserve">Na základe uvedeného sa </w:t>
      </w:r>
      <w:r w:rsidRPr="00D64C32" w:rsidR="007C3635">
        <w:rPr>
          <w:rFonts w:ascii="Book Antiqua" w:hAnsi="Book Antiqua"/>
          <w:color w:val="000000"/>
          <w:sz w:val="22"/>
          <w:szCs w:val="22"/>
        </w:rPr>
        <w:t>prostredníctvom zvýšenia koeficientu</w:t>
      </w:r>
      <w:r w:rsidRPr="00D64C32" w:rsidR="00F7034E">
        <w:rPr>
          <w:rFonts w:ascii="Book Antiqua" w:hAnsi="Book Antiqua"/>
          <w:color w:val="000000"/>
          <w:sz w:val="22"/>
          <w:szCs w:val="22"/>
        </w:rPr>
        <w:t xml:space="preserve"> z 1,4 na 1,8 násobku sumy životného minima pre jednu plnoletú fyzickú osobu</w:t>
      </w:r>
      <w:r w:rsidRPr="00D64C32" w:rsidR="00E16432">
        <w:rPr>
          <w:rFonts w:ascii="Book Antiqua" w:hAnsi="Book Antiqua"/>
          <w:color w:val="000000"/>
          <w:sz w:val="22"/>
          <w:szCs w:val="22"/>
        </w:rPr>
        <w:t>,</w:t>
      </w:r>
      <w:r w:rsidRPr="00D64C32" w:rsidR="007C363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64C32" w:rsidR="00F7034E">
        <w:rPr>
          <w:rFonts w:ascii="Book Antiqua" w:hAnsi="Book Antiqua"/>
          <w:color w:val="000000"/>
          <w:sz w:val="22"/>
          <w:szCs w:val="22"/>
        </w:rPr>
        <w:t>posilní aj ochrana</w:t>
      </w:r>
      <w:r w:rsidRPr="00D64C32" w:rsidR="007C3635">
        <w:rPr>
          <w:rFonts w:ascii="Book Antiqua" w:hAnsi="Book Antiqua"/>
          <w:color w:val="000000"/>
          <w:sz w:val="22"/>
          <w:szCs w:val="22"/>
        </w:rPr>
        <w:t xml:space="preserve"> príspev</w:t>
      </w:r>
      <w:r w:rsidRPr="00D64C32" w:rsidR="00E16432">
        <w:rPr>
          <w:rFonts w:ascii="Book Antiqua" w:hAnsi="Book Antiqua"/>
          <w:color w:val="000000"/>
          <w:sz w:val="22"/>
          <w:szCs w:val="22"/>
        </w:rPr>
        <w:t>k</w:t>
      </w:r>
      <w:r w:rsidRPr="00D64C32" w:rsidR="007C3635">
        <w:rPr>
          <w:rFonts w:ascii="Book Antiqua" w:hAnsi="Book Antiqua"/>
          <w:color w:val="000000"/>
          <w:sz w:val="22"/>
          <w:szCs w:val="22"/>
        </w:rPr>
        <w:t>u</w:t>
      </w:r>
      <w:r w:rsidRPr="00D64C32" w:rsidR="00E16432">
        <w:rPr>
          <w:rFonts w:ascii="Book Antiqua" w:hAnsi="Book Antiqua"/>
          <w:color w:val="000000"/>
          <w:sz w:val="22"/>
          <w:szCs w:val="22"/>
        </w:rPr>
        <w:t xml:space="preserve"> na opatrovanie</w:t>
      </w:r>
      <w:r w:rsidRPr="00D64C32" w:rsidR="00F7034E">
        <w:rPr>
          <w:rFonts w:ascii="Book Antiqua" w:hAnsi="Book Antiqua"/>
          <w:color w:val="000000"/>
          <w:sz w:val="22"/>
          <w:szCs w:val="22"/>
        </w:rPr>
        <w:t>.</w:t>
      </w:r>
    </w:p>
    <w:p w:rsidR="00F7034E" w:rsidRPr="00E061AD" w:rsidP="00E061A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D64C32">
        <w:rPr>
          <w:rFonts w:ascii="Book Antiqua" w:hAnsi="Book Antiqua"/>
          <w:color w:val="000000"/>
          <w:sz w:val="22"/>
          <w:szCs w:val="22"/>
        </w:rPr>
        <w:t xml:space="preserve">Priemerná výška vyplácaných „plných“ invalidných dôchodkov k 31. augustu 2016 bola podľa štatistík Sociálnej poisťovne vo výške 353,68 € mesačne. Pre zabezpečenie deklarovanej výšky príspevku na opatrovanie v sume čistej minimálnej mzdy bolo potrebné nastaviť koeficient tak ako je to uvedené v predchádzajúcom odseku. </w:t>
      </w:r>
    </w:p>
    <w:p w:rsidR="00477E38" w:rsidRPr="00D64C32" w:rsidP="00D64C32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D64C32">
        <w:rPr>
          <w:rFonts w:ascii="Book Antiqua" w:hAnsi="Book Antiqua"/>
          <w:color w:val="000000"/>
          <w:sz w:val="22"/>
          <w:szCs w:val="22"/>
        </w:rPr>
        <w:tab/>
        <w:t xml:space="preserve">Nižší koeficient ako 1,8 by neprimerane finančne znevýhodnil tých opatrovateľov, ktorí z hľadiska výšky priznaného invalidného dôchodku opatrujú „lepšie zabezpečené“ ťažko zdravotne postihnuté osoby. Takto nastavený koeficient by mal ochrániť príspevok na opatrovanie najpočetnejšej skupine opatrovateľov. </w:t>
      </w:r>
    </w:p>
    <w:p w:rsidR="00E16432" w:rsidRPr="00D64C32" w:rsidP="00D64C32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D64C32">
        <w:rPr>
          <w:rFonts w:ascii="Book Antiqua" w:hAnsi="Book Antiqua"/>
          <w:bCs/>
          <w:sz w:val="22"/>
          <w:szCs w:val="22"/>
          <w:u w:val="single"/>
        </w:rPr>
        <w:t>K bodu 3</w:t>
      </w:r>
    </w:p>
    <w:p w:rsidR="00124EE7" w:rsidRPr="00D64C32" w:rsidP="00D64C32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D64C32" w:rsidR="000C60C7">
        <w:rPr>
          <w:rFonts w:ascii="Book Antiqua" w:hAnsi="Book Antiqua"/>
          <w:sz w:val="22"/>
          <w:szCs w:val="22"/>
        </w:rPr>
        <w:t xml:space="preserve">Navrhuje sa ustanoviť povinnosť pre úrady práce, sociálnych vecí a rodiny, aby v tých prípadoch, keď bol osobám priznaný peňažný príspevok na opatrovanie  do 31.12.2016, rozhodli o novej výške podľa predpisov platných od 1.1.2017 a to v lehote najneskôr do konca marca 2017. Táto lehota  sa stanovuje vzhľadom na potrebu </w:t>
      </w:r>
      <w:r w:rsidR="00E061AD">
        <w:rPr>
          <w:rFonts w:ascii="Book Antiqua" w:hAnsi="Book Antiqua"/>
          <w:sz w:val="22"/>
          <w:szCs w:val="22"/>
        </w:rPr>
        <w:t>prehodnotenia výšok nárokov cca</w:t>
      </w:r>
      <w:r w:rsidRPr="00D64C32" w:rsidR="000C60C7">
        <w:rPr>
          <w:rFonts w:ascii="Book Antiqua" w:hAnsi="Book Antiqua"/>
          <w:sz w:val="22"/>
          <w:szCs w:val="22"/>
        </w:rPr>
        <w:t xml:space="preserve"> 33 000 poberateľov peňažného príspevku na opatrovanie.</w:t>
      </w:r>
    </w:p>
    <w:p w:rsidR="00E16432" w:rsidRPr="00D64C32" w:rsidP="00D64C32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64C32">
        <w:rPr>
          <w:rFonts w:ascii="Book Antiqua" w:hAnsi="Book Antiqua"/>
          <w:b/>
          <w:bCs/>
          <w:sz w:val="22"/>
          <w:szCs w:val="22"/>
        </w:rPr>
        <w:t>K Čl. II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D64C32">
        <w:rPr>
          <w:rFonts w:ascii="Book Antiqua" w:hAnsi="Book Antiqua"/>
          <w:bCs/>
          <w:sz w:val="22"/>
          <w:szCs w:val="22"/>
        </w:rPr>
        <w:t>Navrhuje sa účinnosť predkladaného zákona so zohľadnením legisvakančnej lehoty, a to od 1. januára 2017.</w:t>
      </w: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77E38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b/>
          <w:bCs/>
          <w:sz w:val="22"/>
          <w:szCs w:val="22"/>
        </w:rPr>
        <w:t>návrhu zákona</w:t>
      </w:r>
      <w:r w:rsidR="00E061A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D64C32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sz w:val="22"/>
          <w:szCs w:val="22"/>
        </w:rPr>
        <w:t> </w:t>
      </w:r>
    </w:p>
    <w:p w:rsidR="00124EE7" w:rsidRPr="00D64C32" w:rsidP="00D64C32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b/>
          <w:bCs/>
          <w:sz w:val="22"/>
          <w:szCs w:val="22"/>
        </w:rPr>
        <w:t>Navrhovateľ zákona:</w:t>
      </w:r>
      <w:r w:rsidRPr="00D64C32">
        <w:rPr>
          <w:rFonts w:ascii="Book Antiqua" w:hAnsi="Book Antiqua"/>
          <w:sz w:val="22"/>
          <w:szCs w:val="22"/>
        </w:rPr>
        <w:t xml:space="preserve"> skupina poslancov Národnej rady Slovenskej republiky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sz w:val="22"/>
          <w:szCs w:val="22"/>
        </w:rPr>
        <w:t> </w:t>
      </w:r>
    </w:p>
    <w:p w:rsidR="00124EE7" w:rsidP="00D64C32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D64C32">
        <w:rPr>
          <w:rFonts w:ascii="Book Antiqua" w:hAnsi="Book Antiqua"/>
          <w:b/>
          <w:bCs/>
          <w:sz w:val="22"/>
          <w:szCs w:val="22"/>
        </w:rPr>
        <w:t>Názov návrhu zákona</w:t>
      </w:r>
      <w:r w:rsidRPr="00D64C32">
        <w:rPr>
          <w:rFonts w:ascii="Book Antiqua" w:hAnsi="Book Antiqua"/>
          <w:bCs/>
          <w:sz w:val="22"/>
          <w:szCs w:val="22"/>
        </w:rPr>
        <w:t xml:space="preserve">: </w:t>
      </w:r>
      <w:r w:rsidRPr="00D64C32">
        <w:rPr>
          <w:rFonts w:ascii="Book Antiqua" w:hAnsi="Book Antiqua"/>
          <w:sz w:val="22"/>
          <w:szCs w:val="22"/>
        </w:rPr>
        <w:t xml:space="preserve">návrh zákona, ktorým sa mení a dopĺňa zákon č. </w:t>
      </w:r>
      <w:r w:rsidRPr="00D64C32">
        <w:rPr>
          <w:rFonts w:ascii="Book Antiqua" w:hAnsi="Book Antiqua"/>
          <w:bCs/>
          <w:sz w:val="22"/>
          <w:szCs w:val="22"/>
        </w:rPr>
        <w:t>447/2008 Z. z. o peňažných príspevkoch na kompenzáciu ťažkého zdravotného postihnutia a o zmene a doplnení niektorých zákonov v znení neskorších predpisov</w:t>
      </w:r>
    </w:p>
    <w:p w:rsidR="00E061AD" w:rsidRPr="00D64C32" w:rsidP="00E061A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64C32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124EE7" w:rsidRPr="00D64C32" w:rsidP="00D64C32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64C32">
        <w:rPr>
          <w:rFonts w:ascii="Book Antiqua" w:hAnsi="Book Antiqua"/>
          <w:bCs/>
          <w:sz w:val="22"/>
          <w:szCs w:val="22"/>
        </w:rPr>
        <w:t>je upravený v primárnom práve Európskej únie,</w:t>
      </w:r>
      <w:r w:rsidRPr="00D64C32" w:rsidR="00D24EB9">
        <w:rPr>
          <w:rFonts w:ascii="Book Antiqua" w:hAnsi="Book Antiqua"/>
          <w:bCs/>
          <w:sz w:val="22"/>
          <w:szCs w:val="22"/>
        </w:rPr>
        <w:t xml:space="preserve"> a to v:</w:t>
      </w:r>
    </w:p>
    <w:p w:rsidR="00D24EB9" w:rsidRPr="00D64C32" w:rsidP="00D64C32">
      <w:pPr>
        <w:pStyle w:val="NormalWeb"/>
        <w:numPr>
          <w:numId w:val="3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64C32">
        <w:rPr>
          <w:rFonts w:ascii="Book Antiqua" w:hAnsi="Book Antiqua"/>
          <w:sz w:val="22"/>
          <w:szCs w:val="22"/>
        </w:rPr>
        <w:t xml:space="preserve">čl. 151 a 153 Zmluvy o fungovaní Európskej únie, ktoré zabezpečujú primeranú sociálnu ochranu  </w:t>
      </w:r>
    </w:p>
    <w:p w:rsidR="00124EE7" w:rsidRPr="00D64C32" w:rsidP="00D64C32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64C32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124EE7" w:rsidRPr="00D64C32" w:rsidP="00D64C32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64C32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D64C32">
        <w:rPr>
          <w:rFonts w:ascii="Book Antiqua" w:hAnsi="Book Antiqua"/>
          <w:sz w:val="22"/>
          <w:szCs w:val="22"/>
        </w:rPr>
        <w:t> 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64C32">
        <w:rPr>
          <w:rFonts w:ascii="Book Antiqua" w:hAnsi="Book Antiqua"/>
          <w:b/>
          <w:bCs/>
          <w:sz w:val="22"/>
          <w:szCs w:val="22"/>
        </w:rPr>
        <w:t xml:space="preserve">Vzhľadom na to, že predmet návrhu zákona nie je upravený v práve Európskej únie, je bezpredmetné vyjadrovať sa k bodom </w:t>
      </w:r>
      <w:smartTag w:uri="urn:schemas-microsoft-com:office:smarttags" w:element="metricconverter">
        <w:smartTagPr>
          <w:attr w:name="ProductID" w:val="4. a"/>
        </w:smartTagPr>
        <w:r w:rsidRPr="00D64C32">
          <w:rPr>
            <w:rFonts w:ascii="Book Antiqua" w:hAnsi="Book Antiqua"/>
            <w:b/>
            <w:bCs/>
            <w:sz w:val="22"/>
            <w:szCs w:val="22"/>
          </w:rPr>
          <w:t>4. a</w:t>
        </w:r>
      </w:smartTag>
      <w:r w:rsidRPr="00D64C32">
        <w:rPr>
          <w:rFonts w:ascii="Book Antiqua" w:hAnsi="Book Antiqua"/>
          <w:b/>
          <w:bCs/>
          <w:sz w:val="22"/>
          <w:szCs w:val="22"/>
        </w:rPr>
        <w:t xml:space="preserve"> 5.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  <w:t>Doložka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color w:val="000000"/>
          <w:sz w:val="22"/>
          <w:szCs w:val="22"/>
        </w:rPr>
        <w:t> </w:t>
      </w:r>
    </w:p>
    <w:p w:rsidR="00124EE7" w:rsidRPr="00D64C32" w:rsidP="00D64C3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D64C32">
        <w:rPr>
          <w:rFonts w:ascii="Book Antiqua" w:hAnsi="Book Antiqua"/>
          <w:sz w:val="22"/>
          <w:szCs w:val="22"/>
        </w:rPr>
        <w:t xml:space="preserve">návrh zákona, ktorým sa mení a dopĺňa zákon č. </w:t>
      </w:r>
      <w:r w:rsidRPr="00D64C32">
        <w:rPr>
          <w:rFonts w:ascii="Book Antiqua" w:hAnsi="Book Antiqua"/>
          <w:bCs/>
          <w:sz w:val="22"/>
          <w:szCs w:val="22"/>
        </w:rPr>
        <w:t>447/2008 Z. z. o peňažných príspevkoch na kompenzáciu ťažkého zdravotného postihnutia a o zmene a doplnení niektorých zákonov v znení neskorších predpisov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D64C32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 w:rsidR="001553F4">
              <w:rPr>
                <w:rFonts w:ascii="Book Antiqua" w:hAnsi="Book Antiqua"/>
                <w:sz w:val="22"/>
                <w:szCs w:val="22"/>
                <w:lang w:eastAsia="en-US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lang w:eastAsia="en-US"/>
              </w:rPr>
            </w:pPr>
            <w:r w:rsidRPr="00D64C32" w:rsidR="001553F4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– sociálnu in</w:t>
            </w: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  <w:r w:rsidRPr="00D64C32" w:rsidR="001553F4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124EE7" w:rsidRPr="00D64C32" w:rsidP="00D64C3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lang w:eastAsia="en-US"/>
              </w:rPr>
            </w:pPr>
            <w:r w:rsidRPr="00D64C32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color w:val="000000"/>
          <w:sz w:val="22"/>
          <w:szCs w:val="22"/>
        </w:rPr>
        <w:t> 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EC0EE0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sz w:val="22"/>
          <w:szCs w:val="22"/>
        </w:rPr>
      </w:pPr>
      <w:r w:rsidRPr="00D64C32">
        <w:rPr>
          <w:rFonts w:ascii="Book Antiqua" w:hAnsi="Book Antiqua"/>
          <w:bCs/>
          <w:i/>
          <w:color w:val="000000"/>
          <w:sz w:val="22"/>
          <w:szCs w:val="22"/>
        </w:rPr>
        <w:t>Pozitívny vplyv návrhu zákona sa predpokladá v oblasti sociálnych vplyvov najmä v oblasti vplyvov na hospodárenie osôb s ťažkým zdravotným postihnutím.</w:t>
      </w:r>
      <w:r w:rsidRPr="00D64C32">
        <w:rPr>
          <w:rFonts w:ascii="Book Antiqua" w:hAnsi="Book Antiqua"/>
          <w:bCs/>
          <w:i/>
          <w:color w:val="FF0000"/>
          <w:sz w:val="22"/>
          <w:szCs w:val="22"/>
        </w:rPr>
        <w:t xml:space="preserve"> </w:t>
      </w:r>
      <w:r w:rsidRPr="00D64C32">
        <w:rPr>
          <w:rFonts w:ascii="Book Antiqua" w:hAnsi="Book Antiqua"/>
          <w:bCs/>
          <w:i/>
          <w:sz w:val="22"/>
          <w:szCs w:val="22"/>
        </w:rPr>
        <w:t xml:space="preserve">Návrh zákona nemá vplyv na informatizáciu spoločnosti, na životné prostredie ani na podnikateľské prostredie. </w:t>
      </w:r>
    </w:p>
    <w:p w:rsidR="00EC0EE0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sz w:val="22"/>
          <w:szCs w:val="22"/>
        </w:rPr>
      </w:pPr>
      <w:r w:rsidRPr="00D64C32">
        <w:rPr>
          <w:rFonts w:ascii="Book Antiqua" w:hAnsi="Book Antiqua"/>
          <w:bCs/>
          <w:i/>
          <w:sz w:val="22"/>
          <w:szCs w:val="22"/>
        </w:rPr>
        <w:t xml:space="preserve">Na druhej strane má návrh negatívny vplyv na rozpočet verejnej správy. Predpokladaný negatívny dopad návrhu zákona sa v roku 2017 odhaduje na približne </w:t>
      </w:r>
      <w:r w:rsidRPr="00D64C32" w:rsidR="00BA60D0">
        <w:rPr>
          <w:rFonts w:ascii="Book Antiqua" w:hAnsi="Book Antiqua"/>
          <w:bCs/>
          <w:i/>
          <w:sz w:val="22"/>
          <w:szCs w:val="22"/>
        </w:rPr>
        <w:t>55 342 967 €, v roku 2018 na približne 56 856 323 € a v roku 2019 sa negatívne dopady na rozpočet verejnej správy odhadujú na sumu približne 61 895 583 €</w:t>
      </w:r>
      <w:r w:rsidRPr="00D64C32">
        <w:rPr>
          <w:rFonts w:ascii="Book Antiqua" w:hAnsi="Book Antiqua"/>
          <w:bCs/>
          <w:i/>
          <w:sz w:val="22"/>
          <w:szCs w:val="22"/>
        </w:rPr>
        <w:t xml:space="preserve">. </w:t>
      </w:r>
      <w:r w:rsidRPr="00D64C32">
        <w:rPr>
          <w:rFonts w:ascii="Book Antiqua" w:hAnsi="Book Antiqua" w:cs="TimesNewRomanPSMT"/>
          <w:i/>
          <w:iCs/>
          <w:sz w:val="22"/>
          <w:szCs w:val="22"/>
        </w:rPr>
        <w:t>Za roky 2017 až 2020 však môžu byť tieto dodatočné nároky na rozpočet verejnej správy pokryté úsporami v rezorte dopravy pochádzajúcimi z výdavkov na prevádzku, opravu a údržbu ciest a diaľnic. Podľa analýzy výdavkov rezortu dopravy cez projekt “hodnota za peniaze” sa odkryla možná úspora vo výške 468.000.000 eur na roky 2017 – 2020.</w:t>
      </w:r>
    </w:p>
    <w:p w:rsidR="00124EE7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E061AD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="00E061AD"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D64C32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E061AD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D64C32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124EE7" w:rsidRPr="00D64C32" w:rsidP="00D64C3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64C32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0B622B" w:rsidRPr="00D64C32" w:rsidP="00D64C32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1F2A2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175A"/>
    <w:multiLevelType w:val="hybridMultilevel"/>
    <w:tmpl w:val="818C55FE"/>
    <w:lvl w:ilvl="0">
      <w:start w:val="3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24EE7"/>
    <w:rsid w:val="00072259"/>
    <w:rsid w:val="000A1030"/>
    <w:rsid w:val="000B622B"/>
    <w:rsid w:val="000C60C7"/>
    <w:rsid w:val="00124EE7"/>
    <w:rsid w:val="001375C7"/>
    <w:rsid w:val="001553F4"/>
    <w:rsid w:val="001F2A21"/>
    <w:rsid w:val="00216162"/>
    <w:rsid w:val="00293E74"/>
    <w:rsid w:val="002B252B"/>
    <w:rsid w:val="002C0359"/>
    <w:rsid w:val="0031552E"/>
    <w:rsid w:val="00352C03"/>
    <w:rsid w:val="003E1BB6"/>
    <w:rsid w:val="00477E38"/>
    <w:rsid w:val="005D62EF"/>
    <w:rsid w:val="00601BB3"/>
    <w:rsid w:val="007C3635"/>
    <w:rsid w:val="00913279"/>
    <w:rsid w:val="00980799"/>
    <w:rsid w:val="009F770E"/>
    <w:rsid w:val="00A72289"/>
    <w:rsid w:val="00AC60AA"/>
    <w:rsid w:val="00AE3F46"/>
    <w:rsid w:val="00B65A6A"/>
    <w:rsid w:val="00B92991"/>
    <w:rsid w:val="00BA60D0"/>
    <w:rsid w:val="00CE05FD"/>
    <w:rsid w:val="00D24EB9"/>
    <w:rsid w:val="00D64C32"/>
    <w:rsid w:val="00E061AD"/>
    <w:rsid w:val="00E16432"/>
    <w:rsid w:val="00EA393E"/>
    <w:rsid w:val="00EC0EE0"/>
    <w:rsid w:val="00F45A4A"/>
    <w:rsid w:val="00F63618"/>
    <w:rsid w:val="00F7034E"/>
    <w:rsid w:val="00FE2BCA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24EE7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24EE7"/>
    <w:rPr>
      <w:rFonts w:ascii="Cambria" w:hAnsi="Cambria" w:cs="Times New Roman"/>
      <w:b/>
      <w:kern w:val="32"/>
      <w:sz w:val="20"/>
      <w:szCs w:val="20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124EE7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unhideWhenUsed/>
    <w:rsid w:val="00124EE7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34"/>
    <w:qFormat/>
    <w:rsid w:val="00E061A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6</Pages>
  <Words>1261</Words>
  <Characters>7189</Characters>
  <Application>Microsoft Office Word</Application>
  <DocSecurity>0</DocSecurity>
  <Lines>0</Lines>
  <Paragraphs>0</Paragraphs>
  <ScaleCrop>false</ScaleCrop>
  <Company>Kancelaria NR SR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galinata</cp:lastModifiedBy>
  <cp:revision>2</cp:revision>
  <cp:lastPrinted>2016-09-23T12:45:00Z</cp:lastPrinted>
  <dcterms:created xsi:type="dcterms:W3CDTF">2016-09-23T12:46:00Z</dcterms:created>
  <dcterms:modified xsi:type="dcterms:W3CDTF">2016-09-23T12:46:00Z</dcterms:modified>
</cp:coreProperties>
</file>