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5C3B18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440/2015 Z. z. o športe a o zmene a doplnení niektorých zákonov a ktorým sa mení zákon č. 552/2003 Z. z. o výkone práce vo verejnom záujme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2.8.2016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8.8.2016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21. 9. 2016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C3B18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praxi nastávali v praxi problémy pri aplikácii zákona č. 440/2015 Z. z., ktoré sú navrhovanou novelou odstránené.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novely je zjednotiť povinnosti jednotlivých subjektov vykonávajúcich športovú činnosť bez ohľadu na ich právnu formu, spresnenie spôsobov možností vykonávania športovej činností športovými odborníkmi a zadefinovanie účelu financovania športu. Výsledný stav je v zadefinovaní povinností športových organizácií a stanovenie pravidiel spolupráce medzi národnými športovými zväzmi a štátom.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Športové organizácie, športovci, športoví odborníci.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Nie</w:t>
              <w:br/>
              <w:t>Vyhláška, ktorou sa ustanovujú oprávnené náklady použitia príspevku uznanému športu [podľa nového § 100 ods. 1 písm. e) zákona č. 440/2015 Z. z.]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C3B18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C3B18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zákona ustanovuje nový správny delikt v § 95 ods. 1 písm. p), ktorého ak sa dopustí športová organizácia možno uložiť pokutu vo výške 300 € do 30 000 € - Nakoľko neexistujú hodnoty výskytu tohto správneho deliktu, nie je možné kvantifikovať vplyvy na príjmy rozpočtu verejnej správy.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Žaneta Surmajová, riaditeľka odboru legislatívy a aproximácie práva, zaneta.surmajova@minedu.sk</w:t>
              <w:br/>
              <w:t>Alica Fisterová, hlavný kontrolór športu, alica.fisterova@minedu.sk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C3B18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5A10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3B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CDF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2FE0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543B8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9.2016 8:53:19"/>
    <f:field ref="objchangedby" par="" text="Administrator, System"/>
    <f:field ref="objmodifiedat" par="" text="12.9.2016 8:53:2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504</Words>
  <Characters>2875</Characters>
  <Application>Microsoft Office Word</Application>
  <DocSecurity>0</DocSecurity>
  <Lines>0</Lines>
  <Paragraphs>0</Paragraphs>
  <ScaleCrop>false</ScaleCrop>
  <Company>UVSR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marek.gilanyi</cp:lastModifiedBy>
  <cp:revision>2</cp:revision>
  <dcterms:created xsi:type="dcterms:W3CDTF">2016-09-21T13:49:00Z</dcterms:created>
  <dcterms:modified xsi:type="dcterms:W3CDTF">2016-09-21T13:49:00Z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COO.2145.1000.3.1609399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2. 8. 2016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Bezpredmetné.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Novela zákona ustanovuje nový správny delikt v § 95 ods. 1 písm. p), ktorého ak sa dopustí športová organizácia možno uložiť pokutu vo výške 300 €  do 30 000 € - Nakoľko neexistujú hodnoty výskytu tohto správneho deliktu, nie je možné kvantifikovať vplyvy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440/2015 Z. z. o športe a o zmene a doplnení niektorých zákonov a ktorým sa mení zákon č. 552/2003 Z. z. o výk</vt:lpwstr>
  </property>
  <property fmtid="{D5CDD505-2E9C-101B-9397-08002B2CF9AE}" pid="32" name="FSC#SKEDITIONSLOVLEX@103.510:AttrStrListDocPropTextPredklSpravy">
    <vt:lpwstr>&lt;p style="text-align: justify;"&gt;Ministerstvo školstva, vedy, výskumu a&amp;nbsp;športu Slovenskej republiky predkladá do medzirezortného pripomienkového konania návrh zákona, ktorým sa mení a dopĺňa zákon č. 440/2015 Z. z. o športe a o zmene a doplnení niekto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LP/2016/787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ministerovi školstva, vedy, výskumu a športu Slovenskej republiky</vt:lpwstr>
  </property>
  <property fmtid="{D5CDD505-2E9C-101B-9397-08002B2CF9AE}" pid="123" name="FSC#SKEDITIONSLOVLEX@103.510:funkciaZodpPredDativ">
    <vt:lpwstr>ministera školstva, vedy, výskumu a športu Slovenskej republiky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, ktorým sa mení a dopĺňa zákon č. 440/2015 Z. z. o športe a o zmene a doplnení niektorých zákonov a ktorým sa mení zákon č. 552/2003 Z. z. o výkone práce vo verejnom záujme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440/2015 Z. z. o športe a o zmene a doplnení niektorých zákonov a ktorým sa mení zákon č. 552/2003 Z. z. o výkone práce vo verejnom záujme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2016-19790-56AA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justify;"&gt;&lt;span style="font-family: &amp;quot;Times New Roman&amp;quot;,&amp;quot;serif&amp;quot;; font-size: 12pt; mso-fareast-font-family: &amp;quot;Times New Roman&amp;quot;; mso-ansi-language: SK; mso-fareast-language: SK; mso-bidi-language: AR-SA;"&gt;Ver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