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37FC" w:rsidRPr="003008F3">
      <w:pPr>
        <w:pStyle w:val="Footer"/>
        <w:tabs>
          <w:tab w:val="clear" w:pos="4536"/>
          <w:tab w:val="clear" w:pos="9072"/>
        </w:tabs>
        <w:bidi w:val="0"/>
        <w:rPr>
          <w:rFonts w:ascii="Times New Roman" w:hAnsi="Times New Roman"/>
          <w:sz w:val="16"/>
          <w:szCs w:val="16"/>
        </w:rPr>
      </w:pPr>
      <w:r w:rsidRPr="003008F3">
        <w:rPr>
          <w:rFonts w:ascii="Times New Roman" w:hAnsi="Times New Roman"/>
          <w:sz w:val="16"/>
          <w:szCs w:val="16"/>
        </w:rPr>
        <w:t xml:space="preserve"> </w:t>
      </w: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675"/>
        <w:gridCol w:w="900"/>
        <w:gridCol w:w="122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A337FC" w:rsidRPr="003008F3">
            <w:pPr>
              <w:bidi w:val="0"/>
              <w:jc w:val="center"/>
              <w:rPr>
                <w:rFonts w:ascii="Times New Roman" w:hAnsi="Times New Roman"/>
                <w:b/>
                <w:i w:val="0"/>
                <w:sz w:val="16"/>
                <w:szCs w:val="16"/>
              </w:rPr>
            </w:pPr>
            <w:r w:rsidRPr="003008F3">
              <w:rPr>
                <w:rFonts w:ascii="Times New Roman" w:hAnsi="Times New Roman"/>
                <w:b/>
                <w:i w:val="0"/>
                <w:sz w:val="16"/>
                <w:szCs w:val="16"/>
              </w:rPr>
              <w:t>TABUĽKA ZHODY</w:t>
            </w:r>
          </w:p>
          <w:p w:rsidR="00A337FC" w:rsidRPr="003008F3">
            <w:pPr>
              <w:bidi w:val="0"/>
              <w:jc w:val="center"/>
              <w:rPr>
                <w:rFonts w:ascii="Times New Roman" w:hAnsi="Times New Roman"/>
                <w:b/>
                <w:i w:val="0"/>
                <w:sz w:val="16"/>
                <w:szCs w:val="16"/>
              </w:rPr>
            </w:pPr>
            <w:r w:rsidRPr="003008F3">
              <w:rPr>
                <w:rFonts w:ascii="Times New Roman" w:hAnsi="Times New Roman"/>
                <w:b/>
                <w:i w:val="0"/>
                <w:sz w:val="16"/>
                <w:szCs w:val="16"/>
              </w:rPr>
              <w:t xml:space="preserve">právneho predpisu </w:t>
            </w:r>
          </w:p>
          <w:p w:rsidR="00A337FC" w:rsidRPr="003008F3">
            <w:pPr>
              <w:bidi w:val="0"/>
              <w:jc w:val="center"/>
              <w:rPr>
                <w:rFonts w:ascii="Times New Roman" w:hAnsi="Times New Roman"/>
                <w:b/>
                <w:sz w:val="16"/>
                <w:szCs w:val="16"/>
              </w:rPr>
            </w:pPr>
            <w:r w:rsidRPr="003008F3">
              <w:rPr>
                <w:rFonts w:ascii="Times New Roman" w:hAnsi="Times New Roman"/>
                <w:b/>
                <w:i w:val="0"/>
                <w:sz w:val="16"/>
                <w:szCs w:val="16"/>
              </w:rPr>
              <w:t>s právom Európskych spoločenstiev a právom Európskej únie</w:t>
            </w:r>
          </w:p>
          <w:p w:rsidR="00A337FC" w:rsidRPr="003008F3">
            <w:pPr>
              <w:bidi w:val="0"/>
              <w:rPr>
                <w:rFonts w:ascii="Times New Roman" w:hAnsi="Times New Roman"/>
                <w:sz w:val="16"/>
                <w:szCs w:val="16"/>
              </w:rPr>
            </w:pPr>
          </w:p>
        </w:tc>
      </w:tr>
      <w:tr>
        <w:tblPrEx>
          <w:tblW w:w="14799" w:type="dxa"/>
          <w:tblLayout w:type="fixed"/>
          <w:tblCellMar>
            <w:left w:w="7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A337FC" w:rsidRPr="003008F3">
            <w:pPr>
              <w:bidi w:val="0"/>
              <w:jc w:val="both"/>
              <w:rPr>
                <w:rFonts w:ascii="Times New Roman" w:hAnsi="Times New Roman"/>
                <w:b/>
                <w:i w:val="0"/>
                <w:sz w:val="16"/>
                <w:szCs w:val="16"/>
              </w:rPr>
            </w:pPr>
            <w:r w:rsidRPr="003008F3">
              <w:rPr>
                <w:rFonts w:ascii="Times New Roman" w:hAnsi="Times New Roman"/>
                <w:b/>
                <w:i w:val="0"/>
                <w:sz w:val="16"/>
                <w:szCs w:val="16"/>
              </w:rPr>
              <w:t>SMERNICA RADY  2003/88/ES zo 4. novembra 2003</w:t>
            </w:r>
          </w:p>
          <w:p w:rsidR="00A337FC" w:rsidRPr="003008F3">
            <w:pPr>
              <w:bidi w:val="0"/>
              <w:jc w:val="both"/>
              <w:rPr>
                <w:rFonts w:ascii="Times New Roman" w:hAnsi="Times New Roman"/>
                <w:bCs/>
                <w:i w:val="0"/>
                <w:sz w:val="16"/>
                <w:szCs w:val="16"/>
              </w:rPr>
            </w:pPr>
            <w:r w:rsidRPr="003008F3">
              <w:rPr>
                <w:rFonts w:ascii="Times New Roman" w:hAnsi="Times New Roman"/>
                <w:bCs/>
                <w:i w:val="0"/>
                <w:sz w:val="16"/>
                <w:szCs w:val="16"/>
              </w:rPr>
              <w:t>o niektorých aspektoch organizácie pracovného času</w:t>
            </w:r>
          </w:p>
          <w:p w:rsidR="00A337FC" w:rsidRPr="003008F3">
            <w:pPr>
              <w:bidi w:val="0"/>
              <w:jc w:val="both"/>
              <w:rPr>
                <w:rFonts w:ascii="Times New Roman" w:hAnsi="Times New Roman"/>
                <w:i w:val="0"/>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A337FC" w:rsidRPr="003008F3" w:rsidP="00237E6A">
            <w:pPr>
              <w:pStyle w:val="Header"/>
              <w:numPr>
                <w:numId w:val="33"/>
              </w:numPr>
              <w:bidi w:val="0"/>
              <w:jc w:val="both"/>
              <w:rPr>
                <w:rFonts w:ascii="Times New Roman" w:hAnsi="Times New Roman"/>
                <w:b/>
                <w:bCs/>
                <w:sz w:val="16"/>
                <w:szCs w:val="16"/>
              </w:rPr>
            </w:pPr>
            <w:r w:rsidRPr="003008F3" w:rsidR="003B2E23">
              <w:rPr>
                <w:rFonts w:ascii="Times New Roman" w:hAnsi="Times New Roman"/>
                <w:b/>
                <w:bCs/>
                <w:sz w:val="16"/>
                <w:szCs w:val="16"/>
              </w:rPr>
              <w:t>Z</w:t>
            </w:r>
            <w:r w:rsidRPr="003008F3">
              <w:rPr>
                <w:rFonts w:ascii="Times New Roman" w:hAnsi="Times New Roman"/>
                <w:b/>
                <w:bCs/>
                <w:sz w:val="16"/>
                <w:szCs w:val="16"/>
              </w:rPr>
              <w:t xml:space="preserve">ákon č. 311/2001 Z. z.  Zákonník práce v znení  neskorších predpisov </w:t>
            </w:r>
            <w:r w:rsidRPr="003008F3" w:rsidR="00237E6A">
              <w:rPr>
                <w:rFonts w:ascii="Times New Roman" w:hAnsi="Times New Roman"/>
                <w:sz w:val="16"/>
                <w:szCs w:val="16"/>
              </w:rPr>
              <w:t>(dátum prijatia 02.07.2001, dátum nadobudnutia účinnosti 01.04.2002)</w:t>
            </w:r>
          </w:p>
          <w:p w:rsidR="00A337FC" w:rsidRPr="003008F3" w:rsidP="008F227A">
            <w:pPr>
              <w:pStyle w:val="Header"/>
              <w:numPr>
                <w:numId w:val="33"/>
              </w:numPr>
              <w:bidi w:val="0"/>
              <w:jc w:val="both"/>
              <w:rPr>
                <w:rFonts w:ascii="Times New Roman" w:hAnsi="Times New Roman"/>
                <w:b/>
                <w:bCs/>
                <w:sz w:val="16"/>
                <w:szCs w:val="16"/>
              </w:rPr>
            </w:pPr>
            <w:r w:rsidRPr="003008F3" w:rsidR="003B2E23">
              <w:rPr>
                <w:rFonts w:ascii="Times New Roman" w:hAnsi="Times New Roman"/>
                <w:b/>
                <w:bCs/>
                <w:sz w:val="16"/>
                <w:szCs w:val="16"/>
              </w:rPr>
              <w:t>Z</w:t>
            </w:r>
            <w:r w:rsidRPr="003008F3">
              <w:rPr>
                <w:rFonts w:ascii="Times New Roman" w:hAnsi="Times New Roman"/>
                <w:b/>
                <w:bCs/>
                <w:sz w:val="16"/>
                <w:szCs w:val="16"/>
              </w:rPr>
              <w:t>ákon č. 365/2004 Z. z. o rovnakom zaobchádzaní v niektorých oblastiach a o ochrane pred diskrimináciou</w:t>
              <w:br/>
              <w:t xml:space="preserve">a o zmene a doplnení niektorých zákonov (antidiskriminačný zákon) </w:t>
            </w:r>
            <w:r w:rsidRPr="003008F3" w:rsidR="008F227A">
              <w:rPr>
                <w:rFonts w:ascii="Times New Roman" w:hAnsi="Times New Roman"/>
                <w:b/>
                <w:bCs/>
                <w:sz w:val="16"/>
                <w:szCs w:val="16"/>
              </w:rPr>
              <w:t>v znení neskorších predpisov</w:t>
            </w:r>
            <w:r w:rsidRPr="003008F3" w:rsidR="00237E6A">
              <w:rPr>
                <w:rFonts w:ascii="Times New Roman" w:hAnsi="Times New Roman"/>
                <w:b/>
                <w:bCs/>
                <w:sz w:val="16"/>
                <w:szCs w:val="16"/>
              </w:rPr>
              <w:t xml:space="preserve"> </w:t>
            </w:r>
            <w:r w:rsidRPr="003008F3" w:rsidR="00237E6A">
              <w:rPr>
                <w:rFonts w:ascii="Times New Roman" w:hAnsi="Times New Roman"/>
                <w:sz w:val="16"/>
                <w:szCs w:val="16"/>
              </w:rPr>
              <w:t>(dátum prijatia 20.05.2004, dátum nadobudnutia účinnosti 01.07.2004)</w:t>
            </w:r>
          </w:p>
          <w:p w:rsidR="00A337FC" w:rsidRPr="003008F3" w:rsidP="008F227A">
            <w:pPr>
              <w:pStyle w:val="Header"/>
              <w:numPr>
                <w:numId w:val="33"/>
              </w:numPr>
              <w:bidi w:val="0"/>
              <w:jc w:val="both"/>
              <w:rPr>
                <w:rFonts w:ascii="Times New Roman" w:hAnsi="Times New Roman"/>
                <w:b/>
                <w:bCs/>
                <w:sz w:val="16"/>
                <w:szCs w:val="16"/>
              </w:rPr>
            </w:pPr>
            <w:r w:rsidRPr="003008F3" w:rsidR="003B2E23">
              <w:rPr>
                <w:rFonts w:ascii="Times New Roman" w:hAnsi="Times New Roman"/>
                <w:b/>
                <w:bCs/>
                <w:sz w:val="16"/>
                <w:szCs w:val="16"/>
              </w:rPr>
              <w:t>Z</w:t>
            </w:r>
            <w:r w:rsidRPr="003008F3">
              <w:rPr>
                <w:rFonts w:ascii="Times New Roman" w:hAnsi="Times New Roman"/>
                <w:b/>
                <w:bCs/>
                <w:sz w:val="16"/>
                <w:szCs w:val="16"/>
              </w:rPr>
              <w:t>ákon č. 124/2006 Z. z. o bezpečnosti a ochrane zdravia pri práci v znení neskorších predpisov</w:t>
            </w:r>
            <w:r w:rsidRPr="003008F3" w:rsidR="008F227A">
              <w:rPr>
                <w:rFonts w:ascii="Times New Roman" w:hAnsi="Times New Roman"/>
                <w:b/>
                <w:bCs/>
                <w:sz w:val="16"/>
                <w:szCs w:val="16"/>
              </w:rPr>
              <w:t xml:space="preserve"> v znení zákona č. 309/2007 Z. z.</w:t>
            </w:r>
            <w:r w:rsidRPr="003008F3" w:rsidR="00237E6A">
              <w:rPr>
                <w:rFonts w:ascii="Times New Roman" w:hAnsi="Times New Roman"/>
                <w:b/>
                <w:bCs/>
                <w:sz w:val="16"/>
                <w:szCs w:val="16"/>
              </w:rPr>
              <w:t xml:space="preserve"> </w:t>
            </w:r>
            <w:r w:rsidRPr="003008F3" w:rsidR="00237E6A">
              <w:rPr>
                <w:rFonts w:ascii="Times New Roman" w:hAnsi="Times New Roman"/>
                <w:sz w:val="16"/>
                <w:szCs w:val="16"/>
              </w:rPr>
              <w:t>(dátum prijatia 02.02.2006, dátum nadobudnutia účinnosti 01.07.2006)</w:t>
            </w:r>
          </w:p>
          <w:p w:rsidR="00A337FC" w:rsidRPr="003008F3" w:rsidP="00237E6A">
            <w:pPr>
              <w:pStyle w:val="Header"/>
              <w:numPr>
                <w:numId w:val="33"/>
              </w:numPr>
              <w:bidi w:val="0"/>
              <w:jc w:val="both"/>
              <w:rPr>
                <w:rFonts w:ascii="Times New Roman" w:hAnsi="Times New Roman"/>
                <w:b/>
                <w:bCs/>
                <w:sz w:val="16"/>
                <w:szCs w:val="16"/>
              </w:rPr>
            </w:pPr>
            <w:r w:rsidRPr="003008F3" w:rsidR="003B2E23">
              <w:rPr>
                <w:rFonts w:ascii="Times New Roman" w:hAnsi="Times New Roman"/>
                <w:b/>
                <w:bCs/>
                <w:sz w:val="16"/>
                <w:szCs w:val="16"/>
              </w:rPr>
              <w:t>Z</w:t>
            </w:r>
            <w:r w:rsidRPr="003008F3">
              <w:rPr>
                <w:rFonts w:ascii="Times New Roman" w:hAnsi="Times New Roman"/>
                <w:b/>
                <w:bCs/>
                <w:sz w:val="16"/>
                <w:szCs w:val="16"/>
              </w:rPr>
              <w:t>ákon č. 435/2000 Z. z. o námornej plavbe</w:t>
            </w:r>
            <w:r w:rsidRPr="003008F3" w:rsidR="00DF5E67">
              <w:rPr>
                <w:rFonts w:ascii="Times New Roman" w:hAnsi="Times New Roman"/>
                <w:b/>
                <w:bCs/>
                <w:sz w:val="16"/>
                <w:szCs w:val="16"/>
              </w:rPr>
              <w:t xml:space="preserve"> v znení neskorších predpisov </w:t>
            </w:r>
            <w:r w:rsidRPr="003008F3" w:rsidR="00DF5E67">
              <w:rPr>
                <w:rFonts w:ascii="Times New Roman" w:hAnsi="Times New Roman"/>
                <w:sz w:val="16"/>
                <w:szCs w:val="16"/>
              </w:rPr>
              <w:t>(dátum prijatia 30.10.2000, dátum nadobudnutia účinnosti 01.01.2001)</w:t>
            </w:r>
          </w:p>
          <w:p w:rsidR="00F25415" w:rsidRPr="003008F3" w:rsidP="00F25415">
            <w:pPr>
              <w:pStyle w:val="Header"/>
              <w:numPr>
                <w:numId w:val="33"/>
              </w:numPr>
              <w:bidi w:val="0"/>
              <w:rPr>
                <w:rFonts w:ascii="Times New Roman" w:hAnsi="Times New Roman"/>
                <w:b/>
                <w:bCs/>
                <w:sz w:val="16"/>
                <w:szCs w:val="16"/>
              </w:rPr>
            </w:pPr>
            <w:r w:rsidRPr="003008F3" w:rsidR="003B2E23">
              <w:rPr>
                <w:rFonts w:ascii="Times New Roman" w:hAnsi="Times New Roman"/>
                <w:b/>
                <w:bCs/>
                <w:sz w:val="16"/>
                <w:szCs w:val="16"/>
              </w:rPr>
              <w:t>Z</w:t>
            </w:r>
            <w:r w:rsidRPr="003008F3" w:rsidR="00A337FC">
              <w:rPr>
                <w:rFonts w:ascii="Times New Roman" w:hAnsi="Times New Roman"/>
                <w:b/>
                <w:bCs/>
                <w:sz w:val="16"/>
                <w:szCs w:val="16"/>
              </w:rPr>
              <w:t>ákon č. 575/2001 Z. z. o organizácii činnosti vlády a organizácii ústrednej štátnej správy  v znení neskorších predpisov</w:t>
            </w:r>
            <w:r w:rsidRPr="003008F3" w:rsidR="00237E6A">
              <w:rPr>
                <w:rFonts w:ascii="Times New Roman" w:hAnsi="Times New Roman"/>
                <w:b/>
                <w:bCs/>
                <w:sz w:val="16"/>
                <w:szCs w:val="16"/>
              </w:rPr>
              <w:t xml:space="preserve"> </w:t>
            </w:r>
            <w:r w:rsidRPr="003008F3" w:rsidR="00237E6A">
              <w:rPr>
                <w:rFonts w:ascii="Times New Roman" w:hAnsi="Times New Roman"/>
                <w:sz w:val="16"/>
                <w:szCs w:val="16"/>
              </w:rPr>
              <w:t>(dátum prijatia 12.12.2001, dátum nadobudnutia účinnosti 01.01.2002)</w:t>
            </w:r>
          </w:p>
          <w:p w:rsidR="008A3666" w:rsidRPr="003008F3">
            <w:pPr>
              <w:pStyle w:val="Header"/>
              <w:numPr>
                <w:numId w:val="33"/>
              </w:numPr>
              <w:bidi w:val="0"/>
              <w:rPr>
                <w:rFonts w:ascii="Times New Roman" w:hAnsi="Times New Roman"/>
                <w:b/>
                <w:bCs/>
                <w:sz w:val="16"/>
                <w:szCs w:val="16"/>
              </w:rPr>
            </w:pPr>
            <w:r w:rsidRPr="003008F3" w:rsidR="003B2E23">
              <w:rPr>
                <w:rFonts w:ascii="Times New Roman" w:hAnsi="Times New Roman"/>
                <w:b/>
                <w:bCs/>
                <w:sz w:val="16"/>
                <w:szCs w:val="16"/>
              </w:rPr>
              <w:t>N</w:t>
            </w:r>
            <w:r w:rsidRPr="003008F3">
              <w:rPr>
                <w:rFonts w:ascii="Times New Roman" w:hAnsi="Times New Roman"/>
                <w:b/>
                <w:bCs/>
                <w:sz w:val="16"/>
                <w:szCs w:val="16"/>
              </w:rPr>
              <w:t>ávrh zákona o štátnej službe a o zmene a doplnení niektorých zákonov (ďalej len „návrh zákona“)</w:t>
            </w:r>
          </w:p>
          <w:p w:rsidR="00A337FC" w:rsidRPr="003008F3">
            <w:pPr>
              <w:pStyle w:val="Header"/>
              <w:bidi w:val="0"/>
              <w:ind w:left="360"/>
              <w:rPr>
                <w:rFonts w:ascii="Times New Roman" w:hAnsi="Times New Roman"/>
                <w:b/>
                <w:b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7</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sz w:val="16"/>
                <w:szCs w:val="16"/>
              </w:rPr>
            </w:pPr>
            <w:r w:rsidRPr="003008F3">
              <w:rPr>
                <w:rFonts w:ascii="Times New Roman" w:hAnsi="Times New Roman"/>
                <w:sz w:val="16"/>
                <w:szCs w:val="16"/>
              </w:rPr>
              <w:t>8</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r w:rsidRPr="003008F3">
              <w:rPr>
                <w:rFonts w:ascii="Times New Roman" w:hAnsi="Times New Roman"/>
                <w:b/>
                <w:i w:val="0"/>
                <w:sz w:val="16"/>
                <w:szCs w:val="16"/>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Účel a rozsah pôsobnosti</w:t>
            </w:r>
          </w:p>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1.Táto smernica ustanovuje minimálne požiadavky na bezpečnosť a ochranu zdravia pre organizáciu pracovného času.</w:t>
            </w:r>
          </w:p>
          <w:p w:rsidR="000820D1"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b/>
                <w:i w:val="0"/>
                <w:sz w:val="16"/>
                <w:szCs w:val="16"/>
              </w:rPr>
            </w:pPr>
            <w:r w:rsidRPr="003008F3" w:rsidR="007E75E7">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6E63AA">
            <w:pPr>
              <w:bidi w:val="0"/>
              <w:rPr>
                <w:rFonts w:ascii="Times New Roman" w:hAnsi="Times New Roman"/>
                <w:b/>
                <w:i w:val="0"/>
                <w:sz w:val="16"/>
                <w:szCs w:val="16"/>
              </w:rPr>
            </w:pPr>
            <w:r w:rsidRPr="006E63AA" w:rsidR="007E75E7">
              <w:rPr>
                <w:rFonts w:ascii="Times New Roman" w:hAnsi="Times New Roman"/>
                <w:b/>
                <w:i w:val="0"/>
                <w:sz w:val="16"/>
                <w:szCs w:val="16"/>
              </w:rPr>
              <w:t>126/2004 Z.</w:t>
            </w:r>
            <w:r w:rsidR="006E63AA">
              <w:rPr>
                <w:rFonts w:ascii="Times New Roman" w:hAnsi="Times New Roman"/>
                <w:b/>
                <w:i w:val="0"/>
                <w:sz w:val="16"/>
                <w:szCs w:val="16"/>
              </w:rPr>
              <w:t xml:space="preserve"> </w:t>
            </w:r>
            <w:r w:rsidRPr="006E63AA" w:rsidR="007E75E7">
              <w:rPr>
                <w:rFonts w:ascii="Times New Roman" w:hAnsi="Times New Roman"/>
                <w:b/>
                <w:i w:val="0"/>
                <w:sz w:val="16"/>
                <w:szCs w:val="16"/>
              </w:rPr>
              <w:t>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r w:rsidRPr="003008F3" w:rsidR="007E75E7">
              <w:rPr>
                <w:rFonts w:ascii="Times New Roman" w:hAnsi="Times New Roman"/>
                <w:b/>
                <w:i w:val="0"/>
                <w:sz w:val="16"/>
                <w:szCs w:val="16"/>
              </w:rPr>
              <w:t>§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820D1" w:rsidRPr="006E63AA">
            <w:pPr>
              <w:pStyle w:val="BodyText"/>
              <w:bidi w:val="0"/>
              <w:jc w:val="both"/>
              <w:rPr>
                <w:rFonts w:ascii="Times New Roman" w:hAnsi="Times New Roman"/>
                <w:sz w:val="16"/>
                <w:szCs w:val="16"/>
              </w:rPr>
            </w:pPr>
            <w:r w:rsidRPr="006E63AA" w:rsidR="007E75E7">
              <w:rPr>
                <w:rFonts w:ascii="Times New Roman" w:hAnsi="Times New Roman"/>
                <w:sz w:val="16"/>
                <w:szCs w:val="16"/>
              </w:rPr>
              <w:t>Tento zákon ustanovuje všeobecné zásady prevencie a základné podmienky na zaistenie bezpečnosti a ochrany zdravia pri práci a na vylúčenie rizík a faktorov podmieňujúcich vznik pracovných úrazov, chorôb z povolania a iných poškodení zdravia z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pStyle w:val="Heading4"/>
              <w:bidi w:val="0"/>
              <w:rPr>
                <w:rFonts w:ascii="Times New Roman" w:hAnsi="Times New Roman"/>
                <w:sz w:val="16"/>
                <w:szCs w:val="16"/>
              </w:rPr>
            </w:pPr>
            <w:r w:rsidRPr="003008F3">
              <w:rPr>
                <w:rFonts w:ascii="Times New Roman" w:hAnsi="Times New Roman"/>
                <w:sz w:val="16"/>
                <w:szCs w:val="16"/>
              </w:rPr>
              <w:t>U</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2. Táto smernica sa vzťahuje na:</w:t>
            </w:r>
          </w:p>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a) minimálne doby denného odpočinku, týždenného odpočinku a ročnej dovolenky, prestávky v práci a na maximálny týždenný pracovný čas a</w:t>
            </w:r>
          </w:p>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b) určité aspekty nočnej práce, práce na zmeny a rozvrhnutie práce.</w:t>
            </w:r>
          </w:p>
          <w:p w:rsidR="000820D1"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b/>
                <w:i w:val="0"/>
                <w:sz w:val="16"/>
                <w:szCs w:val="16"/>
              </w:rPr>
            </w:pPr>
            <w:r w:rsidR="006E63AA">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6E63AA">
            <w:pPr>
              <w:bidi w:val="0"/>
              <w:rPr>
                <w:rFonts w:ascii="Times New Roman" w:hAnsi="Times New Roman"/>
                <w:b/>
                <w:i w:val="0"/>
                <w:sz w:val="16"/>
                <w:szCs w:val="16"/>
              </w:rPr>
            </w:pPr>
            <w:r w:rsidRPr="006E63AA" w:rsidR="007E75E7">
              <w:rPr>
                <w:rFonts w:ascii="Times New Roman" w:hAnsi="Times New Roman"/>
                <w:b/>
                <w:i w:val="0"/>
                <w:sz w:val="16"/>
                <w:szCs w:val="16"/>
              </w:rPr>
              <w:t>311/2001 Z.</w:t>
            </w:r>
            <w:r w:rsidR="006E63AA">
              <w:rPr>
                <w:rFonts w:ascii="Times New Roman" w:hAnsi="Times New Roman"/>
                <w:b/>
                <w:i w:val="0"/>
                <w:sz w:val="16"/>
                <w:szCs w:val="16"/>
              </w:rPr>
              <w:t xml:space="preserve"> </w:t>
            </w:r>
            <w:r w:rsidRPr="006E63AA" w:rsidR="007E75E7">
              <w:rPr>
                <w:rFonts w:ascii="Times New Roman" w:hAnsi="Times New Roman"/>
                <w:b/>
                <w:i w:val="0"/>
                <w:sz w:val="16"/>
                <w:szCs w:val="16"/>
              </w:rPr>
              <w:t>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r w:rsidRPr="003008F3" w:rsidR="007E75E7">
              <w:rPr>
                <w:rFonts w:ascii="Times New Roman" w:hAnsi="Times New Roman"/>
                <w:b/>
                <w:i w:val="0"/>
                <w:sz w:val="16"/>
                <w:szCs w:val="16"/>
              </w:rPr>
              <w:t>C:3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820D1" w:rsidRPr="006E63AA">
            <w:pPr>
              <w:bidi w:val="0"/>
              <w:jc w:val="both"/>
              <w:rPr>
                <w:rFonts w:ascii="Times New Roman" w:hAnsi="Times New Roman"/>
                <w:i w:val="0"/>
                <w:sz w:val="16"/>
                <w:szCs w:val="16"/>
              </w:rPr>
            </w:pPr>
            <w:r w:rsidRPr="006E63AA" w:rsidR="007E75E7">
              <w:rPr>
                <w:rFonts w:ascii="Times New Roman" w:hAnsi="Times New Roman"/>
                <w:i w:val="0"/>
                <w:sz w:val="16"/>
                <w:szCs w:val="16"/>
              </w:rPr>
              <w:t>Zamestnanci majú právo na mzdu za vykonanú prácu, na zaistenie bezpečnosti a ochrany zdravia pri práci, na odpočinok a zotavenie po práci. Zamestnávatelia sú povinní poskytovať zamestnancom mzdu a utvárať pracovné podmienky, ktoré zamestnancom umožňujú čo najlepší výkon práce podľa ich schopností a vedomostí, rozvoj tvorivej iniciatívy a prehlbovanie kvalifikácie.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pStyle w:val="Heading4"/>
              <w:bidi w:val="0"/>
              <w:rPr>
                <w:rFonts w:ascii="Times New Roman" w:hAnsi="Times New Roman"/>
                <w:sz w:val="16"/>
                <w:szCs w:val="16"/>
              </w:rPr>
            </w:pPr>
            <w:r w:rsidRPr="003008F3" w:rsidR="007E75E7">
              <w:rPr>
                <w:rFonts w:ascii="Times New Roman" w:hAnsi="Times New Roman"/>
                <w:sz w:val="16"/>
                <w:szCs w:val="16"/>
              </w:rPr>
              <w:t>U</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 xml:space="preserve">3. Táto smernica sa vzťahuje na všetky odvetvia činností, verejné a súkromné, v zmysle článku 2 smernice 89/391/EHS bez toho, aby boli dotknuté články 14, 17, </w:t>
            </w:r>
            <w:smartTag w:uri="urn:schemas-microsoft-com:office:smarttags" w:element="metricconverter">
              <w:smartTagPr>
                <w:attr w:name="ProductID" w:val="18 a"/>
              </w:smartTagPr>
              <w:r w:rsidRPr="003008F3">
                <w:rPr>
                  <w:rFonts w:ascii="Times New Roman" w:hAnsi="Times New Roman"/>
                  <w:i w:val="0"/>
                  <w:sz w:val="16"/>
                  <w:szCs w:val="16"/>
                </w:rPr>
                <w:t>18 a</w:t>
              </w:r>
            </w:smartTag>
            <w:r w:rsidRPr="003008F3">
              <w:rPr>
                <w:rFonts w:ascii="Times New Roman" w:hAnsi="Times New Roman"/>
                <w:i w:val="0"/>
                <w:sz w:val="16"/>
                <w:szCs w:val="16"/>
              </w:rPr>
              <w:t xml:space="preserve"> 19 tejto smernice.</w:t>
            </w:r>
          </w:p>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Táto smernica sa nevzťahuje na námorníkov definovaných v smernici 1999/63/ES bez toho, aby bol dotknutý článok 2 ods. 8 tejto smernice.</w:t>
            </w:r>
          </w:p>
          <w:p w:rsidR="000820D1"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b/>
                <w:i w:val="0"/>
                <w:sz w:val="16"/>
                <w:szCs w:val="16"/>
              </w:rPr>
            </w:pPr>
            <w:r w:rsidR="006E63AA">
              <w:rPr>
                <w:rFonts w:ascii="Times New Roman" w:hAnsi="Times New Roman"/>
                <w:b/>
                <w:i w:val="0"/>
                <w:sz w:val="16"/>
                <w:szCs w:val="16"/>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pStyle w:val="Heading4"/>
              <w:bidi w:val="0"/>
              <w:rPr>
                <w:rFonts w:ascii="Times New Roman" w:hAnsi="Times New Roman"/>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4. Ustanovenia smernice 89/391/EHS sa úplne uplatňujú na záležitosti uvedené v odseku 2, bez toho, aby boli dotknuté prísnejšie a/alebo osobitné ustanovenia tejto smernice.</w:t>
            </w:r>
          </w:p>
          <w:p w:rsidR="000820D1"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b/>
                <w:i w:val="0"/>
                <w:sz w:val="16"/>
                <w:szCs w:val="16"/>
              </w:rPr>
            </w:pPr>
            <w:r w:rsidRPr="003008F3">
              <w:rPr>
                <w:rFonts w:ascii="Times New Roman" w:hAnsi="Times New Roman"/>
                <w:b/>
                <w:i w:val="0"/>
                <w:sz w:val="16"/>
                <w:szCs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pStyle w:val="Heading4"/>
              <w:bidi w:val="0"/>
              <w:rPr>
                <w:rFonts w:ascii="Times New Roman" w:hAnsi="Times New Roman"/>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r w:rsidRPr="003008F3">
              <w:rPr>
                <w:rFonts w:ascii="Times New Roman" w:hAnsi="Times New Roman"/>
                <w:b/>
                <w:i w:val="0"/>
                <w:sz w:val="16"/>
                <w:szCs w:val="16"/>
              </w:rPr>
              <w:t>Č: 2</w:t>
            </w:r>
          </w:p>
          <w:p w:rsidR="000820D1" w:rsidRPr="003008F3">
            <w:pPr>
              <w:bidi w:val="0"/>
              <w:rPr>
                <w:rFonts w:ascii="Times New Roman" w:hAnsi="Times New Roman"/>
                <w:b/>
                <w:i w:val="0"/>
                <w:sz w:val="16"/>
                <w:szCs w:val="16"/>
              </w:rPr>
            </w:pPr>
            <w:r w:rsidRPr="003008F3">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Na účely tejto smernice platia tieto definície:</w:t>
            </w:r>
          </w:p>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1. "pracovný čas" je akýkoľvek čas, počas ktorého pracovník pracuje podľa pokynov zamestnávateľa a vykonáva svoju činnosť alebo povinnosti v súlade s vnútroštátnymi právnymi predpismi a/alebo praxou;</w:t>
            </w:r>
          </w:p>
          <w:p w:rsidR="000820D1"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p w:rsidR="000820D1" w:rsidRPr="003008F3">
            <w:pPr>
              <w:bidi w:val="0"/>
              <w:rPr>
                <w:rFonts w:ascii="Times New Roman" w:hAnsi="Times New Roman"/>
                <w:b/>
                <w:sz w:val="16"/>
                <w:szCs w:val="16"/>
              </w:rPr>
            </w:pPr>
          </w:p>
          <w:p w:rsidR="000820D1" w:rsidRPr="003008F3">
            <w:pPr>
              <w:bidi w:val="0"/>
              <w:rPr>
                <w:rFonts w:ascii="Times New Roman" w:hAnsi="Times New Roman"/>
                <w:b/>
                <w:i w:val="0"/>
                <w:sz w:val="16"/>
                <w:szCs w:val="16"/>
              </w:rPr>
            </w:pPr>
          </w:p>
          <w:p w:rsidR="000820D1" w:rsidRPr="003008F3">
            <w:pPr>
              <w:bidi w:val="0"/>
              <w:rPr>
                <w:rFonts w:ascii="Times New Roman" w:hAnsi="Times New Roman"/>
                <w:b/>
                <w:i w:val="0"/>
                <w:sz w:val="16"/>
                <w:szCs w:val="16"/>
              </w:rPr>
            </w:pPr>
          </w:p>
          <w:p w:rsidR="000820D1" w:rsidRPr="003008F3">
            <w:pPr>
              <w:bidi w:val="0"/>
              <w:rPr>
                <w:rFonts w:ascii="Times New Roman" w:hAnsi="Times New Roman"/>
                <w:b/>
                <w:i w:val="0"/>
                <w:sz w:val="16"/>
                <w:szCs w:val="16"/>
              </w:rPr>
            </w:pPr>
            <w:r w:rsidRPr="003008F3">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b/>
                <w:i w:val="0"/>
                <w:sz w:val="16"/>
                <w:szCs w:val="16"/>
              </w:rPr>
            </w:pPr>
            <w:r w:rsidRPr="003008F3">
              <w:rPr>
                <w:rFonts w:ascii="Times New Roman" w:hAnsi="Times New Roman"/>
                <w:b/>
                <w:i w:val="0"/>
                <w:sz w:val="16"/>
                <w:szCs w:val="16"/>
              </w:rPr>
              <w:t>§ 85</w:t>
            </w:r>
          </w:p>
          <w:p w:rsidR="000820D1" w:rsidRPr="003008F3">
            <w:pPr>
              <w:bidi w:val="0"/>
              <w:rPr>
                <w:rFonts w:ascii="Times New Roman" w:hAnsi="Times New Roman"/>
                <w:b/>
                <w:i w:val="0"/>
                <w:sz w:val="16"/>
                <w:szCs w:val="16"/>
              </w:rPr>
            </w:pPr>
            <w:r w:rsidRPr="003008F3">
              <w:rPr>
                <w:rFonts w:ascii="Times New Roman" w:hAnsi="Times New Roman"/>
                <w:b/>
                <w:i w:val="0"/>
                <w:sz w:val="16"/>
                <w:szCs w:val="16"/>
              </w:rPr>
              <w:t>O: 1</w:t>
            </w:r>
          </w:p>
          <w:p w:rsidR="000820D1" w:rsidRPr="003008F3">
            <w:pPr>
              <w:bidi w:val="0"/>
              <w:rPr>
                <w:rFonts w:ascii="Times New Roman" w:hAnsi="Times New Roman"/>
                <w:b/>
                <w:i w:val="0"/>
                <w:sz w:val="16"/>
                <w:szCs w:val="16"/>
              </w:rPr>
            </w:pPr>
          </w:p>
          <w:p w:rsidR="000820D1" w:rsidRPr="003008F3">
            <w:pPr>
              <w:bidi w:val="0"/>
              <w:rPr>
                <w:rFonts w:ascii="Times New Roman" w:hAnsi="Times New Roman"/>
                <w:b/>
                <w:i w:val="0"/>
                <w:sz w:val="16"/>
                <w:szCs w:val="16"/>
              </w:rPr>
            </w:pPr>
          </w:p>
          <w:p w:rsidR="000820D1" w:rsidRPr="003008F3">
            <w:pPr>
              <w:bidi w:val="0"/>
              <w:rPr>
                <w:rFonts w:ascii="Times New Roman" w:hAnsi="Times New Roman"/>
                <w:b/>
                <w:i w:val="0"/>
                <w:sz w:val="16"/>
                <w:szCs w:val="16"/>
              </w:rPr>
            </w:pPr>
            <w:r w:rsidRPr="003008F3" w:rsidR="00346FDA">
              <w:rPr>
                <w:rFonts w:ascii="Times New Roman" w:hAnsi="Times New Roman"/>
                <w:b/>
                <w:i w:val="0"/>
                <w:sz w:val="16"/>
                <w:szCs w:val="16"/>
              </w:rPr>
              <w:t>§ 98</w:t>
            </w:r>
          </w:p>
          <w:p w:rsidR="000820D1" w:rsidRPr="003008F3">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jc w:val="both"/>
              <w:rPr>
                <w:rFonts w:ascii="Times New Roman" w:hAnsi="Times New Roman"/>
                <w:i w:val="0"/>
                <w:sz w:val="16"/>
                <w:szCs w:val="16"/>
              </w:rPr>
            </w:pPr>
            <w:r w:rsidRPr="003008F3">
              <w:rPr>
                <w:rFonts w:ascii="Times New Roman" w:hAnsi="Times New Roman"/>
                <w:i w:val="0"/>
                <w:sz w:val="16"/>
                <w:szCs w:val="16"/>
              </w:rPr>
              <w:t xml:space="preserve">(1) Pracovný čas je časový úsek, v ktorom je zamestnanec k dispozícii zamestnávateľovi, vykonáva prácu a plní povinnosti  v súlade s pracovnou zmluvou. </w:t>
            </w:r>
          </w:p>
          <w:p w:rsidR="000820D1" w:rsidRPr="003008F3">
            <w:pPr>
              <w:pStyle w:val="BodyTextIndent"/>
              <w:bidi w:val="0"/>
              <w:ind w:left="0"/>
              <w:rPr>
                <w:rFonts w:ascii="Times New Roman" w:hAnsi="Times New Roman"/>
                <w:i/>
                <w:szCs w:val="16"/>
              </w:rPr>
            </w:pPr>
          </w:p>
          <w:p w:rsidR="00C53F18" w:rsidRPr="003008F3" w:rsidP="00C53F18">
            <w:pPr>
              <w:bidi w:val="0"/>
              <w:jc w:val="both"/>
              <w:rPr>
                <w:rFonts w:ascii="Times New Roman" w:hAnsi="Times New Roman"/>
                <w:i w:val="0"/>
                <w:sz w:val="16"/>
                <w:szCs w:val="16"/>
              </w:rPr>
            </w:pPr>
            <w:r w:rsidRPr="003008F3" w:rsidR="00980620">
              <w:rPr>
                <w:rFonts w:ascii="Times New Roman" w:hAnsi="Times New Roman"/>
                <w:sz w:val="16"/>
                <w:szCs w:val="16"/>
              </w:rPr>
              <w:t>(</w:t>
            </w:r>
            <w:r w:rsidRPr="003008F3" w:rsidR="00980620">
              <w:rPr>
                <w:rFonts w:ascii="Times New Roman" w:hAnsi="Times New Roman"/>
                <w:i w:val="0"/>
                <w:sz w:val="16"/>
                <w:szCs w:val="16"/>
              </w:rPr>
              <w:t xml:space="preserve">1) </w:t>
            </w:r>
            <w:r w:rsidRPr="003008F3">
              <w:rPr>
                <w:rFonts w:ascii="Times New Roman" w:hAnsi="Times New Roman"/>
                <w:i w:val="0"/>
                <w:sz w:val="16"/>
                <w:szCs w:val="16"/>
              </w:rPr>
              <w:t>Služobný čas štátneho zamestnanca je časový úsek, v ktorom štátny zamestnanec vykonáva štátnu službu a je k dispozícii služobnému úradu.</w:t>
            </w:r>
          </w:p>
          <w:p w:rsidR="000820D1" w:rsidRPr="003008F3" w:rsidP="00C53F18">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pStyle w:val="Heading7"/>
              <w:bidi w:val="0"/>
              <w:rPr>
                <w:rFonts w:ascii="Times New Roman" w:hAnsi="Times New Roman"/>
                <w:szCs w:val="16"/>
              </w:rPr>
            </w:pPr>
            <w:r w:rsidRPr="003008F3">
              <w:rPr>
                <w:rFonts w:ascii="Times New Roman" w:hAnsi="Times New Roman"/>
                <w:szCs w:val="16"/>
              </w:rPr>
              <w:t>U</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0820D1"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2. "čas odpočinku" je akýkoľvek čas, ktorý nie je pracovným časom;</w:t>
            </w:r>
          </w:p>
          <w:p w:rsidR="00B66EFA"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p w:rsidR="00B66EFA" w:rsidRPr="003008F3">
            <w:pPr>
              <w:bidi w:val="0"/>
              <w:rPr>
                <w:rFonts w:ascii="Times New Roman" w:hAnsi="Times New Roman"/>
                <w:b/>
                <w:sz w:val="16"/>
                <w:szCs w:val="16"/>
              </w:rPr>
            </w:pPr>
          </w:p>
          <w:p w:rsidR="00B66EFA" w:rsidRPr="003008F3">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85</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t>O: 2</w:t>
            </w:r>
          </w:p>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(2) Doba odpočinku je akákoľvek doba, ktorá nie je pracovným časom.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7"/>
              <w:bidi w:val="0"/>
              <w:rPr>
                <w:rFonts w:ascii="Times New Roman" w:hAnsi="Times New Roman"/>
                <w:szCs w:val="16"/>
              </w:rPr>
            </w:pPr>
            <w:r w:rsidRPr="003008F3">
              <w:rPr>
                <w:rFonts w:ascii="Times New Roman" w:hAnsi="Times New Roman"/>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3. "nočný čas" je akýkoľvek čas, ale nie kratší ako sedem hodín, definovaný vnútroštátnymi právnymi predpismi, ktorý v každom prípade musí zahŕňať dobu medzi polnocou a 5. hodinou rannou;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p w:rsidR="00B66EFA" w:rsidRPr="003008F3">
            <w:pPr>
              <w:bidi w:val="0"/>
              <w:rPr>
                <w:rFonts w:ascii="Times New Roman" w:hAnsi="Times New Roman"/>
                <w:b/>
                <w:sz w:val="16"/>
                <w:szCs w:val="16"/>
              </w:rPr>
            </w:pPr>
          </w:p>
          <w:p w:rsidR="00B66EFA" w:rsidRPr="003008F3">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98</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t>O: 1</w:t>
            </w:r>
          </w:p>
          <w:p w:rsidR="00B66EFA" w:rsidRPr="003008F3">
            <w:pPr>
              <w:bidi w:val="0"/>
              <w:rPr>
                <w:rFonts w:ascii="Times New Roman" w:hAnsi="Times New Roman"/>
                <w:b/>
                <w:i w:val="0"/>
                <w:sz w:val="16"/>
                <w:szCs w:val="16"/>
              </w:rPr>
            </w:pPr>
          </w:p>
          <w:p w:rsidR="00B66EFA" w:rsidRPr="003008F3">
            <w:pPr>
              <w:bidi w:val="0"/>
              <w:rPr>
                <w:rFonts w:ascii="Times New Roman" w:hAnsi="Times New Roman"/>
                <w:b/>
                <w:i w:val="0"/>
                <w:sz w:val="16"/>
                <w:szCs w:val="16"/>
              </w:rPr>
            </w:pPr>
          </w:p>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(1) Nočná práca je práca vykonávaná v čase medzi 22. hodinou a 6.  hodinou.</w:t>
            </w:r>
          </w:p>
          <w:p w:rsidR="00B66EFA" w:rsidRPr="003008F3">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7"/>
              <w:bidi w:val="0"/>
              <w:rPr>
                <w:rFonts w:ascii="Times New Roman" w:hAnsi="Times New Roman"/>
                <w:szCs w:val="16"/>
              </w:rPr>
            </w:pPr>
            <w:r w:rsidRPr="003008F3">
              <w:rPr>
                <w:rFonts w:ascii="Times New Roman" w:hAnsi="Times New Roman"/>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4. "pracovník v noci" je:</w:t>
            </w:r>
          </w:p>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a) na jednej strane akýkoľvek pracovník, ktorý v priebehu nočného času pracuje najmenej tri hodiny svojho normálneho pracovného času a</w:t>
            </w:r>
          </w:p>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b) na druhej strane akýkoľvek pracovník, ktorý pravdepodobne odpracuje v nočnom čase podiel zo svojho ročného pracovného času podľa definície, ktorú si príslušný členský štát zvolí:</w:t>
            </w:r>
          </w:p>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i) svojimi vnútroštátnymi právnymi predpismi po konzultácii so sociálnymi partnermi alebo</w:t>
            </w:r>
          </w:p>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ii) kolektívnymi zmluvami alebo dohodami uzavretými medzi sociálnymi partnermi na vnútroštátnej alebo regionálnej úrovni;</w:t>
            </w:r>
          </w:p>
          <w:p w:rsidR="00B66EFA" w:rsidRPr="003008F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p w:rsidR="00B66EFA" w:rsidRPr="003008F3">
            <w:pPr>
              <w:bidi w:val="0"/>
              <w:rPr>
                <w:rFonts w:ascii="Times New Roman" w:hAnsi="Times New Roman"/>
                <w:b/>
                <w:sz w:val="16"/>
                <w:szCs w:val="16"/>
              </w:rPr>
            </w:pPr>
          </w:p>
          <w:p w:rsidR="00B66EFA" w:rsidRPr="003008F3">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98</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t>O: 2</w:t>
            </w:r>
          </w:p>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(2) Zamestnanec pracujúci v noci je na účely tohto zákona zamestnanec, ktorý</w:t>
            </w:r>
          </w:p>
          <w:p w:rsidR="00B66EFA" w:rsidRPr="003008F3" w:rsidP="006D3828">
            <w:pPr>
              <w:bidi w:val="0"/>
              <w:ind w:left="105" w:hanging="105"/>
              <w:jc w:val="both"/>
              <w:rPr>
                <w:rFonts w:ascii="Times New Roman" w:hAnsi="Times New Roman"/>
                <w:i w:val="0"/>
                <w:sz w:val="16"/>
                <w:szCs w:val="16"/>
              </w:rPr>
            </w:pPr>
            <w:r w:rsidRPr="003008F3">
              <w:rPr>
                <w:rFonts w:ascii="Times New Roman" w:hAnsi="Times New Roman"/>
                <w:i w:val="0"/>
                <w:sz w:val="16"/>
                <w:szCs w:val="16"/>
              </w:rPr>
              <w:t xml:space="preserve">a) vykonáva práce, ktoré vyžadujú, aby sa  pravidelne vykonávali v noci v rozsahu najmenej troch hodín po sebe nasledujúcich, alebo </w:t>
            </w:r>
          </w:p>
          <w:p w:rsidR="00B66EFA" w:rsidRPr="003008F3" w:rsidP="00A06BF8">
            <w:pPr>
              <w:bidi w:val="0"/>
              <w:jc w:val="both"/>
              <w:rPr>
                <w:rFonts w:ascii="Times New Roman" w:hAnsi="Times New Roman"/>
                <w:i w:val="0"/>
                <w:sz w:val="16"/>
                <w:szCs w:val="16"/>
              </w:rPr>
            </w:pPr>
            <w:r w:rsidRPr="003008F3">
              <w:rPr>
                <w:rFonts w:ascii="Times New Roman" w:hAnsi="Times New Roman"/>
                <w:i w:val="0"/>
                <w:sz w:val="16"/>
                <w:szCs w:val="16"/>
              </w:rPr>
              <w:t>b) pravdepodobne odpracuje v noci najmenej 500 hodín za rok.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7"/>
              <w:bidi w:val="0"/>
              <w:rPr>
                <w:rFonts w:ascii="Times New Roman" w:hAnsi="Times New Roman"/>
                <w:szCs w:val="16"/>
              </w:rPr>
            </w:pPr>
            <w:r w:rsidRPr="003008F3">
              <w:rPr>
                <w:rFonts w:ascii="Times New Roman" w:hAnsi="Times New Roman"/>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5. "práca na zmeny" je akákoľvek metóda organizácie pracovného času na zmeny, pri ktorej pracovníci jeden druhého striedajú na rovnakých pracoviskách podľa určitého rozvrhnutia, vrátane rotujúceho rozvrhnutia, pričom pracovný čas môže byť nepretržitý, alebo prerušovaný a pre pracovníkov má dôsledok, že v priebehu určitej doby dní alebo týždňov pracujú v rôznom čase;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sz w:val="16"/>
                <w:szCs w:val="16"/>
              </w:rPr>
            </w:pPr>
            <w:r w:rsidRPr="003008F3">
              <w:rPr>
                <w:rFonts w:ascii="Times New Roman" w:hAnsi="Times New Roman"/>
                <w:b/>
                <w:i w:val="0"/>
                <w:sz w:val="16"/>
                <w:szCs w:val="16"/>
              </w:rPr>
              <w:t>311/2001 Z. z.</w:t>
            </w:r>
          </w:p>
          <w:p w:rsidR="00B66EFA" w:rsidRPr="003008F3">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90</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t>O: 2</w:t>
            </w:r>
          </w:p>
          <w:p w:rsidR="00B66EFA" w:rsidRPr="003008F3">
            <w:pPr>
              <w:bidi w:val="0"/>
              <w:rPr>
                <w:rFonts w:ascii="Times New Roman" w:hAnsi="Times New Roman"/>
                <w:b/>
                <w:i w:val="0"/>
                <w:sz w:val="16"/>
                <w:szCs w:val="16"/>
              </w:rPr>
            </w:pPr>
          </w:p>
          <w:p w:rsidR="00B66EFA" w:rsidRPr="003008F3">
            <w:pPr>
              <w:bidi w:val="0"/>
              <w:rPr>
                <w:rFonts w:ascii="Times New Roman" w:hAnsi="Times New Roman"/>
                <w:b/>
                <w:i w:val="0"/>
                <w:sz w:val="16"/>
                <w:szCs w:val="16"/>
              </w:rPr>
            </w:pPr>
          </w:p>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 xml:space="preserve">(2) Prácou na zmeny  je spôsob organizácie pracovného času, pri ktorom zamestnanci jeden druhého striedajú na rovnakom pracovisku podľa určitého rozvrhu a v priebehu určitého obdobia dní alebo týždňov pracujú v rôznom čase. </w:t>
            </w:r>
            <w:r w:rsidRPr="003008F3">
              <w:rPr>
                <w:rFonts w:ascii="Times New Roman" w:hAnsi="Times New Roman"/>
                <w:bCs/>
                <w:i w:val="0"/>
                <w:iCs/>
                <w:sz w:val="16"/>
                <w:szCs w:val="16"/>
              </w:rPr>
              <w:t>To platí aj v prípade, ak pri striedaní zamestnancov v zmenách dôjde k súbežnému výkonu práce zamestnancov nadväzujúcich zmien, najviac po dobu jednej hodiny.</w:t>
            </w:r>
          </w:p>
          <w:p w:rsidR="00B66EFA" w:rsidRPr="003008F3">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7"/>
              <w:bidi w:val="0"/>
              <w:rPr>
                <w:rFonts w:ascii="Times New Roman" w:hAnsi="Times New Roman"/>
                <w:szCs w:val="16"/>
              </w:rPr>
            </w:pPr>
            <w:r w:rsidRPr="003008F3">
              <w:rPr>
                <w:rFonts w:ascii="Times New Roman" w:hAnsi="Times New Roman"/>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6. "pracovník na zmeny" je akýkoľvek pracovník, ktorého pracovný režim je súčasťou práce na zmeny;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p w:rsidR="00B66EFA" w:rsidRPr="003008F3">
            <w:pPr>
              <w:bidi w:val="0"/>
              <w:rPr>
                <w:rFonts w:ascii="Times New Roman" w:hAnsi="Times New Roman"/>
                <w:b/>
                <w:sz w:val="16"/>
                <w:szCs w:val="16"/>
              </w:rPr>
            </w:pPr>
          </w:p>
          <w:p w:rsidR="00B66EFA" w:rsidRPr="003008F3">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90</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t>O: 3</w:t>
            </w:r>
          </w:p>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(3) Zamestnanec pracujúci v pracovných zmenách je každý zamestnanec, ktorého pracovný režim je  organizovaný formou práce na pracovné zmeny.</w:t>
            </w:r>
          </w:p>
          <w:p w:rsidR="00B66EFA" w:rsidRPr="003008F3">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7"/>
              <w:bidi w:val="0"/>
              <w:rPr>
                <w:rFonts w:ascii="Times New Roman" w:hAnsi="Times New Roman"/>
                <w:szCs w:val="16"/>
              </w:rPr>
            </w:pPr>
            <w:r w:rsidRPr="003008F3">
              <w:rPr>
                <w:rFonts w:ascii="Times New Roman" w:hAnsi="Times New Roman"/>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both"/>
              <w:rPr>
                <w:rFonts w:ascii="Times New Roman" w:hAnsi="Times New Roman"/>
                <w:i w:val="0"/>
                <w:sz w:val="16"/>
                <w:szCs w:val="16"/>
              </w:rPr>
            </w:pPr>
            <w:r w:rsidRPr="003008F3">
              <w:rPr>
                <w:rFonts w:ascii="Times New Roman" w:hAnsi="Times New Roman"/>
                <w:i w:val="0"/>
                <w:sz w:val="16"/>
                <w:szCs w:val="16"/>
              </w:rPr>
              <w:t>7. "mobilný pracovník" je akýkoľvek pracovník zamestnaný v podniku ako člen cestujúceho alebo lietajúceho personálu, ktorý poskytuje prepravné služby pre cestujúcich alebo tovar po ceste, letecky alebo po vnútrozemských vodných cestách;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sidR="004A193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sidR="0081784D">
              <w:rPr>
                <w:rFonts w:ascii="Times New Roman" w:hAnsi="Times New Roman"/>
                <w:b/>
                <w:i w:val="0"/>
                <w:sz w:val="16"/>
                <w:szCs w:val="16"/>
              </w:rPr>
              <w:t>311/2001 Z.z.</w:t>
            </w: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r w:rsidRPr="003008F3">
              <w:rPr>
                <w:rFonts w:ascii="Times New Roman" w:hAnsi="Times New Roman"/>
                <w:b/>
                <w:i w:val="0"/>
                <w:sz w:val="16"/>
                <w:szCs w:val="16"/>
              </w:rPr>
              <w:t>435/2000 Z.z.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sidR="0081784D">
              <w:rPr>
                <w:rFonts w:ascii="Times New Roman" w:hAnsi="Times New Roman"/>
                <w:b/>
                <w:i w:val="0"/>
                <w:sz w:val="16"/>
                <w:szCs w:val="16"/>
              </w:rPr>
              <w:t>§ 3</w:t>
            </w:r>
          </w:p>
          <w:p w:rsidR="0081784D" w:rsidRPr="003008F3">
            <w:pPr>
              <w:bidi w:val="0"/>
              <w:rPr>
                <w:rFonts w:ascii="Times New Roman" w:hAnsi="Times New Roman"/>
                <w:b/>
                <w:i w:val="0"/>
                <w:sz w:val="16"/>
                <w:szCs w:val="16"/>
              </w:rPr>
            </w:pPr>
            <w:r w:rsidRPr="003008F3">
              <w:rPr>
                <w:rFonts w:ascii="Times New Roman" w:hAnsi="Times New Roman"/>
                <w:b/>
                <w:i w:val="0"/>
                <w:sz w:val="16"/>
                <w:szCs w:val="16"/>
              </w:rPr>
              <w:t>O: 2</w:t>
            </w: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p>
          <w:p w:rsidR="00443760" w:rsidRPr="003008F3">
            <w:pPr>
              <w:bidi w:val="0"/>
              <w:rPr>
                <w:rFonts w:ascii="Times New Roman" w:hAnsi="Times New Roman"/>
                <w:b/>
                <w:i w:val="0"/>
                <w:sz w:val="16"/>
                <w:szCs w:val="16"/>
              </w:rPr>
            </w:pPr>
            <w:r w:rsidRPr="003008F3">
              <w:rPr>
                <w:rFonts w:ascii="Times New Roman" w:hAnsi="Times New Roman"/>
                <w:b/>
                <w:i w:val="0"/>
                <w:sz w:val="16"/>
                <w:szCs w:val="16"/>
              </w:rPr>
              <w:t>§ 23</w:t>
            </w:r>
          </w:p>
          <w:p w:rsidR="00443760" w:rsidRPr="003008F3">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6E63AA">
            <w:pPr>
              <w:bidi w:val="0"/>
              <w:jc w:val="both"/>
              <w:rPr>
                <w:rFonts w:ascii="Times New Roman" w:hAnsi="Times New Roman"/>
                <w:i w:val="0"/>
                <w:sz w:val="16"/>
                <w:szCs w:val="16"/>
              </w:rPr>
            </w:pPr>
            <w:r w:rsidRPr="003008F3">
              <w:rPr>
                <w:rFonts w:ascii="Times New Roman" w:hAnsi="Times New Roman"/>
                <w:i w:val="0"/>
                <w:sz w:val="16"/>
                <w:szCs w:val="16"/>
              </w:rPr>
              <w:t xml:space="preserve">(2)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pedagogických zamestnancov, zamestnancov, ktorí sú divadelnými umelcami alebo hudobnými umelcami, členov posádok lodí plávajúcich pod štátnou vlajkou Slovenskej republiky a zamestnancov súkromných bezpečnostných služieb sa spravujú týmto zákonom, ak osobitný predpis neustanovuje inak. </w:t>
            </w:r>
          </w:p>
          <w:p w:rsidR="00443760" w:rsidRPr="003008F3" w:rsidP="0081784D">
            <w:pPr>
              <w:bidi w:val="0"/>
              <w:rPr>
                <w:rFonts w:ascii="Times New Roman" w:hAnsi="Times New Roman"/>
                <w:i w:val="0"/>
                <w:sz w:val="16"/>
                <w:szCs w:val="16"/>
              </w:rPr>
            </w:pPr>
          </w:p>
          <w:p w:rsidR="00443760" w:rsidRPr="003008F3" w:rsidP="00443760">
            <w:pPr>
              <w:bidi w:val="0"/>
              <w:rPr>
                <w:rFonts w:ascii="Times New Roman" w:hAnsi="Times New Roman"/>
                <w:color w:val="494949"/>
                <w:sz w:val="16"/>
                <w:szCs w:val="16"/>
              </w:rPr>
            </w:pPr>
            <w:r w:rsidRPr="003008F3">
              <w:rPr>
                <w:rFonts w:ascii="Times New Roman" w:hAnsi="Times New Roman"/>
                <w:i w:val="0"/>
                <w:color w:val="494949"/>
                <w:sz w:val="16"/>
                <w:szCs w:val="16"/>
              </w:rPr>
              <w:t>(</w:t>
            </w:r>
            <w:r w:rsidRPr="003008F3">
              <w:rPr>
                <w:rFonts w:ascii="Times New Roman" w:hAnsi="Times New Roman"/>
                <w:i w:val="0"/>
                <w:sz w:val="16"/>
                <w:szCs w:val="16"/>
              </w:rPr>
              <w:t>1)Lodnú posádku námornej lode okrem námornej jachty tvorí veliteľ námornej lode, dôstojníci, asistent a lodné mužstvo. Lodnú posádku námornej jachty tvorí veliteľ námornej jachty, dôstojníci a lodné mužstvo.</w:t>
            </w:r>
            <w:r w:rsidRPr="003008F3">
              <w:rPr>
                <w:rFonts w:ascii="Times New Roman" w:hAnsi="Times New Roman"/>
                <w:color w:val="494949"/>
                <w:sz w:val="16"/>
                <w:szCs w:val="16"/>
              </w:rPr>
              <w:t xml:space="preserve"> </w:t>
            </w:r>
          </w:p>
          <w:p w:rsidR="00443760" w:rsidRPr="003008F3" w:rsidP="0081784D">
            <w:pPr>
              <w:bidi w:val="0"/>
              <w:rPr>
                <w:rFonts w:ascii="Times New Roman" w:hAnsi="Times New Roman"/>
                <w:i w:val="0"/>
                <w:sz w:val="16"/>
                <w:szCs w:val="16"/>
              </w:rPr>
            </w:pPr>
          </w:p>
          <w:p w:rsidR="00B66EFA" w:rsidRPr="003008F3">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7"/>
              <w:bidi w:val="0"/>
              <w:rPr>
                <w:rFonts w:ascii="Times New Roman" w:hAnsi="Times New Roman"/>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rsidP="004A193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8. "práca na otvorenom mori" je práca vykonávaná najmä v zariadeniach na otvorenom mori alebo z takýchto zariadení (vrátane vrtných súprav) priamo alebo nepriamo súvisiacich s prieskumom, ťažbou alebo využívaním nerastných zdrojov vrátane uhľovodíkov a potápanie sa v súvislosti s týmito činnosťami vykonávanými či už vykonávaných zo zariadení na otvorenom mori alebo z plavidla;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Z.z.</w:t>
            </w: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r w:rsidRPr="003008F3">
              <w:rPr>
                <w:rFonts w:ascii="Times New Roman" w:hAnsi="Times New Roman"/>
                <w:b/>
                <w:i w:val="0"/>
                <w:sz w:val="16"/>
                <w:szCs w:val="16"/>
              </w:rPr>
              <w:t>435/2000 Z.z.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3</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2</w:t>
            </w: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p>
          <w:p w:rsidR="00443760" w:rsidRPr="003008F3" w:rsidP="0081784D">
            <w:pPr>
              <w:bidi w:val="0"/>
              <w:rPr>
                <w:rFonts w:ascii="Times New Roman" w:hAnsi="Times New Roman"/>
                <w:b/>
                <w:i w:val="0"/>
                <w:sz w:val="16"/>
                <w:szCs w:val="16"/>
              </w:rPr>
            </w:pPr>
            <w:r w:rsidRPr="003008F3">
              <w:rPr>
                <w:rFonts w:ascii="Times New Roman" w:hAnsi="Times New Roman"/>
                <w:b/>
                <w:i w:val="0"/>
                <w:sz w:val="16"/>
                <w:szCs w:val="16"/>
              </w:rPr>
              <w:t>§ 40</w:t>
            </w:r>
          </w:p>
          <w:p w:rsidR="00443760" w:rsidRPr="003008F3" w:rsidP="0081784D">
            <w:pPr>
              <w:bidi w:val="0"/>
              <w:rPr>
                <w:rFonts w:ascii="Times New Roman" w:hAnsi="Times New Roman"/>
                <w:b/>
                <w:i w:val="0"/>
                <w:sz w:val="16"/>
                <w:szCs w:val="16"/>
              </w:rPr>
            </w:pPr>
            <w:r w:rsidRPr="003008F3">
              <w:rPr>
                <w:rFonts w:ascii="Times New Roman" w:hAnsi="Times New Roman"/>
                <w:b/>
                <w:i w:val="0"/>
                <w:sz w:val="16"/>
                <w:szCs w:val="16"/>
              </w:rPr>
              <w:t xml:space="preserve"> 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6E63AA">
            <w:pPr>
              <w:bidi w:val="0"/>
              <w:jc w:val="both"/>
              <w:rPr>
                <w:rFonts w:ascii="Times New Roman" w:hAnsi="Times New Roman"/>
                <w:i w:val="0"/>
                <w:sz w:val="16"/>
                <w:szCs w:val="16"/>
              </w:rPr>
            </w:pPr>
            <w:r w:rsidRPr="003008F3">
              <w:rPr>
                <w:rFonts w:ascii="Times New Roman" w:hAnsi="Times New Roman"/>
                <w:i w:val="0"/>
                <w:sz w:val="16"/>
                <w:szCs w:val="16"/>
              </w:rPr>
              <w:t xml:space="preserve">(2)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pedagogických zamestnancov, zamestnancov, ktorí sú divadelnými umelcami alebo hudobnými umelcami, členov posádok lodí plávajúcich pod štátnou vlajkou Slovenskej republiky a zamestnancov súkromných bezpečnostných služieb sa spravujú týmto zákonom, ak osobitný predpis neustanovuje inak. </w:t>
            </w:r>
          </w:p>
          <w:p w:rsidR="0081784D" w:rsidRPr="003008F3" w:rsidP="0081784D">
            <w:pPr>
              <w:bidi w:val="0"/>
              <w:jc w:val="both"/>
              <w:rPr>
                <w:rFonts w:ascii="Times New Roman" w:hAnsi="Times New Roman"/>
                <w:i w:val="0"/>
                <w:sz w:val="16"/>
                <w:szCs w:val="16"/>
              </w:rPr>
            </w:pPr>
          </w:p>
          <w:p w:rsidR="00443760" w:rsidRPr="003008F3" w:rsidP="00443760">
            <w:pPr>
              <w:bidi w:val="0"/>
              <w:rPr>
                <w:rFonts w:ascii="Times New Roman" w:hAnsi="Times New Roman"/>
                <w:i w:val="0"/>
                <w:sz w:val="16"/>
                <w:szCs w:val="16"/>
              </w:rPr>
            </w:pPr>
            <w:r w:rsidR="006E63AA">
              <w:rPr>
                <w:rFonts w:ascii="Times New Roman" w:hAnsi="Times New Roman"/>
                <w:i w:val="0"/>
                <w:sz w:val="16"/>
                <w:szCs w:val="16"/>
              </w:rPr>
              <w:t xml:space="preserve">(1) </w:t>
            </w:r>
            <w:r w:rsidRPr="003008F3">
              <w:rPr>
                <w:rFonts w:ascii="Times New Roman" w:hAnsi="Times New Roman"/>
                <w:i w:val="0"/>
                <w:sz w:val="16"/>
                <w:szCs w:val="16"/>
              </w:rPr>
              <w:t>Vlastník námornej lode je povinný najmä</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a)</w:t>
            </w:r>
            <w:r w:rsidR="006E63AA">
              <w:rPr>
                <w:rFonts w:ascii="Times New Roman" w:hAnsi="Times New Roman"/>
                <w:i w:val="0"/>
                <w:sz w:val="16"/>
                <w:szCs w:val="16"/>
              </w:rPr>
              <w:t xml:space="preserve"> </w:t>
            </w:r>
            <w:r w:rsidRPr="003008F3">
              <w:rPr>
                <w:rFonts w:ascii="Times New Roman" w:hAnsi="Times New Roman"/>
                <w:i w:val="0"/>
                <w:sz w:val="16"/>
                <w:szCs w:val="16"/>
              </w:rPr>
              <w:t>vykonávať námornú plavbu v súlade s právnym poriadkom Slovenskej republiky,</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b)</w:t>
            </w:r>
            <w:r w:rsidR="006E63AA">
              <w:rPr>
                <w:rFonts w:ascii="Times New Roman" w:hAnsi="Times New Roman"/>
                <w:i w:val="0"/>
                <w:sz w:val="16"/>
                <w:szCs w:val="16"/>
              </w:rPr>
              <w:t xml:space="preserve"> </w:t>
            </w:r>
            <w:r w:rsidRPr="003008F3">
              <w:rPr>
                <w:rFonts w:ascii="Times New Roman" w:hAnsi="Times New Roman"/>
                <w:i w:val="0"/>
                <w:sz w:val="16"/>
                <w:szCs w:val="16"/>
              </w:rPr>
              <w:t xml:space="preserve">zabezpečiť, aby veliteľ námornej lode dodržiaval všeobecne záväzné právne predpisy týkajúce sa vztyčovania štátnej vlajky, štandardy prezidenta Slovenskej republiky a iných vlajok,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c)</w:t>
            </w:r>
            <w:r w:rsidR="006E63AA">
              <w:rPr>
                <w:rFonts w:ascii="Times New Roman" w:hAnsi="Times New Roman"/>
                <w:i w:val="0"/>
                <w:sz w:val="16"/>
                <w:szCs w:val="16"/>
              </w:rPr>
              <w:t xml:space="preserve"> </w:t>
            </w:r>
            <w:r w:rsidRPr="003008F3">
              <w:rPr>
                <w:rFonts w:ascii="Times New Roman" w:hAnsi="Times New Roman"/>
                <w:i w:val="0"/>
                <w:sz w:val="16"/>
                <w:szCs w:val="16"/>
              </w:rPr>
              <w:t xml:space="preserve">udržiavať námornú loď v stave spôsobilom na plavbu podľa tohto zákona, medzinárodných dohôd a v súlade s medzinárodnými pravidlami a zvyklosťami,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d)</w:t>
            </w:r>
            <w:r w:rsidR="006E63AA">
              <w:rPr>
                <w:rFonts w:ascii="Times New Roman" w:hAnsi="Times New Roman"/>
                <w:i w:val="0"/>
                <w:sz w:val="16"/>
                <w:szCs w:val="16"/>
              </w:rPr>
              <w:t xml:space="preserve"> </w:t>
            </w:r>
            <w:r w:rsidRPr="003008F3">
              <w:rPr>
                <w:rFonts w:ascii="Times New Roman" w:hAnsi="Times New Roman"/>
                <w:i w:val="0"/>
                <w:sz w:val="16"/>
                <w:szCs w:val="16"/>
              </w:rPr>
              <w:t xml:space="preserve">vymenovať za veliteľa námornej lode osobu, ktorá zaručuje bezpečné riadenie námornej lode,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e)</w:t>
            </w:r>
            <w:r w:rsidR="006E63AA">
              <w:rPr>
                <w:rFonts w:ascii="Times New Roman" w:hAnsi="Times New Roman"/>
                <w:i w:val="0"/>
                <w:sz w:val="16"/>
                <w:szCs w:val="16"/>
              </w:rPr>
              <w:t xml:space="preserve"> </w:t>
            </w:r>
            <w:r w:rsidRPr="003008F3">
              <w:rPr>
                <w:rFonts w:ascii="Times New Roman" w:hAnsi="Times New Roman"/>
                <w:i w:val="0"/>
                <w:sz w:val="16"/>
                <w:szCs w:val="16"/>
              </w:rPr>
              <w:t>obsadiť námornú loď lodnou posádkou v počte a zložení zodpovedajúcom účelu plavby a požiadavkám medzinárodných dohôd a zabezpečiť, aby každý člen lodnej posádky bol na výkon pracovnej činnosti na námornej lodi odborne a zdravotne spôsobilý (</w:t>
            </w:r>
            <w:hyperlink r:id="rId7" w:anchor="paragraf-41" w:tooltip="Odkaz na predpis alebo ustanovenie" w:history="1">
              <w:r w:rsidRPr="003008F3">
                <w:rPr>
                  <w:rFonts w:ascii="Times New Roman" w:hAnsi="Times New Roman"/>
                  <w:bCs/>
                  <w:i w:val="0"/>
                  <w:sz w:val="16"/>
                  <w:szCs w:val="16"/>
                </w:rPr>
                <w:t>§ 41</w:t>
              </w:r>
            </w:hyperlink>
            <w:r w:rsidRPr="003008F3">
              <w:rPr>
                <w:rFonts w:ascii="Times New Roman" w:hAnsi="Times New Roman"/>
                <w:i w:val="0"/>
                <w:sz w:val="16"/>
                <w:szCs w:val="16"/>
              </w:rPr>
              <w:t xml:space="preserve">); náklady spojené s lekárskou prehliadkou zdravotnej spôsobilosti člena lodnej posádky uhrádza vlastník námornej lode,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f)</w:t>
            </w:r>
            <w:r w:rsidR="006E63AA">
              <w:rPr>
                <w:rFonts w:ascii="Times New Roman" w:hAnsi="Times New Roman"/>
                <w:i w:val="0"/>
                <w:sz w:val="16"/>
                <w:szCs w:val="16"/>
              </w:rPr>
              <w:t xml:space="preserve"> </w:t>
            </w:r>
            <w:r w:rsidRPr="003008F3">
              <w:rPr>
                <w:rFonts w:ascii="Times New Roman" w:hAnsi="Times New Roman"/>
                <w:i w:val="0"/>
                <w:sz w:val="16"/>
                <w:szCs w:val="16"/>
              </w:rPr>
              <w:t xml:space="preserve">vybaviť námornú loď výstrojom vyhovujúcim predpisom o bezpečnosti a ochrane zdravia, starať sa o námornú loď a zásobovať ju potravinami,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g)</w:t>
            </w:r>
            <w:r w:rsidR="006E63AA">
              <w:rPr>
                <w:rFonts w:ascii="Times New Roman" w:hAnsi="Times New Roman"/>
                <w:i w:val="0"/>
                <w:sz w:val="16"/>
                <w:szCs w:val="16"/>
              </w:rPr>
              <w:t xml:space="preserve"> </w:t>
            </w:r>
            <w:r w:rsidRPr="003008F3">
              <w:rPr>
                <w:rFonts w:ascii="Times New Roman" w:hAnsi="Times New Roman"/>
                <w:i w:val="0"/>
                <w:sz w:val="16"/>
                <w:szCs w:val="16"/>
              </w:rPr>
              <w:t xml:space="preserve">oznámiť bez zbytočného odkladu ministerstvu prípady úmrtia a vážneho ublíženia na zdraví, ku ktorým došlo na námornej lodi alebo v súvislosti s prevádzkou námornej lode,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h)</w:t>
            </w:r>
            <w:r w:rsidR="006E63AA">
              <w:rPr>
                <w:rFonts w:ascii="Times New Roman" w:hAnsi="Times New Roman"/>
                <w:i w:val="0"/>
                <w:sz w:val="16"/>
                <w:szCs w:val="16"/>
              </w:rPr>
              <w:t xml:space="preserve"> </w:t>
            </w:r>
            <w:r w:rsidRPr="003008F3">
              <w:rPr>
                <w:rFonts w:ascii="Times New Roman" w:hAnsi="Times New Roman"/>
                <w:i w:val="0"/>
                <w:sz w:val="16"/>
                <w:szCs w:val="16"/>
              </w:rPr>
              <w:t xml:space="preserve">oznámiť bez zbytočného odkladu ministerstvu účasť námornej lode na námornej nehode alebo námornej mimoriadnej udalosti, ako aj okolnosti nepriaznivo ovplyvňujúce spôsobilosť námornej lode na plavbu alebo jej technický stav,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i)</w:t>
            </w:r>
            <w:r w:rsidR="006E63AA">
              <w:rPr>
                <w:rFonts w:ascii="Times New Roman" w:hAnsi="Times New Roman"/>
                <w:i w:val="0"/>
                <w:sz w:val="16"/>
                <w:szCs w:val="16"/>
              </w:rPr>
              <w:t xml:space="preserve"> </w:t>
            </w:r>
            <w:r w:rsidRPr="003008F3">
              <w:rPr>
                <w:rFonts w:ascii="Times New Roman" w:hAnsi="Times New Roman"/>
                <w:i w:val="0"/>
                <w:sz w:val="16"/>
                <w:szCs w:val="16"/>
              </w:rPr>
              <w:t xml:space="preserve">oznámiť bez zbytočného odkladu ministerstvu zadržanie námornej lode a okolnosti, z ktorých vyplýva zodpovednosť veliteľa námornej lode alebo prevádzkovateľa námornej lode voči tretím osobám,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 xml:space="preserve">j)zabrániť, aby námorná loď neporušovala zákaz prepravy otrokov, spolupracovať pri potláčaní pirátstva a protiprávnych činov proti bezpečnosti námornej plavby,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k)</w:t>
            </w:r>
            <w:r w:rsidR="006E63AA">
              <w:rPr>
                <w:rFonts w:ascii="Times New Roman" w:hAnsi="Times New Roman"/>
                <w:i w:val="0"/>
                <w:sz w:val="16"/>
                <w:szCs w:val="16"/>
              </w:rPr>
              <w:t xml:space="preserve"> </w:t>
            </w:r>
            <w:r w:rsidRPr="003008F3">
              <w:rPr>
                <w:rFonts w:ascii="Times New Roman" w:hAnsi="Times New Roman"/>
                <w:i w:val="0"/>
                <w:sz w:val="16"/>
                <w:szCs w:val="16"/>
              </w:rPr>
              <w:t xml:space="preserve">zabrániť, aby sa na námornej lodi v žiadnej forme nevykonával nedovolený obchod s omamnými a psychotropnými látkami,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l)</w:t>
            </w:r>
            <w:r w:rsidR="006E63AA">
              <w:rPr>
                <w:rFonts w:ascii="Times New Roman" w:hAnsi="Times New Roman"/>
                <w:i w:val="0"/>
                <w:sz w:val="16"/>
                <w:szCs w:val="16"/>
              </w:rPr>
              <w:t xml:space="preserve"> </w:t>
            </w:r>
            <w:r w:rsidRPr="003008F3">
              <w:rPr>
                <w:rFonts w:ascii="Times New Roman" w:hAnsi="Times New Roman"/>
                <w:i w:val="0"/>
                <w:sz w:val="16"/>
                <w:szCs w:val="16"/>
              </w:rPr>
              <w:t>zabrániť, aby námorná loď nevykonávala neoprávnené vysielanie zo šíreho mora,</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m)</w:t>
            </w:r>
            <w:r w:rsidR="006E63AA">
              <w:rPr>
                <w:rFonts w:ascii="Times New Roman" w:hAnsi="Times New Roman"/>
                <w:i w:val="0"/>
                <w:sz w:val="16"/>
                <w:szCs w:val="16"/>
              </w:rPr>
              <w:t xml:space="preserve"> </w:t>
            </w:r>
            <w:r w:rsidRPr="003008F3">
              <w:rPr>
                <w:rFonts w:ascii="Times New Roman" w:hAnsi="Times New Roman"/>
                <w:i w:val="0"/>
                <w:sz w:val="16"/>
                <w:szCs w:val="16"/>
              </w:rPr>
              <w:t xml:space="preserve">zabrániť, aby námorná loď neznečisťovala životné prostredie a najmä, aby sa dodržiavali právne predpisy týkajúce sa zhadzovania odpadu alebo iných škodlivých látok do mora,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n)</w:t>
            </w:r>
            <w:r w:rsidR="006E63AA">
              <w:rPr>
                <w:rFonts w:ascii="Times New Roman" w:hAnsi="Times New Roman"/>
                <w:i w:val="0"/>
                <w:sz w:val="16"/>
                <w:szCs w:val="16"/>
              </w:rPr>
              <w:t xml:space="preserve"> </w:t>
            </w:r>
            <w:r w:rsidRPr="003008F3">
              <w:rPr>
                <w:rFonts w:ascii="Times New Roman" w:hAnsi="Times New Roman"/>
                <w:i w:val="0"/>
                <w:sz w:val="16"/>
                <w:szCs w:val="16"/>
              </w:rPr>
              <w:t xml:space="preserve">zabezpečiť, aby sa z námornej lode nevypúšťali znečisťujúce látky v oblastiach uvedených v </w:t>
            </w:r>
            <w:hyperlink r:id="rId7" w:anchor="paragraf-28a.odsek-3" w:tooltip="Odkaz na predpis alebo ustanovenie" w:history="1">
              <w:r w:rsidRPr="003008F3">
                <w:rPr>
                  <w:rFonts w:ascii="Times New Roman" w:hAnsi="Times New Roman"/>
                  <w:bCs/>
                  <w:i w:val="0"/>
                  <w:sz w:val="16"/>
                  <w:szCs w:val="16"/>
                </w:rPr>
                <w:t>§ 28a ods. 3</w:t>
              </w:r>
            </w:hyperlink>
            <w:r w:rsidRPr="003008F3">
              <w:rPr>
                <w:rFonts w:ascii="Times New Roman" w:hAnsi="Times New Roman"/>
                <w:i w:val="0"/>
                <w:sz w:val="16"/>
                <w:szCs w:val="16"/>
              </w:rPr>
              <w:t xml:space="preserve">,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o)</w:t>
            </w:r>
            <w:r w:rsidR="006E63AA">
              <w:rPr>
                <w:rFonts w:ascii="Times New Roman" w:hAnsi="Times New Roman"/>
                <w:i w:val="0"/>
                <w:sz w:val="16"/>
                <w:szCs w:val="16"/>
              </w:rPr>
              <w:t xml:space="preserve"> </w:t>
            </w:r>
            <w:r w:rsidRPr="003008F3">
              <w:rPr>
                <w:rFonts w:ascii="Times New Roman" w:hAnsi="Times New Roman"/>
                <w:i w:val="0"/>
                <w:sz w:val="16"/>
                <w:szCs w:val="16"/>
              </w:rPr>
              <w:t>zabezpečiť dodržiavanie kódexu pre bezpečnosť lodí a prístavov,</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 xml:space="preserve">p)oznámiť bez zbytočného odkladu ministerstvu akékoľvek zmeny údajov, ktoré sú predmetom zápisu do námorného registra,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r)spolupracovať so zastupiteľskými úradmi v krajinách, do ktorých námorná loď pripláva,</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s)</w:t>
            </w:r>
            <w:r w:rsidR="006E63AA">
              <w:rPr>
                <w:rFonts w:ascii="Times New Roman" w:hAnsi="Times New Roman"/>
                <w:i w:val="0"/>
                <w:sz w:val="16"/>
                <w:szCs w:val="16"/>
              </w:rPr>
              <w:t xml:space="preserve"> </w:t>
            </w:r>
            <w:r w:rsidRPr="003008F3">
              <w:rPr>
                <w:rFonts w:ascii="Times New Roman" w:hAnsi="Times New Roman"/>
                <w:i w:val="0"/>
                <w:sz w:val="16"/>
                <w:szCs w:val="16"/>
              </w:rPr>
              <w:t xml:space="preserve">uzavrieť zmluvu o poistení zodpovednosti vlastníka námornej lode za škody spôsobené prevádzkou námornej lode tretím osobám, ako aj za škody spôsobené na životnom prostredí pri začatí prevádzky námornej lode a udržiavať tieto poistenia po celý čas jej prevádzky, </w:t>
            </w:r>
          </w:p>
          <w:p w:rsidR="00443760" w:rsidRPr="003008F3" w:rsidP="00443760">
            <w:pPr>
              <w:bidi w:val="0"/>
              <w:rPr>
                <w:rFonts w:ascii="Times New Roman" w:hAnsi="Times New Roman"/>
                <w:i w:val="0"/>
                <w:sz w:val="16"/>
                <w:szCs w:val="16"/>
              </w:rPr>
            </w:pPr>
            <w:r w:rsidRPr="003008F3">
              <w:rPr>
                <w:rFonts w:ascii="Times New Roman" w:hAnsi="Times New Roman"/>
                <w:i w:val="0"/>
                <w:sz w:val="16"/>
                <w:szCs w:val="16"/>
              </w:rPr>
              <w:t>t)</w:t>
            </w:r>
            <w:r w:rsidR="006E63AA">
              <w:rPr>
                <w:rFonts w:ascii="Times New Roman" w:hAnsi="Times New Roman"/>
                <w:i w:val="0"/>
                <w:sz w:val="16"/>
                <w:szCs w:val="16"/>
              </w:rPr>
              <w:t xml:space="preserve"> </w:t>
            </w:r>
            <w:r w:rsidRPr="003008F3">
              <w:rPr>
                <w:rFonts w:ascii="Times New Roman" w:hAnsi="Times New Roman"/>
                <w:i w:val="0"/>
                <w:sz w:val="16"/>
                <w:szCs w:val="16"/>
              </w:rPr>
              <w:t xml:space="preserve">uschovávať lodné listiny počas najmenej troch rokov od uplynutia posledného zápisu; po uplynutí tohto času sa lodné listiny odovzdajú do archívu. </w:t>
            </w:r>
          </w:p>
          <w:p w:rsidR="00443760" w:rsidRPr="003008F3" w:rsidP="0081784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7"/>
              <w:bidi w:val="0"/>
              <w:rPr>
                <w:rFonts w:ascii="Times New Roman" w:hAnsi="Times New Roman"/>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9. "primeraný odpočinok" znamená, že pracovníci majú pravidelný čas odpočinku, trvanie ktorého je vyjadrené v jednotkách času a ktorý je dostatočne dlhý a nepretržitý, aby sa zabezpečilo, že v dôsledku vyčerpania alebo iného nepravidelného rozvrhnutia práce nespôsobia úraz ani sebe ani spolupracovníkom alebo iným osobám a že si ani krátkodobo ani dlhodobo nepoškodia zdravie.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p w:rsidR="0081784D" w:rsidRPr="003008F3" w:rsidP="0081784D">
            <w:pPr>
              <w:bidi w:val="0"/>
              <w:rPr>
                <w:rFonts w:ascii="Times New Roman" w:hAnsi="Times New Roman"/>
                <w:b/>
                <w:sz w:val="16"/>
                <w:szCs w:val="16"/>
              </w:rPr>
            </w:pPr>
          </w:p>
          <w:p w:rsidR="0081784D" w:rsidRPr="003008F3" w:rsidP="0081784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92</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93</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(1) Zamestnávateľ je povinný rozvrhnúť pracovný čas tak, aby zamestnanec mal medzi koncom jednej a začiatkom druhej zmeny minimálny odpočinok v trvaní 12 po sebe nasledujúcich hodín v priebehu 24 hodín a mladistvý zamestnanec aspoň 14 hodín v priebehu 24 hodín.</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(1) Zamestnávateľ je povinný rozvrhnúť pracovný čas tak, aby  zamestnanec mal raz za týždeň dva po sebe nasledujúce dni nepretržitého odpočinku, ktoré musia pripadať na sobotu a nedeľu  alebo na nedeľu a pondelok.</w:t>
            </w:r>
          </w:p>
          <w:p w:rsidR="0081784D" w:rsidRPr="003008F3" w:rsidP="0081784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7"/>
              <w:bidi w:val="0"/>
              <w:rPr>
                <w:rFonts w:ascii="Times New Roman" w:hAnsi="Times New Roman"/>
                <w:szCs w:val="16"/>
              </w:rPr>
            </w:pPr>
            <w:r w:rsidRPr="003008F3">
              <w:rPr>
                <w:rFonts w:ascii="Times New Roman" w:hAnsi="Times New Roman"/>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2</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2. Na účely zásady rovnakého zaobchádzania uvedenej v odseku 1, k nepriamej diskriminácii dochádza tam, kde zjavne neutrálne nariadenie, kritérium alebo praktiky znevýhodňujú podstatne väčšiu časť osôb jedného pohlavia, pokiaľ toto nariadenie, kritérium alebo praktiky nie sú vhodné a nevyhnutné a nemôžu byť ospravedlnené objektívnymi faktormi netýkajúcimi sa pohlavia.</w:t>
            </w:r>
          </w:p>
          <w:p w:rsidR="0081784D" w:rsidRPr="003008F3" w:rsidP="0081784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2a</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3</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
              <w:bidi w:val="0"/>
              <w:ind w:left="0"/>
              <w:rPr>
                <w:rFonts w:ascii="Times New Roman" w:hAnsi="Times New Roman"/>
                <w:szCs w:val="16"/>
              </w:rPr>
            </w:pPr>
            <w:r w:rsidRPr="003008F3">
              <w:rPr>
                <w:rFonts w:ascii="Times New Roman" w:hAnsi="Times New Roman"/>
                <w:szCs w:val="16"/>
              </w:rPr>
              <w:t>(3) Nepriama diskriminácia je navonok neutrálny predpis, rozhodnutie, pokyn alebo prax, ktoré znevýhodňujú alebo by mohli znevýhodňovať osobu v porovnaní s inou osobou; nepriama diskriminácia nie je, ak takýto predpis, rozhodnutie, pokyn alebo prax sú objektívne odôvodnené sledovaním oprávneného záujmu a sú primerané a nevyhnutné na dosiahnutie takého záujmu.</w:t>
            </w:r>
          </w:p>
          <w:p w:rsidR="0081784D" w:rsidRPr="003008F3" w:rsidP="0081784D">
            <w:pPr>
              <w:pStyle w:val="BodyTextIndent"/>
              <w:bidi w:val="0"/>
              <w:ind w:left="0"/>
              <w:rPr>
                <w:rFonts w:ascii="Times New Roman" w:hAnsi="Times New Roman"/>
                <w:szCs w:val="16"/>
              </w:rPr>
            </w:pPr>
          </w:p>
          <w:p w:rsidR="0081784D" w:rsidRPr="003008F3" w:rsidP="0081784D">
            <w:pPr>
              <w:pStyle w:val="BodyTextIndent"/>
              <w:bidi w:val="0"/>
              <w:ind w:left="0"/>
              <w:rPr>
                <w:rFonts w:ascii="Times New Roman" w:hAnsi="Times New Roman"/>
                <w:szCs w:val="16"/>
              </w:rPr>
            </w:pPr>
            <w:r w:rsidRPr="003008F3">
              <w:rPr>
                <w:rFonts w:ascii="Times New Roman" w:hAnsi="Times New Roman"/>
                <w:szCs w:val="16"/>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81784D" w:rsidRPr="003008F3" w:rsidP="0081784D">
            <w:pPr>
              <w:pStyle w:val="BodyTextIndent"/>
              <w:bidi w:val="0"/>
              <w:ind w:left="0"/>
              <w:rPr>
                <w:rFonts w:ascii="Times New Roman" w:hAnsi="Times New Roman"/>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U</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3</w:t>
            </w:r>
          </w:p>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szCs w:val="16"/>
              </w:rPr>
            </w:pPr>
            <w:r w:rsidRPr="003008F3">
              <w:rPr>
                <w:rFonts w:ascii="Times New Roman" w:hAnsi="Times New Roman"/>
                <w:szCs w:val="16"/>
              </w:rPr>
              <w:t>Denný odpočinok</w:t>
            </w:r>
          </w:p>
          <w:p w:rsidR="0081784D" w:rsidRPr="003008F3" w:rsidP="0081784D">
            <w:pPr>
              <w:pStyle w:val="Heading6"/>
              <w:bidi w:val="0"/>
              <w:rPr>
                <w:rFonts w:ascii="Times New Roman" w:hAnsi="Times New Roman"/>
                <w:b w:val="0"/>
                <w:bCs/>
                <w:szCs w:val="16"/>
              </w:rPr>
            </w:pPr>
            <w:r w:rsidRPr="003008F3">
              <w:rPr>
                <w:rFonts w:ascii="Times New Roman" w:hAnsi="Times New Roman"/>
                <w:b w:val="0"/>
                <w:bCs/>
                <w:szCs w:val="16"/>
              </w:rPr>
              <w:t>Členské štáty prijmú opatrenia nevyhnutné na zabezpečenie toho, aby každý pracovník mal nárok na minimálny denný odpočinok trvajúci 11 po sebe nasledujúcich hodín v priebehu 24 hodín.</w:t>
            </w:r>
          </w:p>
          <w:p w:rsidR="0081784D" w:rsidRPr="003008F3" w:rsidP="0081784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92</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
              <w:bidi w:val="0"/>
              <w:rPr>
                <w:rFonts w:ascii="Times New Roman" w:hAnsi="Times New Roman"/>
                <w:szCs w:val="16"/>
              </w:rPr>
            </w:pPr>
            <w:r w:rsidRPr="003008F3">
              <w:rPr>
                <w:rFonts w:ascii="Times New Roman" w:hAnsi="Times New Roman"/>
                <w:szCs w:val="16"/>
              </w:rPr>
              <w:t>(1) Zamestnávateľ je povinný rozvrhnúť pracovný čas tak, aby zamestnanec mal medzi koncom jednej a začiatkom druhej zmeny minimálny odpočinok v trvaní 12 po sebe nasledujúcich hodín v priebehu 24 hodín a mladistvý zamestnanec aspoň 14 hodín v priebehu 24 hodín.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U</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4</w:t>
            </w:r>
          </w:p>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szCs w:val="16"/>
              </w:rPr>
            </w:pPr>
            <w:r w:rsidRPr="003008F3">
              <w:rPr>
                <w:rFonts w:ascii="Times New Roman" w:hAnsi="Times New Roman"/>
                <w:szCs w:val="16"/>
              </w:rPr>
              <w:t>Prestávky v práci</w:t>
            </w:r>
          </w:p>
          <w:p w:rsidR="0081784D" w:rsidRPr="003008F3" w:rsidP="0081784D">
            <w:pPr>
              <w:pStyle w:val="Heading6"/>
              <w:bidi w:val="0"/>
              <w:rPr>
                <w:rFonts w:ascii="Times New Roman" w:hAnsi="Times New Roman"/>
                <w:b w:val="0"/>
                <w:bCs/>
                <w:szCs w:val="16"/>
              </w:rPr>
            </w:pPr>
            <w:r w:rsidRPr="003008F3">
              <w:rPr>
                <w:rFonts w:ascii="Times New Roman" w:hAnsi="Times New Roman"/>
                <w:b w:val="0"/>
                <w:bCs/>
                <w:szCs w:val="16"/>
              </w:rPr>
              <w:t>Členské štáty prijmú opatrenia nevyhnutné na zabezpečenie toho, aby v prípadoch, kde je pracovný deň dlhší ako šesť hodín, mal každý pracovník nárok na prestávku na odpočinok, ktorej podrobnosti vrátane dĺžky a podmienok na ich priznanie budú stanovené kolektívnymi zmluvami alebo dohodami uzatvorenými medzi sociálnymi partnermi alebo, ak takéto dohody nie sú, vnútroštátnymi právnymi predpismi.</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91</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(1) Zamestnávateľ je povinný poskytnúť zamestnancovi, ktorého pracovná zmena je dlhšia ako šesť hodín, prestávku na odpočinok a jedenie v trvaní 30 minút. Mladistvému zamestnancovi, ktorého pracovná zmena je dlhšia ako štyri a 1/2 hodiny, je zamestnávateľ povinný poskytnúť prestávku na odpočinok a jedenie v trvaní 30 minút. Ak ide o práce, ktoré sa nemôžu prerušiť, musí sa zamestnancovi aj bez prerušenia prevádzky alebo práce  zabezpečiť primeraný čas na odpočinok a jedenie.</w:t>
            </w:r>
          </w:p>
          <w:p w:rsidR="0081784D" w:rsidRPr="003008F3" w:rsidP="0081784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U</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5</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szCs w:val="16"/>
              </w:rPr>
            </w:pPr>
            <w:r w:rsidRPr="003008F3">
              <w:rPr>
                <w:rFonts w:ascii="Times New Roman" w:hAnsi="Times New Roman"/>
                <w:szCs w:val="16"/>
              </w:rPr>
              <w:t>Týždenný čas odpočinku</w:t>
            </w:r>
          </w:p>
          <w:p w:rsidR="0081784D" w:rsidRPr="003008F3" w:rsidP="0081784D">
            <w:pPr>
              <w:bidi w:val="0"/>
              <w:jc w:val="both"/>
              <w:rPr>
                <w:rFonts w:ascii="Times New Roman" w:hAnsi="Times New Roman"/>
                <w:i w:val="0"/>
                <w:iCs/>
                <w:sz w:val="16"/>
                <w:szCs w:val="16"/>
              </w:rPr>
            </w:pPr>
            <w:r w:rsidRPr="003008F3">
              <w:rPr>
                <w:rFonts w:ascii="Times New Roman" w:hAnsi="Times New Roman"/>
                <w:i w:val="0"/>
                <w:iCs/>
                <w:sz w:val="16"/>
                <w:szCs w:val="16"/>
              </w:rPr>
              <w:t>Členské štáty prijmú nevyhnutné opatrenia na zabezpečenie toho, aby za každé obdobie siedmich dní mal pracovník nárok na minimálny neprerušovaný odpočinok v trvaní aspoň 24 hodín plus jedenásťhodinový denný odpočinok uvedený v článku 3.</w:t>
            </w:r>
          </w:p>
          <w:p w:rsidR="0081784D" w:rsidRPr="003008F3" w:rsidP="0081784D">
            <w:pPr>
              <w:bidi w:val="0"/>
              <w:jc w:val="both"/>
              <w:rPr>
                <w:rFonts w:ascii="Times New Roman" w:hAnsi="Times New Roman"/>
                <w:i w:val="0"/>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
                <w:i w:val="0"/>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93</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(1) Zamestnávateľ je povinný rozvrhnúť pracovný čas tak, aby  zamestnanec mal raz za týždeň dva po sebe nasledujúce dni nepretržitého odpočinku, ktoré musia pripadať na sobotu a nedeľu  alebo na nedeľu a pondelok.</w:t>
            </w:r>
          </w:p>
          <w:p w:rsidR="0081784D" w:rsidRPr="003008F3" w:rsidP="0081784D">
            <w:pPr>
              <w:pStyle w:val="BodyTextIndent2"/>
              <w:bidi w:val="0"/>
              <w:rPr>
                <w:rFonts w:ascii="Times New Roman" w:hAnsi="Times New Roman"/>
                <w:i w:val="0"/>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5</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iCs/>
                <w:sz w:val="16"/>
                <w:szCs w:val="16"/>
              </w:rPr>
            </w:pPr>
            <w:r w:rsidRPr="003008F3">
              <w:rPr>
                <w:rFonts w:ascii="Times New Roman" w:hAnsi="Times New Roman"/>
                <w:i w:val="0"/>
                <w:iCs/>
                <w:sz w:val="16"/>
                <w:szCs w:val="16"/>
              </w:rPr>
              <w:t>V prípade, že je to zdôvodnené objektívnymi, technickými alebo organizačnými podmienkami, môže sa uplatňovať minimálny čas odpočinku 24 hodín.</w:t>
            </w:r>
          </w:p>
          <w:p w:rsidR="0081784D" w:rsidRPr="003008F3" w:rsidP="0081784D">
            <w:pPr>
              <w:pStyle w:val="Heading6"/>
              <w:bidi w:val="0"/>
              <w:rPr>
                <w:rFonts w:ascii="Times New Roman" w:hAnsi="Times New Roman"/>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
                <w:i w:val="0"/>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93</w:t>
            </w:r>
          </w:p>
          <w:p w:rsidR="0081784D" w:rsidRPr="003008F3" w:rsidP="0081784D">
            <w:pPr>
              <w:pStyle w:val="Heading5"/>
              <w:bidi w:val="0"/>
              <w:rPr>
                <w:rFonts w:ascii="Times New Roman" w:hAnsi="Times New Roman"/>
                <w:szCs w:val="16"/>
              </w:rPr>
            </w:pPr>
            <w:r w:rsidRPr="003008F3">
              <w:rPr>
                <w:rFonts w:ascii="Times New Roman" w:hAnsi="Times New Roman"/>
                <w:szCs w:val="16"/>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2"/>
              <w:bidi w:val="0"/>
              <w:rPr>
                <w:rFonts w:ascii="Times New Roman" w:hAnsi="Times New Roman"/>
                <w:bCs/>
                <w:i w:val="0"/>
                <w:iCs/>
                <w:szCs w:val="16"/>
              </w:rPr>
            </w:pPr>
            <w:r w:rsidRPr="003008F3">
              <w:rPr>
                <w:rFonts w:ascii="Times New Roman" w:hAnsi="Times New Roman"/>
                <w:bCs/>
                <w:i w:val="0"/>
                <w:iCs/>
                <w:szCs w:val="16"/>
              </w:rPr>
              <w:t>(3)</w:t>
            </w:r>
            <w:r w:rsidRPr="003008F3">
              <w:rPr>
                <w:rFonts w:ascii="Times New Roman" w:hAnsi="Times New Roman"/>
                <w:i w:val="0"/>
                <w:color w:val="0080C0"/>
                <w:szCs w:val="16"/>
              </w:rPr>
              <w:t xml:space="preserve"> </w:t>
            </w:r>
            <w:r w:rsidRPr="003008F3">
              <w:rPr>
                <w:rFonts w:ascii="Times New Roman" w:hAnsi="Times New Roman"/>
                <w:bCs/>
                <w:i w:val="0"/>
                <w:iCs/>
                <w:szCs w:val="16"/>
              </w:rPr>
              <w:t xml:space="preserve">Ak povaha práce a podmienky prevádzky neumožňujú rozvrhnúť pracovný čas podľa odsekov </w:t>
            </w:r>
            <w:smartTag w:uri="urn:schemas-microsoft-com:office:smarttags" w:element="metricconverter">
              <w:smartTagPr>
                <w:attr w:name="ProductID" w:val="1 a"/>
              </w:smartTagPr>
              <w:r w:rsidRPr="003008F3">
                <w:rPr>
                  <w:rFonts w:ascii="Times New Roman" w:hAnsi="Times New Roman"/>
                  <w:bCs/>
                  <w:i w:val="0"/>
                  <w:iCs/>
                  <w:szCs w:val="16"/>
                </w:rPr>
                <w:t>1 a</w:t>
              </w:r>
            </w:smartTag>
            <w:r w:rsidRPr="003008F3">
              <w:rPr>
                <w:rFonts w:ascii="Times New Roman" w:hAnsi="Times New Roman"/>
                <w:bCs/>
                <w:i w:val="0"/>
                <w:iCs/>
                <w:szCs w:val="16"/>
              </w:rPr>
              <w:t xml:space="preserve"> 2,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81784D" w:rsidRPr="003008F3" w:rsidP="0081784D">
            <w:pPr>
              <w:pStyle w:val="BodyTextIndent2"/>
              <w:bidi w:val="0"/>
              <w:rPr>
                <w:rFonts w:ascii="Times New Roman" w:hAnsi="Times New Roman"/>
                <w:bCs/>
                <w:i w:val="0"/>
                <w:iCs/>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6</w:t>
            </w:r>
          </w:p>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
                <w:i w:val="0"/>
                <w:sz w:val="16"/>
                <w:szCs w:val="16"/>
              </w:rPr>
            </w:pPr>
            <w:r w:rsidRPr="003008F3">
              <w:rPr>
                <w:rFonts w:ascii="Times New Roman" w:hAnsi="Times New Roman"/>
                <w:b/>
                <w:i w:val="0"/>
                <w:sz w:val="16"/>
                <w:szCs w:val="16"/>
              </w:rPr>
              <w:t>Maximálny týždenný pracovný čas</w:t>
            </w:r>
          </w:p>
          <w:p w:rsidR="0081784D" w:rsidRPr="003008F3" w:rsidP="0081784D">
            <w:pPr>
              <w:bidi w:val="0"/>
              <w:jc w:val="both"/>
              <w:rPr>
                <w:rFonts w:ascii="Times New Roman" w:hAnsi="Times New Roman"/>
                <w:bCs/>
                <w:i w:val="0"/>
                <w:sz w:val="16"/>
                <w:szCs w:val="16"/>
              </w:rPr>
            </w:pPr>
            <w:r w:rsidRPr="003008F3">
              <w:rPr>
                <w:rFonts w:ascii="Times New Roman" w:hAnsi="Times New Roman"/>
                <w:bCs/>
                <w:i w:val="0"/>
                <w:sz w:val="16"/>
                <w:szCs w:val="16"/>
              </w:rPr>
              <w:t>Členské štáty prijmú opatrenia nevyhnutné na zabezpečenie toho, že v súlade s potrebou chrániť bezpečnosť a zdravie pracovníkov:</w:t>
            </w:r>
          </w:p>
          <w:p w:rsidR="0081784D" w:rsidRPr="003008F3" w:rsidP="0081784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Cs/>
                <w:i w:val="0"/>
                <w:sz w:val="16"/>
                <w:szCs w:val="16"/>
              </w:rPr>
            </w:pPr>
            <w:r w:rsidRPr="003008F3">
              <w:rPr>
                <w:rFonts w:ascii="Times New Roman" w:hAnsi="Times New Roman"/>
                <w:bCs/>
                <w:i w:val="0"/>
                <w:sz w:val="16"/>
                <w:szCs w:val="16"/>
              </w:rPr>
              <w:t>a) týždenný pracovný čas bude obmedzený zákonmi, inými právnymi predpismi alebo správnymi opatreniami alebo kolektívnymi zmluvami alebo dohodami medzi sociálnymi partnermi;</w:t>
            </w:r>
          </w:p>
          <w:p w:rsidR="0081784D" w:rsidRPr="003008F3" w:rsidP="0081784D">
            <w:pPr>
              <w:bidi w:val="0"/>
              <w:jc w:val="both"/>
              <w:rPr>
                <w:rFonts w:ascii="Times New Roman" w:hAnsi="Times New Roman"/>
                <w:b/>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sz w:val="16"/>
                <w:szCs w:val="16"/>
              </w:rPr>
            </w:pPr>
            <w:r w:rsidRPr="003008F3">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85</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5 a 6</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171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 xml:space="preserve">(5) Pracovný čas zamestnanca je najviac 40 hodín týždenne. Zamestnanec, ktorý má pracovný čas rozvrhnutý tak, že pravidelne vykonáva  prácu striedavo v oboch zmenách v dvojzmennej prevádzke, má  pracovný čas najviac </w:t>
            </w:r>
            <w:smartTag w:uri="urn:schemas-microsoft-com:office:smarttags" w:element="metricconverter">
              <w:smartTagPr>
                <w:attr w:name="ProductID" w:val="38 a"/>
              </w:smartTagPr>
              <w:r w:rsidRPr="003008F3">
                <w:rPr>
                  <w:rFonts w:ascii="Times New Roman" w:hAnsi="Times New Roman"/>
                  <w:i w:val="0"/>
                  <w:sz w:val="16"/>
                  <w:szCs w:val="16"/>
                </w:rPr>
                <w:t>38 a</w:t>
              </w:r>
            </w:smartTag>
            <w:r w:rsidRPr="003008F3">
              <w:rPr>
                <w:rFonts w:ascii="Times New Roman" w:hAnsi="Times New Roman"/>
                <w:i w:val="0"/>
                <w:sz w:val="16"/>
                <w:szCs w:val="16"/>
              </w:rPr>
              <w:t xml:space="preserve"> 3/4 hodiny týždenne a vo všetkých zmenách v trojzmennej prevádzke alebo v nepretržitej prevádzke má pracovný čas najviac </w:t>
            </w:r>
            <w:smartTag w:uri="urn:schemas-microsoft-com:office:smarttags" w:element="metricconverter">
              <w:smartTagPr>
                <w:attr w:name="ProductID" w:val="37 a"/>
              </w:smartTagPr>
              <w:r w:rsidRPr="003008F3">
                <w:rPr>
                  <w:rFonts w:ascii="Times New Roman" w:hAnsi="Times New Roman"/>
                  <w:i w:val="0"/>
                  <w:sz w:val="16"/>
                  <w:szCs w:val="16"/>
                </w:rPr>
                <w:t>37 a</w:t>
              </w:r>
            </w:smartTag>
            <w:r w:rsidRPr="003008F3">
              <w:rPr>
                <w:rFonts w:ascii="Times New Roman" w:hAnsi="Times New Roman"/>
                <w:i w:val="0"/>
                <w:sz w:val="16"/>
                <w:szCs w:val="16"/>
              </w:rPr>
              <w:t xml:space="preserve"> 1/2  hodiny týždenne.</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iCs/>
                <w:sz w:val="16"/>
                <w:szCs w:val="16"/>
              </w:rPr>
            </w:pPr>
            <w:r w:rsidRPr="003008F3">
              <w:rPr>
                <w:rFonts w:ascii="Times New Roman" w:hAnsi="Times New Roman"/>
                <w:i w:val="0"/>
                <w:iCs/>
                <w:sz w:val="16"/>
                <w:szCs w:val="16"/>
              </w:rPr>
              <w:t>(6) Pracovný čas zamestnanca, ktorý pracuje s dokázaným chemickým karcinogénom pri pracovných procesoch s rizikom chemickej karcinogenity</w:t>
            </w:r>
            <w:r w:rsidRPr="003008F3">
              <w:rPr>
                <w:rFonts w:ascii="Times New Roman" w:hAnsi="Times New Roman"/>
                <w:sz w:val="16"/>
                <w:szCs w:val="16"/>
              </w:rPr>
              <w:t xml:space="preserve"> </w:t>
            </w:r>
            <w:r w:rsidRPr="003008F3">
              <w:rPr>
                <w:rFonts w:ascii="Times New Roman" w:hAnsi="Times New Roman"/>
                <w:bCs/>
                <w:i w:val="0"/>
                <w:sz w:val="16"/>
                <w:szCs w:val="16"/>
              </w:rPr>
              <w:t>alebo, ktorý vykonáva činnosti vedúce k ožiareniu so zdrojom ionizujúceho žiarenia kategórie A v kontrolovanom pásme pracoviska so zdrojmi ionizujúceho žiarenia</w:t>
            </w:r>
            <w:r w:rsidRPr="003008F3">
              <w:rPr>
                <w:rFonts w:ascii="Times New Roman" w:hAnsi="Times New Roman"/>
                <w:i w:val="0"/>
                <w:sz w:val="16"/>
                <w:szCs w:val="16"/>
              </w:rPr>
              <w:t xml:space="preserve"> </w:t>
            </w:r>
            <w:r w:rsidRPr="003008F3">
              <w:rPr>
                <w:rFonts w:ascii="Times New Roman" w:hAnsi="Times New Roman"/>
                <w:i w:val="0"/>
                <w:iCs/>
                <w:sz w:val="16"/>
                <w:szCs w:val="16"/>
              </w:rPr>
              <w:t xml:space="preserve">je najviac  </w:t>
            </w:r>
            <w:smartTag w:uri="urn:schemas-microsoft-com:office:smarttags" w:element="metricconverter">
              <w:smartTagPr>
                <w:attr w:name="ProductID" w:val="33 a"/>
              </w:smartTagPr>
              <w:r w:rsidRPr="003008F3">
                <w:rPr>
                  <w:rFonts w:ascii="Times New Roman" w:hAnsi="Times New Roman"/>
                  <w:i w:val="0"/>
                  <w:iCs/>
                  <w:sz w:val="16"/>
                  <w:szCs w:val="16"/>
                </w:rPr>
                <w:t>33 a</w:t>
              </w:r>
            </w:smartTag>
            <w:r w:rsidRPr="003008F3">
              <w:rPr>
                <w:rFonts w:ascii="Times New Roman" w:hAnsi="Times New Roman"/>
                <w:i w:val="0"/>
                <w:iCs/>
                <w:sz w:val="16"/>
                <w:szCs w:val="16"/>
              </w:rPr>
              <w:t xml:space="preserve"> 1/2 hodiny týždenne.</w:t>
            </w:r>
          </w:p>
          <w:p w:rsidR="0081784D" w:rsidRPr="003008F3" w:rsidP="0081784D">
            <w:pPr>
              <w:bidi w:val="0"/>
              <w:rPr>
                <w:rFonts w:ascii="Times New Roman" w:hAnsi="Times New Roman"/>
                <w:i w:val="0"/>
                <w:sz w:val="16"/>
                <w:szCs w:val="16"/>
              </w:rPr>
            </w:pPr>
          </w:p>
          <w:p w:rsidR="0081784D" w:rsidRPr="006E63AA" w:rsidP="0081784D">
            <w:pPr>
              <w:bidi w:val="0"/>
              <w:jc w:val="both"/>
              <w:rPr>
                <w:rFonts w:ascii="Times New Roman" w:hAnsi="Times New Roman"/>
                <w:i w:val="0"/>
                <w:sz w:val="16"/>
                <w:szCs w:val="16"/>
              </w:rPr>
            </w:pPr>
            <w:r w:rsidRPr="006E63AA">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81784D" w:rsidRPr="003008F3" w:rsidP="0081784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bCs/>
                <w:i w:val="0"/>
                <w:sz w:val="16"/>
                <w:szCs w:val="16"/>
              </w:rPr>
              <w:t>b) priemerný pracovný čas pre každé obdobie siedmich dní vrátane nadčasov neprekročí 48 hodín.</w:t>
            </w:r>
          </w:p>
          <w:p w:rsidR="0081784D" w:rsidRPr="003008F3" w:rsidP="0081784D">
            <w:pPr>
              <w:bidi w:val="0"/>
              <w:jc w:val="both"/>
              <w:rPr>
                <w:rFonts w:ascii="Times New Roman" w:hAnsi="Times New Roman"/>
                <w:b/>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r w:rsidRPr="003008F3">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85</w:t>
            </w:r>
          </w:p>
          <w:p w:rsidR="0081784D" w:rsidRPr="003008F3" w:rsidP="0081784D">
            <w:pPr>
              <w:pStyle w:val="Heading5"/>
              <w:bidi w:val="0"/>
              <w:rPr>
                <w:rFonts w:ascii="Times New Roman" w:hAnsi="Times New Roman"/>
                <w:szCs w:val="16"/>
              </w:rPr>
            </w:pPr>
            <w:r w:rsidRPr="003008F3">
              <w:rPr>
                <w:rFonts w:ascii="Times New Roman" w:hAnsi="Times New Roman"/>
                <w:szCs w:val="16"/>
              </w:rPr>
              <w:t>O: 9</w:t>
            </w: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171</w:t>
            </w:r>
          </w:p>
          <w:p w:rsidR="0081784D" w:rsidRPr="003008F3" w:rsidP="0081784D">
            <w:pPr>
              <w:bidi w:val="0"/>
              <w:rPr>
                <w:rFonts w:ascii="Times New Roman" w:hAnsi="Times New Roman"/>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Cs/>
                <w:i w:val="0"/>
                <w:iCs/>
                <w:sz w:val="16"/>
                <w:szCs w:val="16"/>
              </w:rPr>
            </w:pPr>
            <w:r w:rsidRPr="003008F3">
              <w:rPr>
                <w:rFonts w:ascii="Times New Roman" w:hAnsi="Times New Roman"/>
                <w:bCs/>
                <w:i w:val="0"/>
                <w:sz w:val="16"/>
                <w:szCs w:val="16"/>
              </w:rPr>
              <w:t>(9) Priemerný týždenný pracovný čas zamestnanca vrátane práce nadčas nesmie prekročiť  48 hodín.</w:t>
            </w:r>
          </w:p>
          <w:p w:rsidR="0081784D" w:rsidRPr="003008F3" w:rsidP="0081784D">
            <w:pPr>
              <w:bidi w:val="0"/>
              <w:rPr>
                <w:rFonts w:ascii="Times New Roman" w:hAnsi="Times New Roman"/>
                <w:bCs/>
                <w:i w:val="0"/>
                <w:iCs/>
                <w:sz w:val="16"/>
                <w:szCs w:val="16"/>
              </w:rPr>
            </w:pPr>
          </w:p>
          <w:p w:rsidR="006E63AA" w:rsidRPr="006E63AA" w:rsidP="006E63AA">
            <w:pPr>
              <w:bidi w:val="0"/>
              <w:jc w:val="both"/>
              <w:rPr>
                <w:rFonts w:ascii="Times New Roman" w:hAnsi="Times New Roman"/>
                <w:i w:val="0"/>
                <w:sz w:val="16"/>
                <w:szCs w:val="16"/>
              </w:rPr>
            </w:pPr>
            <w:r w:rsidRPr="006E63AA">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81784D" w:rsidRPr="003008F3" w:rsidP="0081784D">
            <w:pPr>
              <w:bidi w:val="0"/>
              <w:jc w:val="both"/>
              <w:rPr>
                <w:rFonts w:ascii="Times New Roman" w:hAnsi="Times New Roman"/>
                <w:bCs/>
                <w:i w:val="0"/>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szCs w:val="16"/>
              </w:rPr>
            </w:pPr>
            <w:r w:rsidRPr="003008F3">
              <w:rPr>
                <w:rFonts w:ascii="Times New Roman" w:hAnsi="Times New Roman"/>
                <w:szCs w:val="16"/>
              </w:rPr>
              <w:t>Ročná dovolenka</w:t>
            </w:r>
          </w:p>
          <w:p w:rsidR="0081784D" w:rsidRPr="003008F3" w:rsidP="0081784D">
            <w:pPr>
              <w:bidi w:val="0"/>
              <w:jc w:val="both"/>
              <w:rPr>
                <w:rFonts w:ascii="Times New Roman" w:hAnsi="Times New Roman"/>
                <w:i w:val="0"/>
                <w:iCs/>
                <w:sz w:val="16"/>
                <w:szCs w:val="16"/>
              </w:rPr>
            </w:pPr>
            <w:r w:rsidRPr="003008F3">
              <w:rPr>
                <w:rFonts w:ascii="Times New Roman" w:hAnsi="Times New Roman"/>
                <w:i w:val="0"/>
                <w:iCs/>
                <w:sz w:val="16"/>
                <w:szCs w:val="16"/>
              </w:rPr>
              <w:t>1. Členské štáty prijmú nevyhnutné opatrenia zabezpečujúce, že každý pracovník bude mať nárok na platenú ročnú dovolenku v trvaní najmenej štyroch týždňov v súlade s podmienkami pre vznik nároku a pre poskytnutia takej dovolenky, ustanovenými vnútroštátnymi právnymi predpismi a/alebo praxou.</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Návrh zákona</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101</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102</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103</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 a 2</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100</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Pomerná časť dovolenky je za každý celý kalendárny mesiac nepretržitého trvania toho istého pracovného pomeru jedna dvanástina dovolenky za kalendárny rok.</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(1) Základná výmera dovolenky je najmenej štyri týždne.</w:t>
            </w:r>
          </w:p>
          <w:p w:rsidR="0081784D" w:rsidRPr="003008F3" w:rsidP="0081784D">
            <w:pPr>
              <w:bidi w:val="0"/>
              <w:ind w:firstLine="708"/>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(2) Dovolenka zamestnanca, ktorý do konca príslušného kalendárneho roka dovŕši najmenej 33 rokov veku, je najmenej päť týždňov.</w:t>
            </w:r>
          </w:p>
          <w:p w:rsidR="0081784D" w:rsidRPr="003008F3" w:rsidP="0081784D">
            <w:pPr>
              <w:bidi w:val="0"/>
              <w:rPr>
                <w:rFonts w:ascii="Times New Roman" w:hAnsi="Times New Roman"/>
                <w:i w:val="0"/>
                <w:sz w:val="16"/>
                <w:szCs w:val="16"/>
              </w:rPr>
            </w:pPr>
          </w:p>
          <w:p w:rsidR="0081784D" w:rsidRPr="003008F3" w:rsidP="0081784D">
            <w:pPr>
              <w:pStyle w:val="BodyText"/>
              <w:bidi w:val="0"/>
              <w:jc w:val="both"/>
              <w:rPr>
                <w:rFonts w:ascii="Times New Roman" w:hAnsi="Times New Roman"/>
                <w:bCs/>
                <w:sz w:val="16"/>
                <w:szCs w:val="16"/>
                <w:lang w:eastAsia="en-US"/>
              </w:rPr>
            </w:pPr>
          </w:p>
          <w:p w:rsidR="0081784D" w:rsidRPr="003008F3" w:rsidP="0081784D">
            <w:pPr>
              <w:bidi w:val="0"/>
              <w:jc w:val="both"/>
              <w:rPr>
                <w:rFonts w:ascii="Times New Roman" w:hAnsi="Times New Roman"/>
                <w:i w:val="0"/>
                <w:sz w:val="16"/>
                <w:szCs w:val="16"/>
              </w:rPr>
            </w:pPr>
            <w:r w:rsidRPr="003008F3">
              <w:rPr>
                <w:rFonts w:ascii="Times New Roman" w:hAnsi="Times New Roman"/>
                <w:bCs/>
                <w:i w:val="0"/>
                <w:sz w:val="16"/>
                <w:szCs w:val="16"/>
                <w:lang w:eastAsia="en-US"/>
              </w:rPr>
              <w:t>(1)</w:t>
            </w:r>
            <w:r w:rsidRPr="003008F3">
              <w:rPr>
                <w:rFonts w:ascii="Times New Roman" w:hAnsi="Times New Roman"/>
                <w:sz w:val="16"/>
                <w:szCs w:val="16"/>
              </w:rPr>
              <w:t xml:space="preserve"> </w:t>
            </w:r>
            <w:r w:rsidRPr="003008F3">
              <w:rPr>
                <w:rFonts w:ascii="Times New Roman" w:hAnsi="Times New Roman"/>
                <w:i w:val="0"/>
                <w:sz w:val="16"/>
                <w:szCs w:val="16"/>
              </w:rPr>
              <w:t xml:space="preserve">Základná výmera dovolenky štátneho zamestnanca v kalendárnom roku je najmenej štyri týždne. Dovolenka vo výmere najmenej piatich týždňov patrí štátnemu zamestnancovi, ktorý do konca kalendárneho roka dovŕši najmenej 33 rokov veku. </w:t>
            </w:r>
          </w:p>
          <w:p w:rsidR="0081784D" w:rsidRPr="003008F3" w:rsidP="0081784D">
            <w:pPr>
              <w:bidi w:val="0"/>
              <w:jc w:val="both"/>
              <w:rPr>
                <w:rFonts w:ascii="Times New Roman" w:hAnsi="Times New Roman"/>
                <w:i w:val="0"/>
                <w:sz w:val="16"/>
                <w:szCs w:val="16"/>
              </w:rPr>
            </w:pPr>
          </w:p>
          <w:p w:rsidR="0081784D" w:rsidRPr="003008F3" w:rsidP="0081784D">
            <w:pPr>
              <w:pStyle w:val="BodyText"/>
              <w:bidi w:val="0"/>
              <w:jc w:val="both"/>
              <w:rPr>
                <w:rFonts w:ascii="Times New Roman" w:hAnsi="Times New Roman"/>
                <w:i/>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iCs/>
                <w:sz w:val="16"/>
                <w:szCs w:val="16"/>
              </w:rPr>
            </w:pPr>
            <w:r w:rsidRPr="003008F3">
              <w:rPr>
                <w:rFonts w:ascii="Times New Roman" w:hAnsi="Times New Roman"/>
                <w:i w:val="0"/>
                <w:iCs/>
                <w:sz w:val="16"/>
                <w:szCs w:val="16"/>
              </w:rPr>
              <w:t>2. Namiesto minimálnej doby ročnej platenej dovolenky nemôže byť vyplatená peňažná náhrada, s výnimkou prípadov skončenia pracovného pomeru.</w:t>
            </w:r>
          </w:p>
          <w:p w:rsidR="0081784D" w:rsidRPr="003008F3" w:rsidP="0081784D">
            <w:pPr>
              <w:pStyle w:val="Heading6"/>
              <w:bidi w:val="0"/>
              <w:rPr>
                <w:rFonts w:ascii="Times New Roman" w:hAnsi="Times New Roman"/>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116</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bCs/>
                <w:i w:val="0"/>
                <w:sz w:val="16"/>
                <w:szCs w:val="16"/>
              </w:rPr>
            </w:pPr>
            <w:r w:rsidRPr="003008F3">
              <w:rPr>
                <w:rFonts w:ascii="Times New Roman" w:hAnsi="Times New Roman"/>
                <w:bCs/>
                <w:i w:val="0"/>
                <w:sz w:val="16"/>
                <w:szCs w:val="16"/>
              </w:rPr>
              <w:t>(3) Za nevyčerpané štyri týždne základnej výmery dovolenky nemôže byť zamestnancovi vyplatená náhrada mzdy, s výnimkou, ak si túto dovolenku nemohol vyčerpať z dôvodu skončenia pracovného pomeru.</w:t>
            </w:r>
          </w:p>
          <w:p w:rsidR="0081784D" w:rsidRPr="003008F3" w:rsidP="0081784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Dĺžka nočnej práce</w:t>
            </w: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Členské štáty prijmú nevyhnutné opatrenia zabezpečujúce, že:</w:t>
            </w: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a) normálny pracovný čas pre pracovníkov v noci nepresiahne v priemere osem hodín v každom období 24 hodín;</w:t>
            </w:r>
          </w:p>
          <w:p w:rsidR="0081784D" w:rsidRPr="003008F3" w:rsidP="0081784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8</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(8) Zamestnávateľ je povinný u zamestnanca pracujúceho v noci rozvrhnúť ustanovený týždenný pracovný čas tak, aby priemerná dĺžka pracovnej zmeny neprekročila osem hodín v dobe najviac štyroch kalendárnych mesiacov po sebe nasledujúcich, pričom pri výpočte priemernej dĺžky pracovnej zmeny zamestnanca pracujúceho v noci sa vychádza z päťdenného pracovného týždňa.</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b) pracovníci v noci, ktorých práca je spojená s osobitnými rizikami alebo ťažkou fyzickou alebo duševnou námahou, nepracujú viac ako osem hodín v ktorejkoľvek dobe 24 hodín, počas ktorej vykonávajú nočnú prácu.</w:t>
            </w: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Na účely bodu b), práca spojená s osobitnými rizikami alebo ťažkou fyzickou alebo duševnou námahou je definovaná vnútroštátnymi právnymi predpismi a/alebo praxou alebo kolektívnymi zmluvami alebo dohodami uzavretými medzi sociálnymi partnermi, pričom sa vezmú do úvahy osobitné účinky a riziká nočnej práce.</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9</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 xml:space="preserve">(9) Pracovný čas u zamestnanca vykonávajúceho ťažkú telesnú prácu alebo ťažkú duševnú prácu, alebo prácu, pri ktorej by mohlo dôjsť k ohrozeniu života alebo zdravia, nesmie presiahnuť osem hodín v priebehu 24 hodín. Zamestnávateľ po dohode so zástupcami zamestnancov v súlade s právnymi predpismi na zaistenie bezpečnosti a ochrany zdravia   pri práci vymedzí okruh ťažkých telesných prác alebo ťažkých duševných prác, alebo prác, pri ktorých by mohlo dôjsť k ohrozeniu života alebo zdravia. </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Lekárska prehliadka a preradenie pracovníkov v noci na prácu cez deň</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1. Členské štáty prijmú nevyhnutné opatrenia zabezpečujúce, že: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pracovníci v noci majú nárok na bezplatnú lekársku prehliadku pred zaradením na nočnú prácu a potom v pravidelných intervaloch;</w:t>
            </w:r>
          </w:p>
          <w:p w:rsidR="0081784D" w:rsidRPr="003008F3" w:rsidP="0081784D">
            <w:pPr>
              <w:pStyle w:val="Heading6"/>
              <w:bidi w:val="0"/>
              <w:rPr>
                <w:rFonts w:ascii="Times New Roman" w:hAnsi="Times New Roman"/>
                <w:b w:val="0"/>
                <w:szCs w:val="16"/>
              </w:rPr>
            </w:pP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sz w:val="16"/>
                <w:szCs w:val="16"/>
              </w:rPr>
            </w:pPr>
            <w:r w:rsidRPr="003008F3">
              <w:rPr>
                <w:rFonts w:ascii="Times New Roman" w:hAnsi="Times New Roman"/>
                <w:b/>
                <w:i w:val="0"/>
                <w:sz w:val="16"/>
                <w:szCs w:val="16"/>
              </w:rPr>
              <w:t>124/2006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3</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P: a, b, c, d</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4</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6</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p w:rsidR="0081784D" w:rsidRPr="003008F3" w:rsidP="0081784D">
            <w:pPr>
              <w:pStyle w:val="Heading5"/>
              <w:bidi w:val="0"/>
              <w:rPr>
                <w:rFonts w:ascii="Times New Roman" w:hAnsi="Times New Roman"/>
                <w:szCs w:val="16"/>
              </w:rPr>
            </w:pPr>
            <w:r w:rsidRPr="003008F3">
              <w:rPr>
                <w:rFonts w:ascii="Times New Roman" w:hAnsi="Times New Roman"/>
                <w:szCs w:val="16"/>
              </w:rPr>
              <w:t>P: q</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(3) Zamestnávateľ je povinný zabezpečiť, aby sa zamestnanec pracujúci v noci podrobil posúdeniu zdravotnej spôsobilosti na prácu v noci</w:t>
            </w:r>
          </w:p>
          <w:p w:rsidR="0081784D" w:rsidRPr="003008F3" w:rsidP="0081784D">
            <w:pPr>
              <w:numPr>
                <w:numId w:val="41"/>
              </w:numPr>
              <w:tabs>
                <w:tab w:val="num" w:pos="285"/>
                <w:tab w:val="clear" w:pos="720"/>
              </w:tabs>
              <w:bidi w:val="0"/>
              <w:ind w:left="285" w:hanging="285"/>
              <w:jc w:val="both"/>
              <w:rPr>
                <w:rFonts w:ascii="Times New Roman" w:hAnsi="Times New Roman"/>
                <w:i w:val="0"/>
                <w:sz w:val="16"/>
                <w:szCs w:val="16"/>
              </w:rPr>
            </w:pPr>
            <w:r w:rsidRPr="003008F3">
              <w:rPr>
                <w:rFonts w:ascii="Times New Roman" w:hAnsi="Times New Roman"/>
                <w:i w:val="0"/>
                <w:sz w:val="16"/>
                <w:szCs w:val="16"/>
              </w:rPr>
              <w:t>pred zaradením na nočnú prácu,</w:t>
            </w:r>
          </w:p>
          <w:p w:rsidR="0081784D" w:rsidRPr="003008F3" w:rsidP="0081784D">
            <w:pPr>
              <w:numPr>
                <w:numId w:val="41"/>
              </w:numPr>
              <w:tabs>
                <w:tab w:val="num" w:pos="285"/>
                <w:tab w:val="clear" w:pos="720"/>
              </w:tabs>
              <w:bidi w:val="0"/>
              <w:ind w:left="285" w:hanging="285"/>
              <w:jc w:val="both"/>
              <w:rPr>
                <w:rFonts w:ascii="Times New Roman" w:hAnsi="Times New Roman"/>
                <w:i w:val="0"/>
                <w:sz w:val="16"/>
                <w:szCs w:val="16"/>
              </w:rPr>
            </w:pPr>
            <w:r w:rsidRPr="003008F3">
              <w:rPr>
                <w:rFonts w:ascii="Times New Roman" w:hAnsi="Times New Roman"/>
                <w:i w:val="0"/>
                <w:sz w:val="16"/>
                <w:szCs w:val="16"/>
              </w:rPr>
              <w:t>pravidelne podľa potreby, najmenej raz za rok,</w:t>
            </w:r>
          </w:p>
          <w:p w:rsidR="0081784D" w:rsidRPr="003008F3" w:rsidP="0081784D">
            <w:pPr>
              <w:numPr>
                <w:numId w:val="41"/>
              </w:numPr>
              <w:tabs>
                <w:tab w:val="num" w:pos="285"/>
                <w:tab w:val="clear" w:pos="720"/>
              </w:tabs>
              <w:bidi w:val="0"/>
              <w:ind w:left="285" w:hanging="285"/>
              <w:jc w:val="both"/>
              <w:rPr>
                <w:rFonts w:ascii="Times New Roman" w:hAnsi="Times New Roman"/>
                <w:i w:val="0"/>
                <w:sz w:val="16"/>
                <w:szCs w:val="16"/>
              </w:rPr>
            </w:pPr>
            <w:r w:rsidRPr="003008F3">
              <w:rPr>
                <w:rFonts w:ascii="Times New Roman" w:hAnsi="Times New Roman"/>
                <w:i w:val="0"/>
                <w:sz w:val="16"/>
                <w:szCs w:val="16"/>
              </w:rPr>
              <w:t>kedykoľvek v priebehu zaradenia na nočnú prácu pre zdravotné  poruchy vyvolané výkonom nočnej práce,</w:t>
            </w:r>
          </w:p>
          <w:p w:rsidR="0081784D" w:rsidRPr="003008F3" w:rsidP="0081784D">
            <w:pPr>
              <w:numPr>
                <w:numId w:val="41"/>
              </w:numPr>
              <w:tabs>
                <w:tab w:val="num" w:pos="285"/>
                <w:tab w:val="clear" w:pos="720"/>
              </w:tabs>
              <w:bidi w:val="0"/>
              <w:ind w:left="285" w:hanging="285"/>
              <w:jc w:val="both"/>
              <w:rPr>
                <w:rFonts w:ascii="Times New Roman" w:hAnsi="Times New Roman"/>
                <w:i w:val="0"/>
                <w:sz w:val="16"/>
                <w:szCs w:val="16"/>
              </w:rPr>
            </w:pPr>
            <w:r w:rsidRPr="003008F3">
              <w:rPr>
                <w:rFonts w:ascii="Times New Roman" w:hAnsi="Times New Roman"/>
                <w:i w:val="0"/>
                <w:sz w:val="16"/>
                <w:szCs w:val="16"/>
              </w:rPr>
              <w:t>ak o to požiada tehotná žena alebo matka dieťaťa mladšieho ako deväť mesiacov.</w:t>
            </w:r>
          </w:p>
          <w:p w:rsidR="0081784D" w:rsidRPr="003008F3" w:rsidP="0081784D">
            <w:pPr>
              <w:pStyle w:val="BodyText21"/>
              <w:widowControl/>
              <w:bidi w:val="0"/>
              <w:rPr>
                <w:rFonts w:ascii="Times New Roman" w:hAnsi="Times New Roman"/>
                <w:sz w:val="16"/>
                <w:szCs w:val="16"/>
                <w:lang w:eastAsia="sk-SK"/>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(4) Náklady za posúdenie zdravotnej spôsobilosti podľa odseku 3 uhrádza zamestnávateľ podľa osobitného predpisu.</w:t>
            </w:r>
          </w:p>
          <w:p w:rsidR="0081784D" w:rsidRPr="003008F3" w:rsidP="0081784D">
            <w:pPr>
              <w:bidi w:val="0"/>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(1) Zamestnávateľ v záujme zaistenia bezpečnosti a ochrany zdravia pri práci je povinný</w:t>
            </w:r>
          </w:p>
          <w:p w:rsidR="0081784D" w:rsidRPr="003008F3" w:rsidP="0081784D">
            <w:pPr>
              <w:bidi w:val="0"/>
              <w:ind w:left="105" w:hanging="105"/>
              <w:jc w:val="both"/>
              <w:rPr>
                <w:rFonts w:ascii="Times New Roman" w:hAnsi="Times New Roman"/>
                <w:i w:val="0"/>
                <w:sz w:val="16"/>
                <w:szCs w:val="16"/>
              </w:rPr>
            </w:pPr>
            <w:r w:rsidRPr="003008F3">
              <w:rPr>
                <w:rFonts w:ascii="Times New Roman" w:hAnsi="Times New Roman"/>
                <w:i w:val="0"/>
                <w:sz w:val="16"/>
                <w:szCs w:val="16"/>
              </w:rPr>
              <w:t>q) zabezpečiť vykonávanie zdravotného dohľadu vrátane lekárskych preventívnych prehliadok vo vzťahu k práci a to v pravidelných intervaloch s prihliadnutím na charakter práce a na pracovné podmienky na pracovisku, ako aj vtedy, ak o to zamestnanec požiada,</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iCs/>
                <w:sz w:val="16"/>
                <w:szCs w:val="16"/>
              </w:rPr>
            </w:pPr>
            <w:r w:rsidRPr="003008F3">
              <w:rPr>
                <w:rFonts w:ascii="Times New Roman" w:hAnsi="Times New Roman"/>
                <w:i w:val="0"/>
                <w:iCs/>
                <w:sz w:val="16"/>
                <w:szCs w:val="16"/>
              </w:rPr>
              <w:t>Problematika lekárskych prehliadok je ustanovená v zákone č. 576/2004 Z. z. o zdravotnej starostlivosti, službách súvisiacich s poskytovaním</w:t>
            </w:r>
          </w:p>
          <w:p w:rsidR="0081784D" w:rsidRPr="003008F3" w:rsidP="0081784D">
            <w:pPr>
              <w:bidi w:val="0"/>
              <w:rPr>
                <w:rFonts w:ascii="Times New Roman" w:hAnsi="Times New Roman"/>
                <w:i w:val="0"/>
                <w:iCs/>
                <w:sz w:val="16"/>
                <w:szCs w:val="16"/>
              </w:rPr>
            </w:pPr>
            <w:r w:rsidRPr="003008F3">
              <w:rPr>
                <w:rFonts w:ascii="Times New Roman" w:hAnsi="Times New Roman"/>
                <w:i w:val="0"/>
                <w:iCs/>
                <w:sz w:val="16"/>
                <w:szCs w:val="16"/>
              </w:rPr>
              <w:t xml:space="preserve"> zdravotnej starostlivosti a o zmene a doplnení niektorých zákonov. </w:t>
            </w:r>
          </w:p>
          <w:p w:rsidR="0081784D" w:rsidRPr="003008F3" w:rsidP="0081784D">
            <w:pPr>
              <w:bidi w:val="0"/>
              <w:rPr>
                <w:rFonts w:ascii="Times New Roman" w:hAnsi="Times New Roman"/>
                <w:i w:val="0"/>
                <w:iCs/>
                <w:sz w:val="16"/>
                <w:szCs w:val="16"/>
              </w:rPr>
            </w:pPr>
          </w:p>
          <w:p w:rsidR="0081784D" w:rsidRPr="003008F3" w:rsidP="0081784D">
            <w:pPr>
              <w:bidi w:val="0"/>
              <w:rPr>
                <w:rFonts w:ascii="Times New Roman" w:hAnsi="Times New Roman"/>
                <w:i w:val="0"/>
                <w:iCs/>
                <w:sz w:val="16"/>
                <w:szCs w:val="16"/>
              </w:rPr>
            </w:pPr>
          </w:p>
          <w:p w:rsidR="0081784D" w:rsidRPr="003008F3" w:rsidP="0081784D">
            <w:pPr>
              <w:bidi w:val="0"/>
              <w:rPr>
                <w:rFonts w:ascii="Times New Roman" w:hAnsi="Times New Roman"/>
                <w:bCs/>
                <w:i w:val="0"/>
                <w:sz w:val="16"/>
                <w:szCs w:val="16"/>
              </w:rPr>
            </w:pPr>
          </w:p>
          <w:p w:rsidR="0081784D" w:rsidRPr="003008F3" w:rsidP="0081784D">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pracovníci v noci trpiaci zdravotnými problémami, u ktorých je uznaná spojitosť s ich prácou v noci, sú vždy, kedykoľvek je to možné, preradení na prácu cez deň, ktorá je pre nich vhodná.</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55</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2</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P: e</w:t>
            </w:r>
          </w:p>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(2) Zamestnávateľ je povinný preradiť zamestnanca na inú prácu, ak</w:t>
            </w:r>
          </w:p>
          <w:p w:rsidR="0081784D" w:rsidRPr="003008F3" w:rsidP="0081784D">
            <w:pPr>
              <w:numPr>
                <w:numId w:val="41"/>
              </w:numPr>
              <w:tabs>
                <w:tab w:val="num" w:pos="285"/>
                <w:tab w:val="clear" w:pos="720"/>
              </w:tabs>
              <w:bidi w:val="0"/>
              <w:ind w:left="285" w:hanging="285"/>
              <w:jc w:val="both"/>
              <w:rPr>
                <w:rFonts w:ascii="Times New Roman" w:hAnsi="Times New Roman"/>
                <w:i w:val="0"/>
                <w:sz w:val="16"/>
                <w:szCs w:val="16"/>
              </w:rPr>
            </w:pPr>
            <w:r w:rsidRPr="003008F3">
              <w:rPr>
                <w:rFonts w:ascii="Times New Roman" w:hAnsi="Times New Roman"/>
                <w:i w:val="0"/>
                <w:sz w:val="16"/>
                <w:szCs w:val="16"/>
              </w:rPr>
              <w:t>zamestnanec pracujúci v noci na základe lekárskeho posudku je uznaný za nespôsobilého na nočnú prácu,</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 w:val="0"/>
                <w:szCs w:val="16"/>
              </w:rPr>
              <w:t>2. Bezplatná lekárska prehliadka uvedená v odseku 1 písm. a) musí spĺňať podmienky lekárskej mlčanlivosti.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138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6E63AA" w:rsidP="0081784D">
            <w:pPr>
              <w:bidi w:val="0"/>
              <w:rPr>
                <w:rFonts w:ascii="Times New Roman" w:hAnsi="Times New Roman"/>
                <w:i w:val="0"/>
                <w:sz w:val="16"/>
                <w:szCs w:val="16"/>
              </w:rPr>
            </w:pPr>
            <w:r w:rsidRPr="006E63AA">
              <w:rPr>
                <w:rFonts w:ascii="Times New Roman" w:hAnsi="Times New Roman"/>
                <w:i w:val="0"/>
                <w:sz w:val="16"/>
                <w:szCs w:val="16"/>
              </w:rPr>
              <w:t>(1)Zamestnávateľ poskytne zamestnancovi pracovné voľno na nevyhnutne potrebný čas s náhradou mzdy v sume jeho priemerného zárobku na účasť na rekondičných pobytoch, na povinných lekárskych prehliadkach a na účasť zástupcov zamestnancov na vzdelávaní.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 w:val="0"/>
                <w:szCs w:val="16"/>
              </w:rPr>
              <w:t>3. Bezplatné lekárska prehliadka uvedená v odseku 1 písm. a) sa môže vykonať v rámci vnútroštátneho zdravotného systému.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138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6E63AA" w:rsidP="0081784D">
            <w:pPr>
              <w:bidi w:val="0"/>
              <w:rPr>
                <w:rFonts w:ascii="Times New Roman" w:hAnsi="Times New Roman"/>
                <w:i w:val="0"/>
                <w:sz w:val="16"/>
                <w:szCs w:val="16"/>
              </w:rPr>
            </w:pPr>
            <w:r w:rsidRPr="006E63AA">
              <w:rPr>
                <w:rFonts w:ascii="Times New Roman" w:hAnsi="Times New Roman"/>
                <w:i w:val="0"/>
                <w:sz w:val="16"/>
                <w:szCs w:val="16"/>
              </w:rPr>
              <w:t>(1)Zamestnávateľ poskytne zamestnancovi pracovné voľno na nevyhnutne potrebný čas s náhradou mzdy v sume jeho priemerného zárobku na účasť na rekondičných pobytoch, na povinných lekárskych prehliadkach a na účasť zástupcov zamestnancov na vzdelávaní.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Záruky pre prácu v noci</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môžu podmieniť prácu niektorých kategórií pracovníkov v noci určitými zárukami za podmienok ustanovených vnútroštátnymi právnymi predpismi a/alebo praxou, v prípade pracovníkov, u ktorých vzniká riziko ohrozenia ich bezpečnosti alebo zdravia spojené s prácou v nočnom čase.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161</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xml:space="preserve">O: </w:t>
            </w:r>
            <w:smartTag w:uri="urn:schemas-microsoft-com:office:smarttags" w:element="metricconverter">
              <w:smartTagPr>
                <w:attr w:name="ProductID" w:val="1 a"/>
              </w:smartTagPr>
              <w:r w:rsidRPr="003008F3">
                <w:rPr>
                  <w:rFonts w:ascii="Times New Roman" w:hAnsi="Times New Roman"/>
                  <w:b/>
                  <w:i w:val="0"/>
                  <w:sz w:val="16"/>
                  <w:szCs w:val="16"/>
                </w:rPr>
                <w:t>1 a</w:t>
              </w:r>
            </w:smartTag>
            <w:r w:rsidRPr="003008F3">
              <w:rPr>
                <w:rFonts w:ascii="Times New Roman" w:hAnsi="Times New Roman"/>
                <w:b/>
                <w:i w:val="0"/>
                <w:sz w:val="16"/>
                <w:szCs w:val="16"/>
              </w:rPr>
              <w:t xml:space="preserve"> 2</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162</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164</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bCs/>
                <w:i w:val="0"/>
                <w:iCs/>
                <w:sz w:val="16"/>
                <w:szCs w:val="16"/>
              </w:rPr>
              <w:t xml:space="preserve">(1) </w:t>
            </w:r>
            <w:r w:rsidRPr="003008F3">
              <w:rPr>
                <w:rFonts w:ascii="Times New Roman" w:hAnsi="Times New Roman"/>
                <w:i w:val="0"/>
                <w:sz w:val="16"/>
                <w:szCs w:val="16"/>
              </w:rPr>
              <w:t xml:space="preserve">Tehotné ženy, matky do konca deviateho mesiaca po pôrode a dojčiace ženy nesmú byť zamestnávané prácami, ktoré sú pre ne fyzicky neprimerané alebo škodia ich organizmu. Zoznamy prác a pracovísk, ktoré sú zakázané tehotným ženám, matkám do konca deviateho mesiaca po pôrode a dojčiacim ženám, ustanoví nariadenie vlády Slovenskej republiky (ďalej len „nariadenie vlády"). </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 xml:space="preserve">(2) Tehotná žena nesmie byť zamestnávaná ani prácami, ktoré podľa lekárskeho posudku ohrozujú jej tehotenstvo zo zdravotných príčin spočívajúcich v jej osobe. To platí rovnako o matke do konca deviateho mesiaca po pôrode a dojčiacej žene. </w:t>
            </w:r>
          </w:p>
          <w:p w:rsidR="0081784D" w:rsidRPr="003008F3" w:rsidP="0081784D">
            <w:pPr>
              <w:pStyle w:val="BodyText21"/>
              <w:widowControl/>
              <w:bidi w:val="0"/>
              <w:rPr>
                <w:rFonts w:ascii="Times New Roman" w:hAnsi="Times New Roman"/>
                <w:sz w:val="16"/>
                <w:szCs w:val="16"/>
                <w:lang w:eastAsia="sk-SK"/>
              </w:rPr>
            </w:pPr>
          </w:p>
          <w:p w:rsidR="0081784D" w:rsidRPr="003008F3" w:rsidP="0081784D">
            <w:pPr>
              <w:pStyle w:val="BodyText"/>
              <w:widowControl w:val="0"/>
              <w:bidi w:val="0"/>
              <w:rPr>
                <w:rFonts w:ascii="Times New Roman" w:hAnsi="Times New Roman"/>
                <w:sz w:val="16"/>
                <w:szCs w:val="16"/>
              </w:rPr>
            </w:pPr>
            <w:r w:rsidRPr="003008F3">
              <w:rPr>
                <w:rFonts w:ascii="Times New Roman" w:hAnsi="Times New Roman"/>
                <w:sz w:val="16"/>
                <w:szCs w:val="16"/>
              </w:rPr>
              <w:t xml:space="preserve"> (1) Ak tehotná žena vykonáva prácu, ktorá je tehotným ženám  zakázaná alebo ktorá podľa lekárskeho posudku ohrozuje jej tehotenstvo, je zamestnávateľ povinný vykonať dočasnú úpravu  pracovných podmienok. </w:t>
            </w:r>
          </w:p>
          <w:p w:rsidR="0081784D" w:rsidRPr="003008F3" w:rsidP="0081784D">
            <w:pPr>
              <w:pStyle w:val="BodyTextIndent3"/>
              <w:bidi w:val="0"/>
              <w:spacing w:line="240" w:lineRule="auto"/>
              <w:ind w:firstLine="0"/>
              <w:rPr>
                <w:rFonts w:ascii="Times New Roman" w:hAnsi="Times New Roman"/>
                <w:sz w:val="16"/>
                <w:szCs w:val="16"/>
                <w:lang w:eastAsia="sk-SK"/>
              </w:rPr>
            </w:pPr>
          </w:p>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(1) Zamestnávateľ je povinný prihliadať pri zaraďovaní zamestnancov do pracovných zmien aj na potreby tehotných žien a žien a mužov starajúcich sa o deti.</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iCs/>
                <w:sz w:val="16"/>
                <w:szCs w:val="16"/>
              </w:rPr>
            </w:pPr>
            <w:r w:rsidRPr="003008F3">
              <w:rPr>
                <w:rFonts w:ascii="Times New Roman" w:hAnsi="Times New Roman"/>
                <w:i w:val="0"/>
                <w:iCs/>
                <w:sz w:val="16"/>
                <w:szCs w:val="16"/>
              </w:rPr>
              <w:t>Nariadenie vlády SR č. 272/2004 Z. z.</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Oznámenie pravidelného používania pracovníkov v noci</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prijmú opatrenia nevyhnutné na zabezpečenie toho, že zamestnávateľ, ktorý pravidelne používa pracovníkov v noci, oznámi túto informáciu príslušným orgánom, pokiaľ si ju tieto vyžiadajú.</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(7) Zamestnávateľ, ktorý pravidelne zamestnáva zamestnancov  v noci, je povinný upovedomiť o tejto skutočnosti príslušný inšpektorát práce  a  zástupcov zamestnancov, ak si to vyžadujú.</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Bezpečnosť a ochrana zdravia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prijmú nevyhnutné opatrenia zabezpečujúce, že: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pracovníkom v noci a pracovníkom na zmeny je poskytnutá ochrana bezpečnosti a zdravia pri práci primeranú povahe ich práce;</w:t>
            </w:r>
          </w:p>
          <w:p w:rsidR="0081784D" w:rsidRPr="003008F3" w:rsidP="0081784D">
            <w:pPr>
              <w:pStyle w:val="Heading6"/>
              <w:bidi w:val="0"/>
              <w:rPr>
                <w:rFonts w:ascii="Times New Roman" w:hAnsi="Times New Roman"/>
                <w:bCs/>
                <w:szCs w:val="16"/>
              </w:rPr>
            </w:pPr>
            <w:r w:rsidRPr="003008F3">
              <w:rPr>
                <w:rFonts w:ascii="Times New Roman" w:hAnsi="Times New Roman"/>
                <w:b w:val="0"/>
                <w:szCs w:val="16"/>
              </w:rPr>
              <w:t>b) primerané ochranné a preventívne služby alebo zariadenia s ohľadom na bezpečnosť a ochranu zdravia pracovníkov v noci a pracovníkov na zmeny sú rovnocenné tým, ktoré sa vzťahujú na iných pracovníkov a sú k dispozícii v ktoromkoľvek čase.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124/2006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sz w:val="16"/>
                <w:szCs w:val="16"/>
              </w:rPr>
            </w:pPr>
            <w:r w:rsidRPr="003008F3">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11</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 2</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98</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5, 6</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147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xml:space="preserve">O: </w:t>
            </w:r>
            <w:smartTag w:uri="urn:schemas-microsoft-com:office:smarttags" w:element="metricconverter">
              <w:smartTagPr>
                <w:attr w:name="ProductID" w:val="1 a"/>
              </w:smartTagPr>
              <w:r w:rsidRPr="003008F3">
                <w:rPr>
                  <w:rFonts w:ascii="Times New Roman" w:hAnsi="Times New Roman"/>
                  <w:b/>
                  <w:i w:val="0"/>
                  <w:sz w:val="16"/>
                  <w:szCs w:val="16"/>
                </w:rPr>
                <w:t>1 a</w:t>
              </w:r>
            </w:smartTag>
            <w:r w:rsidRPr="003008F3">
              <w:rPr>
                <w:rFonts w:ascii="Times New Roman" w:hAnsi="Times New Roman"/>
                <w:b/>
                <w:i w:val="0"/>
                <w:sz w:val="16"/>
                <w:szCs w:val="16"/>
              </w:rPr>
              <w:t xml:space="preserve">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 xml:space="preserve">(1) Zamestnávateľ je v záujme predchádzania vzniku chorôb z povolania povinný zabezpečovať rekondičný pobyt zamestnancovi, ktorý vykonáva vybrané povolanie. Rekondičný pobyt je aj rehabilitácia v súvislosti s prácou, ktorú zamestnávateľ zabezpečuje zamestnancovi priebežne počas výkonu práce. </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 xml:space="preserve">(2) Na účel poskytovania rekondičného pobytu je vybraným povolaním povolanie, v ktorom sa vykonáva práca zaradená orgánom štátnej správy na úseku verejného zdravotníctva do tretej alebo štvrtej kategórie a rekondičný pobyt splní podmienku účelnosti z hľadiska prevencie profesionálneho poškodenia zdravia. </w:t>
            </w:r>
          </w:p>
          <w:p w:rsidR="0081784D" w:rsidRPr="003008F3" w:rsidP="0081784D">
            <w:pPr>
              <w:bidi w:val="0"/>
              <w:jc w:val="both"/>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(5) Pracovisko, na ktorom sa pracuje v noci, je zamestnávateľ povinný vybaviť prostriedkami na poskytnutie prvej pomoci vrátane zabezpečenia prostriedkov umožňujúcich privolať rýchlu lekársku pomoc.</w:t>
            </w:r>
          </w:p>
          <w:p w:rsidR="0081784D" w:rsidRPr="003008F3" w:rsidP="0081784D">
            <w:pPr>
              <w:bidi w:val="0"/>
              <w:ind w:firstLine="708"/>
              <w:jc w:val="both"/>
              <w:rPr>
                <w:rFonts w:ascii="Times New Roman" w:hAnsi="Times New Roman"/>
                <w:i w:val="0"/>
                <w:sz w:val="16"/>
                <w:szCs w:val="16"/>
              </w:rPr>
            </w:pPr>
          </w:p>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(6) Zamestnávateľ je povinný pravidelne prerokúvať so  zástupcami zamestnancov organizáciu práce v noci. Zamestnávateľ je povinný zaistiť zamestnancom pracujúcim v noci bezpečnosť a ochranu zdravia pri práci zodpovedajúcu charakteru ich práce a zabezpečiť, aby ochranné a preventívne služby alebo zariadenia týkajúce sa bezpečnosti a ochrany zdravia pri práci boli pre zamestnancov pracujúcich v noci vždy k dispozícii a aby boli rovnocenné s tými, ktoré majú k dispozícii ostatní zamestnanci.</w:t>
            </w:r>
          </w:p>
          <w:p w:rsidR="0081784D" w:rsidRPr="003008F3" w:rsidP="0081784D">
            <w:pPr>
              <w:bidi w:val="0"/>
              <w:rPr>
                <w:rFonts w:ascii="Times New Roman" w:hAnsi="Times New Roman"/>
                <w:i w:val="0"/>
                <w:sz w:val="16"/>
                <w:szCs w:val="16"/>
              </w:rPr>
            </w:pPr>
          </w:p>
          <w:p w:rsidR="0081784D" w:rsidRPr="003008F3" w:rsidP="0081784D">
            <w:pPr>
              <w:pStyle w:val="BodyTextIndent3"/>
              <w:bidi w:val="0"/>
              <w:spacing w:line="240" w:lineRule="auto"/>
              <w:ind w:firstLine="0"/>
              <w:rPr>
                <w:rFonts w:ascii="Times New Roman" w:hAnsi="Times New Roman"/>
                <w:sz w:val="16"/>
                <w:szCs w:val="16"/>
                <w:lang w:eastAsia="sk-SK"/>
              </w:rPr>
            </w:pPr>
            <w:r w:rsidRPr="003008F3">
              <w:rPr>
                <w:rFonts w:ascii="Times New Roman" w:hAnsi="Times New Roman"/>
                <w:sz w:val="16"/>
                <w:szCs w:val="16"/>
                <w:lang w:eastAsia="sk-SK"/>
              </w:rPr>
              <w:t xml:space="preserve">(1)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 </w:t>
            </w:r>
          </w:p>
          <w:p w:rsidR="0081784D" w:rsidRPr="003008F3" w:rsidP="0081784D">
            <w:pPr>
              <w:bidi w:val="0"/>
              <w:jc w:val="both"/>
              <w:rPr>
                <w:rFonts w:ascii="Times New Roman" w:hAnsi="Times New Roman"/>
                <w:i w:val="0"/>
                <w:sz w:val="16"/>
                <w:szCs w:val="16"/>
              </w:rPr>
            </w:pPr>
          </w:p>
          <w:p w:rsidR="0081784D" w:rsidRPr="003008F3" w:rsidP="0081784D">
            <w:pPr>
              <w:bidi w:val="0"/>
              <w:jc w:val="both"/>
              <w:rPr>
                <w:rFonts w:ascii="Times New Roman" w:hAnsi="Times New Roman"/>
                <w:i w:val="0"/>
                <w:sz w:val="16"/>
                <w:szCs w:val="16"/>
              </w:rPr>
            </w:pPr>
            <w:r w:rsidRPr="003008F3">
              <w:rPr>
                <w:rFonts w:ascii="Times New Roman" w:hAnsi="Times New Roman"/>
                <w:i w:val="0"/>
                <w:sz w:val="16"/>
                <w:szCs w:val="16"/>
              </w:rPr>
              <w:t>(2) Ďalšie povinnosti zamestnávateľa v oblasti bezpečnosti a ochrany zdravia pri práci upravuje osobitný zákon.</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Rozvrhnutie práce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prijmú opatrenia nevyhnutné na zabezpečenie toho, že zamestnávateľ, ktorý hodlá organizovať prácu podľa určitého rozvrhu, vezme do úvahy všeobecnú zásadu, že práca sa má prispôsobiť pracovníkovi s cieľom obmedziť najmä monotónnu prácu a prácu s vopred určeným pracovným tempom, v závislosti od typu pracovnej činnosti a od požiadaviek bezpečnosti a ochrany zdravia pri práci, najmä pokiaľ ide o prestávky v práci v priebehu pracovného času.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124/2006 Z. z.</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6</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P: b, g, s</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xml:space="preserve"> </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r w:rsidRPr="003008F3">
              <w:rPr>
                <w:rFonts w:ascii="Times New Roman" w:hAnsi="Times New Roman"/>
                <w:i w:val="0"/>
                <w:sz w:val="16"/>
                <w:szCs w:val="16"/>
              </w:rPr>
              <w:t xml:space="preserve">(1) Zamestnávateľ v záujme zaistenia bezpečnosti a ochrany zdravia pri práci je povinný </w:t>
            </w:r>
          </w:p>
          <w:p w:rsidR="0081784D" w:rsidRPr="003008F3" w:rsidP="0081784D">
            <w:pPr>
              <w:bidi w:val="0"/>
              <w:ind w:left="105" w:hanging="105"/>
              <w:jc w:val="both"/>
              <w:rPr>
                <w:rFonts w:ascii="Times New Roman" w:hAnsi="Times New Roman"/>
                <w:i w:val="0"/>
                <w:sz w:val="16"/>
                <w:szCs w:val="16"/>
              </w:rPr>
            </w:pPr>
            <w:r w:rsidRPr="003008F3">
              <w:rPr>
                <w:rFonts w:ascii="Times New Roman" w:hAnsi="Times New Roman"/>
                <w:i w:val="0"/>
                <w:sz w:val="16"/>
                <w:szCs w:val="16"/>
              </w:rPr>
              <w:t>b) zlepšovať pracovné podmienky a prispôsobovať ich zamestnancom; zohľadňovať pritom meniace sa skutočné a predvídateľné okolnosti a dosiahnuté vedecké a technické poznatky,</w:t>
            </w:r>
          </w:p>
          <w:p w:rsidR="0081784D" w:rsidRPr="003008F3" w:rsidP="0081784D">
            <w:pPr>
              <w:bidi w:val="0"/>
              <w:ind w:left="105" w:hanging="105"/>
              <w:jc w:val="both"/>
              <w:rPr>
                <w:rFonts w:ascii="Times New Roman" w:hAnsi="Times New Roman"/>
                <w:i w:val="0"/>
                <w:sz w:val="16"/>
                <w:szCs w:val="16"/>
              </w:rPr>
            </w:pPr>
            <w:r w:rsidRPr="003008F3">
              <w:rPr>
                <w:rFonts w:ascii="Times New Roman" w:hAnsi="Times New Roman"/>
                <w:i w:val="0"/>
                <w:sz w:val="16"/>
                <w:szCs w:val="16"/>
              </w:rPr>
              <w:t>g) nahrádzať namáhavé a jednotvárne práce a práce v sťažených a zdraviu nebezpečných alebo škodlivých pracovných podmienkach vhodnými pracovnými prostriedkami, pracovnými postupmi, výrobnými postupmi a zdokonaľovaním organizácie práce,</w:t>
            </w:r>
          </w:p>
          <w:p w:rsidR="0081784D" w:rsidRPr="003008F3" w:rsidP="0081784D">
            <w:pPr>
              <w:bidi w:val="0"/>
              <w:ind w:left="105" w:hanging="105"/>
              <w:rPr>
                <w:rFonts w:ascii="Times New Roman" w:hAnsi="Times New Roman"/>
                <w:i w:val="0"/>
                <w:sz w:val="16"/>
                <w:szCs w:val="16"/>
              </w:rPr>
            </w:pPr>
            <w:r w:rsidRPr="003008F3">
              <w:rPr>
                <w:rFonts w:ascii="Times New Roman" w:hAnsi="Times New Roman"/>
                <w:i w:val="0"/>
                <w:sz w:val="16"/>
                <w:szCs w:val="16"/>
              </w:rPr>
              <w:t>s) poskytovať zamestnancom prestávky v práci z dôvodu bezpečnosti a ochrany zdravia pri práci,</w:t>
            </w:r>
          </w:p>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Osobitnejšie ustanovenia spoločenstva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Táto smernica sa neuplatní vtedy, ak iné právne nástroje spoločenstva obsahujú osobitnejšie požiadavky týkajúce sa organizácie pracovného času pre určité povolania alebo pracovné činnosti.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Priaznivejšie ustanovenia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Táto smernica nemá vplyv na právo členských štátov uplatňovať alebo prijímať zákony, iné právne predpisy alebo správne opatrenia, ktoré sú priaznivejšie pre ochranu bezpečnosti a zdravia pracovníkov alebo ktoré umožňujú alebo dovoľujú uplatňovanie kolektívnych zmlúv alebo dohôd uzavretých medzi sociálnymi partnermi, ktoré sú priaznivejšie pre ochranu bezpečnosti a zdravia pracovníkov.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Referenčné obdobia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môžu ustanoviť:</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pre uplatňovanie článku 5 (týždenný čas odpočinku) referenčné obdobie nepresahujúce 14 dní;</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pre uplatňovanie článku 6 (maximálny týždenný pracovný čas) referenčné obdobie nepresahujúce štyri mesiace.</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Doby platenej ročnej dovolenky priznané v súlade s článkom </w:t>
            </w:r>
            <w:smartTag w:uri="urn:schemas-microsoft-com:office:smarttags" w:element="metricconverter">
              <w:smartTagPr>
                <w:attr w:name="ProductID" w:val="7 a"/>
              </w:smartTagPr>
              <w:r w:rsidRPr="003008F3">
                <w:rPr>
                  <w:rFonts w:ascii="Times New Roman" w:hAnsi="Times New Roman"/>
                  <w:b w:val="0"/>
                  <w:szCs w:val="16"/>
                </w:rPr>
                <w:t>7 a</w:t>
              </w:r>
            </w:smartTag>
            <w:r w:rsidRPr="003008F3">
              <w:rPr>
                <w:rFonts w:ascii="Times New Roman" w:hAnsi="Times New Roman"/>
                <w:b w:val="0"/>
                <w:szCs w:val="16"/>
              </w:rPr>
              <w:t xml:space="preserve"> doby pracovnej neschopnosti sa nezahŕňajú alebo sú pri výpočte priemeru neutrálne;</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c) pre uplatňovanie článku 8 (dĺžka nočnej práce) referenčné obdobie definované po konzultácii so sociálnymi partnermi alebo definované kolektívnymi zmluvami alebo dohodami uzavretými medzi sociálnymi partnermi na vnútroštátnej alebo regionálnej úrovni.</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 w:val="0"/>
                <w:szCs w:val="16"/>
              </w:rPr>
              <w:t>Ak minimálny 24-hodinový čas týždenného odpočinku, vyžadovaný podľa článku 5, spadá do tohto referenčného obdobia, nie je zahrnutý do výpočtu priemeru.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rPr>
          <w:trHeight w:val="250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Odchýlky</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1. Pri zachovaní náležitého zreteľa na všeobecné zásady ochrany bezpečnosti a zdravia pracovníkov sa členské štáty môžu odchýliť od uplatňovania článkov 3 až 6, </w:t>
            </w:r>
            <w:smartTag w:uri="urn:schemas-microsoft-com:office:smarttags" w:element="metricconverter">
              <w:smartTagPr>
                <w:attr w:name="ProductID" w:val="8 a"/>
              </w:smartTagPr>
              <w:r w:rsidRPr="003008F3">
                <w:rPr>
                  <w:rFonts w:ascii="Times New Roman" w:hAnsi="Times New Roman"/>
                  <w:b w:val="0"/>
                  <w:szCs w:val="16"/>
                </w:rPr>
                <w:t>8 a</w:t>
              </w:r>
            </w:smartTag>
            <w:r w:rsidRPr="003008F3">
              <w:rPr>
                <w:rFonts w:ascii="Times New Roman" w:hAnsi="Times New Roman"/>
                <w:b w:val="0"/>
                <w:szCs w:val="16"/>
              </w:rPr>
              <w:t xml:space="preserve"> 16, keď vzhľadom na osobitnú povahu príslušných činností sa trvanie pracovného času nemeria a/alebo nie je vopred určené alebo si ho môžu určiť sami pracovníci a najmä v prípade: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vrcholových riadiacich pracovníkov alebo iných osôb s právomocou nezávislého rozhodovania;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rodinných pracovníkov alebo</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c) pracovníkov slúžiacich náboženské obrady v kostoloch a náboženských spoločenstvách.</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rPr>
          <w:trHeight w:val="250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2</w:t>
            </w:r>
          </w:p>
          <w:p w:rsidR="0081784D" w:rsidRPr="003008F3" w:rsidP="0081784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2. Odchýlky uvedené v odsekoch 3, </w:t>
            </w:r>
            <w:smartTag w:uri="urn:schemas-microsoft-com:office:smarttags" w:element="metricconverter">
              <w:smartTagPr>
                <w:attr w:name="ProductID" w:val="4 a"/>
              </w:smartTagPr>
              <w:r w:rsidRPr="003008F3">
                <w:rPr>
                  <w:rFonts w:ascii="Times New Roman" w:hAnsi="Times New Roman"/>
                  <w:b w:val="0"/>
                  <w:szCs w:val="16"/>
                </w:rPr>
                <w:t>4 a</w:t>
              </w:r>
            </w:smartTag>
            <w:r w:rsidRPr="003008F3">
              <w:rPr>
                <w:rFonts w:ascii="Times New Roman" w:hAnsi="Times New Roman"/>
                <w:b w:val="0"/>
                <w:szCs w:val="16"/>
              </w:rPr>
              <w:t xml:space="preserve"> 5 sa môžu prijať prostredníctvom zákonov, iných právnych predpisov alebo správnych opatrení alebo prostredníctvom kolektívnych zmlúv alebo dohôd medzi sociálnymi partnermi za predpokladu, že príslušným pracovníkom sa poskytne rovnocenný náhradný čas odpočinku alebo že vo výnimočných prípadoch, keď nie je z objektívnych dôvodov možné poskytnúť rovnocenný náhradný čas odpočinku, sa dotknutým pracovníkom poskytne primeraná ochrana.</w:t>
            </w:r>
          </w:p>
          <w:p w:rsidR="0081784D" w:rsidRPr="003008F3" w:rsidP="0081784D">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311/2001 Z. z.</w:t>
            </w: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231</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1,2 a 3</w:t>
            </w: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 171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BodyText"/>
              <w:bidi w:val="0"/>
              <w:jc w:val="both"/>
              <w:rPr>
                <w:rFonts w:ascii="Times New Roman" w:hAnsi="Times New Roman"/>
                <w:sz w:val="16"/>
                <w:szCs w:val="16"/>
              </w:rPr>
            </w:pPr>
            <w:r w:rsidRPr="003008F3">
              <w:rPr>
                <w:rFonts w:ascii="Times New Roman" w:hAnsi="Times New Roman"/>
                <w:sz w:val="16"/>
                <w:szCs w:val="16"/>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w:t>
            </w:r>
          </w:p>
          <w:p w:rsidR="0081784D" w:rsidRPr="003008F3" w:rsidP="0081784D">
            <w:pPr>
              <w:pStyle w:val="BodyText"/>
              <w:bidi w:val="0"/>
              <w:jc w:val="both"/>
              <w:rPr>
                <w:rFonts w:ascii="Times New Roman" w:hAnsi="Times New Roman"/>
                <w:sz w:val="16"/>
                <w:szCs w:val="16"/>
              </w:rPr>
            </w:pPr>
          </w:p>
          <w:p w:rsidR="0081784D" w:rsidRPr="003008F3" w:rsidP="0081784D">
            <w:pPr>
              <w:pStyle w:val="BodyText"/>
              <w:bidi w:val="0"/>
              <w:jc w:val="both"/>
              <w:rPr>
                <w:rFonts w:ascii="Times New Roman" w:hAnsi="Times New Roman"/>
                <w:sz w:val="16"/>
                <w:szCs w:val="16"/>
              </w:rPr>
            </w:pPr>
            <w:r w:rsidRPr="003008F3">
              <w:rPr>
                <w:rFonts w:ascii="Times New Roman" w:hAnsi="Times New Roman"/>
                <w:sz w:val="16"/>
                <w:szCs w:val="16"/>
              </w:rPr>
              <w:t xml:space="preserve">(2) Nároky, ktoré vznikli z kolektívnej zmluvy jednotlivým zamestnancom, sa uplatňujú a uspokojujú ako ostatné nároky zamestnancov z pracovného pomeru. </w:t>
            </w:r>
          </w:p>
          <w:p w:rsidR="0081784D" w:rsidRPr="003008F3" w:rsidP="0081784D">
            <w:pPr>
              <w:pStyle w:val="BodyText"/>
              <w:bidi w:val="0"/>
              <w:jc w:val="both"/>
              <w:rPr>
                <w:rFonts w:ascii="Times New Roman" w:hAnsi="Times New Roman"/>
                <w:sz w:val="16"/>
                <w:szCs w:val="16"/>
              </w:rPr>
            </w:pPr>
          </w:p>
          <w:p w:rsidR="0081784D" w:rsidRPr="003008F3" w:rsidP="0081784D">
            <w:pPr>
              <w:pStyle w:val="BodyText"/>
              <w:bidi w:val="0"/>
              <w:jc w:val="both"/>
              <w:rPr>
                <w:rFonts w:ascii="Times New Roman" w:hAnsi="Times New Roman"/>
                <w:sz w:val="16"/>
                <w:szCs w:val="16"/>
              </w:rPr>
            </w:pPr>
            <w:r w:rsidRPr="003008F3">
              <w:rPr>
                <w:rFonts w:ascii="Times New Roman" w:hAnsi="Times New Roman"/>
                <w:sz w:val="16"/>
                <w:szCs w:val="16"/>
              </w:rPr>
              <w:t>(3) Pracovná zmluva je neplatná v tej časti, v ktorej upravuje nároky zamestnanca v menšom rozsahu než kolektívna zmluva.</w:t>
            </w:r>
          </w:p>
          <w:p w:rsidR="0081784D" w:rsidRPr="003008F3" w:rsidP="0081784D">
            <w:pPr>
              <w:bidi w:val="0"/>
              <w:rPr>
                <w:rFonts w:ascii="Times New Roman" w:hAnsi="Times New Roman"/>
                <w:i w:val="0"/>
                <w:sz w:val="16"/>
                <w:szCs w:val="16"/>
              </w:rPr>
            </w:pPr>
          </w:p>
          <w:p w:rsidR="006E63AA" w:rsidRPr="006E63AA" w:rsidP="006E63AA">
            <w:pPr>
              <w:bidi w:val="0"/>
              <w:jc w:val="both"/>
              <w:rPr>
                <w:rFonts w:ascii="Times New Roman" w:hAnsi="Times New Roman"/>
                <w:i w:val="0"/>
                <w:sz w:val="16"/>
                <w:szCs w:val="16"/>
              </w:rPr>
            </w:pPr>
            <w:r w:rsidRPr="006E63AA">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81784D" w:rsidRPr="003008F3" w:rsidP="0081784D">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3. V súlade s odsekom 2 tohto článku sa môžu vykonať odchýlky článkov 3, 4, 5, </w:t>
            </w:r>
            <w:smartTag w:uri="urn:schemas-microsoft-com:office:smarttags" w:element="metricconverter">
              <w:smartTagPr>
                <w:attr w:name="ProductID" w:val="8 a"/>
              </w:smartTagPr>
              <w:r w:rsidRPr="003008F3">
                <w:rPr>
                  <w:rFonts w:ascii="Times New Roman" w:hAnsi="Times New Roman"/>
                  <w:b w:val="0"/>
                  <w:szCs w:val="16"/>
                </w:rPr>
                <w:t>8 a</w:t>
              </w:r>
            </w:smartTag>
            <w:r w:rsidRPr="003008F3">
              <w:rPr>
                <w:rFonts w:ascii="Times New Roman" w:hAnsi="Times New Roman"/>
                <w:b w:val="0"/>
                <w:szCs w:val="16"/>
              </w:rPr>
              <w:t xml:space="preserve"> 16:</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v prípade činností, keď pracovisko pracovníka a jeho bydlisko sú od seba vzdialené, vrátane práce na otvorenom mori, alebo keď sú rôzne pracoviská pracovníka od seba vzdialené;</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v prípade bezpečnostných a dozorných činností, ktoré si vyžadujú trvalú prítomnosť s cieľom ochrany majetku a osôb, najmä v prípade strážnikov a dozorcov alebo bezpečnostných firiem;</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c) v prípade činností spojených s potrebou nepretržitej služby alebo výroby, najmä:</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 služby súvisiace s prijatím, liečením a/alebo starostlivosťou v nemocniciach alebo podobných zariadeniach, vrátane činností lekárov v odbornej príprave, rezidenčné inštitúcie a väznice;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ii) pracovníci v prístavoch alebo na letiskách;</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iii) služby tlače, rádia, televízie, filmovej tvorby, pôšt a telekomunikácií, sanitky, protipožiarne služby a služby civilnej ochrany;</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iv) výroba, rozvod a distribúcia plynu, vody a elektriny, odvoz domového odpadu a spaľovne;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v) odvetvia, v ktorých sa práca nesmie z technických dôvodov prerušiť;</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vi) výskum a rozvoj;</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vii) poľnohospodárstvo;</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viii) pracovníci prepravy cestujúcich v pravidelnej mestskej doprave;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d) ak sa môže predpokladať vyššie pracovné nasadenie, najmä v:</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 poľnohospodárstve;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ii) cestovnom ruchu;</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iii) poštových službách;</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e) v prípade osôb pracujúcich v železničnej doprave:</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 ktorých činnosti sú prerušované;</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ii) ktorí trávia svoj pracovný čas v spacích vlakoch alebo</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iii) ktorých činnosti sú viazané na prepravné poriadky a spojené so zabezpečovaním nepretržiteľnosti a pravidelnosti dopravy;</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f) za okolností uvedených v článku 5 ods. 4 smernice 89/391/EHS;</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g) v prípadoch nehody alebo bezprostredného rizika nehody.</w:t>
            </w:r>
          </w:p>
          <w:p w:rsidR="0081784D" w:rsidRPr="003008F3" w:rsidP="0081784D">
            <w:pPr>
              <w:pStyle w:val="Heading6"/>
              <w:bidi w:val="0"/>
              <w:rPr>
                <w:rFonts w:ascii="Times New Roman" w:hAnsi="Times New Roman"/>
                <w:b w:val="0"/>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4. V súlade s odsekom 2 tohto článku sa možno odchýliť od článkov </w:t>
            </w:r>
            <w:smartTag w:uri="urn:schemas-microsoft-com:office:smarttags" w:element="metricconverter">
              <w:smartTagPr>
                <w:attr w:name="ProductID" w:val="3 a"/>
              </w:smartTagPr>
              <w:r w:rsidRPr="003008F3">
                <w:rPr>
                  <w:rFonts w:ascii="Times New Roman" w:hAnsi="Times New Roman"/>
                  <w:b w:val="0"/>
                  <w:szCs w:val="16"/>
                </w:rPr>
                <w:t>3 a</w:t>
              </w:r>
            </w:smartTag>
            <w:r w:rsidRPr="003008F3">
              <w:rPr>
                <w:rFonts w:ascii="Times New Roman" w:hAnsi="Times New Roman"/>
                <w:b w:val="0"/>
                <w:szCs w:val="16"/>
              </w:rPr>
              <w:t xml:space="preserve"> 5:</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v prípade práce na zmeny vždy, keď pracovník strieda zmenu a nemôže si vziať denný a/alebo týždenný čas odpočinku medzi skončením jednej zmeny a začiatkom ďalšej zmeny;</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v prípade činností zahrňujúcich čas práce rozloženej v priebehu dňa, najmä pokiaľ ide o upratovací personál.</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17</w:t>
            </w:r>
          </w:p>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5. V súlade s odsekom 2 tohto článku sa možno odchýliť od článku </w:t>
            </w:r>
            <w:smartTag w:uri="urn:schemas-microsoft-com:office:smarttags" w:element="metricconverter">
              <w:smartTagPr>
                <w:attr w:name="ProductID" w:val="6 a"/>
              </w:smartTagPr>
              <w:r w:rsidRPr="003008F3">
                <w:rPr>
                  <w:rFonts w:ascii="Times New Roman" w:hAnsi="Times New Roman"/>
                  <w:b w:val="0"/>
                  <w:szCs w:val="16"/>
                </w:rPr>
                <w:t>6 a</w:t>
              </w:r>
            </w:smartTag>
            <w:r w:rsidRPr="003008F3">
              <w:rPr>
                <w:rFonts w:ascii="Times New Roman" w:hAnsi="Times New Roman"/>
                <w:b w:val="0"/>
                <w:szCs w:val="16"/>
              </w:rPr>
              <w:t xml:space="preserve"> článku 16 písm. b) v prípade lekárov v odbornej príprave v súlade s ustanoveniami ustanovenými v druhom až sedemnástom pododseku tohto odseku.</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So zreteľom na článok 6 odchýlky uvedené v prvom pododseku sú povolené počas prechodného obdobia piatich rokov od 1. augusta 2004.</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môžu mať naviac ešte ďalšie dva roky, ak je to potrebné, aby zohľadnili ťažkosti pri dodržiavaní ustanovení o pracovnom čase pokiaľ ide o ich zodpovednosť za organizovanie a poskytovanie zdravotných služieb a lekárskej starostlivosti. Aspoň šesť mesiacov pred ukončením prechodného obdobia príslušný členský štát informuje Komisiu s uvedením dôvodov tak, aby Komisia po náležitých konzultáciách mohla zaujať stanovisko do troch mesiacov po získaní týchto informácií. Ak členský štát nepostupuje podľa stanoviska Komisie, odôvodní svoje rozhodnutie. Oznámenie a odôvodnenie členského štátu a stanovisko Komisie sa uverejní v Úradnom vestníku Európskej únie a zašle sa Európskemu parlamentu.</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môžu mať navyše dodatočné obdobie, najviac však jeden rok, ak je to potrebné, aby zohľadnili osobitné ťažkosti pri plnení svojich povinností uvedených v treťom pododseku. Dodržia postup stanovený v tomto pododseku.</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zabezpečia, aby počet pracovných hodín za týždeň v žiadnom prípade nepresiahol v priemerne 58 počas prvých troch rokov prechodného obdobia, v priemere 56 počas nasledujúcich dvoch rokov a v priemere 52 počas akéhokoľvek zostávajúceho obdobia.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Zamestnávateľ včas konzultuje so zástupcami zamestnancov v s cieľom dosiahnutia dohody, kde je to možné, o opatreniach vzťahujúcich sa na prechodné obdobie. V rámci limitov ustanovených v piatom pododseku, môže takáto dohoda zahŕňať:</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priemerný počet hodín pracovného času za týždeň počas prechodného obdobia 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opatrenia, ktoré sa majú prijať na zníženie počtu hodín pracovného času za týždeň na priemer 48 do konca prechodného obdobia.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Pokiaľ ide o článok 16 písm. b) odchýlky uvedené v prvom pododseku sa povolia za predpokladu, že referenčné obdobie nepresiahne 12 mesiacov počas prvej časti prechodného obdobia ustanoveného v piatom pododseku a šesť mesiacov po ňom.</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Odchýlky podľa kolektívnych dohôd</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Odchýlky z článkov 3, 4, 5, </w:t>
            </w:r>
            <w:smartTag w:uri="urn:schemas-microsoft-com:office:smarttags" w:element="metricconverter">
              <w:smartTagPr>
                <w:attr w:name="ProductID" w:val="8 a"/>
              </w:smartTagPr>
              <w:r w:rsidRPr="003008F3">
                <w:rPr>
                  <w:rFonts w:ascii="Times New Roman" w:hAnsi="Times New Roman"/>
                  <w:b w:val="0"/>
                  <w:szCs w:val="16"/>
                </w:rPr>
                <w:t>8 a</w:t>
              </w:r>
            </w:smartTag>
            <w:r w:rsidRPr="003008F3">
              <w:rPr>
                <w:rFonts w:ascii="Times New Roman" w:hAnsi="Times New Roman"/>
                <w:b w:val="0"/>
                <w:szCs w:val="16"/>
              </w:rPr>
              <w:t xml:space="preserve"> 16 sa môžu urobiť prostredníctvom kolektívnych zmlúv alebo dohôd uzavretých medzi sociálnymi partnermi na vnútroštátnej alebo regionálnej úrovni alebo v súlade s pravidlami ustanovenými v týchto zmluvách, prostredníctvom kolektívnych zmlúv alebo dohôd uzavretých medzi sociálnymi partnermi na nižšej úrovni.</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Členské štáty, v ktorých nie je žiadny zákonný systém zabezpečujúci uzatváranie kolektívnych zmlúv alebo dohôd medzi sociálnymi partnermi na vnútroštátnej alebo regionálnej úrovni, pokiaľ ide o otázky, na ktoré sa vzťahuje táto smernica, alebo členské štáty, v ktorých existuje osobitný právny rámec na tento účel a v rámci obmedzení ustanovených týmto systémom, môžu v súlade s vnútroštátnymi právnymi predpismi a/alebo praxou povoliť odchýlky z článkov 3, 4, 5, </w:t>
            </w:r>
            <w:smartTag w:uri="urn:schemas-microsoft-com:office:smarttags" w:element="metricconverter">
              <w:smartTagPr>
                <w:attr w:name="ProductID" w:val="8 a"/>
              </w:smartTagPr>
              <w:r w:rsidRPr="003008F3">
                <w:rPr>
                  <w:rFonts w:ascii="Times New Roman" w:hAnsi="Times New Roman"/>
                  <w:b w:val="0"/>
                  <w:szCs w:val="16"/>
                </w:rPr>
                <w:t>8 a</w:t>
              </w:r>
            </w:smartTag>
            <w:r w:rsidRPr="003008F3">
              <w:rPr>
                <w:rFonts w:ascii="Times New Roman" w:hAnsi="Times New Roman"/>
                <w:b w:val="0"/>
                <w:szCs w:val="16"/>
              </w:rPr>
              <w:t xml:space="preserve"> 16 formou kolektívnych zmlúv alebo dohôd uzavretých medzi sociálnymi partnermi na príslušnej kolektívnej úrovni.</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Odchýlky uvedené v prvom a druhom pododseku sa povolia za podmienky, že príslušným pracovníkom sa poskytne rovnocenný náhradný čas odpočinku alebo, vo výnimočných prípadoch, kde z objektívnych dôvodov nie je možné poskytnúť taký čas odpočinku, sa príslušným pracovníkom poskytne primeraná ochrana.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môžu ustanoviť pravidlá:</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a) na uplatňovanie tohto článku sociálnymi partnermi 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b) na rozšírenie ustanovení kolektívnych zmlúv alebo dohôd uzavretých v súlade s týmto odsekom na iných pracovníkov v súlade s vnútroštátnymi právnymi predpismi a/alebo praxou.</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19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Obmedzenia odchýlok referenčného obdobia</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Možnosť odchýlky z od článku 16 písm. b) uvedenej v článku 17 ods. </w:t>
            </w:r>
            <w:smartTag w:uri="urn:schemas-microsoft-com:office:smarttags" w:element="metricconverter">
              <w:smartTagPr>
                <w:attr w:name="ProductID" w:val="3 a"/>
              </w:smartTagPr>
              <w:r w:rsidRPr="003008F3">
                <w:rPr>
                  <w:rFonts w:ascii="Times New Roman" w:hAnsi="Times New Roman"/>
                  <w:b w:val="0"/>
                  <w:szCs w:val="16"/>
                </w:rPr>
                <w:t>3 a</w:t>
              </w:r>
            </w:smartTag>
            <w:r w:rsidRPr="003008F3">
              <w:rPr>
                <w:rFonts w:ascii="Times New Roman" w:hAnsi="Times New Roman"/>
                <w:b w:val="0"/>
                <w:szCs w:val="16"/>
              </w:rPr>
              <w:t xml:space="preserve"> v článku 18 nemôže viesť k ustanoveniu referenčného obdobia dlhšieho ako šesť mesiacov.</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Členské štáty majú však možnosť, za predpokladu, že existuje súlad so všeobecnými zásadami súvisiacimi s ochranou bezpečnosti a zdravia pracovníkov, dovoliť z objektívnych alebo technických dôvodov alebo dôvodov týkajúcich sa organizácie práce, aby sa kolektívnymi zmluvami alebo dohodami uzavretými medzi sociálnymi partnermi ustanovili iné referenčné obdobia, ktoré v žiadnom prípade nepresiahnu 12 mesiacov.</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Do 23. novembra 2003 Rada na základe návrhu Komisie spolu s priloženou hodnotiacou správou opätovne preskúma ustanovenia tohto článku a rozhodne o ďalšom kroku.</w:t>
            </w:r>
          </w:p>
          <w:p w:rsidR="0081784D" w:rsidRPr="003008F3" w:rsidP="0081784D">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p>
        </w:tc>
      </w:tr>
      <w:tr>
        <w:tblPrEx>
          <w:tblW w:w="14799" w:type="dxa"/>
          <w:tblLayout w:type="fixed"/>
          <w:tblCellMar>
            <w:left w:w="70" w:type="dxa"/>
            <w:right w:w="70" w:type="dxa"/>
          </w:tblCellMar>
        </w:tblPrEx>
        <w:trPr>
          <w:trHeight w:val="124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Pr>
                <w:rFonts w:ascii="Times New Roman" w:hAnsi="Times New Roman"/>
                <w:b/>
                <w:i w:val="0"/>
                <w:sz w:val="16"/>
                <w:szCs w:val="16"/>
              </w:rPr>
              <w:t>Č: 20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pStyle w:val="Heading6"/>
              <w:bidi w:val="0"/>
              <w:rPr>
                <w:rFonts w:ascii="Times New Roman" w:hAnsi="Times New Roman"/>
                <w:bCs/>
                <w:szCs w:val="16"/>
              </w:rPr>
            </w:pPr>
            <w:r w:rsidRPr="003008F3">
              <w:rPr>
                <w:rFonts w:ascii="Times New Roman" w:hAnsi="Times New Roman"/>
                <w:bCs/>
                <w:szCs w:val="16"/>
              </w:rPr>
              <w:t>Mobilní pracovníci a práca na otvorenom mori</w:t>
            </w:r>
          </w:p>
          <w:p w:rsidR="0081784D" w:rsidRPr="003008F3" w:rsidP="0081784D">
            <w:pPr>
              <w:pStyle w:val="Heading6"/>
              <w:bidi w:val="0"/>
              <w:rPr>
                <w:rFonts w:ascii="Times New Roman" w:hAnsi="Times New Roman"/>
                <w:b w:val="0"/>
                <w:szCs w:val="16"/>
              </w:rPr>
            </w:pPr>
            <w:r w:rsidRPr="003008F3">
              <w:rPr>
                <w:rFonts w:ascii="Times New Roman" w:hAnsi="Times New Roman"/>
                <w:b w:val="0"/>
                <w:szCs w:val="16"/>
              </w:rPr>
              <w:t xml:space="preserve">1. Články 3, 4, </w:t>
            </w:r>
            <w:smartTag w:uri="urn:schemas-microsoft-com:office:smarttags" w:element="metricconverter">
              <w:smartTagPr>
                <w:attr w:name="ProductID" w:val="5 a"/>
              </w:smartTagPr>
              <w:r w:rsidRPr="003008F3">
                <w:rPr>
                  <w:rFonts w:ascii="Times New Roman" w:hAnsi="Times New Roman"/>
                  <w:b w:val="0"/>
                  <w:szCs w:val="16"/>
                </w:rPr>
                <w:t>5 a</w:t>
              </w:r>
            </w:smartTag>
            <w:r w:rsidRPr="003008F3">
              <w:rPr>
                <w:rFonts w:ascii="Times New Roman" w:hAnsi="Times New Roman"/>
                <w:b w:val="0"/>
                <w:szCs w:val="16"/>
              </w:rPr>
              <w:t xml:space="preserve"> 8 sa nevzťahujú na mobilných pracovníkov.</w:t>
            </w:r>
          </w:p>
          <w:p w:rsidR="0081784D" w:rsidRPr="003008F3" w:rsidP="0081784D">
            <w:pPr>
              <w:pStyle w:val="Heading6"/>
              <w:bidi w:val="0"/>
              <w:rPr>
                <w:rFonts w:ascii="Times New Roman" w:hAnsi="Times New Roman"/>
                <w:i/>
                <w:szCs w:val="16"/>
              </w:rPr>
            </w:pPr>
            <w:r w:rsidRPr="003008F3">
              <w:rPr>
                <w:rFonts w:ascii="Times New Roman" w:hAnsi="Times New Roman"/>
                <w:b w:val="0"/>
                <w:szCs w:val="16"/>
              </w:rPr>
              <w:t>Členské štáty však prijmú nevyhnutné opatrenia, aby sa zabezpečilo, že takíto mobilní pracovníci majú nárok na primeraný odpočinok okrem okolností uvedených v článku 17 ods. 3 písm. f) a g).</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sidR="00A924D8">
              <w:rPr>
                <w:rFonts w:ascii="Times New Roman" w:hAnsi="Times New Roman"/>
                <w:b/>
                <w:i w:val="0"/>
                <w:sz w:val="16"/>
                <w:szCs w:val="16"/>
              </w:rPr>
              <w:t>435/2000 Z.z.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b/>
                <w:i w:val="0"/>
                <w:sz w:val="16"/>
                <w:szCs w:val="16"/>
              </w:rPr>
            </w:pPr>
            <w:r w:rsidRPr="003008F3" w:rsidR="00A924D8">
              <w:rPr>
                <w:rFonts w:ascii="Times New Roman" w:hAnsi="Times New Roman"/>
                <w:b/>
                <w:i w:val="0"/>
                <w:sz w:val="16"/>
                <w:szCs w:val="16"/>
              </w:rPr>
              <w:t>§ 44</w:t>
            </w:r>
          </w:p>
          <w:p w:rsidR="00A924D8" w:rsidRPr="003008F3" w:rsidP="0081784D">
            <w:pPr>
              <w:bidi w:val="0"/>
              <w:rPr>
                <w:rFonts w:ascii="Times New Roman" w:hAnsi="Times New Roman"/>
                <w:b/>
                <w:i w:val="0"/>
                <w:sz w:val="16"/>
                <w:szCs w:val="16"/>
              </w:rPr>
            </w:pPr>
            <w:r w:rsidRPr="003008F3">
              <w:rPr>
                <w:rFonts w:ascii="Times New Roman" w:hAnsi="Times New Roman"/>
                <w:b/>
                <w:i w:val="0"/>
                <w:sz w:val="16"/>
                <w:szCs w:val="16"/>
              </w:rPr>
              <w:t>O: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sz w:val="16"/>
                <w:szCs w:val="16"/>
              </w:rPr>
            </w:pPr>
            <w:r w:rsidRPr="003008F3" w:rsidR="00A924D8">
              <w:rPr>
                <w:rFonts w:ascii="Times New Roman" w:hAnsi="Times New Roman"/>
                <w:i w:val="0"/>
                <w:sz w:val="16"/>
                <w:szCs w:val="16"/>
              </w:rPr>
              <w:t>(3)Nepretržitá dĺžka jednej zmeny nemôže presiahnuť 12 hodín vrátane nariadenej práce nadčas. Čas na odpočinok medzi dvoma zmenami nemôže byť kratší ako osem hodín. Tieto obmedzenia neplatia pri mimoriadnych udalostiach, pri ktorých veliteľ námornej lode rozhodol, že došlo k ohrozeniu bezpečnosti osôb, námornej lode alebo nákladu.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1784D" w:rsidRPr="003008F3" w:rsidP="0081784D">
            <w:pPr>
              <w:bidi w:val="0"/>
              <w:rPr>
                <w:rFonts w:ascii="Times New Roman" w:hAnsi="Times New Roman"/>
                <w:i w:val="0"/>
                <w:iCs/>
                <w:sz w:val="16"/>
                <w:szCs w:val="16"/>
              </w:rPr>
            </w:pPr>
          </w:p>
        </w:tc>
      </w:tr>
    </w:tbl>
    <w:p w:rsidR="009A7C9E" w:rsidRPr="003008F3">
      <w:pPr>
        <w:bidi w:val="0"/>
        <w:rPr>
          <w:rFonts w:ascii="Times New Roman" w:hAnsi="Times New Roman"/>
          <w:sz w:val="16"/>
          <w:szCs w:val="16"/>
        </w:rPr>
      </w:pP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675"/>
        <w:gridCol w:w="900"/>
        <w:gridCol w:w="122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3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A7C9E">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A7C9E">
            <w:pPr>
              <w:pStyle w:val="Heading6"/>
              <w:bidi w:val="0"/>
              <w:rPr>
                <w:rFonts w:ascii="Times New Roman" w:hAnsi="Times New Roman"/>
                <w:b w:val="0"/>
                <w:szCs w:val="16"/>
              </w:rPr>
            </w:pPr>
            <w:r w:rsidRPr="003008F3">
              <w:rPr>
                <w:rFonts w:ascii="Times New Roman" w:hAnsi="Times New Roman"/>
                <w:b w:val="0"/>
                <w:szCs w:val="16"/>
              </w:rPr>
              <w:t>2. S výhradou na súlad so všeobecnými zásadami súvisiacimi s ochranou bezpečnosti a zdravia pracovníkov a za predpokladu, že sa konzultovalo so zástupcami zamestnávateľa a dotknutých zamestnancov a že sú snahy podporiť všetky príslušné formy sociálneho dialógu vrátane rokovania, ak si to strany želajú, členské štáty môžu z objektívnych alebo technických dôvodov alebo dôvodov týkajúcich sa organizácie práce, predĺžiť referenčné obdobie uvedené v článku 16 písm. b) na 12 mesiacov so zreteľom na pracovníkov, ktorí vykonávajú najmä prácu na otvorenom mori.</w:t>
            </w:r>
          </w:p>
          <w:p w:rsidR="009A7C9E" w:rsidRPr="003008F3" w:rsidP="006D3828">
            <w:pPr>
              <w:bidi w:val="0"/>
              <w:rPr>
                <w:rFonts w:ascii="Times New Roman" w:hAnsi="Times New Roman"/>
                <w:b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A7C9E">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31719">
            <w:pPr>
              <w:bidi w:val="0"/>
              <w:rPr>
                <w:rFonts w:ascii="Times New Roman" w:hAnsi="Times New Roman"/>
                <w:i w:val="0"/>
                <w:iCs/>
                <w:sz w:val="16"/>
                <w:szCs w:val="16"/>
              </w:rPr>
            </w:pPr>
          </w:p>
        </w:tc>
      </w:tr>
      <w:tr>
        <w:tblPrEx>
          <w:tblW w:w="14799" w:type="dxa"/>
          <w:tblLayout w:type="fixed"/>
          <w:tblCellMar>
            <w:left w:w="70" w:type="dxa"/>
            <w:right w:w="70" w:type="dxa"/>
          </w:tblCellMar>
        </w:tblPrEx>
        <w:trPr>
          <w:trHeight w:val="1571"/>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A7C9E">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A7C9E">
            <w:pPr>
              <w:pStyle w:val="Heading6"/>
              <w:bidi w:val="0"/>
              <w:rPr>
                <w:rFonts w:ascii="Times New Roman" w:hAnsi="Times New Roman"/>
                <w:b w:val="0"/>
                <w:szCs w:val="16"/>
              </w:rPr>
            </w:pPr>
            <w:r w:rsidRPr="003008F3">
              <w:rPr>
                <w:rFonts w:ascii="Times New Roman" w:hAnsi="Times New Roman"/>
                <w:b w:val="0"/>
                <w:szCs w:val="16"/>
              </w:rPr>
              <w:t>3. Najneskôr 1. augusta 2005, po konzultácii s členskými štátmi a vedením a pracovníkmi na európskej úrovni, Komisia prehodnotí vykonávanie ustanovení so zreteľom na pracovníkov na otvorenom mori z hľadiska ochrany zdravia a bezpečnosti, s cieľom predložiť, ak je to potrebné, primerané úpravy.</w:t>
            </w:r>
          </w:p>
          <w:p w:rsidR="009A7C9E" w:rsidRPr="003008F3" w:rsidP="006D3828">
            <w:pPr>
              <w:bidi w:v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A7C9E">
            <w:pPr>
              <w:bidi w:val="0"/>
              <w:jc w:val="center"/>
              <w:rPr>
                <w:rFonts w:ascii="Times New Roman" w:hAnsi="Times New Roman"/>
                <w:b/>
                <w:i w:val="0"/>
                <w:sz w:val="16"/>
                <w:szCs w:val="16"/>
              </w:rPr>
            </w:pPr>
            <w:r w:rsidRPr="003008F3">
              <w:rPr>
                <w:rFonts w:ascii="Times New Roman" w:hAnsi="Times New Roman"/>
                <w:b/>
                <w:i w:val="0"/>
                <w:sz w:val="16"/>
                <w:szCs w:val="16"/>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9A7C9E" w:rsidRPr="003008F3" w:rsidP="00931719">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Pracovníci na palubách morských rybárskych lodí</w:t>
            </w:r>
          </w:p>
          <w:p w:rsidR="00B66EFA" w:rsidRPr="003008F3">
            <w:pPr>
              <w:pStyle w:val="Heading6"/>
              <w:bidi w:val="0"/>
              <w:rPr>
                <w:rFonts w:ascii="Times New Roman" w:hAnsi="Times New Roman"/>
                <w:b w:val="0"/>
                <w:szCs w:val="16"/>
              </w:rPr>
            </w:pPr>
            <w:r w:rsidRPr="003008F3">
              <w:rPr>
                <w:rFonts w:ascii="Times New Roman" w:hAnsi="Times New Roman"/>
                <w:b w:val="0"/>
                <w:szCs w:val="16"/>
              </w:rPr>
              <w:t xml:space="preserve">1. Články 3 až </w:t>
            </w:r>
            <w:smartTag w:uri="urn:schemas-microsoft-com:office:smarttags" w:element="metricconverter">
              <w:smartTagPr>
                <w:attr w:name="ProductID" w:val="6 a"/>
              </w:smartTagPr>
              <w:r w:rsidRPr="003008F3">
                <w:rPr>
                  <w:rFonts w:ascii="Times New Roman" w:hAnsi="Times New Roman"/>
                  <w:b w:val="0"/>
                  <w:szCs w:val="16"/>
                </w:rPr>
                <w:t>6 a</w:t>
              </w:r>
            </w:smartTag>
            <w:r w:rsidRPr="003008F3">
              <w:rPr>
                <w:rFonts w:ascii="Times New Roman" w:hAnsi="Times New Roman"/>
                <w:b w:val="0"/>
                <w:szCs w:val="16"/>
              </w:rPr>
              <w:t xml:space="preserve"> 8 sa neuplatnia na žiadneho pracovníka na palube morskej rybárskej lode plaviacej sa pod vlajkou členského štátu.</w:t>
            </w:r>
          </w:p>
          <w:p w:rsidR="00B66EFA" w:rsidRPr="003008F3">
            <w:pPr>
              <w:pStyle w:val="Heading6"/>
              <w:bidi w:val="0"/>
              <w:rPr>
                <w:rFonts w:ascii="Times New Roman" w:hAnsi="Times New Roman"/>
                <w:b w:val="0"/>
                <w:szCs w:val="16"/>
              </w:rPr>
            </w:pPr>
            <w:r w:rsidRPr="003008F3">
              <w:rPr>
                <w:rFonts w:ascii="Times New Roman" w:hAnsi="Times New Roman"/>
                <w:b w:val="0"/>
                <w:szCs w:val="16"/>
              </w:rPr>
              <w:t>Členské štáty však prijmú opatrenia nevyhnutné na zabezpečenie toho, aby každý pracovník na palube morskej rybárskej lode plaviacej sa pod vlajkou členského štátu mal nárok na primeraný odpočinok a aby sa počet hodín pracovného času obmedzil na 48 hodín za týždeň, z priemeru vypočítaného z referenčného obdobia neprevyšujúceho 12 mesiacov.</w:t>
            </w:r>
          </w:p>
          <w:p w:rsidR="00B66EFA" w:rsidRPr="003008F3">
            <w:pPr>
              <w:pStyle w:val="Heading6"/>
              <w:bidi w:val="0"/>
              <w:rPr>
                <w:rFonts w:ascii="Times New Roman" w:hAnsi="Times New Roman"/>
                <w:b w:val="0"/>
                <w:szCs w:val="16"/>
              </w:rPr>
            </w:pPr>
            <w:r w:rsidRPr="003008F3">
              <w:rPr>
                <w:rFonts w:ascii="Times New Roman" w:hAnsi="Times New Roman"/>
                <w:b w:val="0"/>
                <w:szCs w:val="16"/>
              </w:rPr>
              <w:t xml:space="preserve">2. V rámci obmedzení ustanovených v odseku 1, druhý pododsek a v odsekov </w:t>
            </w:r>
            <w:smartTag w:uri="urn:schemas-microsoft-com:office:smarttags" w:element="metricconverter">
              <w:smartTagPr>
                <w:attr w:name="ProductID" w:val="3 a"/>
              </w:smartTagPr>
              <w:r w:rsidRPr="003008F3">
                <w:rPr>
                  <w:rFonts w:ascii="Times New Roman" w:hAnsi="Times New Roman"/>
                  <w:b w:val="0"/>
                  <w:szCs w:val="16"/>
                </w:rPr>
                <w:t>3 a</w:t>
              </w:r>
            </w:smartTag>
            <w:r w:rsidRPr="003008F3">
              <w:rPr>
                <w:rFonts w:ascii="Times New Roman" w:hAnsi="Times New Roman"/>
                <w:b w:val="0"/>
                <w:szCs w:val="16"/>
              </w:rPr>
              <w:t xml:space="preserve"> 4, členské štáty prijmú nevyhnutné opatrenia, aby sa pri dodržiavaní potreby chrániť bezpečnosť a zdravie týchto pracovníkov zabezpečilo, že:</w:t>
            </w:r>
          </w:p>
          <w:p w:rsidR="00B66EFA" w:rsidRPr="003008F3">
            <w:pPr>
              <w:pStyle w:val="Heading6"/>
              <w:bidi w:val="0"/>
              <w:rPr>
                <w:rFonts w:ascii="Times New Roman" w:hAnsi="Times New Roman"/>
                <w:b w:val="0"/>
                <w:szCs w:val="16"/>
              </w:rPr>
            </w:pPr>
            <w:r w:rsidRPr="003008F3">
              <w:rPr>
                <w:rFonts w:ascii="Times New Roman" w:hAnsi="Times New Roman"/>
                <w:b w:val="0"/>
                <w:szCs w:val="16"/>
              </w:rPr>
              <w:t>a) pracovný čas sa obmedzí na maximálny počet hodín, ktoré sa neprekročia v danom časovom období alebo</w:t>
            </w:r>
          </w:p>
          <w:p w:rsidR="00B66EFA" w:rsidRPr="003008F3">
            <w:pPr>
              <w:pStyle w:val="Heading6"/>
              <w:bidi w:val="0"/>
              <w:rPr>
                <w:rFonts w:ascii="Times New Roman" w:hAnsi="Times New Roman"/>
                <w:b w:val="0"/>
                <w:szCs w:val="16"/>
              </w:rPr>
            </w:pPr>
            <w:r w:rsidRPr="003008F3">
              <w:rPr>
                <w:rFonts w:ascii="Times New Roman" w:hAnsi="Times New Roman"/>
                <w:b w:val="0"/>
                <w:szCs w:val="16"/>
              </w:rPr>
              <w:t>b) sa v rámci daného časového obdobia poskytne minimálny počet hodín na odpočinok.</w:t>
            </w:r>
          </w:p>
          <w:p w:rsidR="00B66EFA" w:rsidRPr="003008F3">
            <w:pPr>
              <w:pStyle w:val="Heading6"/>
              <w:bidi w:val="0"/>
              <w:rPr>
                <w:rFonts w:ascii="Times New Roman" w:hAnsi="Times New Roman"/>
                <w:b w:val="0"/>
                <w:szCs w:val="16"/>
              </w:rPr>
            </w:pPr>
            <w:r w:rsidRPr="003008F3">
              <w:rPr>
                <w:rFonts w:ascii="Times New Roman" w:hAnsi="Times New Roman"/>
                <w:b w:val="0"/>
                <w:szCs w:val="16"/>
              </w:rPr>
              <w:t>Maximálny počet hodín pracovného času alebo minimálny počet hodín na odpočinok sa ustanoví v zákone, iných právnych predpisoch, správnych opatreniach alebo v kolektívnych zmluvách alebo dohodách medzi sociálnymi partnermi.</w:t>
            </w:r>
          </w:p>
          <w:p w:rsidR="00B66EFA" w:rsidRPr="003008F3">
            <w:pPr>
              <w:pStyle w:val="Heading6"/>
              <w:bidi w:val="0"/>
              <w:rPr>
                <w:rFonts w:ascii="Times New Roman" w:hAnsi="Times New Roman"/>
                <w:b w:val="0"/>
                <w:szCs w:val="16"/>
              </w:rPr>
            </w:pPr>
            <w:r w:rsidRPr="003008F3">
              <w:rPr>
                <w:rFonts w:ascii="Times New Roman" w:hAnsi="Times New Roman"/>
                <w:b w:val="0"/>
                <w:szCs w:val="16"/>
              </w:rPr>
              <w:t>3. Obmedzenia počtu hodín pracovného času alebo odpočinku sú:</w:t>
            </w:r>
          </w:p>
          <w:p w:rsidR="00B66EFA" w:rsidRPr="003008F3">
            <w:pPr>
              <w:pStyle w:val="Heading6"/>
              <w:bidi w:val="0"/>
              <w:rPr>
                <w:rFonts w:ascii="Times New Roman" w:hAnsi="Times New Roman"/>
                <w:b w:val="0"/>
                <w:szCs w:val="16"/>
              </w:rPr>
            </w:pPr>
            <w:r w:rsidRPr="003008F3">
              <w:rPr>
                <w:rFonts w:ascii="Times New Roman" w:hAnsi="Times New Roman"/>
                <w:b w:val="0"/>
                <w:szCs w:val="16"/>
              </w:rPr>
              <w:t>a) maximálny počet hodín pracovného času, ktorý nepresiahne:</w:t>
            </w:r>
          </w:p>
          <w:p w:rsidR="00B66EFA" w:rsidRPr="003008F3">
            <w:pPr>
              <w:pStyle w:val="Heading6"/>
              <w:bidi w:val="0"/>
              <w:rPr>
                <w:rFonts w:ascii="Times New Roman" w:hAnsi="Times New Roman"/>
                <w:b w:val="0"/>
                <w:szCs w:val="16"/>
              </w:rPr>
            </w:pPr>
            <w:r w:rsidRPr="003008F3">
              <w:rPr>
                <w:rFonts w:ascii="Times New Roman" w:hAnsi="Times New Roman"/>
                <w:b w:val="0"/>
                <w:szCs w:val="16"/>
              </w:rPr>
              <w:t>i) 14 hodín za ktorúkoľvek 24-hodinovú dobu a</w:t>
            </w:r>
          </w:p>
          <w:p w:rsidR="00B66EFA" w:rsidRPr="003008F3">
            <w:pPr>
              <w:pStyle w:val="Heading6"/>
              <w:bidi w:val="0"/>
              <w:rPr>
                <w:rFonts w:ascii="Times New Roman" w:hAnsi="Times New Roman"/>
                <w:b w:val="0"/>
                <w:szCs w:val="16"/>
              </w:rPr>
            </w:pPr>
            <w:r w:rsidRPr="003008F3">
              <w:rPr>
                <w:rFonts w:ascii="Times New Roman" w:hAnsi="Times New Roman"/>
                <w:b w:val="0"/>
                <w:szCs w:val="16"/>
              </w:rPr>
              <w:t>ii) 72 hodín za ktorúkoľvek sedemdňovú dobu,</w:t>
            </w:r>
          </w:p>
          <w:p w:rsidR="00B66EFA" w:rsidRPr="003008F3">
            <w:pPr>
              <w:pStyle w:val="Heading6"/>
              <w:bidi w:val="0"/>
              <w:rPr>
                <w:rFonts w:ascii="Times New Roman" w:hAnsi="Times New Roman"/>
                <w:b w:val="0"/>
                <w:szCs w:val="16"/>
              </w:rPr>
            </w:pPr>
            <w:r w:rsidRPr="003008F3">
              <w:rPr>
                <w:rFonts w:ascii="Times New Roman" w:hAnsi="Times New Roman"/>
                <w:b w:val="0"/>
                <w:szCs w:val="16"/>
              </w:rPr>
              <w:t>alebo</w:t>
            </w:r>
          </w:p>
          <w:p w:rsidR="00B66EFA" w:rsidRPr="003008F3">
            <w:pPr>
              <w:pStyle w:val="Heading6"/>
              <w:bidi w:val="0"/>
              <w:rPr>
                <w:rFonts w:ascii="Times New Roman" w:hAnsi="Times New Roman"/>
                <w:b w:val="0"/>
                <w:szCs w:val="16"/>
              </w:rPr>
            </w:pPr>
            <w:r w:rsidRPr="003008F3">
              <w:rPr>
                <w:rFonts w:ascii="Times New Roman" w:hAnsi="Times New Roman"/>
                <w:b w:val="0"/>
                <w:szCs w:val="16"/>
              </w:rPr>
              <w:t>b) minimálny počet hodín na odpočinok, ktorý nie je kratší ako:</w:t>
            </w:r>
          </w:p>
          <w:p w:rsidR="00B66EFA" w:rsidRPr="003008F3">
            <w:pPr>
              <w:pStyle w:val="Heading6"/>
              <w:bidi w:val="0"/>
              <w:rPr>
                <w:rFonts w:ascii="Times New Roman" w:hAnsi="Times New Roman"/>
                <w:b w:val="0"/>
                <w:szCs w:val="16"/>
              </w:rPr>
            </w:pPr>
            <w:r w:rsidRPr="003008F3">
              <w:rPr>
                <w:rFonts w:ascii="Times New Roman" w:hAnsi="Times New Roman"/>
                <w:b w:val="0"/>
                <w:szCs w:val="16"/>
              </w:rPr>
              <w:t>i) 10 hodín za ktorúkoľvek 24-hodinovú dobu a</w:t>
            </w:r>
          </w:p>
          <w:p w:rsidR="00B66EFA" w:rsidRPr="003008F3">
            <w:pPr>
              <w:pStyle w:val="Heading6"/>
              <w:bidi w:val="0"/>
              <w:rPr>
                <w:rFonts w:ascii="Times New Roman" w:hAnsi="Times New Roman"/>
                <w:b w:val="0"/>
                <w:szCs w:val="16"/>
              </w:rPr>
            </w:pPr>
            <w:r w:rsidRPr="003008F3">
              <w:rPr>
                <w:rFonts w:ascii="Times New Roman" w:hAnsi="Times New Roman"/>
                <w:b w:val="0"/>
                <w:szCs w:val="16"/>
              </w:rPr>
              <w:t>ii) 77 hodín za ktorúkoľvek sedemdňovú dobu.</w:t>
            </w:r>
          </w:p>
          <w:p w:rsidR="00B66EFA" w:rsidRPr="003008F3">
            <w:pPr>
              <w:pStyle w:val="Heading6"/>
              <w:bidi w:val="0"/>
              <w:rPr>
                <w:rFonts w:ascii="Times New Roman" w:hAnsi="Times New Roman"/>
                <w:b w:val="0"/>
                <w:szCs w:val="16"/>
              </w:rPr>
            </w:pPr>
            <w:r w:rsidRPr="003008F3">
              <w:rPr>
                <w:rFonts w:ascii="Times New Roman" w:hAnsi="Times New Roman"/>
                <w:b w:val="0"/>
                <w:szCs w:val="16"/>
              </w:rPr>
              <w:t>4. Čas na odpočinok sa môže rozdeliť najviac na dve doby, z ktorých jedna trvá aspoň 6 hodín a interval medzi dvoma po sebe nasledujúcimi dobami odpočinku bude najviac 14 hodín.</w:t>
            </w:r>
          </w:p>
          <w:p w:rsidR="00B66EFA" w:rsidRPr="003008F3">
            <w:pPr>
              <w:pStyle w:val="Heading6"/>
              <w:bidi w:val="0"/>
              <w:rPr>
                <w:rFonts w:ascii="Times New Roman" w:hAnsi="Times New Roman"/>
                <w:b w:val="0"/>
                <w:szCs w:val="16"/>
              </w:rPr>
            </w:pPr>
            <w:r w:rsidRPr="003008F3">
              <w:rPr>
                <w:rFonts w:ascii="Times New Roman" w:hAnsi="Times New Roman"/>
                <w:b w:val="0"/>
                <w:szCs w:val="16"/>
              </w:rPr>
              <w:t xml:space="preserve">5. V súlade so všeobecnými zásadami ochrany zdravia a bezpečnosti pracovníkov a z objektívnych alebo technických dôvodov alebo z dôvodov týkajúcich sa organizácie práce, členské štáty môžu povoliť výnimky, vrátane ustanovenia referenčných období, na obmedzenia ustanovené v odseku 1, druhý pododsek a odsekoch </w:t>
            </w:r>
            <w:smartTag w:uri="urn:schemas-microsoft-com:office:smarttags" w:element="metricconverter">
              <w:smartTagPr>
                <w:attr w:name="ProductID" w:val="3 a"/>
              </w:smartTagPr>
              <w:r w:rsidRPr="003008F3">
                <w:rPr>
                  <w:rFonts w:ascii="Times New Roman" w:hAnsi="Times New Roman"/>
                  <w:b w:val="0"/>
                  <w:szCs w:val="16"/>
                </w:rPr>
                <w:t>3 a</w:t>
              </w:r>
            </w:smartTag>
            <w:r w:rsidRPr="003008F3">
              <w:rPr>
                <w:rFonts w:ascii="Times New Roman" w:hAnsi="Times New Roman"/>
                <w:b w:val="0"/>
                <w:szCs w:val="16"/>
              </w:rPr>
              <w:t xml:space="preserve"> 4. Tieto výnimky sú podľa možnosti v súlade so stanovenými normami, môžu však brať do úvahy častejšie alebo dlhšie obdobia dovolenky alebo priznanie náhradného voľna pracovníkom. Výnimky možno ustanoviť:</w:t>
            </w:r>
          </w:p>
          <w:p w:rsidR="00B66EFA" w:rsidRPr="003008F3">
            <w:pPr>
              <w:pStyle w:val="Heading6"/>
              <w:bidi w:val="0"/>
              <w:rPr>
                <w:rFonts w:ascii="Times New Roman" w:hAnsi="Times New Roman"/>
                <w:b w:val="0"/>
                <w:szCs w:val="16"/>
              </w:rPr>
            </w:pPr>
            <w:r w:rsidRPr="003008F3">
              <w:rPr>
                <w:rFonts w:ascii="Times New Roman" w:hAnsi="Times New Roman"/>
                <w:b w:val="0"/>
                <w:szCs w:val="16"/>
              </w:rPr>
              <w:t>a) v zákonoch, iných právnych predpisoch alebo správnych opatreniach za predpokladu, že tam, kde je to možné, sa konzultovalo so zástupcami príslušných zamestnávateľov a pracovníkov a že sa vynaložilo úsilie podporiť všetky príslušné formy sociálneho dialógu alebo</w:t>
            </w:r>
          </w:p>
          <w:p w:rsidR="00B66EFA" w:rsidRPr="003008F3">
            <w:pPr>
              <w:pStyle w:val="Heading6"/>
              <w:bidi w:val="0"/>
              <w:rPr>
                <w:rFonts w:ascii="Times New Roman" w:hAnsi="Times New Roman"/>
                <w:b w:val="0"/>
                <w:szCs w:val="16"/>
              </w:rPr>
            </w:pPr>
            <w:r w:rsidRPr="003008F3">
              <w:rPr>
                <w:rFonts w:ascii="Times New Roman" w:hAnsi="Times New Roman"/>
                <w:b w:val="0"/>
                <w:szCs w:val="16"/>
              </w:rPr>
              <w:t>b) v kolektívnych zmluvách alebo dohodách medzi sociálnymi partnermi.</w:t>
            </w:r>
          </w:p>
          <w:p w:rsidR="00B66EFA" w:rsidRPr="003008F3">
            <w:pPr>
              <w:pStyle w:val="Heading6"/>
              <w:bidi w:val="0"/>
              <w:rPr>
                <w:rFonts w:ascii="Times New Roman" w:hAnsi="Times New Roman"/>
                <w:b w:val="0"/>
                <w:szCs w:val="16"/>
              </w:rPr>
            </w:pPr>
            <w:r w:rsidRPr="003008F3">
              <w:rPr>
                <w:rFonts w:ascii="Times New Roman" w:hAnsi="Times New Roman"/>
                <w:b w:val="0"/>
                <w:szCs w:val="16"/>
              </w:rPr>
              <w:t>6. Kapitán rybárskej lode plaviacej sa po mori má právo požadovať od pracovníkov na palube, aby odpracovali akýkoľvek počet hodín nevyhnutný na bezprostrednú bezpečnosť plavidla, osôb na palube alebo tovaru alebo na účely pomoci ostatným plavidlám alebo osobám v tiesni na mori.</w:t>
            </w:r>
          </w:p>
          <w:p w:rsidR="00B66EFA" w:rsidRPr="003008F3">
            <w:pPr>
              <w:pStyle w:val="Heading6"/>
              <w:bidi w:val="0"/>
              <w:rPr>
                <w:rFonts w:ascii="Times New Roman" w:hAnsi="Times New Roman"/>
                <w:b w:val="0"/>
                <w:szCs w:val="16"/>
              </w:rPr>
            </w:pPr>
            <w:r w:rsidRPr="003008F3">
              <w:rPr>
                <w:rFonts w:ascii="Times New Roman" w:hAnsi="Times New Roman"/>
                <w:b w:val="0"/>
                <w:szCs w:val="16"/>
              </w:rPr>
              <w:t>7. Členské štáty môžu stanoviť, že pracovníci na palube morských rybárskych lodí, pre ktoré vnútroštátne právne predpisy alebo prax určujú, že tieto lode nemajú povolené plávať v určitom období v rámci kalendárneho roka, dlhšom ako jeden mesiac, vyčerpajú ročnú dovolenku v súlade s článkom 7 v rámci tohto obdobia.</w:t>
            </w:r>
          </w:p>
          <w:p w:rsidR="006D3828" w:rsidRPr="003008F3" w:rsidP="006D3828">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sidR="0080714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435/2000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44</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br/>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rsidP="008F227A">
            <w:pPr>
              <w:bidi w:val="0"/>
              <w:jc w:val="both"/>
              <w:rPr>
                <w:rFonts w:ascii="Times New Roman" w:hAnsi="Times New Roman"/>
                <w:i w:val="0"/>
                <w:sz w:val="16"/>
                <w:szCs w:val="16"/>
              </w:rPr>
            </w:pPr>
            <w:r w:rsidRPr="003008F3">
              <w:rPr>
                <w:rFonts w:ascii="Times New Roman" w:hAnsi="Times New Roman"/>
                <w:i w:val="0"/>
                <w:sz w:val="16"/>
                <w:szCs w:val="16"/>
              </w:rPr>
              <w:t>(1) Dĺžka pracovného času člena lodnej posádky je 40 hodín týždenne, ak nie je vnútorným predpisom vlastníka námornej lode upravená. Aj pri upravenom pracovnom čase zostáva výška mzdy člena lodnej posádky rovnaká ako pri 40-hodinovom týždennom pracovnom čase. Dĺžka pracovného času člena lodnej posádky nesmie presiahnuť 14 hodín v priebehu 24 hodín a 72 hodín v priebehu siedmich po sebe nasledujúcich dní.</w:t>
            </w:r>
          </w:p>
          <w:p w:rsidR="00B66EFA" w:rsidRPr="003008F3" w:rsidP="008F227A">
            <w:pPr>
              <w:bidi w:val="0"/>
              <w:jc w:val="both"/>
              <w:rPr>
                <w:rFonts w:ascii="Times New Roman" w:hAnsi="Times New Roman"/>
                <w:i w:val="0"/>
                <w:sz w:val="16"/>
                <w:szCs w:val="16"/>
              </w:rPr>
            </w:pPr>
            <w:r w:rsidRPr="003008F3">
              <w:rPr>
                <w:rFonts w:ascii="Times New Roman" w:hAnsi="Times New Roman"/>
                <w:i w:val="0"/>
                <w:sz w:val="16"/>
                <w:szCs w:val="16"/>
              </w:rPr>
              <w:br/>
              <w:t>(2) Ak pracovný čas člena lodnej posádky nemôže byť rozvrhnutý rovnomerne na jednotlivé týždne, môže byť pracovný čas rozvrhnutý na jednotlivé týždne nerovnomerne. O rozvrhnutí pracovného času rozhoduje veliteľ námornej lode.</w:t>
            </w:r>
          </w:p>
          <w:p w:rsidR="00F576AB" w:rsidRPr="003008F3" w:rsidP="008F227A">
            <w:pPr>
              <w:bidi w:val="0"/>
              <w:jc w:val="both"/>
              <w:rPr>
                <w:rFonts w:ascii="Times New Roman" w:hAnsi="Times New Roman"/>
                <w:i w:val="0"/>
                <w:sz w:val="16"/>
                <w:szCs w:val="16"/>
              </w:rPr>
            </w:pPr>
            <w:r w:rsidRPr="003008F3" w:rsidR="00B66EFA">
              <w:rPr>
                <w:rFonts w:ascii="Times New Roman" w:hAnsi="Times New Roman"/>
                <w:i w:val="0"/>
                <w:sz w:val="16"/>
                <w:szCs w:val="16"/>
              </w:rPr>
              <w:br/>
              <w:t>(3) Nepretržitá dĺžka jednej zmeny nemôže presiahnuť 12 hodín vrátane nariadenej práce nadčas. Čas na odpočinok medzi dvoma zmenami nemôže byť kratší ako osem hodín. Tieto obmedzenia neplatia pri mimoriadnych udalostiach, pri ktorých veliteľ námornej lode rozhodol, že došlo k ohrozeniu bezpečnosti osô</w:t>
            </w:r>
            <w:r w:rsidRPr="003008F3">
              <w:rPr>
                <w:rFonts w:ascii="Times New Roman" w:hAnsi="Times New Roman"/>
                <w:i w:val="0"/>
                <w:sz w:val="16"/>
                <w:szCs w:val="16"/>
              </w:rPr>
              <w:t>b, námornej lode alebo nákladu.</w:t>
            </w:r>
          </w:p>
          <w:p w:rsidR="00B66EFA" w:rsidRPr="003008F3" w:rsidP="008F227A">
            <w:pPr>
              <w:bidi w:val="0"/>
              <w:jc w:val="both"/>
              <w:rPr>
                <w:rFonts w:ascii="Times New Roman" w:hAnsi="Times New Roman"/>
                <w:i w:val="0"/>
                <w:sz w:val="16"/>
                <w:szCs w:val="16"/>
              </w:rPr>
            </w:pPr>
            <w:r w:rsidRPr="003008F3">
              <w:rPr>
                <w:rFonts w:ascii="Times New Roman" w:hAnsi="Times New Roman"/>
                <w:i w:val="0"/>
                <w:sz w:val="16"/>
                <w:szCs w:val="16"/>
              </w:rPr>
              <w:br/>
              <w:t>(4) Celkový čas odpočinku člena lodnej posádky, ktorý vykonáva strážnu službu, nemôže byť v priebehu 24 hodín kratší ako desať hodín a nemôže sa deliť na viac ako dve časti, z ktorých jedna trvá aspoň šesť hodín. Celkový čas odpočinku člena lodnej posádky nesmie byť kratší ako 10 hodín v priebehu 24 hodín a 77 hodín v priebehu siedmich po sebe nasledujúcich dní.</w:t>
            </w:r>
          </w:p>
          <w:p w:rsidR="00B66EFA" w:rsidRPr="003008F3">
            <w:pPr>
              <w:bidi w:val="0"/>
              <w:rPr>
                <w:rFonts w:ascii="Times New Roman" w:hAnsi="Times New Roman"/>
                <w:i w:val="0"/>
                <w:sz w:val="16"/>
                <w:szCs w:val="16"/>
              </w:rPr>
            </w:pPr>
          </w:p>
          <w:p w:rsidR="00F576AB" w:rsidRPr="003008F3" w:rsidP="00F576AB">
            <w:pPr>
              <w:bidi w:val="0"/>
              <w:jc w:val="both"/>
              <w:rPr>
                <w:rFonts w:ascii="Times New Roman" w:hAnsi="Times New Roman"/>
                <w:i w:val="0"/>
                <w:sz w:val="16"/>
                <w:szCs w:val="16"/>
              </w:rPr>
            </w:pPr>
            <w:r w:rsidRPr="003008F3" w:rsidR="00B66EFA">
              <w:rPr>
                <w:rFonts w:ascii="Times New Roman" w:hAnsi="Times New Roman"/>
                <w:i w:val="0"/>
                <w:sz w:val="16"/>
                <w:szCs w:val="16"/>
              </w:rPr>
              <w:t>(5) Veliteľ námornej lode je oprávnený nariadiť pracovnú pohotovosť v prípadoch naliehavej prevádzkovej potreby alebo ak je ohrozená bezpečnosť osôb, námornej</w:t>
            </w:r>
            <w:r w:rsidRPr="003008F3">
              <w:rPr>
                <w:rFonts w:ascii="Times New Roman" w:hAnsi="Times New Roman"/>
                <w:i w:val="0"/>
                <w:sz w:val="16"/>
                <w:szCs w:val="16"/>
              </w:rPr>
              <w:t xml:space="preserve"> lode alebo nákladu.</w:t>
            </w:r>
          </w:p>
          <w:p w:rsidR="00B66EFA" w:rsidRPr="003008F3" w:rsidP="00F576AB">
            <w:pPr>
              <w:bidi w:val="0"/>
              <w:jc w:val="both"/>
              <w:rPr>
                <w:rFonts w:ascii="Times New Roman" w:hAnsi="Times New Roman"/>
                <w:i w:val="0"/>
                <w:sz w:val="16"/>
                <w:szCs w:val="16"/>
              </w:rPr>
            </w:pPr>
            <w:r w:rsidRPr="003008F3">
              <w:rPr>
                <w:rFonts w:ascii="Times New Roman" w:hAnsi="Times New Roman"/>
                <w:i w:val="0"/>
                <w:sz w:val="16"/>
                <w:szCs w:val="16"/>
              </w:rPr>
              <w:br/>
              <w:t>(6) Ak tomu nebránia vážne prevádzkové dôvody, veliteľ námornej lode je povinný počas pobytu námornej lode v prístave umožniť členovi lodnej posádky primerane dlhší odpočinok úpravou rozvrhnutia pracovného času a na žiadosť jednotlivých členov lodnej posádky im poskytnúť náhradné voľno za prácu nadčas a vo sviatok.</w:t>
              <w:br/>
              <w:br/>
              <w:t>(7) Na námornej lodi musí byť na všeobecne prístupnom mieste umiestnený plán organizácie práce členov lodnej posádky vrátane rozvrhu strážnej služby, dĺžky pracovného času a času odpočinku každého člena lodnej posádky.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Rôzne ustanovenia</w:t>
            </w:r>
          </w:p>
          <w:p w:rsidR="00B66EFA" w:rsidRPr="003008F3">
            <w:pPr>
              <w:pStyle w:val="Heading6"/>
              <w:bidi w:val="0"/>
              <w:rPr>
                <w:rFonts w:ascii="Times New Roman" w:hAnsi="Times New Roman"/>
                <w:b w:val="0"/>
                <w:szCs w:val="16"/>
              </w:rPr>
            </w:pPr>
            <w:r w:rsidRPr="003008F3">
              <w:rPr>
                <w:rFonts w:ascii="Times New Roman" w:hAnsi="Times New Roman"/>
                <w:b w:val="0"/>
                <w:szCs w:val="16"/>
              </w:rPr>
              <w:t>1. Členský štát má možnosť neuplatňovať článok 6 pri zachovávaní všeobecných zásad ochrany bezpečnosti a zdravia pracovníkov a za predpokladu, že príjme nevyhnutné opatrenia, aby sa zabezpečilo, že:</w:t>
            </w:r>
          </w:p>
          <w:p w:rsidR="00B66EFA" w:rsidRPr="003008F3">
            <w:pPr>
              <w:pStyle w:val="Heading6"/>
              <w:bidi w:val="0"/>
              <w:rPr>
                <w:rFonts w:ascii="Times New Roman" w:hAnsi="Times New Roman"/>
                <w:b w:val="0"/>
                <w:szCs w:val="16"/>
              </w:rPr>
            </w:pPr>
            <w:r w:rsidRPr="003008F3">
              <w:rPr>
                <w:rFonts w:ascii="Times New Roman" w:hAnsi="Times New Roman"/>
                <w:b w:val="0"/>
                <w:szCs w:val="16"/>
              </w:rPr>
              <w:t>a) žiadny zamestnávateľ nevyžaduje, aby pracovník pracoval dlhšie ako 48 hodín počas doby siedmich dní, ktorá sa vypočíta ako priemer za referenčné obdobie uvedené v článku 16 písm. b), pokiaľ najprv nezískal súhlas pracovníka vykonávať takúto prácu;</w:t>
            </w:r>
          </w:p>
          <w:p w:rsidR="00B66EFA" w:rsidRPr="003008F3">
            <w:pPr>
              <w:pStyle w:val="Heading6"/>
              <w:bidi w:val="0"/>
              <w:rPr>
                <w:rFonts w:ascii="Times New Roman" w:hAnsi="Times New Roman"/>
                <w:b w:val="0"/>
                <w:szCs w:val="16"/>
              </w:rPr>
            </w:pPr>
            <w:r w:rsidRPr="003008F3">
              <w:rPr>
                <w:rFonts w:ascii="Times New Roman" w:hAnsi="Times New Roman"/>
                <w:b w:val="0"/>
                <w:szCs w:val="16"/>
              </w:rPr>
              <w:t>b) žiadnemu pracovníkovi nevznikne zo strany jeho zamestnávateľa ujma za to, že nie je ochotný súhlasiť s vykonávaním takejto práce;</w:t>
            </w:r>
          </w:p>
          <w:p w:rsidR="00B66EFA" w:rsidRPr="003008F3">
            <w:pPr>
              <w:pStyle w:val="Heading6"/>
              <w:bidi w:val="0"/>
              <w:rPr>
                <w:rFonts w:ascii="Times New Roman" w:hAnsi="Times New Roman"/>
                <w:b w:val="0"/>
                <w:szCs w:val="16"/>
              </w:rPr>
            </w:pPr>
            <w:r w:rsidRPr="003008F3">
              <w:rPr>
                <w:rFonts w:ascii="Times New Roman" w:hAnsi="Times New Roman"/>
                <w:b w:val="0"/>
                <w:szCs w:val="16"/>
              </w:rPr>
              <w:t>c) zamestnávateľ vedie aktuálne záznamy o všetkých pracovníkoch, ktorí vykonávajú takúto prácu;</w:t>
            </w:r>
          </w:p>
          <w:p w:rsidR="00B66EFA" w:rsidRPr="003008F3">
            <w:pPr>
              <w:pStyle w:val="Heading6"/>
              <w:bidi w:val="0"/>
              <w:rPr>
                <w:rFonts w:ascii="Times New Roman" w:hAnsi="Times New Roman"/>
                <w:b w:val="0"/>
                <w:szCs w:val="16"/>
              </w:rPr>
            </w:pPr>
            <w:r w:rsidRPr="003008F3">
              <w:rPr>
                <w:rFonts w:ascii="Times New Roman" w:hAnsi="Times New Roman"/>
                <w:b w:val="0"/>
                <w:szCs w:val="16"/>
              </w:rPr>
              <w:t>d) záznamy sa dajú k dispozícii príslušným orgánom, ktoré môžu, z dôvodov spojených s bezpečnosťou a/alebo ochranou zdravia pracovníkov, zakázať alebo obmedziť možnosť prekročenia maximálneho týždenného pracovného času;</w:t>
            </w:r>
          </w:p>
          <w:p w:rsidR="00B66EFA" w:rsidRPr="003008F3">
            <w:pPr>
              <w:pStyle w:val="Heading6"/>
              <w:bidi w:val="0"/>
              <w:rPr>
                <w:rFonts w:ascii="Times New Roman" w:hAnsi="Times New Roman"/>
                <w:b w:val="0"/>
                <w:szCs w:val="16"/>
              </w:rPr>
            </w:pPr>
            <w:r w:rsidRPr="003008F3">
              <w:rPr>
                <w:rFonts w:ascii="Times New Roman" w:hAnsi="Times New Roman"/>
                <w:b w:val="0"/>
                <w:szCs w:val="16"/>
              </w:rPr>
              <w:t>e) zamestnávateľ poskytne príslušným orgánom na ich žiadosť informácie o prípadoch, kedy pracovníci dali súhlas k práci presahujúcej 48 hodín v dobe siedmich dní, čo sa vypočíta ako priemer za referenčné obdobie uvedené v článku 16 písm. b).</w:t>
            </w:r>
          </w:p>
          <w:p w:rsidR="00B66EFA" w:rsidRPr="003008F3">
            <w:pPr>
              <w:pStyle w:val="Heading6"/>
              <w:bidi w:val="0"/>
              <w:rPr>
                <w:rFonts w:ascii="Times New Roman" w:hAnsi="Times New Roman"/>
                <w:b w:val="0"/>
                <w:szCs w:val="16"/>
              </w:rPr>
            </w:pPr>
            <w:r w:rsidRPr="003008F3">
              <w:rPr>
                <w:rFonts w:ascii="Times New Roman" w:hAnsi="Times New Roman"/>
                <w:b w:val="0"/>
                <w:szCs w:val="16"/>
              </w:rPr>
              <w:t>Do 23. novembra 2003 Rada na základe návrhu Komisie spolu s priloženou hodnotiacou správou opätovne preskúma ustanovenia tohto odseku a rozhodne o ďalšom kroku.</w:t>
            </w:r>
          </w:p>
          <w:p w:rsidR="00B66EFA" w:rsidRPr="003008F3">
            <w:pPr>
              <w:pStyle w:val="Heading6"/>
              <w:bidi w:val="0"/>
              <w:rPr>
                <w:rFonts w:ascii="Times New Roman" w:hAnsi="Times New Roman"/>
                <w:b w:val="0"/>
                <w:szCs w:val="16"/>
              </w:rPr>
            </w:pPr>
            <w:r w:rsidRPr="003008F3">
              <w:rPr>
                <w:rFonts w:ascii="Times New Roman" w:hAnsi="Times New Roman"/>
                <w:b w:val="0"/>
                <w:szCs w:val="16"/>
              </w:rPr>
              <w:t>2. Členské štáty môžu využiť možnosť, pokiaľ ide o uplatňovanie článku 7, využiť prechodné obdobie najviac troch rokov od 23. novembra 1996 za predpokladu, že počas tohto prechodného obdobia:</w:t>
            </w:r>
          </w:p>
          <w:p w:rsidR="00B66EFA" w:rsidRPr="003008F3">
            <w:pPr>
              <w:pStyle w:val="Heading6"/>
              <w:bidi w:val="0"/>
              <w:rPr>
                <w:rFonts w:ascii="Times New Roman" w:hAnsi="Times New Roman"/>
                <w:b w:val="0"/>
                <w:szCs w:val="16"/>
              </w:rPr>
            </w:pPr>
            <w:r w:rsidRPr="003008F3">
              <w:rPr>
                <w:rFonts w:ascii="Times New Roman" w:hAnsi="Times New Roman"/>
                <w:b w:val="0"/>
                <w:szCs w:val="16"/>
              </w:rPr>
              <w:t>a) každý pracovník dostane trojtýždennú ročnú platenú dovolenku, v súlade s podmienkami pre vznik nároku alebo na priznanie takejto dovolenky ustanovenej vnútroštátnymi právnymi predpismi a/alebo praxou a</w:t>
            </w:r>
          </w:p>
          <w:p w:rsidR="00B66EFA" w:rsidRPr="003008F3">
            <w:pPr>
              <w:pStyle w:val="Heading6"/>
              <w:bidi w:val="0"/>
              <w:rPr>
                <w:rFonts w:ascii="Times New Roman" w:hAnsi="Times New Roman"/>
                <w:b w:val="0"/>
                <w:szCs w:val="16"/>
              </w:rPr>
            </w:pPr>
            <w:r w:rsidRPr="003008F3">
              <w:rPr>
                <w:rFonts w:ascii="Times New Roman" w:hAnsi="Times New Roman"/>
                <w:b w:val="0"/>
                <w:szCs w:val="16"/>
              </w:rPr>
              <w:t>b) namiesto trojtýždennej ročnej platenej dovolenky nemôže byť vyplatená peňažná náhrada, s výnimkou prípadov skončenia pracovného pomeru.</w:t>
            </w:r>
          </w:p>
          <w:p w:rsidR="00B66EFA" w:rsidRPr="003008F3">
            <w:pPr>
              <w:pStyle w:val="Heading6"/>
              <w:bidi w:val="0"/>
              <w:rPr>
                <w:rFonts w:ascii="Times New Roman" w:hAnsi="Times New Roman"/>
                <w:b w:val="0"/>
                <w:szCs w:val="16"/>
              </w:rPr>
            </w:pPr>
            <w:r w:rsidRPr="003008F3">
              <w:rPr>
                <w:rFonts w:ascii="Times New Roman" w:hAnsi="Times New Roman"/>
                <w:b w:val="0"/>
                <w:szCs w:val="16"/>
              </w:rPr>
              <w:t>3. Ak členské štáty využijú možnosti poskytnuté v tomto článku, okamžite o tom informujú Komisiu.</w:t>
            </w:r>
          </w:p>
          <w:p w:rsidR="006D3828" w:rsidRPr="003008F3" w:rsidP="006D3828">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KAPITOLA 6 ZÁVEREČNÉ USTANOVENIA</w:t>
            </w:r>
          </w:p>
          <w:p w:rsidR="00B66EFA" w:rsidRPr="003008F3">
            <w:pPr>
              <w:pStyle w:val="Heading6"/>
              <w:bidi w:val="0"/>
              <w:rPr>
                <w:rFonts w:ascii="Times New Roman" w:hAnsi="Times New Roman"/>
                <w:bCs/>
                <w:szCs w:val="16"/>
              </w:rPr>
            </w:pPr>
            <w:r w:rsidRPr="003008F3">
              <w:rPr>
                <w:rFonts w:ascii="Times New Roman" w:hAnsi="Times New Roman"/>
                <w:bCs/>
                <w:szCs w:val="16"/>
              </w:rPr>
              <w:t>Článok 23</w:t>
            </w:r>
          </w:p>
          <w:p w:rsidR="00B66EFA" w:rsidRPr="003008F3">
            <w:pPr>
              <w:pStyle w:val="Heading6"/>
              <w:bidi w:val="0"/>
              <w:rPr>
                <w:rFonts w:ascii="Times New Roman" w:hAnsi="Times New Roman"/>
                <w:bCs/>
                <w:szCs w:val="16"/>
              </w:rPr>
            </w:pPr>
            <w:r w:rsidRPr="003008F3">
              <w:rPr>
                <w:rFonts w:ascii="Times New Roman" w:hAnsi="Times New Roman"/>
                <w:bCs/>
                <w:szCs w:val="16"/>
              </w:rPr>
              <w:t>Úroveň ochrany</w:t>
            </w:r>
          </w:p>
          <w:p w:rsidR="00B66EFA" w:rsidRPr="003008F3">
            <w:pPr>
              <w:pStyle w:val="Heading6"/>
              <w:bidi w:val="0"/>
              <w:rPr>
                <w:rFonts w:ascii="Times New Roman" w:hAnsi="Times New Roman"/>
                <w:b w:val="0"/>
                <w:szCs w:val="16"/>
              </w:rPr>
            </w:pPr>
            <w:r w:rsidRPr="003008F3">
              <w:rPr>
                <w:rFonts w:ascii="Times New Roman" w:hAnsi="Times New Roman"/>
                <w:b w:val="0"/>
                <w:szCs w:val="16"/>
              </w:rPr>
              <w:t>Bez toho, aby bolo dotknuté právo členských štátov pripravovať, vzhľadom na meniace sa okolnosti, odlišné legislatívne, regulačné alebo zmluvné opatrenia v oblasti pracovného času, pokiaľ sa dodržiavajú minimálne požiadavky stanovené v tejto smernici, vykonávanie tejto smernice nevytvára platné reálne dôvody na zníženie všeobecnej úrovne ochrany poskytovanej pracovníkom.</w:t>
            </w:r>
          </w:p>
          <w:p w:rsidR="006D3828" w:rsidRPr="003008F3" w:rsidP="006D3828">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Správy</w:t>
            </w:r>
          </w:p>
          <w:p w:rsidR="00B66EFA" w:rsidRPr="003008F3">
            <w:pPr>
              <w:pStyle w:val="Heading6"/>
              <w:bidi w:val="0"/>
              <w:rPr>
                <w:rFonts w:ascii="Times New Roman" w:hAnsi="Times New Roman"/>
                <w:b w:val="0"/>
                <w:szCs w:val="16"/>
              </w:rPr>
            </w:pPr>
            <w:r w:rsidRPr="003008F3">
              <w:rPr>
                <w:rFonts w:ascii="Times New Roman" w:hAnsi="Times New Roman"/>
                <w:b w:val="0"/>
                <w:szCs w:val="16"/>
              </w:rPr>
              <w:t>1. Členské štáty oznámia Komisii znenia ustanovení vnútroštátnych predpisov, ktoré už prijali alebo prijímajú v oblasti pôsobnosti tejto smernice.</w:t>
            </w:r>
          </w:p>
          <w:p w:rsidR="00B66EFA" w:rsidRPr="003008F3">
            <w:pPr>
              <w:pStyle w:val="Heading6"/>
              <w:bidi w:val="0"/>
              <w:rPr>
                <w:rFonts w:ascii="Times New Roman" w:hAnsi="Times New Roman"/>
                <w:b w:val="0"/>
                <w:szCs w:val="16"/>
              </w:rPr>
            </w:pPr>
            <w:r w:rsidRPr="003008F3">
              <w:rPr>
                <w:rFonts w:ascii="Times New Roman" w:hAnsi="Times New Roman"/>
                <w:b w:val="0"/>
                <w:szCs w:val="16"/>
              </w:rPr>
              <w:t>2. Členské štáty podajú každých päť rokov Komisii správu o praktickom vykonávaní ustanovení tejto smernice uvedúc stanoviská sociálnych partnerov.</w:t>
            </w:r>
          </w:p>
          <w:p w:rsidR="00B66EFA" w:rsidRPr="003008F3">
            <w:pPr>
              <w:pStyle w:val="Heading6"/>
              <w:bidi w:val="0"/>
              <w:rPr>
                <w:rFonts w:ascii="Times New Roman" w:hAnsi="Times New Roman"/>
                <w:b w:val="0"/>
                <w:szCs w:val="16"/>
              </w:rPr>
            </w:pPr>
            <w:r w:rsidRPr="003008F3">
              <w:rPr>
                <w:rFonts w:ascii="Times New Roman" w:hAnsi="Times New Roman"/>
                <w:b w:val="0"/>
                <w:szCs w:val="16"/>
              </w:rPr>
              <w:t>Komisia o tom informuje Európsky parlament, Radu, Európsky hospodársky a sociálny výbor a Poradný výbor pre bezpečnosť, hygienu a ochranu zdravia pri práci.</w:t>
            </w:r>
          </w:p>
          <w:p w:rsidR="00B66EFA" w:rsidRPr="003008F3">
            <w:pPr>
              <w:pStyle w:val="Heading6"/>
              <w:bidi w:val="0"/>
              <w:rPr>
                <w:rFonts w:ascii="Times New Roman" w:hAnsi="Times New Roman"/>
                <w:b w:val="0"/>
                <w:szCs w:val="16"/>
              </w:rPr>
            </w:pPr>
            <w:r w:rsidRPr="003008F3">
              <w:rPr>
                <w:rFonts w:ascii="Times New Roman" w:hAnsi="Times New Roman"/>
                <w:b w:val="0"/>
                <w:szCs w:val="16"/>
              </w:rPr>
              <w:t xml:space="preserve">3. Počnúc 23. novembrom 1996 každých päť rokov Komisia predloží Európskemu parlamentu, Rade a Európskemu hospodárskemu a sociálnemu výboru správu o uplatňovaní tejto smernice berúc o úvahy články </w:t>
            </w:r>
            <w:smartTag w:uri="urn:schemas-microsoft-com:office:smarttags" w:element="metricconverter">
              <w:smartTagPr>
                <w:attr w:name="ProductID" w:val="22 a"/>
              </w:smartTagPr>
              <w:r w:rsidRPr="003008F3">
                <w:rPr>
                  <w:rFonts w:ascii="Times New Roman" w:hAnsi="Times New Roman"/>
                  <w:b w:val="0"/>
                  <w:szCs w:val="16"/>
                </w:rPr>
                <w:t>22 a</w:t>
              </w:r>
            </w:smartTag>
            <w:r w:rsidRPr="003008F3">
              <w:rPr>
                <w:rFonts w:ascii="Times New Roman" w:hAnsi="Times New Roman"/>
                <w:b w:val="0"/>
                <w:szCs w:val="16"/>
              </w:rPr>
              <w:t xml:space="preserve"> </w:t>
            </w:r>
            <w:smartTag w:uri="urn:schemas-microsoft-com:office:smarttags" w:element="metricconverter">
              <w:smartTagPr>
                <w:attr w:name="ProductID" w:val="23 a"/>
              </w:smartTagPr>
              <w:r w:rsidRPr="003008F3">
                <w:rPr>
                  <w:rFonts w:ascii="Times New Roman" w:hAnsi="Times New Roman"/>
                  <w:b w:val="0"/>
                  <w:szCs w:val="16"/>
                </w:rPr>
                <w:t>23 a</w:t>
              </w:r>
            </w:smartTag>
            <w:r w:rsidRPr="003008F3">
              <w:rPr>
                <w:rFonts w:ascii="Times New Roman" w:hAnsi="Times New Roman"/>
                <w:b w:val="0"/>
                <w:szCs w:val="16"/>
              </w:rPr>
              <w:t xml:space="preserve"> odseky </w:t>
            </w:r>
            <w:smartTag w:uri="urn:schemas-microsoft-com:office:smarttags" w:element="metricconverter">
              <w:smartTagPr>
                <w:attr w:name="ProductID" w:val="1 a"/>
              </w:smartTagPr>
              <w:r w:rsidRPr="003008F3">
                <w:rPr>
                  <w:rFonts w:ascii="Times New Roman" w:hAnsi="Times New Roman"/>
                  <w:b w:val="0"/>
                  <w:szCs w:val="16"/>
                </w:rPr>
                <w:t>1 a</w:t>
              </w:r>
            </w:smartTag>
            <w:r w:rsidRPr="003008F3">
              <w:rPr>
                <w:rFonts w:ascii="Times New Roman" w:hAnsi="Times New Roman"/>
                <w:b w:val="0"/>
                <w:szCs w:val="16"/>
              </w:rPr>
              <w:t xml:space="preserve"> 2 tohto článku.</w:t>
            </w:r>
          </w:p>
          <w:p w:rsidR="006D3828" w:rsidRPr="003008F3" w:rsidP="006D3828">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sidR="00C906D4">
              <w:rPr>
                <w:rFonts w:ascii="Times New Roman" w:hAnsi="Times New Roman"/>
                <w:b/>
                <w:i w:val="0"/>
                <w:sz w:val="16"/>
                <w:szCs w:val="16"/>
              </w:rPr>
              <w:t>575/2</w:t>
            </w:r>
            <w:r w:rsidRPr="003008F3">
              <w:rPr>
                <w:rFonts w:ascii="Times New Roman" w:hAnsi="Times New Roman"/>
                <w:b/>
                <w:i w:val="0"/>
                <w:sz w:val="16"/>
                <w:szCs w:val="16"/>
              </w:rPr>
              <w:t>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 35</w:t>
            </w:r>
          </w:p>
          <w:p w:rsidR="00B66EFA" w:rsidRPr="003008F3">
            <w:pPr>
              <w:bidi w:val="0"/>
              <w:rPr>
                <w:rFonts w:ascii="Times New Roman" w:hAnsi="Times New Roman"/>
                <w:b/>
                <w:i w:val="0"/>
                <w:sz w:val="16"/>
                <w:szCs w:val="16"/>
              </w:rPr>
            </w:pPr>
            <w:r w:rsidRPr="003008F3">
              <w:rPr>
                <w:rFonts w:ascii="Times New Roman" w:hAnsi="Times New Roman"/>
                <w:b/>
                <w:i w:val="0"/>
                <w:sz w:val="16"/>
                <w:szCs w:val="16"/>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BodyText"/>
              <w:bidi w:val="0"/>
              <w:jc w:val="both"/>
              <w:rPr>
                <w:rFonts w:ascii="Times New Roman" w:hAnsi="Times New Roman"/>
                <w:bCs/>
                <w:sz w:val="16"/>
                <w:szCs w:val="16"/>
              </w:rPr>
            </w:pPr>
            <w:r w:rsidRPr="003008F3">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4"/>
              <w:bidi w:val="0"/>
              <w:rPr>
                <w:rFonts w:ascii="Times New Roman" w:hAnsi="Times New Roman"/>
                <w:sz w:val="16"/>
                <w:szCs w:val="16"/>
              </w:rPr>
            </w:pPr>
            <w:r w:rsidRPr="003008F3">
              <w:rPr>
                <w:rFonts w:ascii="Times New Roman" w:hAnsi="Times New Roman"/>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Prehodnotenie fungovania ustanovení so zreteľom na pracovníkov na palubách morských rybárskych lodí</w:t>
            </w:r>
          </w:p>
          <w:p w:rsidR="00B66EFA" w:rsidRPr="003008F3">
            <w:pPr>
              <w:pStyle w:val="Heading6"/>
              <w:bidi w:val="0"/>
              <w:rPr>
                <w:rFonts w:ascii="Times New Roman" w:hAnsi="Times New Roman"/>
                <w:b w:val="0"/>
                <w:szCs w:val="16"/>
              </w:rPr>
            </w:pPr>
            <w:r w:rsidRPr="003008F3">
              <w:rPr>
                <w:rFonts w:ascii="Times New Roman" w:hAnsi="Times New Roman"/>
                <w:b w:val="0"/>
                <w:szCs w:val="16"/>
              </w:rPr>
              <w:t>Najneskôr 1. augusta 2009 Komisia po konzultácii s členskými štátmi a vedením a pracovníkmi na európskej úrovni prehodnotí fungovanie ustanovení so zreteľom na pracovníkov na palubách morských rybárskych lodí a preskúma najmä, či sú tieto ustanovenia aj naďalej primerané, najmä pokiaľ ide o ochranu zdravia a bezpečnosť s cieľom navrhnúť vhodné zmeny a doplnky, podľa potreby.</w:t>
            </w:r>
          </w:p>
          <w:p w:rsidR="006D3828" w:rsidRPr="003008F3" w:rsidP="006D3828">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Prehodnotenie fungovania ustanovení so zreteľom na pracovníkov, ktorí sa zaoberajú prepravou cestujúcich</w:t>
            </w:r>
          </w:p>
          <w:p w:rsidR="00B66EFA" w:rsidRPr="003008F3">
            <w:pPr>
              <w:pStyle w:val="Heading6"/>
              <w:bidi w:val="0"/>
              <w:rPr>
                <w:rFonts w:ascii="Times New Roman" w:hAnsi="Times New Roman"/>
                <w:b w:val="0"/>
                <w:szCs w:val="16"/>
              </w:rPr>
            </w:pPr>
            <w:r w:rsidRPr="003008F3">
              <w:rPr>
                <w:rFonts w:ascii="Times New Roman" w:hAnsi="Times New Roman"/>
                <w:b w:val="0"/>
                <w:szCs w:val="16"/>
              </w:rPr>
              <w:t>Najneskôr 1. augusta 2005 Komisia po konzultácii s členskými štátmi a vedením a pracovníkmi na európskej úrovni prehodnotí fungovanie ustanovení so zreteľom na pracovníkov, ktorí sa zaoberajú prepravou cestujúcich v pravidelnej mestskej doprave s úmyslom predložiť, ak je treba, primerané úpravy na zabezpečenie koherentného a vhodného prístupu v tomto odvetví.</w:t>
            </w:r>
          </w:p>
          <w:p w:rsidR="00B66EFA" w:rsidRPr="003008F3">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Zrušenie</w:t>
            </w:r>
          </w:p>
          <w:p w:rsidR="00B66EFA" w:rsidRPr="003008F3">
            <w:pPr>
              <w:pStyle w:val="Heading6"/>
              <w:bidi w:val="0"/>
              <w:rPr>
                <w:rFonts w:ascii="Times New Roman" w:hAnsi="Times New Roman"/>
                <w:b w:val="0"/>
                <w:szCs w:val="16"/>
              </w:rPr>
            </w:pPr>
            <w:r w:rsidRPr="003008F3">
              <w:rPr>
                <w:rFonts w:ascii="Times New Roman" w:hAnsi="Times New Roman"/>
                <w:b w:val="0"/>
                <w:szCs w:val="16"/>
              </w:rPr>
              <w:t>1. Smernica 93/104/ES v znení smernice uvedenej v prílohe I, časť A sa zrušuje bez toho, aby boli dotknuté povinnosti členských štátov s ohľadom na termíny transpozície ustanovené v prílohe I, časť B.</w:t>
            </w:r>
          </w:p>
          <w:p w:rsidR="00B66EFA" w:rsidRPr="003008F3">
            <w:pPr>
              <w:pStyle w:val="Heading6"/>
              <w:bidi w:val="0"/>
              <w:rPr>
                <w:rFonts w:ascii="Times New Roman" w:hAnsi="Times New Roman"/>
                <w:bCs/>
                <w:szCs w:val="16"/>
              </w:rPr>
            </w:pPr>
            <w:r w:rsidRPr="003008F3">
              <w:rPr>
                <w:rFonts w:ascii="Times New Roman" w:hAnsi="Times New Roman"/>
                <w:b w:val="0"/>
                <w:szCs w:val="16"/>
              </w:rPr>
              <w:t>2. Odkazy na uvedenú zrušenú smernicu sa vytvoria ako odkazy na túto smernicu a čítajú sa v súlade s korelačnou tabuľkou uvedenou v prílohe II</w:t>
            </w:r>
            <w:r w:rsidRPr="003008F3">
              <w:rPr>
                <w:rFonts w:ascii="Times New Roman" w:hAnsi="Times New Roman"/>
                <w:bCs/>
                <w:szCs w:val="16"/>
              </w:rPr>
              <w:t>.</w:t>
            </w:r>
          </w:p>
          <w:p w:rsidR="00B66EFA" w:rsidRPr="003008F3">
            <w:pPr>
              <w:pStyle w:val="Heading6"/>
              <w:bidi w:val="0"/>
              <w:rPr>
                <w:rFonts w:ascii="Times New Roman" w:hAnsi="Times New Roman"/>
                <w:bCs/>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Nadobudnutie účinnosti</w:t>
            </w:r>
          </w:p>
          <w:p w:rsidR="00B66EFA" w:rsidRPr="003008F3">
            <w:pPr>
              <w:pStyle w:val="Heading6"/>
              <w:bidi w:val="0"/>
              <w:rPr>
                <w:rFonts w:ascii="Times New Roman" w:hAnsi="Times New Roman"/>
                <w:b w:val="0"/>
                <w:szCs w:val="16"/>
              </w:rPr>
            </w:pPr>
            <w:r w:rsidRPr="003008F3">
              <w:rPr>
                <w:rFonts w:ascii="Times New Roman" w:hAnsi="Times New Roman"/>
                <w:b w:val="0"/>
                <w:szCs w:val="16"/>
              </w:rPr>
              <w:t>Táto smernica nadobúda účinnosť 2. augusta 2004.</w:t>
            </w:r>
          </w:p>
          <w:p w:rsidR="006D3828" w:rsidRPr="003008F3" w:rsidP="006D3828">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r w:rsidRPr="003008F3">
              <w:rPr>
                <w:rFonts w:ascii="Times New Roman" w:hAnsi="Times New Roman"/>
                <w:b/>
                <w:i w:val="0"/>
                <w:sz w:val="16"/>
                <w:szCs w:val="16"/>
              </w:rPr>
              <w:t>Č: 29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pStyle w:val="Heading6"/>
              <w:bidi w:val="0"/>
              <w:rPr>
                <w:rFonts w:ascii="Times New Roman" w:hAnsi="Times New Roman"/>
                <w:bCs/>
                <w:szCs w:val="16"/>
              </w:rPr>
            </w:pPr>
            <w:r w:rsidRPr="003008F3">
              <w:rPr>
                <w:rFonts w:ascii="Times New Roman" w:hAnsi="Times New Roman"/>
                <w:bCs/>
                <w:szCs w:val="16"/>
              </w:rPr>
              <w:t>Adresáti</w:t>
            </w:r>
          </w:p>
          <w:p w:rsidR="00B66EFA" w:rsidRPr="003008F3">
            <w:pPr>
              <w:pStyle w:val="Heading6"/>
              <w:bidi w:val="0"/>
              <w:rPr>
                <w:rFonts w:ascii="Times New Roman" w:hAnsi="Times New Roman"/>
                <w:b w:val="0"/>
                <w:szCs w:val="16"/>
              </w:rPr>
            </w:pPr>
            <w:r w:rsidRPr="003008F3">
              <w:rPr>
                <w:rFonts w:ascii="Times New Roman" w:hAnsi="Times New Roman"/>
                <w:b w:val="0"/>
                <w:szCs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r w:rsidRPr="003008F3">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b/>
                <w:i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jc w:val="center"/>
              <w:rPr>
                <w:rFonts w:ascii="Times New Roman" w:hAnsi="Times New Roman"/>
                <w:b/>
                <w:i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66EFA" w:rsidRPr="003008F3">
            <w:pPr>
              <w:bidi w:val="0"/>
              <w:rPr>
                <w:rFonts w:ascii="Times New Roman" w:hAnsi="Times New Roman"/>
                <w:i w:val="0"/>
                <w:sz w:val="16"/>
                <w:szCs w:val="16"/>
              </w:rPr>
            </w:pPr>
          </w:p>
        </w:tc>
      </w:tr>
    </w:tbl>
    <w:p w:rsidR="009A7C9E" w:rsidRPr="003008F3">
      <w:pPr>
        <w:bidi w:val="0"/>
        <w:rPr>
          <w:rFonts w:ascii="Times New Roman" w:hAnsi="Times New Roman"/>
          <w:sz w:val="16"/>
          <w:szCs w:val="16"/>
        </w:rPr>
      </w:pPr>
    </w:p>
    <w:p w:rsidR="00A337FC" w:rsidRPr="003008F3">
      <w:pPr>
        <w:bidi w:val="0"/>
        <w:rPr>
          <w:rFonts w:ascii="Times New Roman" w:hAnsi="Times New Roman"/>
          <w:i w:val="0"/>
          <w:sz w:val="16"/>
          <w:szCs w:val="16"/>
        </w:rPr>
      </w:pPr>
      <w:r w:rsidRPr="003008F3">
        <w:rPr>
          <w:rFonts w:ascii="Times New Roman" w:hAnsi="Times New Roman"/>
          <w:sz w:val="16"/>
          <w:szCs w:val="16"/>
        </w:rPr>
        <w:t xml:space="preserve"> </w:t>
      </w:r>
    </w:p>
    <w:sectPr>
      <w:footerReference w:type="even" r:id="rId8"/>
      <w:footerReference w:type="default" r:id="rId9"/>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337F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C">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6E63AA">
      <w:rPr>
        <w:rStyle w:val="PageNumber"/>
        <w:rFonts w:ascii="Times New Roman" w:hAnsi="Times New Roman"/>
        <w:i w:val="0"/>
        <w:noProof/>
        <w:sz w:val="18"/>
      </w:rPr>
      <w:t>19</w:t>
    </w:r>
    <w:r>
      <w:rPr>
        <w:rStyle w:val="PageNumber"/>
        <w:rFonts w:ascii="Times New Roman" w:hAnsi="Times New Roman"/>
        <w:i w:val="0"/>
        <w:sz w:val="18"/>
      </w:rPr>
      <w:fldChar w:fldCharType="end"/>
    </w:r>
  </w:p>
  <w:p w:rsidR="00A337FC">
    <w:pPr>
      <w:pStyle w:val="Footer"/>
      <w:bidi w:val="0"/>
      <w:ind w:right="360"/>
      <w:rPr>
        <w:rFonts w:ascii="Times New Roman" w:hAnsi="Times New Roman"/>
        <w:i w:val="0"/>
        <w:sz w:val="18"/>
      </w:rPr>
    </w:pPr>
    <w:r>
      <w:rPr>
        <w:rFonts w:ascii="Times New Roman" w:hAnsi="Times New Roman"/>
        <w:i w:val="0"/>
        <w:sz w:val="18"/>
      </w:rPr>
      <w:t>2003/88/ES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F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0C1530C5"/>
    <w:multiLevelType w:val="hybridMultilevel"/>
    <w:tmpl w:val="5ABE9C98"/>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3">
    <w:nsid w:val="124C1D38"/>
    <w:multiLevelType w:val="hybridMultilevel"/>
    <w:tmpl w:val="98ACAA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8EB2115"/>
    <w:multiLevelType w:val="singleLevel"/>
    <w:tmpl w:val="D6700E80"/>
    <w:lvl w:ilvl="0">
      <w:start w:val="1"/>
      <w:numFmt w:val="upperRoman"/>
      <w:lvlText w:val="%1."/>
      <w:lvlJc w:val="left"/>
      <w:pPr>
        <w:tabs>
          <w:tab w:val="num" w:pos="720"/>
        </w:tabs>
        <w:ind w:left="720" w:hanging="720"/>
      </w:pPr>
      <w:rPr>
        <w:rFonts w:cs="Times New Roman" w:hint="default"/>
        <w:rtl w:val="0"/>
        <w:cs w:val="0"/>
      </w:rPr>
    </w:lvl>
  </w:abstractNum>
  <w:abstractNum w:abstractNumId="5">
    <w:nsid w:val="19946862"/>
    <w:multiLevelType w:val="singleLevel"/>
    <w:tmpl w:val="233C06D0"/>
    <w:lvl w:ilvl="0">
      <w:start w:val="1"/>
      <w:numFmt w:val="bullet"/>
      <w:lvlText w:val=""/>
      <w:lvlJc w:val="left"/>
      <w:pPr>
        <w:tabs>
          <w:tab w:val="num" w:pos="360"/>
        </w:tabs>
        <w:ind w:left="360" w:hanging="360"/>
      </w:pPr>
      <w:rPr>
        <w:rFonts w:ascii="Wingdings" w:hAnsi="Wingdings" w:hint="default"/>
      </w:rPr>
    </w:lvl>
  </w:abstractNum>
  <w:abstractNum w:abstractNumId="6">
    <w:nsid w:val="1F6A65EF"/>
    <w:multiLevelType w:val="hybridMultilevel"/>
    <w:tmpl w:val="7068B42E"/>
    <w:lvl w:ilvl="0">
      <w:start w:val="1"/>
      <w:numFmt w:val="lowerLetter"/>
      <w:lvlText w:val="%1)"/>
      <w:lvlJc w:val="left"/>
      <w:pPr>
        <w:tabs>
          <w:tab w:val="num" w:pos="360"/>
        </w:tabs>
        <w:ind w:left="340" w:hanging="34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FAF2822"/>
    <w:multiLevelType w:val="hybridMultilevel"/>
    <w:tmpl w:val="C714F43A"/>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3AE15AB"/>
    <w:multiLevelType w:val="hybridMultilevel"/>
    <w:tmpl w:val="F2069A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79A0402"/>
    <w:multiLevelType w:val="hybridMultilevel"/>
    <w:tmpl w:val="C1009B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E75FDE"/>
    <w:multiLevelType w:val="hybridMultilevel"/>
    <w:tmpl w:val="152212B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A0C3D55"/>
    <w:multiLevelType w:val="hybridMultilevel"/>
    <w:tmpl w:val="EC9A6614"/>
    <w:lvl w:ilvl="0">
      <w:start w:val="1"/>
      <w:numFmt w:val="decimal"/>
      <w:lvlText w:val="(%1)"/>
      <w:lvlJc w:val="left"/>
      <w:pPr>
        <w:ind w:left="720" w:hanging="360"/>
      </w:pPr>
      <w:rPr>
        <w:rFonts w:ascii="Helvetica" w:hAnsi="Helvetica" w:cs="Helvetica" w:hint="default"/>
        <w:i/>
        <w:color w:val="494949"/>
        <w:sz w:val="21"/>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877BAE"/>
    <w:multiLevelType w:val="singleLevel"/>
    <w:tmpl w:val="8F66E75C"/>
    <w:lvl w:ilvl="0">
      <w:start w:val="1"/>
      <w:numFmt w:val="decimal"/>
      <w:lvlText w:val="(%1)"/>
      <w:lvlJc w:val="left"/>
      <w:pPr>
        <w:tabs>
          <w:tab w:val="num" w:pos="1065"/>
        </w:tabs>
        <w:ind w:left="-1" w:firstLine="706"/>
      </w:pPr>
      <w:rPr>
        <w:rFonts w:cs="Times New Roman"/>
        <w:b w:val="0"/>
        <w:i w:val="0"/>
        <w:sz w:val="24"/>
        <w:rtl w:val="0"/>
        <w:cs w:val="0"/>
      </w:rPr>
    </w:lvl>
  </w:abstractNum>
  <w:abstractNum w:abstractNumId="13">
    <w:nsid w:val="321F1C22"/>
    <w:multiLevelType w:val="singleLevel"/>
    <w:tmpl w:val="73D89F44"/>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14">
    <w:nsid w:val="382D576E"/>
    <w:multiLevelType w:val="hybridMultilevel"/>
    <w:tmpl w:val="B484B940"/>
    <w:lvl w:ilvl="0">
      <w:start w:val="1"/>
      <w:numFmt w:val="lowerLetter"/>
      <w:lvlText w:val="%1)"/>
      <w:lvlJc w:val="left"/>
      <w:pPr>
        <w:tabs>
          <w:tab w:val="num" w:pos="360"/>
        </w:tabs>
        <w:ind w:left="357" w:hanging="357"/>
      </w:pPr>
      <w:rPr>
        <w:rFonts w:ascii="Times New Roman" w:hAnsi="Times New Roman" w:cs="Times New Roman" w:hint="default"/>
        <w:b/>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8B35D2E"/>
    <w:multiLevelType w:val="singleLevel"/>
    <w:tmpl w:val="ACACB920"/>
    <w:lvl w:ilvl="0">
      <w:start w:val="1"/>
      <w:numFmt w:val="decimal"/>
      <w:lvlText w:val="(%1)"/>
      <w:lvlJc w:val="left"/>
      <w:pPr>
        <w:tabs>
          <w:tab w:val="num" w:pos="1065"/>
        </w:tabs>
        <w:ind w:left="-1" w:firstLine="706"/>
      </w:pPr>
      <w:rPr>
        <w:rFonts w:cs="Times New Roman"/>
        <w:b w:val="0"/>
        <w:i w:val="0"/>
        <w:rtl w:val="0"/>
        <w:cs w:val="0"/>
      </w:rPr>
    </w:lvl>
  </w:abstractNum>
  <w:abstractNum w:abstractNumId="16">
    <w:nsid w:val="3BA61AE8"/>
    <w:multiLevelType w:val="singleLevel"/>
    <w:tmpl w:val="A69EAE04"/>
    <w:lvl w:ilvl="0">
      <w:start w:val="3"/>
      <w:numFmt w:val="decimal"/>
      <w:lvlText w:val="(%1)"/>
      <w:lvlJc w:val="left"/>
      <w:pPr>
        <w:tabs>
          <w:tab w:val="num" w:pos="360"/>
        </w:tabs>
      </w:pPr>
      <w:rPr>
        <w:rFonts w:cs="Times New Roman"/>
        <w:rtl w:val="0"/>
        <w:cs w:val="0"/>
      </w:rPr>
    </w:lvl>
  </w:abstractNum>
  <w:abstractNum w:abstractNumId="17">
    <w:nsid w:val="3BAE435A"/>
    <w:multiLevelType w:val="hybridMultilevel"/>
    <w:tmpl w:val="1A1054C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C3E5CB6"/>
    <w:multiLevelType w:val="hybridMultilevel"/>
    <w:tmpl w:val="2AC2C41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D1D4115"/>
    <w:multiLevelType w:val="hybridMultilevel"/>
    <w:tmpl w:val="238C11C2"/>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440"/>
        </w:tabs>
        <w:ind w:left="1437" w:hanging="357"/>
      </w:pPr>
      <w:rPr>
        <w:rFonts w:ascii="Times New Roman" w:hAnsi="Times New Roman" w:cs="Times New Roman" w:hint="default"/>
        <w:b/>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FB251FF"/>
    <w:multiLevelType w:val="hybridMultilevel"/>
    <w:tmpl w:val="27787CF6"/>
    <w:lvl w:ilvl="0">
      <w:start w:val="1"/>
      <w:numFmt w:val="decimal"/>
      <w:lvlText w:val="(%1)"/>
      <w:lvlJc w:val="left"/>
      <w:pPr>
        <w:tabs>
          <w:tab w:val="num" w:pos="1020"/>
        </w:tabs>
        <w:ind w:left="1020" w:hanging="6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4651788"/>
    <w:multiLevelType w:val="singleLevel"/>
    <w:tmpl w:val="C1B6DC40"/>
    <w:lvl w:ilvl="0">
      <w:start w:val="1"/>
      <w:numFmt w:val="decimal"/>
      <w:lvlText w:val="%1."/>
      <w:lvlJc w:val="left"/>
      <w:pPr>
        <w:tabs>
          <w:tab w:val="num" w:pos="360"/>
        </w:tabs>
        <w:ind w:left="360" w:hanging="360"/>
      </w:pPr>
      <w:rPr>
        <w:rFonts w:cs="Times New Roman" w:hint="default"/>
        <w:rtl w:val="0"/>
        <w:cs w:val="0"/>
      </w:rPr>
    </w:lvl>
  </w:abstractNum>
  <w:abstractNum w:abstractNumId="22">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nsid w:val="4F5702D0"/>
    <w:multiLevelType w:val="singleLevel"/>
    <w:tmpl w:val="AFEC67EE"/>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4">
    <w:nsid w:val="51FE3B74"/>
    <w:multiLevelType w:val="singleLevel"/>
    <w:tmpl w:val="12442558"/>
    <w:lvl w:ilvl="0">
      <w:start w:val="1"/>
      <w:numFmt w:val="upperRoman"/>
      <w:lvlText w:val="%1."/>
      <w:lvlJc w:val="left"/>
      <w:pPr>
        <w:tabs>
          <w:tab w:val="num" w:pos="720"/>
        </w:tabs>
        <w:ind w:left="720" w:hanging="720"/>
      </w:pPr>
      <w:rPr>
        <w:rFonts w:cs="Times New Roman" w:hint="default"/>
        <w:rtl w:val="0"/>
        <w:cs w:val="0"/>
      </w:rPr>
    </w:lvl>
  </w:abstractNum>
  <w:abstractNum w:abstractNumId="25">
    <w:nsid w:val="52B826EC"/>
    <w:multiLevelType w:val="singleLevel"/>
    <w:tmpl w:val="ECCA9B8C"/>
    <w:lvl w:ilvl="0">
      <w:start w:val="1"/>
      <w:numFmt w:val="bullet"/>
      <w:lvlText w:val=""/>
      <w:lvlJc w:val="left"/>
      <w:pPr>
        <w:tabs>
          <w:tab w:val="num" w:pos="360"/>
        </w:tabs>
        <w:ind w:left="340" w:hanging="340"/>
      </w:pPr>
      <w:rPr>
        <w:rFonts w:ascii="Symbol" w:hAnsi="Symbol" w:hint="default"/>
      </w:rPr>
    </w:lvl>
  </w:abstractNum>
  <w:abstractNum w:abstractNumId="26">
    <w:nsid w:val="546157FD"/>
    <w:multiLevelType w:val="singleLevel"/>
    <w:tmpl w:val="ECCA9B8C"/>
    <w:lvl w:ilvl="0">
      <w:start w:val="1"/>
      <w:numFmt w:val="bullet"/>
      <w:lvlText w:val=""/>
      <w:lvlJc w:val="left"/>
      <w:pPr>
        <w:tabs>
          <w:tab w:val="num" w:pos="360"/>
        </w:tabs>
        <w:ind w:left="340" w:hanging="340"/>
      </w:pPr>
      <w:rPr>
        <w:rFonts w:ascii="Symbol" w:hAnsi="Symbol" w:hint="default"/>
      </w:rPr>
    </w:lvl>
  </w:abstractNum>
  <w:abstractNum w:abstractNumId="27">
    <w:nsid w:val="54A32ED9"/>
    <w:multiLevelType w:val="singleLevel"/>
    <w:tmpl w:val="18C80658"/>
    <w:lvl w:ilvl="0">
      <w:start w:val="7"/>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8">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nsid w:val="5927081A"/>
    <w:multiLevelType w:val="hybridMultilevel"/>
    <w:tmpl w:val="5E92904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9684437"/>
    <w:multiLevelType w:val="singleLevel"/>
    <w:tmpl w:val="7E702B2C"/>
    <w:lvl w:ilvl="0">
      <w:start w:val="2"/>
      <w:numFmt w:val="decimal"/>
      <w:lvlText w:val="(%1)"/>
      <w:lvlJc w:val="left"/>
      <w:pPr>
        <w:tabs>
          <w:tab w:val="num" w:pos="360"/>
        </w:tabs>
        <w:ind w:left="360" w:hanging="360"/>
      </w:pPr>
      <w:rPr>
        <w:rFonts w:cs="Times New Roman" w:hint="default"/>
        <w:rtl w:val="0"/>
        <w:cs w:val="0"/>
      </w:rPr>
    </w:lvl>
  </w:abstractNum>
  <w:abstractNum w:abstractNumId="31">
    <w:nsid w:val="5BD13AF7"/>
    <w:multiLevelType w:val="singleLevel"/>
    <w:tmpl w:val="4BCE6EEA"/>
    <w:lvl w:ilvl="0">
      <w:start w:val="1"/>
      <w:numFmt w:val="lowerLetter"/>
      <w:lvlText w:val="%1)"/>
      <w:lvlJc w:val="left"/>
      <w:pPr>
        <w:tabs>
          <w:tab w:val="num" w:pos="360"/>
        </w:tabs>
        <w:ind w:left="360" w:hanging="360"/>
      </w:pPr>
      <w:rPr>
        <w:rFonts w:cs="Times New Roman" w:hint="default"/>
        <w:rtl w:val="0"/>
        <w:cs w:val="0"/>
      </w:rPr>
    </w:lvl>
  </w:abstractNum>
  <w:abstractNum w:abstractNumId="32">
    <w:nsid w:val="63DB1426"/>
    <w:multiLevelType w:val="singleLevel"/>
    <w:tmpl w:val="5E565E82"/>
    <w:lvl w:ilvl="0">
      <w:start w:val="2"/>
      <w:numFmt w:val="decimal"/>
      <w:lvlText w:val="(%1)"/>
      <w:lvlJc w:val="left"/>
      <w:pPr>
        <w:tabs>
          <w:tab w:val="num" w:pos="360"/>
        </w:tabs>
        <w:ind w:left="360" w:hanging="360"/>
      </w:pPr>
      <w:rPr>
        <w:rFonts w:cs="Times New Roman" w:hint="default"/>
        <w:rtl w:val="0"/>
        <w:cs w:val="0"/>
      </w:rPr>
    </w:lvl>
  </w:abstractNum>
  <w:abstractNum w:abstractNumId="33">
    <w:nsid w:val="6A62084D"/>
    <w:multiLevelType w:val="singleLevel"/>
    <w:tmpl w:val="D4FA2DA8"/>
    <w:lvl w:ilvl="0">
      <w:start w:val="1"/>
      <w:numFmt w:val="decimal"/>
      <w:lvlText w:val="%1."/>
      <w:lvlJc w:val="left"/>
      <w:pPr>
        <w:tabs>
          <w:tab w:val="num" w:pos="360"/>
        </w:tabs>
        <w:ind w:left="360" w:hanging="360"/>
      </w:pPr>
      <w:rPr>
        <w:rFonts w:cs="Times New Roman"/>
        <w:rtl w:val="0"/>
        <w:cs w:val="0"/>
      </w:rPr>
    </w:lvl>
  </w:abstractNum>
  <w:abstractNum w:abstractNumId="34">
    <w:nsid w:val="6BC9517B"/>
    <w:multiLevelType w:val="singleLevel"/>
    <w:tmpl w:val="F8C09F90"/>
    <w:lvl w:ilvl="0">
      <w:start w:val="2"/>
      <w:numFmt w:val="decimal"/>
      <w:lvlText w:val="(%1)"/>
      <w:lvlJc w:val="left"/>
      <w:pPr>
        <w:tabs>
          <w:tab w:val="num" w:pos="1065"/>
        </w:tabs>
        <w:ind w:left="-1" w:firstLine="706"/>
      </w:pPr>
      <w:rPr>
        <w:rFonts w:cs="Times New Roman"/>
        <w:b w:val="0"/>
        <w:i w:val="0"/>
        <w:rtl w:val="0"/>
        <w:cs w:val="0"/>
      </w:rPr>
    </w:lvl>
  </w:abstractNum>
  <w:abstractNum w:abstractNumId="35">
    <w:nsid w:val="6BF6789A"/>
    <w:multiLevelType w:val="singleLevel"/>
    <w:tmpl w:val="85D820C0"/>
    <w:lvl w:ilvl="0">
      <w:start w:val="1"/>
      <w:numFmt w:val="decimal"/>
      <w:lvlText w:val="(%1)"/>
      <w:lvlJc w:val="left"/>
      <w:pPr>
        <w:tabs>
          <w:tab w:val="num" w:pos="1065"/>
        </w:tabs>
        <w:ind w:left="-1" w:firstLine="706"/>
      </w:pPr>
      <w:rPr>
        <w:rFonts w:cs="Times New Roman"/>
        <w:b w:val="0"/>
        <w:i w:val="0"/>
        <w:sz w:val="24"/>
        <w:rtl w:val="0"/>
        <w:cs w:val="0"/>
      </w:rPr>
    </w:lvl>
  </w:abstractNum>
  <w:abstractNum w:abstractNumId="36">
    <w:nsid w:val="6CF24BA2"/>
    <w:multiLevelType w:val="singleLevel"/>
    <w:tmpl w:val="A2285288"/>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37">
    <w:nsid w:val="6D146B28"/>
    <w:multiLevelType w:val="singleLevel"/>
    <w:tmpl w:val="233C06D0"/>
    <w:lvl w:ilvl="0">
      <w:start w:val="1"/>
      <w:numFmt w:val="bullet"/>
      <w:lvlText w:val=""/>
      <w:lvlJc w:val="left"/>
      <w:pPr>
        <w:tabs>
          <w:tab w:val="num" w:pos="360"/>
        </w:tabs>
        <w:ind w:left="360" w:hanging="360"/>
      </w:pPr>
      <w:rPr>
        <w:rFonts w:ascii="Wingdings" w:hAnsi="Wingdings" w:hint="default"/>
      </w:rPr>
    </w:lvl>
  </w:abstractNum>
  <w:abstractNum w:abstractNumId="38">
    <w:nsid w:val="70E71F19"/>
    <w:multiLevelType w:val="singleLevel"/>
    <w:tmpl w:val="2BFE2BA6"/>
    <w:lvl w:ilvl="0">
      <w:start w:val="6"/>
      <w:numFmt w:val="decimal"/>
      <w:lvlText w:val="(%1)"/>
      <w:lvlJc w:val="left"/>
      <w:pPr>
        <w:tabs>
          <w:tab w:val="num" w:pos="1065"/>
        </w:tabs>
        <w:ind w:left="-1" w:firstLine="706"/>
      </w:pPr>
      <w:rPr>
        <w:rFonts w:cs="Times New Roman"/>
        <w:b w:val="0"/>
        <w:i w:val="0"/>
        <w:sz w:val="24"/>
        <w:rtl w:val="0"/>
        <w:cs w:val="0"/>
      </w:rPr>
    </w:lvl>
  </w:abstractNum>
  <w:abstractNum w:abstractNumId="39">
    <w:nsid w:val="74A666A8"/>
    <w:multiLevelType w:val="singleLevel"/>
    <w:tmpl w:val="DD8CF6FC"/>
    <w:lvl w:ilvl="0">
      <w:start w:val="1"/>
      <w:numFmt w:val="decimal"/>
      <w:lvlText w:val="(%1)"/>
      <w:lvlJc w:val="left"/>
      <w:pPr>
        <w:tabs>
          <w:tab w:val="num" w:pos="360"/>
        </w:tabs>
      </w:pPr>
      <w:rPr>
        <w:rFonts w:cs="Times New Roman" w:hint="default"/>
        <w:rtl w:val="0"/>
        <w:cs w:val="0"/>
      </w:rPr>
    </w:lvl>
  </w:abstractNum>
  <w:abstractNum w:abstractNumId="40">
    <w:nsid w:val="77095D66"/>
    <w:multiLevelType w:val="singleLevel"/>
    <w:tmpl w:val="0C1E3B94"/>
    <w:lvl w:ilvl="0">
      <w:start w:val="7"/>
      <w:numFmt w:val="lowerLetter"/>
      <w:lvlText w:val="%1)"/>
      <w:lvlJc w:val="left"/>
      <w:pPr>
        <w:tabs>
          <w:tab w:val="num" w:pos="360"/>
        </w:tabs>
        <w:ind w:left="360" w:hanging="360"/>
      </w:pPr>
      <w:rPr>
        <w:rFonts w:cs="Times New Roman" w:hint="default"/>
        <w:rtl w:val="0"/>
        <w:cs w:val="0"/>
      </w:rPr>
    </w:lvl>
  </w:abstractNum>
  <w:abstractNum w:abstractNumId="41">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42">
    <w:nsid w:val="7DD117E9"/>
    <w:multiLevelType w:val="singleLevel"/>
    <w:tmpl w:val="93DCEED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3">
    <w:nsid w:val="7E3F7D34"/>
    <w:multiLevelType w:val="singleLevel"/>
    <w:tmpl w:val="ACD60BF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8"/>
  </w:num>
  <w:num w:numId="3">
    <w:abstractNumId w:val="10"/>
  </w:num>
  <w:num w:numId="4">
    <w:abstractNumId w:val="3"/>
  </w:num>
  <w:num w:numId="5">
    <w:abstractNumId w:val="43"/>
  </w:num>
  <w:num w:numId="6">
    <w:abstractNumId w:val="37"/>
  </w:num>
  <w:num w:numId="7">
    <w:abstractNumId w:val="5"/>
  </w:num>
  <w:num w:numId="8">
    <w:abstractNumId w:val="39"/>
  </w:num>
  <w:num w:numId="9">
    <w:abstractNumId w:val="16"/>
  </w:num>
  <w:num w:numId="10">
    <w:abstractNumId w:val="36"/>
  </w:num>
  <w:num w:numId="11">
    <w:abstractNumId w:val="30"/>
  </w:num>
  <w:num w:numId="12">
    <w:abstractNumId w:val="31"/>
  </w:num>
  <w:num w:numId="13">
    <w:abstractNumId w:val="32"/>
  </w:num>
  <w:num w:numId="14">
    <w:abstractNumId w:val="40"/>
  </w:num>
  <w:num w:numId="15">
    <w:abstractNumId w:val="23"/>
  </w:num>
  <w:num w:numId="16">
    <w:abstractNumId w:val="27"/>
  </w:num>
  <w:num w:numId="17">
    <w:abstractNumId w:val="41"/>
  </w:num>
  <w:num w:numId="18">
    <w:abstractNumId w:val="25"/>
  </w:num>
  <w:num w:numId="19">
    <w:abstractNumId w:val="42"/>
  </w:num>
  <w:num w:numId="20">
    <w:abstractNumId w:val="15"/>
  </w:num>
  <w:num w:numId="21">
    <w:abstractNumId w:val="12"/>
  </w:num>
  <w:num w:numId="22">
    <w:abstractNumId w:val="35"/>
  </w:num>
  <w:num w:numId="23">
    <w:abstractNumId w:val="13"/>
  </w:num>
  <w:num w:numId="24">
    <w:abstractNumId w:val="21"/>
  </w:num>
  <w:num w:numId="25">
    <w:abstractNumId w:val="38"/>
  </w:num>
  <w:num w:numId="26">
    <w:abstractNumId w:val="33"/>
  </w:num>
  <w:num w:numId="27">
    <w:abstractNumId w:val="4"/>
  </w:num>
  <w:num w:numId="28">
    <w:abstractNumId w:val="24"/>
  </w:num>
  <w:num w:numId="29">
    <w:abstractNumId w:val="34"/>
  </w:num>
  <w:num w:numId="30">
    <w:abstractNumId w:val="2"/>
  </w:num>
  <w:num w:numId="31">
    <w:abstractNumId w:val="26"/>
  </w:num>
  <w:num w:numId="32">
    <w:abstractNumId w:val="7"/>
  </w:num>
  <w:num w:numId="33">
    <w:abstractNumId w:val="9"/>
  </w:num>
  <w:num w:numId="34">
    <w:abstractNumId w:val="29"/>
  </w:num>
  <w:num w:numId="35">
    <w:abstractNumId w:val="8"/>
  </w:num>
  <w:num w:numId="36">
    <w:abstractNumId w:val="1"/>
  </w:num>
  <w:num w:numId="37">
    <w:abstractNumId w:val="20"/>
  </w:num>
  <w:num w:numId="38">
    <w:abstractNumId w:val="6"/>
  </w:num>
  <w:num w:numId="39">
    <w:abstractNumId w:val="19"/>
  </w:num>
  <w:num w:numId="40">
    <w:abstractNumId w:val="14"/>
  </w:num>
  <w:num w:numId="41">
    <w:abstractNumId w:val="18"/>
  </w:num>
  <w:num w:numId="42">
    <w:abstractNumId w:val="17"/>
  </w:num>
  <w:num w:numId="43">
    <w:abstractNumId w:val="22"/>
  </w:num>
  <w:num w:numId="44">
    <w:abstractNumId w:val="22"/>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noPunctuationKerning/>
  <w:characterSpacingControl w:val="doNotCompress"/>
  <w:compat/>
  <w:rsids>
    <w:rsidRoot w:val="00A15A16"/>
    <w:rsid w:val="000820D1"/>
    <w:rsid w:val="000D1A9B"/>
    <w:rsid w:val="00112834"/>
    <w:rsid w:val="00142D78"/>
    <w:rsid w:val="0017593C"/>
    <w:rsid w:val="00182343"/>
    <w:rsid w:val="00191D07"/>
    <w:rsid w:val="00232353"/>
    <w:rsid w:val="00237E6A"/>
    <w:rsid w:val="00275B22"/>
    <w:rsid w:val="002E7902"/>
    <w:rsid w:val="003008F3"/>
    <w:rsid w:val="003027A6"/>
    <w:rsid w:val="00320FA2"/>
    <w:rsid w:val="00321593"/>
    <w:rsid w:val="003401C3"/>
    <w:rsid w:val="00346FDA"/>
    <w:rsid w:val="00386E1A"/>
    <w:rsid w:val="003B2E23"/>
    <w:rsid w:val="003D1B99"/>
    <w:rsid w:val="003E6112"/>
    <w:rsid w:val="00443760"/>
    <w:rsid w:val="00473ADA"/>
    <w:rsid w:val="004A1933"/>
    <w:rsid w:val="004D3C9D"/>
    <w:rsid w:val="004F2C1F"/>
    <w:rsid w:val="00577F97"/>
    <w:rsid w:val="0058099B"/>
    <w:rsid w:val="006A1690"/>
    <w:rsid w:val="006A4ADD"/>
    <w:rsid w:val="006D3828"/>
    <w:rsid w:val="006E63AA"/>
    <w:rsid w:val="0073757F"/>
    <w:rsid w:val="007A3264"/>
    <w:rsid w:val="007C1C26"/>
    <w:rsid w:val="007E1F4E"/>
    <w:rsid w:val="007E75E7"/>
    <w:rsid w:val="0080714F"/>
    <w:rsid w:val="0081784D"/>
    <w:rsid w:val="008506CE"/>
    <w:rsid w:val="008A3666"/>
    <w:rsid w:val="008D3E6B"/>
    <w:rsid w:val="008F227A"/>
    <w:rsid w:val="00931719"/>
    <w:rsid w:val="00980620"/>
    <w:rsid w:val="0099322B"/>
    <w:rsid w:val="009A7C9E"/>
    <w:rsid w:val="009D33FA"/>
    <w:rsid w:val="00A06BF8"/>
    <w:rsid w:val="00A15A16"/>
    <w:rsid w:val="00A337FC"/>
    <w:rsid w:val="00A66A10"/>
    <w:rsid w:val="00A924D8"/>
    <w:rsid w:val="00AD40D4"/>
    <w:rsid w:val="00B32161"/>
    <w:rsid w:val="00B57AF2"/>
    <w:rsid w:val="00B66EFA"/>
    <w:rsid w:val="00BA2E7B"/>
    <w:rsid w:val="00BE3573"/>
    <w:rsid w:val="00C1302E"/>
    <w:rsid w:val="00C21FE5"/>
    <w:rsid w:val="00C27EB6"/>
    <w:rsid w:val="00C53F18"/>
    <w:rsid w:val="00C83AF5"/>
    <w:rsid w:val="00C906D4"/>
    <w:rsid w:val="00D214CB"/>
    <w:rsid w:val="00D23802"/>
    <w:rsid w:val="00D316F6"/>
    <w:rsid w:val="00D31C56"/>
    <w:rsid w:val="00DB510E"/>
    <w:rsid w:val="00DF5E67"/>
    <w:rsid w:val="00E267AA"/>
    <w:rsid w:val="00E80A4A"/>
    <w:rsid w:val="00ED6177"/>
    <w:rsid w:val="00F05535"/>
    <w:rsid w:val="00F25415"/>
    <w:rsid w:val="00F2564E"/>
    <w:rsid w:val="00F46454"/>
    <w:rsid w:val="00F576A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center"/>
      <w:outlineLvl w:val="6"/>
    </w:pPr>
    <w:rPr>
      <w:b/>
      <w:i w:val="0"/>
      <w:sz w:val="16"/>
    </w:rPr>
  </w:style>
  <w:style w:type="paragraph" w:styleId="Heading8">
    <w:name w:val="heading 8"/>
    <w:basedOn w:val="Normal"/>
    <w:next w:val="Normal"/>
    <w:link w:val="Nadpis8Char"/>
    <w:uiPriority w:val="9"/>
    <w:qFormat/>
    <w:pPr>
      <w:keepNext/>
      <w:jc w:val="both"/>
      <w:outlineLvl w:val="7"/>
    </w:pPr>
    <w:rPr>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Cs/>
      <w:sz w:val="24"/>
      <w:szCs w:val="24"/>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semiHidden/>
    <w:locked/>
    <w:rPr>
      <w:rFonts w:cs="Times New Roman"/>
      <w:i/>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NormalWeb">
    <w:name w:val="Normal (Web)"/>
    <w:basedOn w:val="Normal"/>
    <w:uiPriority w:val="99"/>
    <w:pPr>
      <w:spacing w:before="150" w:after="150"/>
      <w:ind w:left="675" w:right="525"/>
      <w:jc w:val="left"/>
    </w:pPr>
    <w:rPr>
      <w:rFonts w:ascii="Arial Unicode MS" w:eastAsia="Arial Unicode MS" w:hAnsi="Times New Roman" w:cs="Arial Unicode MS"/>
      <w:i w:val="0"/>
      <w:sz w:val="19"/>
      <w:szCs w:val="19"/>
    </w:rPr>
  </w:style>
  <w:style w:type="paragraph" w:styleId="BodyTextIndent3">
    <w:name w:val="Body Text Indent 3"/>
    <w:basedOn w:val="Normal"/>
    <w:link w:val="Zarkazkladnhotextu3Char"/>
    <w:uiPriority w:val="99"/>
    <w:pPr>
      <w:spacing w:line="240" w:lineRule="atLeast"/>
      <w:ind w:firstLine="708"/>
      <w:jc w:val="both"/>
    </w:pPr>
    <w:rPr>
      <w:i w:val="0"/>
      <w:lang w:eastAsia="cs-CZ"/>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customStyle="1" w:styleId="BodyText21">
    <w:name w:val="Body Text 21"/>
    <w:basedOn w:val="Normal"/>
    <w:pPr>
      <w:widowControl w:val="0"/>
      <w:jc w:val="both"/>
    </w:pPr>
    <w:rPr>
      <w:i w:val="0"/>
      <w:lang w:eastAsia="cs-CZ"/>
    </w:rPr>
  </w:style>
  <w:style w:type="paragraph" w:styleId="FootnoteText">
    <w:name w:val="footnote text"/>
    <w:basedOn w:val="Normal"/>
    <w:link w:val="TextpoznmkypodiarouChar"/>
    <w:uiPriority w:val="99"/>
    <w:semiHidden/>
    <w:rsid w:val="00ED6177"/>
    <w:pPr>
      <w:jc w:val="left"/>
    </w:pPr>
    <w:rPr>
      <w:i w:val="0"/>
      <w:sz w:val="20"/>
    </w:rPr>
  </w:style>
  <w:style w:type="character" w:customStyle="1" w:styleId="TextpoznmkypodiarouChar">
    <w:name w:val="Text poznámky pod čiarou Char"/>
    <w:basedOn w:val="DefaultParagraphFont"/>
    <w:link w:val="FootnoteText"/>
    <w:uiPriority w:val="99"/>
    <w:semiHidden/>
    <w:locked/>
    <w:rPr>
      <w:rFonts w:cs="Times New Roman"/>
      <w:i/>
      <w:rtl w:val="0"/>
      <w:cs w:val="0"/>
    </w:rPr>
  </w:style>
  <w:style w:type="character" w:styleId="FootnoteReference">
    <w:name w:val="footnote reference"/>
    <w:basedOn w:val="DefaultParagraphFont"/>
    <w:uiPriority w:val="99"/>
    <w:semiHidden/>
    <w:rsid w:val="00ED6177"/>
    <w:rPr>
      <w:rFonts w:cs="Times New Roman"/>
      <w:vertAlign w:val="superscript"/>
      <w:rtl w:val="0"/>
      <w:cs w:val="0"/>
    </w:rPr>
  </w:style>
  <w:style w:type="character" w:styleId="Hyperlink">
    <w:name w:val="Hyperlink"/>
    <w:basedOn w:val="DefaultParagraphFont"/>
    <w:uiPriority w:val="99"/>
    <w:rsid w:val="00C906D4"/>
    <w:rPr>
      <w:rFonts w:cs="Times New Roman"/>
      <w:color w:val="0000FF" w:themeColor="hlink" w:themeShade="FF"/>
      <w:u w:val="single"/>
      <w:rtl w:val="0"/>
      <w:cs w:val="0"/>
    </w:rPr>
  </w:style>
  <w:style w:type="paragraph" w:styleId="ListParagraph">
    <w:name w:val="List Paragraph"/>
    <w:basedOn w:val="Normal"/>
    <w:uiPriority w:val="34"/>
    <w:qFormat/>
    <w:rsid w:val="009A7C9E"/>
    <w:pPr>
      <w:ind w:left="720"/>
      <w:contextualSpacing/>
      <w:jc w:val="left"/>
    </w:pPr>
  </w:style>
  <w:style w:type="paragraph" w:styleId="BalloonText">
    <w:name w:val="Balloon Text"/>
    <w:basedOn w:val="Normal"/>
    <w:link w:val="TextbublinyChar"/>
    <w:uiPriority w:val="99"/>
    <w:rsid w:val="009A7C9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9A7C9E"/>
    <w:rPr>
      <w:rFonts w:ascii="Segoe UI" w:hAnsi="Segoe UI" w:cs="Segoe UI"/>
      <w: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lov-lex.sk/pravne-predpisy/SK/ZZ/2000/435/20160701"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AC903-791E-4481-998A-FE1CFA97E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572DB0-E0D1-4BC5-9BE1-944FF79677D1}">
  <ds:schemaRefs>
    <ds:schemaRef ds:uri="http://schemas.openxmlformats.org/officeDocument/2006/bibliography"/>
  </ds:schemaRefs>
</ds:datastoreItem>
</file>

<file path=customXml/itemProps3.xml><?xml version="1.0" encoding="utf-8"?>
<ds:datastoreItem xmlns:ds="http://schemas.openxmlformats.org/officeDocument/2006/customXml" ds:itemID="{31036EF9-E1B7-4A51-9295-BCFCD2F08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177</TotalTime>
  <Pages>19</Pages>
  <Words>7949</Words>
  <Characters>45311</Characters>
  <Application>Microsoft Office Word</Application>
  <DocSecurity>0</DocSecurity>
  <Lines>0</Lines>
  <Paragraphs>0</Paragraphs>
  <ScaleCrop>false</ScaleCrop>
  <Company>MPSVaR</Company>
  <LinksUpToDate>false</LinksUpToDate>
  <CharactersWithSpaces>53154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Richterová Lívia</cp:lastModifiedBy>
  <cp:revision>21</cp:revision>
  <cp:lastPrinted>2007-02-05T15:02:00Z</cp:lastPrinted>
  <dcterms:created xsi:type="dcterms:W3CDTF">2015-06-05T14:16:00Z</dcterms:created>
  <dcterms:modified xsi:type="dcterms:W3CDTF">2016-09-12T09:03:00Z</dcterms:modified>
</cp:coreProperties>
</file>