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02B7" w:rsidP="00C579E9">
      <w:pPr>
        <w:pStyle w:val="NormalWeb"/>
        <w:bidi w:val="0"/>
        <w:spacing w:before="0" w:beforeAutospacing="0" w:after="0" w:afterAutospacing="0"/>
        <w:jc w:val="center"/>
        <w:rPr>
          <w:rFonts w:ascii="Times New Roman" w:hAnsi="Times New Roman"/>
          <w:b/>
          <w:bCs/>
          <w:sz w:val="28"/>
          <w:szCs w:val="28"/>
        </w:rPr>
      </w:pPr>
      <w:r w:rsidRPr="00C579E9" w:rsidR="00B34E23">
        <w:rPr>
          <w:rFonts w:ascii="Times New Roman" w:hAnsi="Times New Roman"/>
          <w:b/>
          <w:bCs/>
          <w:sz w:val="28"/>
          <w:szCs w:val="28"/>
        </w:rPr>
        <w:t>D</w:t>
      </w:r>
      <w:r w:rsidRPr="00C579E9" w:rsidR="00C579E9">
        <w:rPr>
          <w:rFonts w:ascii="Times New Roman" w:hAnsi="Times New Roman"/>
          <w:b/>
          <w:bCs/>
          <w:sz w:val="28"/>
          <w:szCs w:val="28"/>
        </w:rPr>
        <w:t xml:space="preserve">oložka </w:t>
      </w:r>
      <w:r w:rsidRPr="00C579E9" w:rsidR="00B34E23">
        <w:rPr>
          <w:rFonts w:ascii="Times New Roman" w:hAnsi="Times New Roman"/>
          <w:b/>
          <w:bCs/>
          <w:sz w:val="28"/>
          <w:szCs w:val="28"/>
        </w:rPr>
        <w:t>vybraných vplyvov</w:t>
      </w:r>
    </w:p>
    <w:p w:rsidR="00951D34"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1"/>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divId w:val="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divId w:val="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51D34" w:rsidP="00694EED">
            <w:pPr>
              <w:bidi w:val="0"/>
              <w:spacing w:after="0" w:line="240" w:lineRule="auto"/>
              <w:jc w:val="both"/>
              <w:rPr>
                <w:rFonts w:ascii="Times" w:hAnsi="Times" w:cs="Times"/>
                <w:sz w:val="20"/>
                <w:szCs w:val="20"/>
              </w:rPr>
            </w:pPr>
            <w:r w:rsidR="008416D8">
              <w:rPr>
                <w:rFonts w:ascii="Times" w:hAnsi="Times" w:cs="Times"/>
                <w:sz w:val="20"/>
                <w:szCs w:val="20"/>
              </w:rPr>
              <w:t>Návrh zákona</w:t>
            </w:r>
            <w:r>
              <w:rPr>
                <w:rFonts w:ascii="Times" w:hAnsi="Times" w:cs="Times"/>
                <w:sz w:val="20"/>
                <w:szCs w:val="20"/>
              </w:rPr>
              <w:t>, ktorým sa mení a dopĺňa zákon Národnej rady Slovenskej republiky č. 233/1995 Z. z. o súdnych exekútoroch a exekučnej činnosti (Exekučný poriadok) a o zmene a doplnení ďalších zákonov v znení neskorších predpisov a ktorým sa menia a dopĺňajú niektoré zákony</w:t>
            </w:r>
          </w:p>
        </w:tc>
      </w:tr>
      <w:tr>
        <w:tblPrEx>
          <w:tblW w:w="5000" w:type="pct"/>
          <w:jc w:val="center"/>
          <w:tblCellMar>
            <w:left w:w="0" w:type="dxa"/>
            <w:right w:w="0" w:type="dxa"/>
          </w:tblCellMar>
          <w:tblLook w:val="04A0"/>
        </w:tblPrEx>
        <w:trPr>
          <w:divId w:val="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divId w:val="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51D34">
            <w:pPr>
              <w:bidi w:val="0"/>
              <w:spacing w:after="0" w:line="240" w:lineRule="auto"/>
              <w:rPr>
                <w:rFonts w:ascii="Times" w:hAnsi="Times" w:cs="Times"/>
                <w:sz w:val="20"/>
                <w:szCs w:val="20"/>
              </w:rPr>
            </w:pPr>
            <w:r w:rsidR="000A3FC7">
              <w:rPr>
                <w:rFonts w:ascii="Times" w:hAnsi="Times" w:cs="Times"/>
                <w:sz w:val="20"/>
                <w:szCs w:val="20"/>
              </w:rPr>
              <w:t>Vláda</w:t>
            </w:r>
            <w:r>
              <w:rPr>
                <w:rFonts w:ascii="Times" w:hAnsi="Times" w:cs="Times"/>
                <w:sz w:val="20"/>
                <w:szCs w:val="20"/>
              </w:rPr>
              <w:t xml:space="preserve"> Slovenskej republiky</w:t>
            </w:r>
          </w:p>
        </w:tc>
      </w:tr>
      <w:tr>
        <w:tblPrEx>
          <w:tblW w:w="5000" w:type="pct"/>
          <w:jc w:val="center"/>
          <w:tblCellMar>
            <w:left w:w="0" w:type="dxa"/>
            <w:right w:w="0" w:type="dxa"/>
          </w:tblCellMar>
          <w:tblLook w:val="04A0"/>
        </w:tblPrEx>
        <w:trPr>
          <w:divId w:val="1"/>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51D34">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divId w:val="1"/>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divId w:val="1"/>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divId w:val="1"/>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51D34">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1"/>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51D34">
            <w:pPr>
              <w:bidi w:val="0"/>
              <w:spacing w:after="0" w:line="240" w:lineRule="auto"/>
              <w:rPr>
                <w:rFonts w:ascii="Times" w:hAnsi="Times" w:cs="Times"/>
                <w:sz w:val="20"/>
                <w:szCs w:val="20"/>
              </w:rPr>
            </w:pPr>
            <w:r>
              <w:rPr>
                <w:rFonts w:ascii="Times" w:hAnsi="Times" w:cs="Times"/>
                <w:sz w:val="20"/>
                <w:szCs w:val="20"/>
              </w:rPr>
              <w:t>Začiatok:    4.7.2016</w:t>
              <w:br/>
              <w:t>Ukončenie: ..</w:t>
            </w:r>
          </w:p>
        </w:tc>
      </w:tr>
      <w:tr>
        <w:tblPrEx>
          <w:tblW w:w="5000" w:type="pct"/>
          <w:jc w:val="center"/>
          <w:tblCellMar>
            <w:left w:w="0" w:type="dxa"/>
            <w:right w:w="0" w:type="dxa"/>
          </w:tblCellMar>
          <w:tblLook w:val="04A0"/>
        </w:tblPrEx>
        <w:trPr>
          <w:divId w:val="1"/>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51D34">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divId w:val="1"/>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51D34">
            <w:pPr>
              <w:bidi w:val="0"/>
              <w:spacing w:after="0" w:line="240" w:lineRule="auto"/>
              <w:rPr>
                <w:rFonts w:ascii="Times" w:hAnsi="Times" w:cs="Times"/>
                <w:b/>
                <w:bCs/>
                <w:sz w:val="22"/>
                <w:szCs w:val="22"/>
              </w:rPr>
            </w:pPr>
          </w:p>
        </w:tc>
      </w:tr>
    </w:tbl>
    <w:p w:rsidR="00325440" w:rsidP="00C579E9">
      <w:pPr>
        <w:pStyle w:val="NormalWeb"/>
        <w:bidi w:val="0"/>
        <w:spacing w:before="0" w:beforeAutospacing="0" w:after="0" w:afterAutospacing="0"/>
        <w:rPr>
          <w:rFonts w:ascii="Times New Roman" w:hAnsi="Times New Roman"/>
          <w:bCs/>
          <w:sz w:val="22"/>
          <w:szCs w:val="22"/>
        </w:rPr>
      </w:pPr>
    </w:p>
    <w:p w:rsidR="00951D34"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divId w:val="5"/>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694EED" w:rsidP="00694EED">
            <w:pPr>
              <w:bidi w:val="0"/>
              <w:spacing w:after="0" w:line="240" w:lineRule="auto"/>
              <w:jc w:val="both"/>
              <w:rPr>
                <w:rFonts w:ascii="Times" w:hAnsi="Times" w:cs="Times"/>
                <w:sz w:val="20"/>
                <w:szCs w:val="20"/>
              </w:rPr>
            </w:pPr>
            <w:r w:rsidR="00951D34">
              <w:rPr>
                <w:rFonts w:ascii="Times" w:hAnsi="Times" w:cs="Times"/>
                <w:sz w:val="20"/>
                <w:szCs w:val="20"/>
              </w:rPr>
              <w:t xml:space="preserve">Exekúcie spôsobujú mnohým ľuďom nepochybne množstvo problémov v pracovnom aj osobnom živote a znamenajú veľkú komplikáciu pri návrate do „normálneho“ života. Rovnako je súčasné exekučné konanie častokrát vedené neefektívnym spôsobom so zbytočnými nákladmi. Ďalej zaťažuje súdy nad rozumnú mieru, nehovoriac o tom, že drvivú </w:t>
            </w:r>
            <w:r>
              <w:rPr>
                <w:rFonts w:ascii="Times" w:hAnsi="Times" w:cs="Times"/>
                <w:sz w:val="20"/>
                <w:szCs w:val="20"/>
              </w:rPr>
              <w:t xml:space="preserve">väčšinu exekúcií iniciuje štát. </w:t>
            </w:r>
          </w:p>
          <w:p w:rsidR="00951D34" w:rsidP="00694EED">
            <w:pPr>
              <w:bidi w:val="0"/>
              <w:spacing w:after="0" w:line="240" w:lineRule="auto"/>
              <w:jc w:val="both"/>
              <w:rPr>
                <w:rFonts w:ascii="Times" w:hAnsi="Times" w:cs="Times"/>
                <w:sz w:val="20"/>
                <w:szCs w:val="20"/>
              </w:rPr>
            </w:pPr>
            <w:r>
              <w:rPr>
                <w:rFonts w:ascii="Times" w:hAnsi="Times" w:cs="Times"/>
                <w:sz w:val="20"/>
                <w:szCs w:val="20"/>
              </w:rPr>
              <w:t>Nastavenie a úprava legislatívnych podmienok výkonu rozhodnutia Sociálnej poisťovne, ak účastník konania nesplní v určenej lehote dobrovoľne povinnosť uloženú právoplatným rozhodnutím.</w:t>
            </w:r>
          </w:p>
        </w:tc>
      </w:tr>
      <w:tr>
        <w:tblPrEx>
          <w:tblW w:w="5000" w:type="pct"/>
          <w:jc w:val="center"/>
          <w:tblCellMar>
            <w:left w:w="0" w:type="dxa"/>
            <w:right w:w="0" w:type="dxa"/>
          </w:tblCellMar>
          <w:tblLook w:val="04A0"/>
        </w:tblPrEx>
        <w:trPr>
          <w:divId w:val="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divId w:val="5"/>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694EED" w:rsidP="00694EED">
            <w:pPr>
              <w:bidi w:val="0"/>
              <w:spacing w:after="0" w:line="240" w:lineRule="auto"/>
              <w:jc w:val="both"/>
              <w:rPr>
                <w:rFonts w:ascii="Times" w:hAnsi="Times" w:cs="Times"/>
                <w:sz w:val="20"/>
                <w:szCs w:val="20"/>
              </w:rPr>
            </w:pPr>
            <w:r w:rsidR="00951D34">
              <w:rPr>
                <w:rFonts w:ascii="Times" w:hAnsi="Times" w:cs="Times"/>
                <w:sz w:val="20"/>
                <w:szCs w:val="20"/>
              </w:rPr>
              <w:t>Zavedenie efektívneho exekučného konania vedeného v maximálnej možnej miere v elektronickej forme vrátane doručovania, zavedenie náhodného výberu súdneho exekútora pre jednotlivé exekučné konania pri zachovaní rovnomerného rozdeľovanie exekučných vecí medzi súdnych exekútorov založenom na krajovom územnom princípe, zavedenie jediného kauzálne príslušného súdu v Slovenskej republike na vybavovanie exekučnej agendy, ustanovenie paušálneho odmeňovania súdnych exekútorov, výrazné zníženie počtu úkonov súdu v exekučnom konaní, odbúranie potreby rozhodovať o trovách exekúcie pri jej zastavení, prenesenie rozhodovania o niektorých vybraných otázkach exekučného konania na súdneho exekútora bez potreby ingerencie exekučného súdu. Zásadná zmena procesných pravidiel exekučného konania tak, aby súdy v týchto k</w:t>
            </w:r>
            <w:r>
              <w:rPr>
                <w:rFonts w:ascii="Times" w:hAnsi="Times" w:cs="Times"/>
                <w:sz w:val="20"/>
                <w:szCs w:val="20"/>
              </w:rPr>
              <w:t>onaniach rozhodovali len spory.</w:t>
            </w:r>
          </w:p>
          <w:p w:rsidR="00951D34" w:rsidP="00694EED">
            <w:pPr>
              <w:bidi w:val="0"/>
              <w:spacing w:after="0" w:line="240" w:lineRule="auto"/>
              <w:jc w:val="both"/>
              <w:rPr>
                <w:rFonts w:ascii="Times" w:hAnsi="Times" w:cs="Times"/>
                <w:sz w:val="20"/>
                <w:szCs w:val="20"/>
              </w:rPr>
            </w:pPr>
            <w:r>
              <w:rPr>
                <w:rFonts w:ascii="Times" w:hAnsi="Times" w:cs="Times"/>
                <w:sz w:val="20"/>
                <w:szCs w:val="20"/>
              </w:rPr>
              <w:t>Účelom navrhovanej právnej úpravy je poskytnúť možnosť právnickým a fyzickým osobám, ktoré sú v pozícii dlžníka voči Sociálnej poisťovni nákladovo a časovo efektívnejšie uhradiť svoje záväzky, ak účastník konania nesplní v určenej lehote dobrovoľne povinnosť uloženú právoplatným rozhodnutím.</w:t>
            </w:r>
          </w:p>
        </w:tc>
      </w:tr>
      <w:tr>
        <w:tblPrEx>
          <w:tblW w:w="5000" w:type="pct"/>
          <w:jc w:val="center"/>
          <w:tblCellMar>
            <w:left w:w="0" w:type="dxa"/>
            <w:right w:w="0" w:type="dxa"/>
          </w:tblCellMar>
          <w:tblLook w:val="04A0"/>
        </w:tblPrEx>
        <w:trPr>
          <w:divId w:val="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divId w:val="5"/>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1D34" w:rsidP="00694EED">
            <w:pPr>
              <w:bidi w:val="0"/>
              <w:spacing w:after="0" w:line="240" w:lineRule="auto"/>
              <w:jc w:val="both"/>
              <w:rPr>
                <w:rFonts w:ascii="Times" w:hAnsi="Times" w:cs="Times"/>
                <w:sz w:val="20"/>
                <w:szCs w:val="20"/>
              </w:rPr>
            </w:pPr>
            <w:r>
              <w:rPr>
                <w:rFonts w:ascii="Times" w:hAnsi="Times" w:cs="Times"/>
                <w:sz w:val="20"/>
                <w:szCs w:val="20"/>
              </w:rPr>
              <w:t>Ministerstvo spravodlivosti Slovenskej republiky, Okresný súd Banská Bystrica, Sociálna poisťovňa, súdni exekútori, fyzické osoby, právnické osoby.</w:t>
            </w:r>
          </w:p>
        </w:tc>
      </w:tr>
      <w:tr>
        <w:tblPrEx>
          <w:tblW w:w="5000" w:type="pct"/>
          <w:jc w:val="center"/>
          <w:tblCellMar>
            <w:left w:w="0" w:type="dxa"/>
            <w:right w:w="0" w:type="dxa"/>
          </w:tblCellMar>
          <w:tblLook w:val="04A0"/>
        </w:tblPrEx>
        <w:trPr>
          <w:divId w:val="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divId w:val="5"/>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1D34" w:rsidP="00694EED">
            <w:pPr>
              <w:bidi w:val="0"/>
              <w:spacing w:after="0" w:line="240" w:lineRule="auto"/>
              <w:jc w:val="both"/>
              <w:rPr>
                <w:rFonts w:ascii="Times" w:hAnsi="Times" w:cs="Times"/>
                <w:sz w:val="20"/>
                <w:szCs w:val="20"/>
              </w:rPr>
            </w:pPr>
            <w:r>
              <w:rPr>
                <w:rFonts w:ascii="Times" w:hAnsi="Times" w:cs="Times"/>
                <w:sz w:val="20"/>
                <w:szCs w:val="20"/>
              </w:rPr>
              <w:t>Alternatívne riešenia neboli posudzované, nakoľko Programové vyhlásenie vlády SR exaktne vymedzuje zadanie, ktoré je premietnuté do návrhu zákona.</w:t>
            </w:r>
          </w:p>
        </w:tc>
      </w:tr>
      <w:tr>
        <w:tblPrEx>
          <w:tblW w:w="5000" w:type="pct"/>
          <w:jc w:val="center"/>
          <w:tblCellMar>
            <w:left w:w="0" w:type="dxa"/>
            <w:right w:w="0" w:type="dxa"/>
          </w:tblCellMar>
          <w:tblLook w:val="04A0"/>
        </w:tblPrEx>
        <w:trPr>
          <w:divId w:val="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divId w:val="5"/>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1D34">
            <w:pPr>
              <w:bidi w:val="0"/>
              <w:spacing w:after="0" w:line="240" w:lineRule="auto"/>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0"/>
                <w:szCs w:val="20"/>
              </w:rPr>
              <w:t>S</w:t>
            </w:r>
            <w:r>
              <w:rPr>
                <w:rFonts w:ascii="Times" w:hAnsi="Times" w:cs="Times"/>
                <w:sz w:val="20"/>
                <w:szCs w:val="20"/>
              </w:rPr>
              <w:t>  Áno            </w:t>
            </w:r>
            <w:r>
              <w:rPr>
                <w:rFonts w:ascii="Wingdings 2" w:hAnsi="Wingdings 2" w:cs="Times"/>
                <w:sz w:val="28"/>
                <w:szCs w:val="28"/>
              </w:rPr>
              <w:t>*</w:t>
            </w:r>
            <w:r>
              <w:rPr>
                <w:rFonts w:ascii="Times" w:hAnsi="Times" w:cs="Times"/>
                <w:sz w:val="20"/>
                <w:szCs w:val="20"/>
              </w:rPr>
              <w:t>  Nie</w:t>
              <w:br/>
              <w:t>úprava odmien exekútorov</w:t>
            </w:r>
          </w:p>
        </w:tc>
      </w:tr>
      <w:tr>
        <w:tblPrEx>
          <w:tblW w:w="5000" w:type="pct"/>
          <w:jc w:val="center"/>
          <w:tblCellMar>
            <w:left w:w="0" w:type="dxa"/>
            <w:right w:w="0" w:type="dxa"/>
          </w:tblCellMar>
          <w:tblLook w:val="04A0"/>
        </w:tblPrEx>
        <w:trPr>
          <w:divId w:val="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divId w:val="5"/>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1D34">
            <w:pPr>
              <w:bidi w:val="0"/>
              <w:spacing w:after="0" w:line="240" w:lineRule="auto"/>
              <w:rPr>
                <w:rFonts w:ascii="Times" w:hAnsi="Times" w:cs="Times"/>
                <w:sz w:val="20"/>
                <w:szCs w:val="20"/>
              </w:rPr>
            </w:pPr>
            <w:r>
              <w:rPr>
                <w:rFonts w:ascii="Times" w:hAnsi="Times" w:cs="Times"/>
                <w:sz w:val="20"/>
                <w:szCs w:val="20"/>
              </w:rPr>
              <w:t>nejde o transpozíciu</w:t>
            </w:r>
          </w:p>
        </w:tc>
      </w:tr>
      <w:tr>
        <w:tblPrEx>
          <w:tblW w:w="5000" w:type="pct"/>
          <w:jc w:val="center"/>
          <w:tblCellMar>
            <w:left w:w="0" w:type="dxa"/>
            <w:right w:w="0" w:type="dxa"/>
          </w:tblCellMar>
          <w:tblLook w:val="04A0"/>
        </w:tblPrEx>
        <w:trPr>
          <w:divId w:val="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divId w:val="5"/>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1D34">
            <w:pPr>
              <w:bidi w:val="0"/>
              <w:spacing w:after="0" w:line="240" w:lineRule="auto"/>
              <w:rPr>
                <w:rFonts w:ascii="Times" w:hAnsi="Times" w:cs="Times"/>
                <w:sz w:val="20"/>
                <w:szCs w:val="20"/>
              </w:rPr>
            </w:pPr>
            <w:r>
              <w:rPr>
                <w:rFonts w:ascii="Times" w:hAnsi="Times" w:cs="Times"/>
                <w:sz w:val="20"/>
                <w:szCs w:val="20"/>
              </w:rPr>
              <w:t>Preskúmanie účinnosti a účelnosti navrhovaného predpisu bude vykonávané priebežne po nadobudnutí účinnosti zákona.</w:t>
            </w:r>
          </w:p>
        </w:tc>
      </w:tr>
    </w:tbl>
    <w:p w:rsidR="00325440" w:rsidP="00C579E9">
      <w:pPr>
        <w:pStyle w:val="NormalWeb"/>
        <w:bidi w:val="0"/>
        <w:spacing w:before="0" w:beforeAutospacing="0" w:after="0" w:afterAutospacing="0"/>
        <w:rPr>
          <w:rFonts w:ascii="Times New Roman" w:hAnsi="Times New Roman"/>
          <w:bCs/>
          <w:sz w:val="22"/>
          <w:szCs w:val="22"/>
        </w:rPr>
      </w:pPr>
    </w:p>
    <w:p w:rsidR="00543B8E" w:rsidRPr="00543B8E" w:rsidP="00543B8E">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543B8E" w:rsidP="00543B8E">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6931EC" w:rsidP="00543B8E">
      <w:pPr>
        <w:pStyle w:val="NormalWeb"/>
        <w:bidi w:val="0"/>
        <w:spacing w:before="0" w:beforeAutospacing="0" w:after="0" w:afterAutospacing="0"/>
        <w:rPr>
          <w:rFonts w:ascii="Times New Roman" w:hAnsi="Times New Roman"/>
          <w:sz w:val="20"/>
          <w:szCs w:val="20"/>
        </w:rPr>
      </w:pPr>
    </w:p>
    <w:p w:rsidR="00951D34"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2"/>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divId w:val="2"/>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51D34">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w:t>
            </w:r>
            <w:r w:rsidR="008A11D3">
              <w:rPr>
                <w:rFonts w:ascii="Times" w:hAnsi="Times" w:cs="Times"/>
                <w:sz w:val="20"/>
                <w:szCs w:val="20"/>
              </w:rPr>
              <w:t xml:space="preserve"> </w:t>
            </w:r>
            <w:r w:rsidR="008A11D3">
              <w:rPr>
                <w:rFonts w:ascii="Wingdings 2" w:hAnsi="Wingdings 2" w:cs="Times"/>
                <w:sz w:val="20"/>
                <w:szCs w:val="20"/>
              </w:rPr>
              <w:t>S</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w:t>
            </w:r>
            <w:r w:rsidR="008A11D3">
              <w:rPr>
                <w:rFonts w:ascii="Times" w:hAnsi="Times" w:cs="Times"/>
                <w:sz w:val="20"/>
                <w:szCs w:val="20"/>
              </w:rPr>
              <w:t xml:space="preserve"> </w:t>
            </w:r>
            <w:r w:rsidR="008A11D3">
              <w:rPr>
                <w:rFonts w:ascii="Wingdings 2" w:hAnsi="Wingdings 2" w:cs="Times"/>
                <w:sz w:val="28"/>
                <w:szCs w:val="28"/>
              </w:rPr>
              <w:t>*</w:t>
            </w:r>
            <w:r>
              <w:rPr>
                <w:rFonts w:ascii="Times" w:hAnsi="Times" w:cs="Times"/>
                <w:sz w:val="20"/>
                <w:szCs w:val="20"/>
              </w:rPr>
              <w:t>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divId w:val="2"/>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51D34">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51D34">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51D34">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51D34">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51D34">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1D3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P="00543B8E">
      <w:pPr>
        <w:pStyle w:val="NormalWeb"/>
        <w:bidi w:val="0"/>
        <w:spacing w:before="0" w:beforeAutospacing="0" w:after="0" w:afterAutospacing="0"/>
        <w:rPr>
          <w:rFonts w:ascii="Times New Roman" w:hAnsi="Times New Roman"/>
          <w:sz w:val="20"/>
          <w:szCs w:val="20"/>
        </w:rPr>
      </w:pPr>
    </w:p>
    <w:p w:rsidR="00951D34"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1D34" w:rsidP="00694EED">
            <w:pPr>
              <w:bidi w:val="0"/>
              <w:spacing w:after="0" w:line="240" w:lineRule="auto"/>
              <w:jc w:val="both"/>
              <w:rPr>
                <w:rFonts w:ascii="Times" w:hAnsi="Times" w:cs="Times"/>
                <w:sz w:val="20"/>
                <w:szCs w:val="20"/>
              </w:rPr>
            </w:pPr>
            <w:r>
              <w:rPr>
                <w:rFonts w:ascii="Times" w:hAnsi="Times" w:cs="Times"/>
                <w:sz w:val="20"/>
                <w:szCs w:val="20"/>
              </w:rPr>
              <w:t>Vplyvy na podnikateľské prostredie – očakáva sa, že právnické osoby a fyzické osoby (SZČO), ktoré sú v pozícii dlžníka voči Sociálnej poisťovni, budú využívať možnosť nákladovo a časovo efektívnejšie uhrádzať svoje záväzky.</w:t>
            </w:r>
            <w:r w:rsidR="002A4BB3">
              <w:rPr>
                <w:rFonts w:ascii="Times" w:hAnsi="Times" w:cs="Times"/>
                <w:sz w:val="20"/>
                <w:szCs w:val="20"/>
              </w:rPr>
              <w:t xml:space="preserve"> </w:t>
            </w:r>
            <w:r>
              <w:rPr>
                <w:rFonts w:ascii="Times" w:hAnsi="Times" w:cs="Times"/>
                <w:sz w:val="20"/>
                <w:szCs w:val="20"/>
              </w:rPr>
              <w:t>Sociálne vplyvy – očakáva sa, že fyzické osoby, ktoré sú v pozícii dlžníka voči Sociálnej poisťovni, budú využívať možnosť nákladovo a časovo efektívnejšie uhrádzať svoje záväzky.</w:t>
            </w:r>
          </w:p>
          <w:p w:rsidR="008A11D3" w:rsidP="00694EED">
            <w:pPr>
              <w:bidi w:val="0"/>
              <w:spacing w:after="0" w:line="240" w:lineRule="auto"/>
              <w:jc w:val="both"/>
              <w:rPr>
                <w:rFonts w:ascii="Times" w:hAnsi="Times" w:cs="Times"/>
                <w:sz w:val="20"/>
                <w:szCs w:val="20"/>
              </w:rPr>
            </w:pPr>
          </w:p>
          <w:p w:rsidR="008A11D3" w:rsidP="00694EED">
            <w:pPr>
              <w:bidi w:val="0"/>
              <w:spacing w:after="0" w:line="240" w:lineRule="auto"/>
              <w:jc w:val="both"/>
              <w:rPr>
                <w:rFonts w:ascii="Times" w:hAnsi="Times" w:cs="Times"/>
                <w:sz w:val="20"/>
                <w:szCs w:val="20"/>
              </w:rPr>
            </w:pPr>
            <w:r w:rsidRPr="008A11D3">
              <w:rPr>
                <w:rFonts w:ascii="Times" w:hAnsi="Times" w:cs="Times"/>
                <w:sz w:val="20"/>
                <w:szCs w:val="20"/>
              </w:rPr>
              <w:t>Negatívny vplyv na rozpočet kapitoly v rokoch 2017 až 2019 (2 štátnozamestnanecké miesta a s tým súvisiace výdavky na mzdy a odvody), ktorý je prezentovaný ako rozpočtovo krytý, riešiť v rámci rokovaní o návrhu rozpočtu na roky 2017 až 2019 v priebehu roka 2016.</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1D34" w:rsidP="00694EED">
            <w:pPr>
              <w:bidi w:val="0"/>
              <w:spacing w:after="0" w:line="240" w:lineRule="auto"/>
              <w:jc w:val="both"/>
              <w:rPr>
                <w:rFonts w:ascii="Times" w:hAnsi="Times" w:cs="Times"/>
                <w:sz w:val="20"/>
                <w:szCs w:val="20"/>
              </w:rPr>
            </w:pPr>
            <w:r>
              <w:rPr>
                <w:rFonts w:ascii="Times" w:hAnsi="Times" w:cs="Times"/>
                <w:sz w:val="20"/>
                <w:szCs w:val="20"/>
              </w:rPr>
              <w:t>JUDr. Janka Gibaľová, odbor legislatívy občianskeho a obchodného práva, Ministerstvo spravodlivosti Slovenskej republiky, janka.gibalova@justice.sk.</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1D34">
            <w:pPr>
              <w:bidi w:val="0"/>
              <w:spacing w:after="0" w:line="240" w:lineRule="auto"/>
              <w:rPr>
                <w:rFonts w:ascii="Times" w:hAnsi="Times" w:cs="Times"/>
                <w:sz w:val="20"/>
                <w:szCs w:val="20"/>
              </w:rPr>
            </w:pPr>
            <w:r>
              <w:rPr>
                <w:rFonts w:ascii="Times" w:hAnsi="Times" w:cs="Times"/>
                <w:sz w:val="20"/>
                <w:szCs w:val="20"/>
              </w:rPr>
              <w:t>Správa o hospodárení Sociálnej poisťovne v roku 2015 a za január až máj 2016. Štatistické údaje z informačného systému Sociálnej poisťovne.</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1D34">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divId w:val="6"/>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1D34">
            <w:pPr>
              <w:bidi w:val="0"/>
              <w:spacing w:after="0" w:line="240" w:lineRule="auto"/>
              <w:rPr>
                <w:rFonts w:ascii="Times" w:hAnsi="Times" w:cs="Times"/>
                <w:b/>
                <w:bCs/>
                <w:sz w:val="22"/>
                <w:szCs w:val="22"/>
              </w:rPr>
            </w:pPr>
          </w:p>
        </w:tc>
      </w:tr>
    </w:tbl>
    <w:p w:rsidR="006931EC" w:rsidRPr="00543B8E" w:rsidP="00543B8E">
      <w:pPr>
        <w:pStyle w:val="NormalWeb"/>
        <w:bidi w:val="0"/>
        <w:spacing w:before="0" w:beforeAutospacing="0" w:after="0" w:afterAutospacing="0"/>
        <w:rPr>
          <w:rFonts w:ascii="Times New Roman" w:hAnsi="Times New Roman"/>
          <w:bCs/>
          <w:sz w:val="20"/>
          <w:szCs w:val="20"/>
        </w:rPr>
      </w:pPr>
    </w:p>
    <w:sectPr w:rsidSect="005B68D7">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Tahoma">
    <w:panose1 w:val="020B0604030504040204"/>
    <w:charset w:val="00"/>
    <w:family w:val="swiss"/>
    <w:pitch w:val="variable"/>
    <w:sig w:usb0="00000000" w:usb1="00000000" w:usb2="00000000" w:usb3="00000000" w:csb0="00000001" w:csb1="00000000"/>
  </w:font>
  <w:font w:name="Times">
    <w:panose1 w:val="00000000000000000000"/>
    <w:charset w:val="EE"/>
    <w:family w:val="roman"/>
    <w:pitch w:val="variable"/>
    <w:sig w:usb0="00000000" w:usb1="00000000" w:usb2="00000000" w:usb3="00000000" w:csb0="000001FF" w:csb1="00000000"/>
  </w:font>
  <w:font w:name="Wingdings 2">
    <w:panose1 w:val="00000000000000000000"/>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8D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957CB">
      <w:rPr>
        <w:rFonts w:ascii="Times New Roman" w:hAnsi="Times New Roman"/>
        <w:noProof/>
      </w:rPr>
      <w:t>2</w:t>
    </w:r>
    <w:r>
      <w:rPr>
        <w:rFonts w:ascii="Times New Roman" w:hAnsi="Times New Roman"/>
      </w:rPr>
      <w:fldChar w:fldCharType="end"/>
    </w:r>
  </w:p>
  <w:p w:rsidR="005B68D7">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NotTrackMoves/>
  <w:defaultTabStop w:val="708"/>
  <w:hyphenationZone w:val="425"/>
  <w:characterSpacingControl w:val="doNotCompress"/>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A3FC7"/>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62864"/>
    <w:rsid w:val="0027146B"/>
    <w:rsid w:val="00282E6B"/>
    <w:rsid w:val="00282F9E"/>
    <w:rsid w:val="00284095"/>
    <w:rsid w:val="00284647"/>
    <w:rsid w:val="00284C1D"/>
    <w:rsid w:val="0029143A"/>
    <w:rsid w:val="00291528"/>
    <w:rsid w:val="002928E4"/>
    <w:rsid w:val="002961EA"/>
    <w:rsid w:val="00296B7F"/>
    <w:rsid w:val="002A4BB3"/>
    <w:rsid w:val="002A643E"/>
    <w:rsid w:val="002A67FB"/>
    <w:rsid w:val="002A6BA2"/>
    <w:rsid w:val="002A7CB2"/>
    <w:rsid w:val="002B0F6B"/>
    <w:rsid w:val="002C2145"/>
    <w:rsid w:val="002C2805"/>
    <w:rsid w:val="002C55F1"/>
    <w:rsid w:val="002C6AC9"/>
    <w:rsid w:val="002D0473"/>
    <w:rsid w:val="002D574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2EAA"/>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B68D7"/>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3C89"/>
    <w:rsid w:val="00664475"/>
    <w:rsid w:val="00664B75"/>
    <w:rsid w:val="00665BFA"/>
    <w:rsid w:val="00667256"/>
    <w:rsid w:val="00672384"/>
    <w:rsid w:val="00675DAD"/>
    <w:rsid w:val="00680B4D"/>
    <w:rsid w:val="00685D81"/>
    <w:rsid w:val="006865CC"/>
    <w:rsid w:val="00691AFB"/>
    <w:rsid w:val="006931EC"/>
    <w:rsid w:val="00694EED"/>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1534"/>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16D8"/>
    <w:rsid w:val="008421C9"/>
    <w:rsid w:val="00844AEB"/>
    <w:rsid w:val="008459F9"/>
    <w:rsid w:val="0084740D"/>
    <w:rsid w:val="00850A55"/>
    <w:rsid w:val="00851B98"/>
    <w:rsid w:val="008557C5"/>
    <w:rsid w:val="0086170F"/>
    <w:rsid w:val="00862850"/>
    <w:rsid w:val="0086340A"/>
    <w:rsid w:val="008706B1"/>
    <w:rsid w:val="00872071"/>
    <w:rsid w:val="00872B40"/>
    <w:rsid w:val="00875AC7"/>
    <w:rsid w:val="00876747"/>
    <w:rsid w:val="00876DE0"/>
    <w:rsid w:val="00877812"/>
    <w:rsid w:val="008804B9"/>
    <w:rsid w:val="008827AC"/>
    <w:rsid w:val="008840C2"/>
    <w:rsid w:val="00886D54"/>
    <w:rsid w:val="00891BCD"/>
    <w:rsid w:val="00891C05"/>
    <w:rsid w:val="00892B65"/>
    <w:rsid w:val="00895D84"/>
    <w:rsid w:val="00896163"/>
    <w:rsid w:val="00897197"/>
    <w:rsid w:val="008975F1"/>
    <w:rsid w:val="008A11D3"/>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1D34"/>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D7C2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4905"/>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489"/>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0348"/>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1408"/>
    <w:rsid w:val="00B946F4"/>
    <w:rsid w:val="00B97824"/>
    <w:rsid w:val="00BA0A86"/>
    <w:rsid w:val="00BA2D32"/>
    <w:rsid w:val="00BA30E9"/>
    <w:rsid w:val="00BA333F"/>
    <w:rsid w:val="00BA3720"/>
    <w:rsid w:val="00BA380E"/>
    <w:rsid w:val="00BB1663"/>
    <w:rsid w:val="00BB2E4A"/>
    <w:rsid w:val="00BC073F"/>
    <w:rsid w:val="00BC681F"/>
    <w:rsid w:val="00BC6888"/>
    <w:rsid w:val="00BC6B75"/>
    <w:rsid w:val="00BD671E"/>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57CB"/>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655C"/>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DF7965"/>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4F7"/>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EA28BA"/>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Zkladntext2Char"/>
    <w:uiPriority w:val="99"/>
    <w:rsid w:val="00EA28B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lavikaChar"/>
    <w:uiPriority w:val="99"/>
    <w:rsid w:val="00EA28BA"/>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EA28BA"/>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FootnoteText">
    <w:name w:val="footnote text"/>
    <w:basedOn w:val="Normal"/>
    <w:link w:val="TextpoznmkypodiarouChar"/>
    <w:uiPriority w:val="99"/>
    <w:semiHidden/>
    <w:unhideWhenUsed/>
    <w:rsid w:val="00543B8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43B8E"/>
    <w:rPr>
      <w:rFonts w:cs="Times New Roman"/>
      <w:sz w:val="20"/>
      <w:szCs w:val="20"/>
      <w:rtl w:val="0"/>
      <w:cs w:val="0"/>
    </w:rPr>
  </w:style>
  <w:style w:type="character" w:styleId="CommentReference">
    <w:name w:val="annotation reference"/>
    <w:basedOn w:val="DefaultParagraphFont"/>
    <w:uiPriority w:val="99"/>
    <w:semiHidden/>
    <w:unhideWhenUsed/>
    <w:rsid w:val="00751534"/>
    <w:rPr>
      <w:rFonts w:cs="Times New Roman"/>
      <w:sz w:val="16"/>
      <w:szCs w:val="16"/>
      <w:rtl w:val="0"/>
      <w:cs w:val="0"/>
    </w:rPr>
  </w:style>
  <w:style w:type="paragraph" w:styleId="CommentText">
    <w:name w:val="annotation text"/>
    <w:basedOn w:val="Normal"/>
    <w:link w:val="TextkomentraChar"/>
    <w:uiPriority w:val="99"/>
    <w:semiHidden/>
    <w:unhideWhenUsed/>
    <w:rsid w:val="00751534"/>
    <w:pPr>
      <w:jc w:val="left"/>
    </w:pPr>
    <w:rPr>
      <w:sz w:val="20"/>
      <w:szCs w:val="20"/>
    </w:rPr>
  </w:style>
  <w:style w:type="character" w:customStyle="1" w:styleId="TextkomentraChar">
    <w:name w:val="Text komentára Char"/>
    <w:basedOn w:val="DefaultParagraphFont"/>
    <w:link w:val="CommentText"/>
    <w:uiPriority w:val="99"/>
    <w:semiHidden/>
    <w:locked/>
    <w:rsid w:val="00751534"/>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751534"/>
    <w:pPr>
      <w:jc w:val="left"/>
    </w:pPr>
    <w:rPr>
      <w:b/>
      <w:bCs/>
    </w:rPr>
  </w:style>
  <w:style w:type="character" w:customStyle="1" w:styleId="PredmetkomentraChar">
    <w:name w:val="Predmet komentára Char"/>
    <w:basedOn w:val="TextkomentraChar"/>
    <w:link w:val="CommentSubject"/>
    <w:uiPriority w:val="99"/>
    <w:semiHidden/>
    <w:locked/>
    <w:rsid w:val="00751534"/>
    <w:rPr>
      <w:b/>
      <w:bCs/>
    </w:rPr>
  </w:style>
  <w:style w:type="paragraph" w:styleId="BalloonText">
    <w:name w:val="Balloon Text"/>
    <w:basedOn w:val="Normal"/>
    <w:link w:val="TextbublinyChar"/>
    <w:uiPriority w:val="99"/>
    <w:semiHidden/>
    <w:unhideWhenUsed/>
    <w:rsid w:val="0075153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51534"/>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7.2016 17:01:27"/>
    <f:field ref="objchangedby" par="" text="Administrator, System"/>
    <f:field ref="objmodifiedat" par="" text="1.7.2016 17:01:27"/>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2</Pages>
  <Words>787</Words>
  <Characters>4490</Characters>
  <Application>Microsoft Office Word</Application>
  <DocSecurity>0</DocSecurity>
  <Lines>0</Lines>
  <Paragraphs>0</Paragraphs>
  <ScaleCrop>false</ScaleCrop>
  <Company>UVSR</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GIBALOVA Janka</cp:lastModifiedBy>
  <cp:revision>2</cp:revision>
  <dcterms:created xsi:type="dcterms:W3CDTF">2016-09-23T09:14:00Z</dcterms:created>
  <dcterms:modified xsi:type="dcterms:W3CDTF">2016-09-23T09:14:00Z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COO.2145.1000.3.1488966</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
  </property>
  <property fmtid="{D5CDD505-2E9C-101B-9397-08002B2CF9AE}" pid="6" name="FSC#SKEDITIONSLOVLEX@103.510:AttrDateDocPropZaciatokPKK">
    <vt:lpwstr>4. 7. 2016</vt:lpwstr>
  </property>
  <property fmtid="{D5CDD505-2E9C-101B-9397-08002B2CF9AE}" pid="7" name="FSC#SKEDITIONSLOVLEX@103.510:AttrStrDocPropVplyvNaInformatizaciu">
    <vt:lpwstr>Pozitívne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Alternatívne riešenia neboli posudzované, nakoľko Programové vyhlásenie vlády SR exaktne vymedzuje zadanie, ktoré je premietnuté do návrhu zákona.</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spravodlivosti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Vplyvy na podnikateľské prostredie – očakáva sa, že právnické osoby a fyzické osoby (SZČO), ktoré sú v pozícii dlžníka voči Sociálnej poisťovni, budú využívať možnosť nákladovo a časovo efektívnejšie uhrádzať svoje záväzky.Sociálne vplyvy – očakáva sa, že</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Národnej rady Slovenskej republiky č. 233/1995 Z. z. o súdnych exekútoroch a exekučnej činnosti (Exekučný poriado</vt:lpwstr>
  </property>
  <property fmtid="{D5CDD505-2E9C-101B-9397-08002B2CF9AE}" pid="32" name="FSC#SKEDITIONSLOVLEX@103.510:AttrStrListDocPropTextPredklSpravy">
    <vt:lpwstr>&lt;p style="text-align: justify;"&gt;Ministerstvo spravodlivosti Slovenskej republiky (ďalej len „ministerstvo“) predkladá na medzirezortné pripomienkové konanie návrh zákona, ktorým sa mení a dopĺňa zákon Národnej rady Slovenskej republiky č. 233/1995 Z. z. o</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podpredsedníčka vlády a ministerka spravodlivosti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LP/2016/695</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podpredsedníčka vlády a ministerka spravodlivosti Slovenskej republiky</vt:lpwstr>
  </property>
  <property fmtid="{D5CDD505-2E9C-101B-9397-08002B2CF9AE}" pid="122" name="FSC#SKEDITIONSLOVLEX@103.510:funkciaZodpPredAkuzativ">
    <vt:lpwstr>podpredsedníčku vlády a ministerku spravodlivosti Slovenskej republiky</vt:lpwstr>
  </property>
  <property fmtid="{D5CDD505-2E9C-101B-9397-08002B2CF9AE}" pid="123" name="FSC#SKEDITIONSLOVLEX@103.510:funkciaZodpPredDativ">
    <vt:lpwstr>podpredsedníčke vlády a ministerke spravodlivosti Slovenskej republiky</vt:lpwstr>
  </property>
  <property fmtid="{D5CDD505-2E9C-101B-9397-08002B2CF9AE}" pid="124" name="FSC#SKEDITIONSLOVLEX@103.510:legoblast">
    <vt:lpwstr>Exekúcie a výkon rozhodnutí
Exekučné konanie
Občianske právo
Občianske súdne konanie
Súdne poplatky
Sociálne poistenie
Právo sociálneho zabezpečenia</vt:lpwstr>
  </property>
  <property fmtid="{D5CDD505-2E9C-101B-9397-08002B2CF9AE}" pid="125" name="FSC#SKEDITIONSLOVLEX@103.510:nazovpredpis">
    <vt:lpwstr>, ktorým sa mení a dopĺňa zákon Národnej rady Slovenskej republiky č. 233/1995 Z. z. o súdnych exekútoroch a exekučnej činnosti (Exekučný poriadok) a o zmene a doplnení ďalších zákonov v znení neskorších predpisov a ktorým sa menia a dopĺňajú niektoré zá</vt:lpwstr>
  </property>
  <property fmtid="{D5CDD505-2E9C-101B-9397-08002B2CF9AE}" pid="126" name="FSC#SKEDITIONSLOVLEX@103.510:nazovpredpis1">
    <vt:lpwstr>kony</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Národnej rady Slovenskej republiky č. 233/1995 Z. z. o súdnych exekútoroch a exekučnej činnosti (Exekučný poriadok) a o zmene a doplnení ďalších zákonov v znení neskorších predpisov a ktorým sa menia a dopĺňajú niekto</vt:lpwstr>
  </property>
  <property fmtid="{D5CDD505-2E9C-101B-9397-08002B2CF9AE}" pid="132" name="FSC#SKEDITIONSLOVLEX@103.510:plnynazovpredpis1">
    <vt:lpwstr>ré zákony</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mesiace jún až december 2016</vt:lpwstr>
  </property>
  <property fmtid="{D5CDD505-2E9C-101B-9397-08002B2CF9AE}" pid="136" name="FSC#SKEDITIONSLOVLEX@103.510:povodpredpis">
    <vt:lpwstr>Slovlex (eLeg)</vt:lpwstr>
  </property>
  <property fmtid="{D5CDD505-2E9C-101B-9397-08002B2CF9AE}" pid="137" name="FSC#SKEDITIONSLOVLEX@103.510:predkladatel">
    <vt:lpwstr>JUDr. Juraj Palúš</vt:lpwstr>
  </property>
  <property fmtid="{D5CDD505-2E9C-101B-9397-08002B2CF9AE}" pid="138" name="FSC#SKEDITIONSLOVLEX@103.510:predkladateliaObalSD">
    <vt:lpwstr>Lucia Žitňanská
podpredsedníčka vlády a ministerka spravodlivosti Slovenskej republiky</vt:lpwstr>
  </property>
  <property fmtid="{D5CDD505-2E9C-101B-9397-08002B2CF9AE}" pid="139" name="FSC#SKEDITIONSLOVLEX@103.510:pripomienkovatelia">
    <vt:lpwstr/>
  </property>
  <property fmtid="{D5CDD505-2E9C-101B-9397-08002B2CF9AE}" pid="140" name="FSC#SKEDITIONSLOVLEX@103.510:rezortcislopredpis">
    <vt:lpwstr>42467/2016/110</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style="width:100.0%;" width="100%"&gt;	&lt;tbody&gt;		&lt;tr&gt;			&lt;td colspan="5" style="width:100.0%;height:37px;"&gt;			&lt;h2 align="center"&gt;Správa o účasti verejnosti na tvorbe právneho predpisu&lt;/h2&gt;			&lt;h2&gt;Sc</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spravodlivosti Slovenskej republiky</vt:lpwstr>
  </property>
  <property fmtid="{D5CDD505-2E9C-101B-9397-08002B2CF9AE}" pid="151" name="FSC#SKEDITIONSLOVLEX@103.510:zodppredkladatel">
    <vt:lpwstr>Lucia Žitňanská</vt:lpwstr>
  </property>
</Properties>
</file>