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091F" w:rsidRPr="00564F14" w:rsidP="00D3091F">
      <w:pPr>
        <w:widowControl/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 w:rsidRPr="00564F14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 prednosti</w:t>
      </w:r>
    </w:p>
    <w:p w:rsidR="00D3091F" w:rsidRPr="00564F14" w:rsidP="00D3091F">
      <w:pPr>
        <w:widowControl/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medzinárodnej zmluvy pred zákonmi</w:t>
      </w:r>
    </w:p>
    <w:p w:rsidR="00D3091F" w:rsidRPr="00564F14" w:rsidP="00D3091F">
      <w:pPr>
        <w:widowControl/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(čl. 7 ods. 5 ústavy)</w:t>
      </w:r>
    </w:p>
    <w:p w:rsidR="00D3091F" w:rsidRPr="00564F14" w:rsidP="00D3091F">
      <w:pPr>
        <w:widowControl/>
        <w:bidi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bidi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 xml:space="preserve">Gestor zmluvy: </w:t>
      </w:r>
      <w:r w:rsidRPr="00564F14">
        <w:rPr>
          <w:rFonts w:ascii="Times New Roman" w:hAnsi="Times New Roman"/>
          <w:color w:val="000000"/>
          <w:sz w:val="24"/>
          <w:szCs w:val="24"/>
        </w:rPr>
        <w:t>Ministerstv</w:t>
      </w:r>
      <w:r w:rsidR="002E13EA">
        <w:rPr>
          <w:rFonts w:ascii="Times New Roman" w:hAnsi="Times New Roman"/>
          <w:color w:val="000000"/>
          <w:sz w:val="24"/>
          <w:szCs w:val="24"/>
        </w:rPr>
        <w:t>o financií Slovenskej republiky</w:t>
      </w:r>
    </w:p>
    <w:p w:rsidR="00D3091F" w:rsidRPr="00564F14" w:rsidP="008D56B2">
      <w:pPr>
        <w:widowControl/>
        <w:tabs>
          <w:tab w:val="left" w:pos="360"/>
        </w:tabs>
        <w:bidi w:val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3091F" w:rsidRPr="00564F14" w:rsidP="00D3091F">
      <w:pPr>
        <w:pStyle w:val="ListParagraph"/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Názov zmluvy:</w:t>
      </w:r>
      <w:r w:rsidRPr="00564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4F14" w:rsidR="008D56B2">
        <w:rPr>
          <w:rFonts w:ascii="Times New Roman" w:hAnsi="Times New Roman"/>
          <w:sz w:val="24"/>
          <w:szCs w:val="24"/>
        </w:rPr>
        <w:t>Protokol o </w:t>
      </w:r>
      <w:r w:rsidR="008534D2">
        <w:rPr>
          <w:rFonts w:ascii="Times New Roman" w:hAnsi="Times New Roman"/>
          <w:sz w:val="24"/>
          <w:szCs w:val="24"/>
        </w:rPr>
        <w:t>zmene</w:t>
      </w:r>
      <w:r w:rsidRPr="00564F14" w:rsidR="008D56B2">
        <w:rPr>
          <w:rFonts w:ascii="Times New Roman" w:hAnsi="Times New Roman"/>
          <w:sz w:val="24"/>
          <w:szCs w:val="24"/>
        </w:rPr>
        <w:t xml:space="preserve"> Dohody o zriadení a činnosti Medzinárodnej banky hospodárskej spolupráce z 22. októbra 1963 (v znení Protokol</w:t>
      </w:r>
      <w:r w:rsidR="008534D2">
        <w:rPr>
          <w:rFonts w:ascii="Times New Roman" w:hAnsi="Times New Roman"/>
          <w:sz w:val="24"/>
          <w:szCs w:val="24"/>
        </w:rPr>
        <w:t>ov</w:t>
      </w:r>
      <w:r w:rsidR="002E13EA">
        <w:rPr>
          <w:rFonts w:ascii="Times New Roman" w:hAnsi="Times New Roman"/>
          <w:sz w:val="24"/>
          <w:szCs w:val="24"/>
        </w:rPr>
        <w:t xml:space="preserve"> z 18. decembra 1970,</w:t>
      </w:r>
      <w:r w:rsidRPr="00564F14" w:rsidR="008D56B2">
        <w:rPr>
          <w:rFonts w:ascii="Times New Roman" w:hAnsi="Times New Roman"/>
          <w:sz w:val="24"/>
          <w:szCs w:val="24"/>
        </w:rPr>
        <w:t xml:space="preserve"> 23. nov</w:t>
      </w:r>
      <w:r w:rsidR="002E13EA">
        <w:rPr>
          <w:rFonts w:ascii="Times New Roman" w:hAnsi="Times New Roman"/>
          <w:sz w:val="24"/>
          <w:szCs w:val="24"/>
        </w:rPr>
        <w:t>embra 1977 a 18. decembra 1990) a Štatútu Medzinárodnej</w:t>
      </w:r>
      <w:r w:rsidRPr="00564F14" w:rsidR="008D56B2">
        <w:rPr>
          <w:rFonts w:ascii="Times New Roman" w:hAnsi="Times New Roman"/>
          <w:sz w:val="24"/>
          <w:szCs w:val="24"/>
        </w:rPr>
        <w:t xml:space="preserve"> banky hospodárskej spolupráce (v znení </w:t>
      </w:r>
      <w:r w:rsidR="002E13EA">
        <w:rPr>
          <w:rFonts w:ascii="Times New Roman" w:hAnsi="Times New Roman"/>
          <w:sz w:val="24"/>
          <w:szCs w:val="24"/>
        </w:rPr>
        <w:t>Protokolov z 18. decembra 1970,</w:t>
      </w:r>
      <w:r w:rsidRPr="00564F14" w:rsidR="008D56B2">
        <w:rPr>
          <w:rFonts w:ascii="Times New Roman" w:hAnsi="Times New Roman"/>
          <w:sz w:val="24"/>
          <w:szCs w:val="24"/>
        </w:rPr>
        <w:t xml:space="preserve"> 23. novembra 1977 a 18. decembr</w:t>
      </w:r>
      <w:r w:rsidR="005B53E0">
        <w:rPr>
          <w:rFonts w:ascii="Times New Roman" w:hAnsi="Times New Roman"/>
          <w:sz w:val="24"/>
          <w:szCs w:val="24"/>
        </w:rPr>
        <w:t>a 1990) (</w:t>
      </w:r>
      <w:r w:rsidR="002E13EA">
        <w:rPr>
          <w:rFonts w:ascii="Times New Roman" w:hAnsi="Times New Roman"/>
          <w:sz w:val="24"/>
          <w:szCs w:val="24"/>
        </w:rPr>
        <w:t>ďalej len „Protokol“)</w:t>
      </w:r>
    </w:p>
    <w:p w:rsidR="00D3091F" w:rsidRPr="002E13EA" w:rsidP="002E13EA">
      <w:pPr>
        <w:bidi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Účel a predmet zmluvy a jeho úprava v právnom poriadku Slovenskej republiky:</w:t>
      </w:r>
    </w:p>
    <w:p w:rsidR="000F2E73" w:rsidRPr="00564F14" w:rsidP="00D3091F">
      <w:pPr>
        <w:pStyle w:val="NoSpacing"/>
        <w:bidi w:val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Cs/>
          <w:color w:val="000000"/>
          <w:sz w:val="24"/>
          <w:szCs w:val="24"/>
        </w:rPr>
        <w:t>V súlade s vystúpením Maďarsk</w:t>
      </w:r>
      <w:r w:rsidR="002E13EA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a Kubánskej republiky z Medzinárodnej banky hospodárskej spolupráce je potrebné upraviť podiel členských krajín na základnom kapitáli ako aj na splatenej časti</w:t>
      </w:r>
      <w:r w:rsidR="008534D2">
        <w:rPr>
          <w:rFonts w:ascii="Times New Roman" w:hAnsi="Times New Roman"/>
          <w:bCs/>
          <w:color w:val="000000"/>
          <w:sz w:val="24"/>
          <w:szCs w:val="24"/>
        </w:rPr>
        <w:t xml:space="preserve"> základného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kapitá</w:t>
      </w:r>
      <w:r w:rsidR="002E13EA">
        <w:rPr>
          <w:rFonts w:ascii="Times New Roman" w:hAnsi="Times New Roman"/>
          <w:bCs/>
          <w:color w:val="000000"/>
          <w:sz w:val="24"/>
          <w:szCs w:val="24"/>
        </w:rPr>
        <w:t>lu banky.</w:t>
      </w:r>
    </w:p>
    <w:p w:rsidR="000F2E73" w:rsidRPr="00564F14" w:rsidP="00D3091F">
      <w:pPr>
        <w:pStyle w:val="NoSpacing"/>
        <w:bidi w:val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2E73" w:rsidRPr="00564F14" w:rsidP="000F2E7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564F14" w:rsidR="00D3091F">
        <w:rPr>
          <w:rFonts w:ascii="Times New Roman" w:hAnsi="Times New Roman"/>
          <w:sz w:val="24"/>
          <w:szCs w:val="24"/>
        </w:rPr>
        <w:t xml:space="preserve">Slovenská republika je členom </w:t>
      </w:r>
      <w:r w:rsidRPr="00564F14">
        <w:rPr>
          <w:rFonts w:ascii="Times New Roman" w:hAnsi="Times New Roman"/>
          <w:sz w:val="24"/>
          <w:szCs w:val="24"/>
        </w:rPr>
        <w:t xml:space="preserve">MBHS od roku 1964 v rámci Československej socialistickej republiky. Po rozdelení Českej a Slovenskej </w:t>
      </w:r>
      <w:r w:rsidR="008164E8">
        <w:rPr>
          <w:rFonts w:ascii="Times New Roman" w:hAnsi="Times New Roman"/>
          <w:sz w:val="24"/>
          <w:szCs w:val="24"/>
        </w:rPr>
        <w:t>F</w:t>
      </w:r>
      <w:r w:rsidRPr="00564F14">
        <w:rPr>
          <w:rFonts w:ascii="Times New Roman" w:hAnsi="Times New Roman"/>
          <w:sz w:val="24"/>
          <w:szCs w:val="24"/>
        </w:rPr>
        <w:t xml:space="preserve">ederatívnej </w:t>
      </w:r>
      <w:r w:rsidR="008164E8">
        <w:rPr>
          <w:rFonts w:ascii="Times New Roman" w:hAnsi="Times New Roman"/>
          <w:sz w:val="24"/>
          <w:szCs w:val="24"/>
        </w:rPr>
        <w:t>r</w:t>
      </w:r>
      <w:r w:rsidRPr="00564F14">
        <w:rPr>
          <w:rFonts w:ascii="Times New Roman" w:hAnsi="Times New Roman"/>
          <w:sz w:val="24"/>
          <w:szCs w:val="24"/>
        </w:rPr>
        <w:t>epubliky členstvo Slovenskej republiky vzniklo v dôsledku sukcesie do medzinárodných dohôd uzavretých bývalým Československom a rozdelením jeho podielu medzi Českú republiku a Sl</w:t>
      </w:r>
      <w:r w:rsidR="002E13EA">
        <w:rPr>
          <w:rFonts w:ascii="Times New Roman" w:hAnsi="Times New Roman"/>
          <w:sz w:val="24"/>
          <w:szCs w:val="24"/>
        </w:rPr>
        <w:t>ovenskú republiku v pomere 2:1.</w:t>
      </w:r>
    </w:p>
    <w:p w:rsidR="000F2E73" w:rsidRPr="00564F14" w:rsidP="000F2E73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86D26" w:rsidP="00686D26">
      <w:pPr>
        <w:widowControl/>
        <w:tabs>
          <w:tab w:val="left" w:pos="-993"/>
        </w:tabs>
        <w:bidi w:val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Protokol 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>upravuje zmenu Dohody o zriadení a činnosti Medzinárodnej</w:t>
      </w:r>
      <w:r w:rsidR="002E13EA">
        <w:rPr>
          <w:rFonts w:ascii="Times New Roman" w:hAnsi="Times New Roman"/>
          <w:bCs/>
          <w:color w:val="000000"/>
          <w:sz w:val="24"/>
          <w:szCs w:val="24"/>
        </w:rPr>
        <w:t xml:space="preserve"> banky hospodárskej spolupráce (zmena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článku I a článku II)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86D26" w:rsidP="00686D26">
      <w:pPr>
        <w:widowControl/>
        <w:tabs>
          <w:tab w:val="left" w:pos="-993"/>
        </w:tabs>
        <w:bidi w:val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86D26" w:rsidRPr="00564F14" w:rsidP="00686D26">
      <w:pPr>
        <w:widowControl/>
        <w:tabs>
          <w:tab w:val="left" w:pos="-993"/>
        </w:tabs>
        <w:bidi w:val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Cs/>
          <w:color w:val="000000"/>
          <w:sz w:val="24"/>
          <w:szCs w:val="24"/>
        </w:rPr>
        <w:t>Podľa článk</w:t>
      </w:r>
      <w:r w:rsidR="002E13EA">
        <w:rPr>
          <w:rFonts w:ascii="Times New Roman" w:hAnsi="Times New Roman"/>
          <w:bCs/>
          <w:color w:val="000000"/>
          <w:sz w:val="24"/>
          <w:szCs w:val="24"/>
        </w:rPr>
        <w:t>u III Protokolu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tento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Protokol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podlieha ratifikácii a nadobudne platnosť d</w:t>
      </w:r>
      <w:r w:rsidR="002E13EA">
        <w:rPr>
          <w:rFonts w:ascii="Times New Roman" w:hAnsi="Times New Roman"/>
          <w:bCs/>
          <w:color w:val="000000"/>
          <w:sz w:val="24"/>
          <w:szCs w:val="24"/>
        </w:rPr>
        <w:t>ňom, kedy posledná zo zmluvných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strán odovzdá ratifikačnú listin</w:t>
      </w:r>
      <w:r w:rsidR="002E13EA">
        <w:rPr>
          <w:rFonts w:ascii="Times New Roman" w:hAnsi="Times New Roman"/>
          <w:bCs/>
          <w:color w:val="000000"/>
          <w:sz w:val="24"/>
          <w:szCs w:val="24"/>
        </w:rPr>
        <w:t>u depozitárovi tohto Protokolu.</w:t>
      </w:r>
    </w:p>
    <w:p w:rsidR="00686D26" w:rsidRPr="00564F14" w:rsidP="00686D26">
      <w:pPr>
        <w:widowControl/>
        <w:tabs>
          <w:tab w:val="left" w:pos="-993"/>
        </w:tabs>
        <w:bidi w:val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86D26" w:rsidP="00686D26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564F14">
        <w:rPr>
          <w:rFonts w:ascii="Times New Roman" w:hAnsi="Times New Roman"/>
          <w:sz w:val="24"/>
          <w:szCs w:val="24"/>
        </w:rPr>
        <w:t>Vzhľadom na skutočnosť, že zmeny sa dotýkajú činnosti Medzinárodnej banky hospodárskej spolupráce, ich predmet nie je upravený v právnom</w:t>
      </w:r>
      <w:r w:rsidR="002E13EA">
        <w:rPr>
          <w:rFonts w:ascii="Times New Roman" w:hAnsi="Times New Roman"/>
          <w:sz w:val="24"/>
          <w:szCs w:val="24"/>
        </w:rPr>
        <w:t xml:space="preserve"> poriadku Slovenskej republiky.</w:t>
      </w:r>
    </w:p>
    <w:p w:rsidR="00686D26" w:rsidRPr="00564F14" w:rsidP="00686D26">
      <w:pPr>
        <w:widowControl/>
        <w:tabs>
          <w:tab w:val="left" w:pos="-993"/>
        </w:tabs>
        <w:bidi w:val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Priama úprava práv alebo povinností fyzických osôb alebo právnických osôb:</w:t>
      </w: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Style w:val="PlaceholderText"/>
          <w:color w:val="000000"/>
          <w:sz w:val="24"/>
          <w:szCs w:val="24"/>
        </w:rPr>
        <w:t>Neobsahuje priamu úpravu práv a povinností fy</w:t>
      </w:r>
      <w:r w:rsidR="002E13EA">
        <w:rPr>
          <w:rStyle w:val="PlaceholderText"/>
          <w:color w:val="000000"/>
          <w:sz w:val="24"/>
          <w:szCs w:val="24"/>
        </w:rPr>
        <w:t>zických alebo právnických osôb.</w:t>
      </w: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Úprava predmetu medzinárodnej zmluvy v práve Európskej únie:</w:t>
      </w:r>
    </w:p>
    <w:p w:rsidR="00D3091F" w:rsidRPr="00564F14" w:rsidP="00D3091F">
      <w:pPr>
        <w:pStyle w:val="NormalWeb"/>
        <w:bidi w:val="0"/>
        <w:spacing w:before="0" w:beforeAutospacing="0" w:after="0" w:afterAutospacing="0"/>
        <w:ind w:left="426"/>
        <w:jc w:val="both"/>
        <w:rPr>
          <w:rStyle w:val="PlaceholderText"/>
          <w:color w:val="000000"/>
        </w:rPr>
      </w:pPr>
      <w:r w:rsidRPr="00564F14">
        <w:rPr>
          <w:rStyle w:val="PlaceholderText"/>
          <w:color w:val="000000"/>
        </w:rPr>
        <w:t>Navrhované zmeny Dohody o</w:t>
      </w:r>
      <w:r w:rsidRPr="00564F14" w:rsidR="000F2E73">
        <w:rPr>
          <w:rStyle w:val="PlaceholderText"/>
          <w:color w:val="000000"/>
        </w:rPr>
        <w:t xml:space="preserve"> zriadení a činnosti Medzinárodnej banky hospodárskej spolupráce sa týkajú </w:t>
      </w:r>
      <w:r w:rsidRPr="00564F14" w:rsidR="00564F14">
        <w:rPr>
          <w:rStyle w:val="PlaceholderText"/>
          <w:color w:val="000000"/>
        </w:rPr>
        <w:t xml:space="preserve">zmeny podielových vkladov zmluvných strán do základného kapitálu banky. </w:t>
      </w:r>
      <w:r w:rsidR="00880ACB">
        <w:rPr>
          <w:rStyle w:val="PlaceholderText"/>
          <w:color w:val="000000"/>
        </w:rPr>
        <w:t>Navrhovaná zmena je v sú</w:t>
      </w:r>
      <w:r w:rsidR="002E13EA">
        <w:rPr>
          <w:rStyle w:val="PlaceholderText"/>
          <w:color w:val="000000"/>
        </w:rPr>
        <w:t>lade so Zmluvou</w:t>
      </w:r>
      <w:r w:rsidRPr="00564F14">
        <w:rPr>
          <w:rStyle w:val="PlaceholderText"/>
          <w:color w:val="000000"/>
        </w:rPr>
        <w:t xml:space="preserve"> o fungovaní Európskej únie</w:t>
      </w:r>
      <w:r w:rsidR="00880ACB">
        <w:rPr>
          <w:rStyle w:val="PlaceholderText"/>
          <w:color w:val="000000"/>
        </w:rPr>
        <w:t xml:space="preserve"> a predstavuje zmluvu s tretími krajin</w:t>
      </w:r>
      <w:r w:rsidR="002E13EA">
        <w:rPr>
          <w:rStyle w:val="PlaceholderText"/>
          <w:color w:val="000000"/>
        </w:rPr>
        <w:t>ami, ktoré môžu byť uzatvorené.</w:t>
      </w: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D3091F" w:rsidRPr="00564F14" w:rsidP="00D3091F">
      <w:pPr>
        <w:widowControl/>
        <w:tabs>
          <w:tab w:val="left" w:pos="-709"/>
        </w:tabs>
        <w:bidi w:val="0"/>
        <w:ind w:left="426"/>
        <w:jc w:val="both"/>
        <w:rPr>
          <w:rStyle w:val="PlaceholderText"/>
          <w:color w:val="000000"/>
          <w:sz w:val="24"/>
          <w:szCs w:val="24"/>
        </w:rPr>
      </w:pPr>
      <w:r w:rsidRPr="00564F14">
        <w:rPr>
          <w:rStyle w:val="PlaceholderText"/>
          <w:color w:val="000000"/>
          <w:sz w:val="24"/>
          <w:szCs w:val="24"/>
        </w:rPr>
        <w:t xml:space="preserve">Súlad medzinárodných </w:t>
      </w:r>
      <w:r w:rsidR="002E13EA">
        <w:rPr>
          <w:rStyle w:val="PlaceholderText"/>
          <w:color w:val="000000"/>
          <w:sz w:val="24"/>
          <w:szCs w:val="24"/>
        </w:rPr>
        <w:t xml:space="preserve">zmlúv s právom EÚ: </w:t>
      </w:r>
      <w:r w:rsidR="002F03A5">
        <w:rPr>
          <w:rStyle w:val="PlaceholderText"/>
          <w:color w:val="000000"/>
          <w:sz w:val="24"/>
          <w:szCs w:val="24"/>
        </w:rPr>
        <w:t>bezpredmetné</w:t>
      </w: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Kategória zmluvy podľa čl. 7 ods. 4 Ústavy Slovenskej republiky (vyžaduje pred ratifikáciou súhlas Národnej rady Slovenskej republiky):</w:t>
      </w: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Style w:val="PlaceholderText"/>
          <w:color w:val="000000"/>
          <w:sz w:val="24"/>
          <w:szCs w:val="24"/>
        </w:rPr>
        <w:t xml:space="preserve">Z kategórií vymedzených čl. 7 ods. 4 Ústavy Slovenskej republiky ide o medzinárodné zmluvy, z ktorých vzniká Slovenskej republike členstvo </w:t>
      </w:r>
      <w:r w:rsidR="002E13EA">
        <w:rPr>
          <w:rStyle w:val="PlaceholderText"/>
          <w:color w:val="000000"/>
          <w:sz w:val="24"/>
          <w:szCs w:val="24"/>
        </w:rPr>
        <w:t>v medzinárodných organizáciách.</w:t>
      </w: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Kategória zmluvy podľa čl. 7 ods. 5 Ústavy Slovenskej republiky (má prednosť pred zákonmi):</w:t>
      </w: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Style w:val="PlaceholderText"/>
          <w:color w:val="000000"/>
          <w:sz w:val="24"/>
          <w:szCs w:val="24"/>
        </w:rPr>
        <w:t>Z kategórií vymedzených čl. 7 ods. 5 Ústavy Slovenskej republiky ide o medzinárodné zmluvy, na ktorých vy</w:t>
      </w:r>
      <w:r w:rsidR="002E13EA">
        <w:rPr>
          <w:rStyle w:val="PlaceholderText"/>
          <w:color w:val="000000"/>
          <w:sz w:val="24"/>
          <w:szCs w:val="24"/>
        </w:rPr>
        <w:t>konanie nie je potrebný zákon.</w:t>
      </w: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 xml:space="preserve">Dopady prijatia medzinárodnej zmluvy, ktorá má prednosť pred zákonmi, na slovenský právny poriadok: </w:t>
      </w:r>
    </w:p>
    <w:p w:rsidR="00D3091F" w:rsidRPr="00564F14" w:rsidP="00D3091F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564F14">
        <w:rPr>
          <w:rFonts w:ascii="Times New Roman" w:hAnsi="Times New Roman"/>
        </w:rPr>
        <w:t>Vzhľadom na priamu použiteľnosť niektorých ustanovení medzinárodných zmlúv a jej prednosť pred zákonmi nie je potrebné zrušiť alebo zmeniť z dôvodu duplicity žiadny právny predpis.</w:t>
      </w:r>
    </w:p>
    <w:p w:rsidR="00D3091F" w:rsidRPr="00564F14" w:rsidP="00D3091F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</w:p>
    <w:p w:rsidR="00A8025E" w:rsidRPr="002E13EA" w:rsidP="002E13EA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hAnsi="Times New Roman"/>
          <w:b/>
          <w:bCs/>
        </w:rPr>
      </w:pPr>
      <w:r w:rsidRPr="00564F14" w:rsidR="00D3091F">
        <w:rPr>
          <w:rFonts w:ascii="Times New Roman" w:hAnsi="Times New Roman"/>
        </w:rPr>
        <w:t xml:space="preserve">Prijatie </w:t>
      </w:r>
      <w:r w:rsidR="008534D2">
        <w:rPr>
          <w:rFonts w:ascii="Times New Roman" w:hAnsi="Times New Roman"/>
        </w:rPr>
        <w:t>návrhu</w:t>
      </w:r>
      <w:r w:rsidRPr="00564F14" w:rsidR="00D3091F">
        <w:rPr>
          <w:rFonts w:ascii="Times New Roman" w:hAnsi="Times New Roman"/>
        </w:rPr>
        <w:t xml:space="preserve"> </w:t>
      </w:r>
      <w:r w:rsidRPr="00564F14" w:rsidR="00564F14">
        <w:rPr>
          <w:rFonts w:ascii="Times New Roman" w:hAnsi="Times New Roman"/>
        </w:rPr>
        <w:t xml:space="preserve">Protokolu </w:t>
      </w:r>
      <w:r w:rsidR="008534D2">
        <w:rPr>
          <w:rFonts w:ascii="Times New Roman" w:hAnsi="Times New Roman"/>
        </w:rPr>
        <w:t>predstavuje</w:t>
      </w:r>
      <w:r w:rsidRPr="00564F14" w:rsidR="00D3091F">
        <w:rPr>
          <w:rFonts w:ascii="Times New Roman" w:hAnsi="Times New Roman"/>
        </w:rPr>
        <w:t> zmenu medzinárodnej zmluvy prezidentskej povahy, ktor</w:t>
      </w:r>
      <w:r w:rsidR="008534D2">
        <w:rPr>
          <w:rFonts w:ascii="Times New Roman" w:hAnsi="Times New Roman"/>
        </w:rPr>
        <w:t>á</w:t>
      </w:r>
      <w:r w:rsidRPr="00564F14" w:rsidR="00D3091F">
        <w:rPr>
          <w:rFonts w:ascii="Times New Roman" w:hAnsi="Times New Roman"/>
        </w:rPr>
        <w:t xml:space="preserve"> si nevyžaduj</w:t>
      </w:r>
      <w:r w:rsidR="008534D2">
        <w:rPr>
          <w:rFonts w:ascii="Times New Roman" w:hAnsi="Times New Roman"/>
        </w:rPr>
        <w:t>e</w:t>
      </w:r>
      <w:r w:rsidRPr="00564F14" w:rsidR="00D3091F">
        <w:rPr>
          <w:rFonts w:ascii="Times New Roman" w:hAnsi="Times New Roman"/>
        </w:rPr>
        <w:t xml:space="preserve"> zmenu vnútroštátnych právnych predpisov, netýka sa záväzkov v rámci iných zmlúv, ktorými je</w:t>
      </w:r>
      <w:r w:rsidR="008534D2">
        <w:rPr>
          <w:rFonts w:ascii="Times New Roman" w:hAnsi="Times New Roman"/>
        </w:rPr>
        <w:t xml:space="preserve"> Slovenská republika viazaná a je</w:t>
      </w:r>
      <w:r w:rsidRPr="00564F14" w:rsidR="00D3091F">
        <w:rPr>
          <w:rFonts w:ascii="Times New Roman" w:hAnsi="Times New Roman"/>
        </w:rPr>
        <w:t xml:space="preserve"> v </w:t>
      </w:r>
      <w:r w:rsidR="002E13EA">
        <w:rPr>
          <w:rFonts w:ascii="Times New Roman" w:hAnsi="Times New Roman"/>
        </w:rPr>
        <w:t>súlade s právom Európskej únie.</w:t>
      </w:r>
    </w:p>
    <w:sectPr w:rsidSect="0033170A"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0A" w:rsidRPr="000A74F1">
    <w:pPr>
      <w:pStyle w:val="Footer"/>
      <w:bidi w:val="0"/>
      <w:jc w:val="right"/>
      <w:rPr>
        <w:rFonts w:ascii="Times New Roman" w:hAnsi="Times New Roman"/>
        <w:sz w:val="22"/>
        <w:szCs w:val="22"/>
      </w:rPr>
    </w:pPr>
  </w:p>
  <w:p w:rsidR="0033170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1EDB"/>
    <w:multiLevelType w:val="hybridMultilevel"/>
    <w:tmpl w:val="C666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65CA"/>
    <w:rsid w:val="000965CA"/>
    <w:rsid w:val="000A74F1"/>
    <w:rsid w:val="000F2E73"/>
    <w:rsid w:val="000F4BDD"/>
    <w:rsid w:val="00295A7D"/>
    <w:rsid w:val="002E13EA"/>
    <w:rsid w:val="002E3736"/>
    <w:rsid w:val="002F03A5"/>
    <w:rsid w:val="0033170A"/>
    <w:rsid w:val="003D71B3"/>
    <w:rsid w:val="00412223"/>
    <w:rsid w:val="004370F6"/>
    <w:rsid w:val="00564F14"/>
    <w:rsid w:val="005B53E0"/>
    <w:rsid w:val="005F3133"/>
    <w:rsid w:val="0061669F"/>
    <w:rsid w:val="00686D26"/>
    <w:rsid w:val="008164E8"/>
    <w:rsid w:val="008534D2"/>
    <w:rsid w:val="00863895"/>
    <w:rsid w:val="00880ACB"/>
    <w:rsid w:val="008B2B2B"/>
    <w:rsid w:val="008D56B2"/>
    <w:rsid w:val="00937804"/>
    <w:rsid w:val="009C7682"/>
    <w:rsid w:val="00A8025E"/>
    <w:rsid w:val="00AB4F0E"/>
    <w:rsid w:val="00BF4004"/>
    <w:rsid w:val="00C02D24"/>
    <w:rsid w:val="00C15C9E"/>
    <w:rsid w:val="00D3091F"/>
    <w:rsid w:val="00D3362A"/>
    <w:rsid w:val="00F527F4"/>
    <w:rsid w:val="00FA1D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1F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8"/>
      <w:szCs w:val="28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091F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D3091F"/>
    <w:pPr>
      <w:ind w:left="708"/>
      <w:jc w:val="left"/>
    </w:pPr>
  </w:style>
  <w:style w:type="paragraph" w:styleId="Footer">
    <w:name w:val="footer"/>
    <w:basedOn w:val="Normal"/>
    <w:link w:val="PtaChar"/>
    <w:uiPriority w:val="99"/>
    <w:unhideWhenUsed/>
    <w:rsid w:val="00D3091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3091F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D309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aliases w:val="webb"/>
    <w:basedOn w:val="Normal"/>
    <w:uiPriority w:val="99"/>
    <w:unhideWhenUsed/>
    <w:rsid w:val="00D3091F"/>
    <w:pPr>
      <w:widowControl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D56B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56B2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2E13E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13EA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491</Words>
  <Characters>2802</Characters>
  <Application>Microsoft Office Word</Application>
  <DocSecurity>0</DocSecurity>
  <Lines>0</Lines>
  <Paragraphs>0</Paragraphs>
  <ScaleCrop>false</ScaleCrop>
  <Company>MF SR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jlorekova</dc:creator>
  <cp:lastModifiedBy>Benovic Ivan</cp:lastModifiedBy>
  <cp:revision>4</cp:revision>
  <cp:lastPrinted>2016-05-13T12:01:00Z</cp:lastPrinted>
  <dcterms:created xsi:type="dcterms:W3CDTF">2016-05-13T11:29:00Z</dcterms:created>
  <dcterms:modified xsi:type="dcterms:W3CDTF">2016-05-13T15:47:00Z</dcterms:modified>
</cp:coreProperties>
</file>