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224847">
          <w:headerReference w:type="default" r:id="rId6"/>
          <w:footerReference w:type="default" r:id="rId7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P="00224847">
      <w:pPr>
        <w:bidi w:val="0"/>
        <w:rPr>
          <w:rFonts w:ascii="Times New Roman" w:hAnsi="Times New Roman"/>
          <w:sz w:val="20"/>
          <w:szCs w:val="20"/>
        </w:rPr>
      </w:pPr>
    </w:p>
    <w:p w:rsidR="00A30F1C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:rsidR="00224847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31168E" w:rsidP="0031168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Zvýšenie dostupnosti inštitútu osobného bankrotu </w:t>
            </w:r>
            <w:r w:rsidRPr="0031168E">
              <w:rPr>
                <w:rFonts w:ascii="Times New Roman" w:hAnsi="Times New Roman"/>
                <w:sz w:val="20"/>
                <w:szCs w:val="20"/>
                <w:lang w:eastAsia="sk-SK"/>
              </w:rPr>
              <w:t>s cieľom eliminovať dlhovú pascu, s osobitným zreteľom na nízkopríjmové skupiny a s prihliadnutím na potrebu ochrany základných životných potrieb, najmä bývania.</w:t>
            </w:r>
          </w:p>
          <w:p w:rsidR="0031168E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A30F1C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31168E">
              <w:rPr>
                <w:rFonts w:ascii="Times New Roman" w:hAnsi="Times New Roman"/>
                <w:sz w:val="20"/>
                <w:lang w:eastAsia="sk-SK"/>
              </w:rPr>
              <w:t>D</w:t>
            </w:r>
            <w:r w:rsidRPr="0031168E" w:rsidR="0031168E">
              <w:rPr>
                <w:rFonts w:ascii="Times New Roman" w:hAnsi="Times New Roman"/>
                <w:sz w:val="20"/>
                <w:lang w:eastAsia="sk-SK"/>
              </w:rPr>
              <w:t>omácnosti s nízkym príjmom</w:t>
            </w:r>
            <w:r w:rsidR="0031168E">
              <w:rPr>
                <w:rFonts w:ascii="Times New Roman" w:hAnsi="Times New Roman"/>
                <w:sz w:val="20"/>
                <w:lang w:eastAsia="sk-SK"/>
              </w:rPr>
              <w:t xml:space="preserve">, </w:t>
            </w:r>
            <w:r w:rsidRPr="0031168E" w:rsidR="0031168E">
              <w:rPr>
                <w:rFonts w:ascii="Times New Roman" w:hAnsi="Times New Roman"/>
                <w:sz w:val="20"/>
                <w:lang w:eastAsia="sk-SK"/>
              </w:rPr>
              <w:t>nezamestnaní, najmä dlhodobo nezamestnaní</w:t>
            </w:r>
            <w:r w:rsidR="0031168E">
              <w:rPr>
                <w:rFonts w:ascii="Times New Roman" w:hAnsi="Times New Roman"/>
                <w:sz w:val="20"/>
                <w:lang w:eastAsia="sk-SK"/>
              </w:rPr>
              <w:t xml:space="preserve">, </w:t>
            </w:r>
            <w:r w:rsidRPr="0031168E" w:rsidR="0031168E">
              <w:rPr>
                <w:rFonts w:ascii="Times New Roman" w:hAnsi="Times New Roman"/>
                <w:sz w:val="20"/>
                <w:lang w:eastAsia="sk-SK"/>
              </w:rPr>
              <w:t>marginalizované rómske komunity</w:t>
            </w:r>
            <w:r w:rsidRPr="003A3E60" w:rsidR="0031168E">
              <w:rPr>
                <w:rFonts w:ascii="Times New Roman" w:hAnsi="Times New Roman"/>
                <w:sz w:val="20"/>
                <w:lang w:eastAsia="sk-SK"/>
              </w:rPr>
              <w:t xml:space="preserve">, iné </w:t>
            </w:r>
            <w:r w:rsidRPr="003A3E60" w:rsidR="0031168E">
              <w:rPr>
                <w:rFonts w:ascii="Times New Roman" w:hAnsi="Times New Roman"/>
                <w:i/>
                <w:sz w:val="20"/>
                <w:lang w:eastAsia="sk-SK"/>
              </w:rPr>
              <w:t>zraniteľné skupiny, ako sú napr. bezdomovci</w:t>
            </w: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hAnsi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31168E">
              <w:rPr>
                <w:rFonts w:ascii="Times New Roman" w:hAnsi="Times New Roman"/>
                <w:sz w:val="20"/>
                <w:lang w:eastAsia="sk-SK"/>
              </w:rPr>
              <w:t xml:space="preserve">Návrh dôsledne rešpektuje rovnosť príležitostí. Inštitút osobného bankrotu je plošného charakteru. </w:t>
            </w: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31168E">
              <w:rPr>
                <w:rFonts w:ascii="Times New Roman" w:hAnsi="Times New Roman"/>
                <w:sz w:val="20"/>
                <w:lang w:eastAsia="sk-SK"/>
              </w:rPr>
              <w:t xml:space="preserve">Návrh nezakladá odlišný prístup na ženy a mužov. </w:t>
            </w: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 w:rsid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500CC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9452E1" w:rsidR="00500CCA">
              <w:rPr>
                <w:rFonts w:ascii="Times New Roman" w:hAnsi="Times New Roman"/>
                <w:sz w:val="20"/>
                <w:szCs w:val="18"/>
              </w:rPr>
              <w:t>Navrhuje sa navýšenie počtu zamestnancov pri výkone práce vo ve</w:t>
            </w:r>
            <w:r w:rsidR="00AA62E0">
              <w:rPr>
                <w:rFonts w:ascii="Times New Roman" w:hAnsi="Times New Roman"/>
                <w:sz w:val="20"/>
                <w:szCs w:val="18"/>
              </w:rPr>
              <w:t xml:space="preserve">rejnom záujme o 37 zamestnancov, </w:t>
            </w:r>
            <w:r w:rsidR="00AA62E0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AA62E0" w:rsidR="00AA62E0">
              <w:rPr>
                <w:rFonts w:ascii="Times New Roman" w:hAnsi="Times New Roman"/>
                <w:sz w:val="20"/>
                <w:szCs w:val="18"/>
              </w:rPr>
              <w:t>z toho 5 právnikov, 25 sociálnych pracovníkov/právnych asistentov, 5 administratívnych zamestnancov a 2 ekonómov.</w:t>
            </w:r>
            <w:r w:rsidR="00AA62E0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9452E1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31168E">
              <w:rPr>
                <w:rFonts w:ascii="Times New Roman" w:hAnsi="Times New Roman"/>
                <w:sz w:val="20"/>
                <w:szCs w:val="18"/>
              </w:rPr>
              <w:t>Návrh umožňuje oddlženie fyzických osôb, najmä tých, ktoré sa ocitli v dlhovej pasci, čím im umožňuje po oddlžení sa zamestnať bez obáv, že ich príjem bude automaticky postihnutý exekúciou.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B90A2F" w:rsidP="00CD4982">
      <w:pPr>
        <w:bidi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p w:rsidR="00CB3623" w:rsidP="0031168E">
      <w:pPr>
        <w:bidi w:val="0"/>
        <w:spacing w:after="0" w:line="240" w:lineRule="auto"/>
        <w:outlineLvl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E824B4">
      <w:rPr>
        <w:rFonts w:ascii="Times New Roman" w:hAnsi="Times New Roman"/>
        <w:noProof/>
      </w:rPr>
      <w:t>2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E824B4">
      <w:rPr>
        <w:rFonts w:ascii="Times New Roman" w:hAnsi="Times New Roman"/>
        <w:noProof/>
      </w:rPr>
      <w:t>4</w:t>
    </w:r>
    <w:r w:rsidRPr="001D6749"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274D0"/>
    <w:rsid w:val="000A2594"/>
    <w:rsid w:val="000D226A"/>
    <w:rsid w:val="00165321"/>
    <w:rsid w:val="001D6749"/>
    <w:rsid w:val="001F7932"/>
    <w:rsid w:val="00204D10"/>
    <w:rsid w:val="00224847"/>
    <w:rsid w:val="00227A26"/>
    <w:rsid w:val="00275F99"/>
    <w:rsid w:val="0031168E"/>
    <w:rsid w:val="00337B5D"/>
    <w:rsid w:val="003541E9"/>
    <w:rsid w:val="00357E2A"/>
    <w:rsid w:val="00362CBF"/>
    <w:rsid w:val="003849C7"/>
    <w:rsid w:val="003A3E60"/>
    <w:rsid w:val="0040544D"/>
    <w:rsid w:val="00466488"/>
    <w:rsid w:val="004F2664"/>
    <w:rsid w:val="00500CCA"/>
    <w:rsid w:val="0051643C"/>
    <w:rsid w:val="00520808"/>
    <w:rsid w:val="00585AD3"/>
    <w:rsid w:val="005A57C8"/>
    <w:rsid w:val="00697DFF"/>
    <w:rsid w:val="006B34DA"/>
    <w:rsid w:val="007B003C"/>
    <w:rsid w:val="008703FC"/>
    <w:rsid w:val="00881728"/>
    <w:rsid w:val="008A4F7C"/>
    <w:rsid w:val="00921D53"/>
    <w:rsid w:val="00943698"/>
    <w:rsid w:val="009452E1"/>
    <w:rsid w:val="00972E46"/>
    <w:rsid w:val="00994C53"/>
    <w:rsid w:val="00997B26"/>
    <w:rsid w:val="009B755F"/>
    <w:rsid w:val="009F385D"/>
    <w:rsid w:val="00A30F1C"/>
    <w:rsid w:val="00A53AFA"/>
    <w:rsid w:val="00A605B0"/>
    <w:rsid w:val="00A87D5B"/>
    <w:rsid w:val="00AA62E0"/>
    <w:rsid w:val="00AF39B8"/>
    <w:rsid w:val="00B4080A"/>
    <w:rsid w:val="00B437B3"/>
    <w:rsid w:val="00B90A2F"/>
    <w:rsid w:val="00BC22E3"/>
    <w:rsid w:val="00C40A2D"/>
    <w:rsid w:val="00C63956"/>
    <w:rsid w:val="00C77AA2"/>
    <w:rsid w:val="00C865A0"/>
    <w:rsid w:val="00CA023C"/>
    <w:rsid w:val="00CA3E12"/>
    <w:rsid w:val="00CA6BAF"/>
    <w:rsid w:val="00CB3623"/>
    <w:rsid w:val="00CD4982"/>
    <w:rsid w:val="00D62C2F"/>
    <w:rsid w:val="00D829FE"/>
    <w:rsid w:val="00D921AE"/>
    <w:rsid w:val="00DA4453"/>
    <w:rsid w:val="00E1659F"/>
    <w:rsid w:val="00E22685"/>
    <w:rsid w:val="00E40428"/>
    <w:rsid w:val="00E538C0"/>
    <w:rsid w:val="00E824B4"/>
    <w:rsid w:val="00EF0C21"/>
    <w:rsid w:val="00F1267E"/>
    <w:rsid w:val="00F2597D"/>
    <w:rsid w:val="00F30B4E"/>
    <w:rsid w:val="00F74B56"/>
    <w:rsid w:val="00F7696B"/>
    <w:rsid w:val="00F77D10"/>
    <w:rsid w:val="00F938A1"/>
    <w:rsid w:val="00FA11DD"/>
    <w:rsid w:val="00FB7660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unhideWhenUsed/>
    <w:rsid w:val="001D674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_socialne_vplyvy"/>
    <f:field ref="objsubject" par="" edit="true" text=""/>
    <f:field ref="objcreatedby" par="" text="Palúš, Juraj, JUDr."/>
    <f:field ref="objcreatedat" par="" text="30.6.2016 18:12:26"/>
    <f:field ref="objchangedby" par="" text="Administrator, System"/>
    <f:field ref="objmodifiedat" par="" text="30.6.2016 18:12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5325B72F-C798-4235-B3F9-F57EBD8DC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1313</Words>
  <Characters>7486</Characters>
  <Application>Microsoft Office Word</Application>
  <DocSecurity>0</DocSecurity>
  <Lines>0</Lines>
  <Paragraphs>0</Paragraphs>
  <ScaleCrop>false</ScaleCrop>
  <Company/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BACOVA Vierka</cp:lastModifiedBy>
  <cp:revision>2</cp:revision>
  <cp:lastPrinted>2016-03-03T10:34:00Z</cp:lastPrinted>
  <dcterms:created xsi:type="dcterms:W3CDTF">2016-09-20T15:55:00Z</dcterms:created>
  <dcterms:modified xsi:type="dcterms:W3CDTF">2016-09-20T15:55:00Z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COO.2145.1000.3.1486415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7/2005 Z. z. o konkurze a reštrukturalizácii a o zmene a doplnení niektorých zákonov v znení neskorších predpi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zákona, ktorým sa mení a&amp;nbsp;dopĺňa zákon&amp;nbsp; č. 7/2005 Z. z. o konkurze a reštrukturalizácii a o zmene a doplnení niektorých zá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LP/2016/691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Konkurz a reštrukturalizácia_x000D__x000D_Obchodné právo_x000D__x000D_Občianske súdne konanie_x000D__x000D_Občianske právo</vt:lpwstr>
  </property>
  <property fmtid="{D5CDD505-2E9C-101B-9397-08002B2CF9AE}" pid="125" name="FSC#SKEDITIONSLOVLEX@103.510:nazovpredpis">
    <vt:lpwstr>, ktorým sa mení a dopĺňa zákon č. 7/2005 Z. z. o konkurze a reštrukturalizácii a o zmene a doplnení niektorých zákonov v znení neskorších predpisov a ktorým sa mení a dopĺňa zákon č. 327/2005 Z. z. o poskytovaní právnej pomoci osobám v materiálnej núdzi</vt:lpwstr>
  </property>
  <property fmtid="{D5CDD505-2E9C-101B-9397-08002B2CF9AE}" pid="126" name="FSC#SKEDITIONSLOVLEX@103.510:nazovpredpis1">
    <vt:lpwstr>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7/2005 Z. z. o konkurze a reštrukturalizácii a o zmene a doplnení niektorých zákonov v znení neskorších predpisov a ktorým sa mení a dopĺňa zákon č. 327/2005 Z. z. o poskytovaní právnej pomoci osobám v materiálnej </vt:lpwstr>
  </property>
  <property fmtid="{D5CDD505-2E9C-101B-9397-08002B2CF9AE}" pid="132" name="FSC#SKEDITIONSLOVLEX@103.510:plnynazovpredpis1">
    <vt:lpwstr>núdzi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Žitňanská_x000D__x000D_podpredsedníčka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width="100%"&gt;_&lt;tbody&gt;__&lt;tr&gt;___&lt;td colspan="5" style="width:100.0%;height:37px;"&gt;___&lt;h2 align="center"&gt;Správa o účasti verejnosti na tvorbe právneho predpisu&lt;/h2&gt;___&lt;h2&gt;Scenár 3: Verejnosť sa z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Príloha všeobecná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