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F02B7" w:rsidP="00C579E9">
      <w:pPr>
        <w:pStyle w:val="NormalWeb"/>
        <w:bidi w:val="0"/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C579E9" w:rsidR="00B34E23">
        <w:rPr>
          <w:rFonts w:ascii="Times New Roman" w:hAnsi="Times New Roman"/>
          <w:b/>
          <w:bCs/>
          <w:sz w:val="28"/>
          <w:szCs w:val="28"/>
        </w:rPr>
        <w:t>D</w:t>
      </w:r>
      <w:r w:rsidRPr="00C579E9" w:rsidR="00C579E9">
        <w:rPr>
          <w:rFonts w:ascii="Times New Roman" w:hAnsi="Times New Roman"/>
          <w:b/>
          <w:bCs/>
          <w:sz w:val="28"/>
          <w:szCs w:val="28"/>
        </w:rPr>
        <w:t xml:space="preserve">oložka </w:t>
      </w:r>
      <w:r w:rsidRPr="00C579E9" w:rsidR="00B34E23">
        <w:rPr>
          <w:rFonts w:ascii="Times New Roman" w:hAnsi="Times New Roman"/>
          <w:b/>
          <w:bCs/>
          <w:sz w:val="28"/>
          <w:szCs w:val="28"/>
        </w:rPr>
        <w:t>vybraných vplyvov</w:t>
      </w:r>
    </w:p>
    <w:p w:rsidR="00A82FA4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6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1.  Základné údaje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Názov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 w:rsidP="00510DD0">
            <w:pPr>
              <w:bidi w:val="0"/>
              <w:spacing w:after="0" w:line="240" w:lineRule="auto"/>
              <w:jc w:val="both"/>
              <w:rPr>
                <w:rFonts w:ascii="Times" w:hAnsi="Times" w:cs="Times"/>
                <w:sz w:val="20"/>
                <w:szCs w:val="20"/>
              </w:rPr>
            </w:pPr>
            <w:r w:rsidR="002B41C1">
              <w:rPr>
                <w:rFonts w:ascii="Times" w:hAnsi="Times" w:cs="Times"/>
                <w:sz w:val="20"/>
                <w:szCs w:val="20"/>
              </w:rPr>
              <w:t xml:space="preserve">Vládny návrh zákona, </w:t>
            </w:r>
            <w:r>
              <w:rPr>
                <w:rFonts w:ascii="Times" w:hAnsi="Times" w:cs="Times"/>
                <w:sz w:val="20"/>
                <w:szCs w:val="20"/>
              </w:rPr>
              <w:t xml:space="preserve">ktorým </w:t>
            </w:r>
            <w:r w:rsidRPr="00510DD0" w:rsidR="00510DD0">
              <w:rPr>
                <w:rFonts w:ascii="Times" w:hAnsi="Times" w:cs="Times"/>
                <w:sz w:val="20"/>
                <w:szCs w:val="20"/>
              </w:rPr>
              <w:t>sa mení a dopĺňa zákon  č. 7/2005 Z. z. o konkurze a reštrukturalizácii a o zmene a doplnení niektorých zákonov v znení neskorších predpisov a ktorým sa dopĺňa zákon č. 327/2005 Z. z. o poskytovaní právnej pomoci osobám v materiálnej núdzi a o zmene a doplnení zákona č. 586/2003 Z. z. o advokácii a o zmene a doplnení zákona č. 455/1991 Zb. o živnostenskom podnikaní (živnostenský zákon) v znení neskorších predpisov v znení zákona č. 8/2005 Z. z. v znení neskorších predpisov</w:t>
            </w:r>
            <w:r w:rsidR="00510DD0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25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Ministerstvo spravodlivosti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55"/>
          <w:jc w:val="center"/>
        </w:trPr>
        <w:tc>
          <w:tcPr>
            <w:tcW w:w="2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Charakter predkladaného materiálu</w:t>
            </w: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75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Začiatok:    1.7.</w:t>
            </w:r>
            <w:r w:rsidR="00510DD0">
              <w:rPr>
                <w:rFonts w:ascii="Times" w:hAnsi="Times" w:cs="Times"/>
                <w:sz w:val="20"/>
                <w:szCs w:val="20"/>
              </w:rPr>
              <w:t xml:space="preserve"> </w:t>
            </w:r>
            <w:r>
              <w:rPr>
                <w:rFonts w:ascii="Times" w:hAnsi="Times" w:cs="Times"/>
                <w:sz w:val="20"/>
                <w:szCs w:val="20"/>
              </w:rPr>
              <w:t>2016</w:t>
              <w:br/>
              <w:t>Ukončenie: ..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6"/>
          <w:trHeight w:val="60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 w:rsidRPr="00510DD0">
            <w:pPr>
              <w:bidi w:val="0"/>
              <w:spacing w:after="0" w:line="240" w:lineRule="auto"/>
              <w:rPr>
                <w:rFonts w:ascii="Times" w:hAnsi="Times" w:cs="Times"/>
                <w:bCs/>
                <w:sz w:val="22"/>
                <w:szCs w:val="22"/>
              </w:rPr>
            </w:pPr>
            <w:r w:rsidR="00510DD0"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 </w:t>
            </w:r>
            <w:r w:rsidRPr="00510DD0" w:rsidR="00510DD0">
              <w:rPr>
                <w:rFonts w:ascii="Times" w:hAnsi="Times" w:cs="Times"/>
                <w:sz w:val="20"/>
                <w:szCs w:val="20"/>
              </w:rPr>
              <w:t>September 2016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A82FA4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Exekúcie spôsobujú mnohým ľuďom nepochybne množstvo problémov v pracovnom aj osobnom živote a znamenajú veľkú komplikáciu pri návrate do „normálneho“ života. Oddlženie alebo tzv. osobný bankrot, ktorý by im pomohol rýchlejšie sa z tejto situácie dostať, je dnes pre bežných ľudí prakticky nedostupný. S cieľom pomôcť im prekonať ťažkú životnú situáciu ministerstvo spravodlivosti pripravilo novelu zákona o konkurze a reštrukturalizácii, ktorá upravuje oddlženie fyzických osôb (tzv. osobný bankrot)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Zavedenie účinného inštitútu osobného bankrotu (mechanizmus oddlženia fyzických osôb), aby sa zvýšila jeho reálna uplatniteľnosť s cieľom eliminovať dlhovú pascu, s osobitným zreteľom na nízkopríjmové skupiny a s prihliadnutím na potrebu ochrany základných životných potrieb, najmä bývania.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Ministerstvo spravodlivosti Slovenskej republiky, konkurzné súdy, Centrum právnej pomoci, advokáti, fyzické osoby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5.  Alternatívne riešenia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Alternatívne riešenia neboli posudzované nakoľko Programové vyhlásenie vlády SR exaktne vymedzuje zadanie, ktoré je premietnuté do návrhu zákona.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 w:rsidP="00510DD0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510DD0" w:rsidR="00510DD0">
              <w:rPr>
                <w:rFonts w:ascii="Times" w:hAnsi="Times" w:cs="Times"/>
                <w:sz w:val="20"/>
                <w:szCs w:val="20"/>
                <w:bdr w:val="single" w:sz="4" w:space="0" w:color="auto"/>
              </w:rPr>
              <w:t>x</w:t>
            </w:r>
            <w:r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="00510DD0"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Nejde o transpozíciu práva EÚ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8.  Preskúmanie účelnosti**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2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Preskúmanie účinnosti a účelnosti navrhovaného predpisu bude vykonávané priebežne po nadobudnutí účinnosti.</w:t>
            </w:r>
          </w:p>
        </w:tc>
      </w:tr>
    </w:tbl>
    <w:p w:rsidR="00325440" w:rsidP="00C579E9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p w:rsidR="00543B8E" w:rsidRPr="00543B8E" w:rsidP="00543B8E">
      <w:pPr>
        <w:bidi w:val="0"/>
        <w:ind w:left="142" w:hanging="142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 xml:space="preserve">* vyplniť iba v prípade, ak materiál nie je zahrnutý do Plánu práce vlády Slovenskej republiky alebo Plánu        legislatívnych úloh vlády Slovenskej republiky. </w:t>
      </w:r>
    </w:p>
    <w:p w:rsid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  <w:r w:rsidRPr="00543B8E">
        <w:rPr>
          <w:rFonts w:ascii="Times New Roman" w:hAnsi="Times New Roman"/>
          <w:sz w:val="20"/>
          <w:szCs w:val="20"/>
        </w:rPr>
        <w:t>** nepovinné</w:t>
      </w:r>
    </w:p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A82FA4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7"/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 </w:t>
            </w:r>
            <w:r w:rsidR="007C12CF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C12CF"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7"/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0"/>
                <w:szCs w:val="20"/>
              </w:rPr>
              <w:t>S</w:t>
            </w:r>
            <w:r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>
              <w:rPr>
                <w:rFonts w:ascii="Wingdings 2" w:hAnsi="Wingdings 2" w:cs="Times"/>
                <w:sz w:val="28"/>
                <w:szCs w:val="28"/>
              </w:rPr>
              <w:t>*</w:t>
            </w:r>
            <w:r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6931EC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sz w:val="20"/>
          <w:szCs w:val="20"/>
        </w:rPr>
      </w:pPr>
    </w:p>
    <w:p w:rsidR="00A82FA4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2"/>
          <w:szCs w:val="22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7C12CF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 w:rsidRPr="007C12CF">
              <w:rPr>
                <w:rFonts w:ascii="Times" w:hAnsi="Times" w:cs="Times"/>
                <w:sz w:val="20"/>
                <w:szCs w:val="20"/>
              </w:rPr>
              <w:t xml:space="preserve">Negatívny vplyv na rozpočet kapitoly v rokoch 2017 až 2019, ktorý je prezentovaný ako rozpočtovo krytý, riešiť v plnom rozsahu v rámci rokovaní o návrhu rozpočtu na roky 2017 až 2019 v priebehu roka 2016. </w:t>
            </w:r>
          </w:p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 w:rsidRPr="007C12CF" w:rsidR="007C12CF">
              <w:rPr>
                <w:rFonts w:ascii="Times" w:hAnsi="Times" w:cs="Times"/>
                <w:sz w:val="20"/>
                <w:szCs w:val="20"/>
              </w:rPr>
              <w:t>V oblasti príjmov vzhľadom k tomu, že ide o odhad navrhujeme, aby príjmy kapitoly Ministerstvo spravodlivosti SR boli upravované vždy až v priebehu príslušného roka po naplnení záväzného ukazovateľa príjmov</w:t>
            </w:r>
            <w:r w:rsidR="007C12CF">
              <w:rPr>
                <w:rFonts w:ascii="Times" w:hAnsi="Times" w:cs="Times"/>
                <w:sz w:val="20"/>
                <w:szCs w:val="20"/>
              </w:rPr>
              <w:t>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JUDr. Martin Maliar, odbor legislatívy občianskeho a obchodného práva, Ministerstvo spravodlivosti Slovenskej republiky, ms.oloop@justice.sk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  13.  Stanovisko Komisie pre posudzovanie vybraných vplyvov z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"/>
          <w:trHeight w:val="12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A82FA4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2"/>
                <w:szCs w:val="22"/>
              </w:rPr>
            </w:pPr>
          </w:p>
        </w:tc>
      </w:tr>
    </w:tbl>
    <w:p w:rsidR="006931EC" w:rsidRPr="00543B8E" w:rsidP="00543B8E">
      <w:pPr>
        <w:pStyle w:val="NormalWeb"/>
        <w:bidi w:val="0"/>
        <w:spacing w:before="0" w:beforeAutospacing="0" w:after="0" w:afterAutospacing="0"/>
        <w:rPr>
          <w:rFonts w:ascii="Times New Roman" w:hAnsi="Times New Roman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Wingdings 2">
    <w:panose1 w:val="05020102010507070707"/>
    <w:charset w:val="02"/>
    <w:family w:val="roman"/>
    <w:pitch w:val="variable"/>
    <w:sig w:usb0="00000000" w:usb1="00000000" w:usb2="00000000" w:usb3="00000000" w:csb0="80000000" w:csb1="00000000"/>
  </w:font>
  <w:font w:name="Times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/>
  <w:rsids>
    <w:rsidRoot w:val="00EA28BA"/>
    <w:rsid w:val="000016CD"/>
    <w:rsid w:val="00001877"/>
    <w:rsid w:val="000065A9"/>
    <w:rsid w:val="00007944"/>
    <w:rsid w:val="00012287"/>
    <w:rsid w:val="00021860"/>
    <w:rsid w:val="00031343"/>
    <w:rsid w:val="00032327"/>
    <w:rsid w:val="00036B8A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74EE8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1196"/>
    <w:rsid w:val="000D70C9"/>
    <w:rsid w:val="000D7A6C"/>
    <w:rsid w:val="000E00FA"/>
    <w:rsid w:val="000E4B19"/>
    <w:rsid w:val="000E56A7"/>
    <w:rsid w:val="000E619D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265B8"/>
    <w:rsid w:val="00137343"/>
    <w:rsid w:val="001443A8"/>
    <w:rsid w:val="001447DA"/>
    <w:rsid w:val="0015103A"/>
    <w:rsid w:val="001514A3"/>
    <w:rsid w:val="0015186E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9C4"/>
    <w:rsid w:val="001B0F66"/>
    <w:rsid w:val="001B1812"/>
    <w:rsid w:val="001B57EC"/>
    <w:rsid w:val="001C2890"/>
    <w:rsid w:val="001C4CD7"/>
    <w:rsid w:val="001C561A"/>
    <w:rsid w:val="001D0486"/>
    <w:rsid w:val="001D16F9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0512"/>
    <w:rsid w:val="0022225F"/>
    <w:rsid w:val="00222D3B"/>
    <w:rsid w:val="00225014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2F9E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B41C1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31BC"/>
    <w:rsid w:val="0030643D"/>
    <w:rsid w:val="003105A1"/>
    <w:rsid w:val="00311519"/>
    <w:rsid w:val="003126AA"/>
    <w:rsid w:val="00312C27"/>
    <w:rsid w:val="00313EE9"/>
    <w:rsid w:val="00314FA4"/>
    <w:rsid w:val="003150F6"/>
    <w:rsid w:val="00315F1C"/>
    <w:rsid w:val="00317384"/>
    <w:rsid w:val="003203E5"/>
    <w:rsid w:val="00322386"/>
    <w:rsid w:val="00323C98"/>
    <w:rsid w:val="00325440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2A9B"/>
    <w:rsid w:val="003636C0"/>
    <w:rsid w:val="0036409B"/>
    <w:rsid w:val="00366FF3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2B82"/>
    <w:rsid w:val="003E3BC1"/>
    <w:rsid w:val="003E45C4"/>
    <w:rsid w:val="003E497C"/>
    <w:rsid w:val="003F1ADC"/>
    <w:rsid w:val="003F23E3"/>
    <w:rsid w:val="003F36F3"/>
    <w:rsid w:val="003F429C"/>
    <w:rsid w:val="003F64F2"/>
    <w:rsid w:val="0040002F"/>
    <w:rsid w:val="00400686"/>
    <w:rsid w:val="00402377"/>
    <w:rsid w:val="00402F4C"/>
    <w:rsid w:val="00405601"/>
    <w:rsid w:val="00411217"/>
    <w:rsid w:val="00412989"/>
    <w:rsid w:val="00412C4F"/>
    <w:rsid w:val="00413805"/>
    <w:rsid w:val="00414253"/>
    <w:rsid w:val="00420D4B"/>
    <w:rsid w:val="00422ED4"/>
    <w:rsid w:val="00430749"/>
    <w:rsid w:val="00432A7E"/>
    <w:rsid w:val="0043509F"/>
    <w:rsid w:val="00436035"/>
    <w:rsid w:val="00437EE9"/>
    <w:rsid w:val="004444B0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37A3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D4"/>
    <w:rsid w:val="0050640D"/>
    <w:rsid w:val="00506849"/>
    <w:rsid w:val="00510909"/>
    <w:rsid w:val="00510DD0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0F1C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3B8E"/>
    <w:rsid w:val="00544D8A"/>
    <w:rsid w:val="00546163"/>
    <w:rsid w:val="00550D16"/>
    <w:rsid w:val="005572DE"/>
    <w:rsid w:val="0055756C"/>
    <w:rsid w:val="0055799B"/>
    <w:rsid w:val="00560005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5C9"/>
    <w:rsid w:val="005C5A15"/>
    <w:rsid w:val="005C6855"/>
    <w:rsid w:val="005D0441"/>
    <w:rsid w:val="005D170A"/>
    <w:rsid w:val="005D1DD7"/>
    <w:rsid w:val="005D3593"/>
    <w:rsid w:val="005D555A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BA4"/>
    <w:rsid w:val="00605C59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67256"/>
    <w:rsid w:val="00672384"/>
    <w:rsid w:val="00675DAD"/>
    <w:rsid w:val="00680B4D"/>
    <w:rsid w:val="00685D81"/>
    <w:rsid w:val="006865CC"/>
    <w:rsid w:val="00691AFB"/>
    <w:rsid w:val="006931EC"/>
    <w:rsid w:val="006964CA"/>
    <w:rsid w:val="006A1ECF"/>
    <w:rsid w:val="006A2626"/>
    <w:rsid w:val="006A5861"/>
    <w:rsid w:val="006B073B"/>
    <w:rsid w:val="006B63E0"/>
    <w:rsid w:val="006C20D2"/>
    <w:rsid w:val="006C3494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276A8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24B"/>
    <w:rsid w:val="0076767E"/>
    <w:rsid w:val="00770399"/>
    <w:rsid w:val="007722FA"/>
    <w:rsid w:val="00774741"/>
    <w:rsid w:val="00775F98"/>
    <w:rsid w:val="0077671B"/>
    <w:rsid w:val="0077799E"/>
    <w:rsid w:val="00782411"/>
    <w:rsid w:val="00783D49"/>
    <w:rsid w:val="007850A3"/>
    <w:rsid w:val="00785A52"/>
    <w:rsid w:val="0078679A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6815"/>
    <w:rsid w:val="007C12CF"/>
    <w:rsid w:val="007C17DA"/>
    <w:rsid w:val="007C1E6F"/>
    <w:rsid w:val="007C357A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21C9"/>
    <w:rsid w:val="00844AEB"/>
    <w:rsid w:val="008459F9"/>
    <w:rsid w:val="0084740D"/>
    <w:rsid w:val="00850A55"/>
    <w:rsid w:val="00851B98"/>
    <w:rsid w:val="008557C5"/>
    <w:rsid w:val="0086170F"/>
    <w:rsid w:val="00862850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1C05"/>
    <w:rsid w:val="00895D84"/>
    <w:rsid w:val="00896163"/>
    <w:rsid w:val="00897197"/>
    <w:rsid w:val="008975F1"/>
    <w:rsid w:val="008A08C6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3E3A"/>
    <w:rsid w:val="008F58DB"/>
    <w:rsid w:val="008F5EDC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59A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5F62"/>
    <w:rsid w:val="00996751"/>
    <w:rsid w:val="00997DEF"/>
    <w:rsid w:val="009A1B17"/>
    <w:rsid w:val="009A73E4"/>
    <w:rsid w:val="009A7DBC"/>
    <w:rsid w:val="009A7FCA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278"/>
    <w:rsid w:val="009D6AE1"/>
    <w:rsid w:val="009E5A06"/>
    <w:rsid w:val="009E5E68"/>
    <w:rsid w:val="009E71D7"/>
    <w:rsid w:val="009F02B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243B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2FA4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18CD"/>
    <w:rsid w:val="00AB2B4E"/>
    <w:rsid w:val="00AB3936"/>
    <w:rsid w:val="00AB63D0"/>
    <w:rsid w:val="00AB787B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1924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25234"/>
    <w:rsid w:val="00B33194"/>
    <w:rsid w:val="00B344BF"/>
    <w:rsid w:val="00B34C8F"/>
    <w:rsid w:val="00B34E23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3EF8"/>
    <w:rsid w:val="00B74991"/>
    <w:rsid w:val="00B769C6"/>
    <w:rsid w:val="00B76CA7"/>
    <w:rsid w:val="00B8197E"/>
    <w:rsid w:val="00B82E6F"/>
    <w:rsid w:val="00B83568"/>
    <w:rsid w:val="00B84DE0"/>
    <w:rsid w:val="00B946F4"/>
    <w:rsid w:val="00B97824"/>
    <w:rsid w:val="00BA0A86"/>
    <w:rsid w:val="00BA30E9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0718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579E9"/>
    <w:rsid w:val="00C618B2"/>
    <w:rsid w:val="00C62E34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07E9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57CB2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87A4A"/>
    <w:rsid w:val="00D929D1"/>
    <w:rsid w:val="00D92BAC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5B9"/>
    <w:rsid w:val="00DB73E3"/>
    <w:rsid w:val="00DC217D"/>
    <w:rsid w:val="00DC45DB"/>
    <w:rsid w:val="00DC472D"/>
    <w:rsid w:val="00DC5649"/>
    <w:rsid w:val="00DC694C"/>
    <w:rsid w:val="00DD0998"/>
    <w:rsid w:val="00DD0D34"/>
    <w:rsid w:val="00DD245D"/>
    <w:rsid w:val="00DD2661"/>
    <w:rsid w:val="00DD268C"/>
    <w:rsid w:val="00DD7C88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221"/>
    <w:rsid w:val="00E13930"/>
    <w:rsid w:val="00E15121"/>
    <w:rsid w:val="00E1525B"/>
    <w:rsid w:val="00E15C10"/>
    <w:rsid w:val="00E16B52"/>
    <w:rsid w:val="00E240A1"/>
    <w:rsid w:val="00E26472"/>
    <w:rsid w:val="00E3062D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5E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62E7"/>
    <w:rsid w:val="00EE7B82"/>
    <w:rsid w:val="00EF0662"/>
    <w:rsid w:val="00EF11B7"/>
    <w:rsid w:val="00EF1C74"/>
    <w:rsid w:val="00EF21CF"/>
    <w:rsid w:val="00EF2876"/>
    <w:rsid w:val="00EF6DFB"/>
    <w:rsid w:val="00EF7342"/>
    <w:rsid w:val="00EF7E83"/>
    <w:rsid w:val="00F0322F"/>
    <w:rsid w:val="00F0333A"/>
    <w:rsid w:val="00F07440"/>
    <w:rsid w:val="00F074BE"/>
    <w:rsid w:val="00F074E3"/>
    <w:rsid w:val="00F07E76"/>
    <w:rsid w:val="00F12BFD"/>
    <w:rsid w:val="00F13A83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013B"/>
    <w:rsid w:val="00F40744"/>
    <w:rsid w:val="00F43E15"/>
    <w:rsid w:val="00F46C4E"/>
    <w:rsid w:val="00F507D7"/>
    <w:rsid w:val="00F5213E"/>
    <w:rsid w:val="00F530E4"/>
    <w:rsid w:val="00F57467"/>
    <w:rsid w:val="00F61282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1719"/>
    <w:rsid w:val="00FC496D"/>
    <w:rsid w:val="00FD04BD"/>
    <w:rsid w:val="00FD2978"/>
    <w:rsid w:val="00FD36F3"/>
    <w:rsid w:val="00FD5AAF"/>
    <w:rsid w:val="00FE0A9B"/>
    <w:rsid w:val="00FE0D3F"/>
    <w:rsid w:val="00FE2869"/>
    <w:rsid w:val="00FE2D30"/>
    <w:rsid w:val="00FE4F26"/>
    <w:rsid w:val="00FE5728"/>
    <w:rsid w:val="00FE591D"/>
    <w:rsid w:val="00FF3820"/>
    <w:rsid w:val="00FF3F95"/>
    <w:rsid w:val="00FF4748"/>
    <w:rsid w:val="00FF5E57"/>
    <w:rsid w:val="00FF62B2"/>
    <w:rsid w:val="00FF6B8F"/>
    <w:rsid w:val="00FF7D72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543B8E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543B8E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B41C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B41C1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f:fields xmlns:f="http://schemas.fabasoft.com/folio/2007/fields">
  <f:record ref="">
    <f:field ref="objname" par="" edit="true" text="Doložka vplyvov"/>
    <f:field ref="objsubject" par="" edit="true" text="Doložka vplyvov"/>
    <f:field ref="objcreatedby" par="" text="Administrator, System"/>
    <f:field ref="objcreatedat" par="" text="30.6.2016 18:11:13"/>
    <f:field ref="objchangedby" par="" text="Administrator, System"/>
    <f:field ref="objmodifiedat" par="" text="30.6.2016 18:11:15"/>
    <f:field ref="doc_FSCFOLIO_1_1001_FieldDocumentNumber" par="" text=""/>
    <f:field ref="doc_FSCFOLIO_1_1001_FieldSubject" par="" edit="true" text="Doložka vplyvov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628</Words>
  <Characters>3582</Characters>
  <Application>Microsoft Office Word</Application>
  <DocSecurity>0</DocSecurity>
  <Lines>0</Lines>
  <Paragraphs>0</Paragraphs>
  <ScaleCrop>false</ScaleCrop>
  <Company>UVSR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BACOVA Vierka</cp:lastModifiedBy>
  <cp:revision>3</cp:revision>
  <cp:lastPrinted>2016-09-21T14:02:00Z</cp:lastPrinted>
  <dcterms:created xsi:type="dcterms:W3CDTF">2016-09-20T15:51:00Z</dcterms:created>
  <dcterms:modified xsi:type="dcterms:W3CDTF">2016-09-21T14:02:00Z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COO.2145.1000.3.1486412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1. 7. 2016</vt:lpwstr>
  </property>
  <property fmtid="{D5CDD505-2E9C-101B-9397-08002B2CF9AE}" pid="7" name="FSC#SKEDITIONSLOVLEX@103.510:AttrStrDocPropVplyvNaInformatizaciu">
    <vt:lpwstr>Žiadne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Pozitívne</vt:lpwstr>
  </property>
  <property fmtid="{D5CDD505-2E9C-101B-9397-08002B2CF9AE}" pid="12" name="FSC#SKEDITIONSLOVLEX@103.510:AttrStrListDocPropAltRiesenia">
    <vt:lpwstr>Alternatívne riešenia neboli posudzované nakoľko Programové vyhlásenie vlády SR exaktne vymedzuje zadanie, ktoré je premietnuté do návrhu zákona.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/>
  </property>
  <property fmtid="{D5CDD505-2E9C-101B-9397-08002B2CF9AE}" pid="16" name="FSC#SKEDITIONSLOVLEX@103.510:AttrStrListDocPropInfoZaciatokKonania">
    <vt:lpwstr/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/>
  </property>
  <property fmtid="{D5CDD505-2E9C-101B-9397-08002B2CF9AE}" pid="20" name="FSC#SKEDITIONSLOVLEX@103.510:AttrStrListDocPropLehotaPrebratieSmernice">
    <vt:lpwstr/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/>
  </property>
  <property fmtid="{D5CDD505-2E9C-101B-9397-08002B2CF9AE}" pid="24" name="FSC#SKEDITIONSLOVLEX@103.510:AttrStrListDocPropProblematikaPPa">
    <vt:lpwstr>nie 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/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....................... prerokovala a schválila návrh zákona, ktorým sa mení a dopĺňa zákon č. 7/2005 Z. z. o konkurze a reštrukturalizácii a o zmene a doplnení niektorých zákonov v znení neskorších predpi</vt:lpwstr>
  </property>
  <property fmtid="{D5CDD505-2E9C-101B-9397-08002B2CF9AE}" pid="32" name="FSC#SKEDITIONSLOVLEX@103.510:AttrStrListDocPropTextPredklSpravy">
    <vt:lpwstr>&lt;p style="text-align: justify;"&gt;Ministerstvo spravodlivosti Slovenskej republiky predkladá do pripomienkového konania návrh zákona, ktorým sa mení a&amp;nbsp;dopĺňa zákon&amp;nbsp; č. 7/2005 Z. z. o konkurze a reštrukturalizácii a o zmene a doplnení niektorých zá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republiky_x000D__x000D_podpredsedníčka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LP/2016/691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Konkurz a reštrukturalizácia_x000D__x000D_Obchodné právo_x000D__x000D_Občianske súdne konanie_x000D__x000D_Občianske právo</vt:lpwstr>
  </property>
  <property fmtid="{D5CDD505-2E9C-101B-9397-08002B2CF9AE}" pid="125" name="FSC#SKEDITIONSLOVLEX@103.510:nazovpredpis">
    <vt:lpwstr>, ktorým sa mení a dopĺňa zákon č. 7/2005 Z. z. o konkurze a reštrukturalizácii a o zmene a doplnení niektorých zákonov v znení neskorších predpisov a ktorým sa mení a dopĺňa zákon č. 327/2005 Z. z. o poskytovaní právnej pomoci osobám v materiálnej núdzi</vt:lpwstr>
  </property>
  <property fmtid="{D5CDD505-2E9C-101B-9397-08002B2CF9AE}" pid="126" name="FSC#SKEDITIONSLOVLEX@103.510:nazovpredpis1">
    <vt:lpwstr>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Zákon, ktorým sa mení a dopĺňa zákon č. 7/2005 Z. z. o konkurze a reštrukturalizácii a o zmene a doplnení niektorých zákonov v znení neskorších predpisov a ktorým sa mení a dopĺňa zákon č. 327/2005 Z. z. o poskytovaní právnej pomoci osobám v materiálnej </vt:lpwstr>
  </property>
  <property fmtid="{D5CDD505-2E9C-101B-9397-08002B2CF9AE}" pid="132" name="FSC#SKEDITIONSLOVLEX@103.510:plnynazovpredpis1">
    <vt:lpwstr>núdzi a o zmene a doplnení zákona č. 586/2003 Z. z. o advokácii a o zmene a doplnení zákona č. 455/1991 Zb. o živnostenskom podnikaní (živnostenský zákon) v znení neskorších predpisov v znení neskorších predpisov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JUDr. Juraj Palúš</vt:lpwstr>
  </property>
  <property fmtid="{D5CDD505-2E9C-101B-9397-08002B2CF9AE}" pid="138" name="FSC#SKEDITIONSLOVLEX@103.510:predkladateliaObalSD">
    <vt:lpwstr>Lucia Žitňanská_x000D__x000D_podpredsedníčka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44640/2016/100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width="100%"&gt;_&lt;tbody&gt;__&lt;tr&gt;___&lt;td colspan="5" style="width:100.0%;height:37px;"&gt;___&lt;h2 align="center"&gt;Správa o účasti verejnosti na tvorbe právneho predpisu&lt;/h2&gt;___&lt;h2&gt;Scenár 3: Verejnosť sa z</vt:lpwstr>
  </property>
  <property fmtid="{D5CDD505-2E9C-101B-9397-08002B2CF9AE}" pid="143" name="FSC#SKEDITIONSLOVLEX@103.510:stavpredpis">
    <vt:lpwstr>Medzirezortné pripomienkové konanie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vplyvov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