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7FB8" w:rsidRPr="003375B8" w:rsidP="00057FB8">
      <w:pPr>
        <w:keepNext/>
        <w:tabs>
          <w:tab w:val="center" w:pos="4536"/>
        </w:tabs>
        <w:bidi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NÁRODNÁ  RADA  SLOVENSKEJ  REPUBLIKY</w:t>
      </w:r>
    </w:p>
    <w:p w:rsidR="00057FB8" w:rsidRPr="003375B8" w:rsidP="00057FB8">
      <w:pPr>
        <w:keepNext/>
        <w:pBdr>
          <w:bottom w:val="single" w:sz="6" w:space="1" w:color="auto"/>
        </w:pBdr>
        <w:tabs>
          <w:tab w:val="center" w:pos="4536"/>
        </w:tabs>
        <w:bidi w:val="0"/>
        <w:spacing w:after="200" w:line="276" w:lineRule="auto"/>
        <w:jc w:val="center"/>
        <w:rPr>
          <w:rFonts w:ascii="Calibri" w:hAnsi="Calibri" w:cs="Times New Roman"/>
          <w:b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VII. volebné obdobie</w:t>
      </w:r>
    </w:p>
    <w:p w:rsidR="00057FB8" w:rsidRPr="003375B8" w:rsidP="00057FB8">
      <w:pPr>
        <w:keepNext/>
        <w:tabs>
          <w:tab w:val="center" w:pos="4536"/>
        </w:tabs>
        <w:bidi w:val="0"/>
        <w:spacing w:after="200" w:line="276" w:lineRule="auto"/>
        <w:jc w:val="center"/>
        <w:rPr>
          <w:rFonts w:ascii="Calibri" w:hAnsi="Calibri" w:cs="Times New Roman"/>
        </w:rPr>
      </w:pPr>
    </w:p>
    <w:p w:rsidR="00057FB8" w:rsidRPr="003375B8" w:rsidP="00057FB8">
      <w:pPr>
        <w:keepNext/>
        <w:tabs>
          <w:tab w:val="center" w:pos="4536"/>
        </w:tabs>
        <w:bidi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z ................. 2014,</w:t>
      </w: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B8" w:rsidRPr="003375B8" w:rsidP="00057FB8">
      <w:pPr>
        <w:keepNext/>
        <w:autoSpaceDN w:val="0"/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 xml:space="preserve">ktorým sa dopĺňa zákon č. </w:t>
      </w:r>
      <w:r w:rsidRPr="003375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 w:rsidRPr="00D0478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582/2004 Z. z. o miestnych daniach a miestnom poplatku za komunálne odpady a drobné stavebné odpady v znení neskorších predpisov.</w:t>
      </w: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B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pStyle w:val="BodyText"/>
        <w:bidi w:val="0"/>
        <w:ind w:firstLine="708"/>
        <w:rPr>
          <w:rFonts w:ascii="Times New Roman" w:hAnsi="Times New Roman"/>
          <w:sz w:val="24"/>
        </w:rPr>
      </w:pPr>
      <w:r w:rsidRPr="003375B8">
        <w:rPr>
          <w:rFonts w:ascii="Times New Roman" w:hAnsi="Times New Roman"/>
          <w:sz w:val="24"/>
        </w:rPr>
        <w:t xml:space="preserve">Zákon č. </w:t>
      </w:r>
      <w:r w:rsidRPr="00D04788">
        <w:rPr>
          <w:rFonts w:ascii="Times New Roman" w:hAnsi="Times New Roman"/>
          <w:sz w:val="24"/>
        </w:rPr>
        <w:t>582/2004 Z. z. o miestnych daniach a miestnom poplatku za komunálne odpady a drobné stavebné odpady</w:t>
      </w:r>
      <w:r w:rsidRPr="003375B8">
        <w:rPr>
          <w:rFonts w:ascii="Times New Roman" w:hAnsi="Times New Roman"/>
          <w:sz w:val="24"/>
        </w:rPr>
        <w:t xml:space="preserve"> v znení zákona č. </w:t>
      </w:r>
      <w:r w:rsidRPr="00D04788">
        <w:rPr>
          <w:rFonts w:ascii="Times New Roman" w:hAnsi="Times New Roman" w:hint="default"/>
          <w:sz w:val="24"/>
        </w:rPr>
        <w:t>733/2004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747/2004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171/2005 Z. z., zá</w:t>
      </w:r>
      <w:r w:rsidRPr="00D04788">
        <w:rPr>
          <w:rFonts w:ascii="Times New Roman" w:hAnsi="Times New Roman" w:hint="default"/>
          <w:sz w:val="24"/>
        </w:rPr>
        <w:t>kona  č</w:t>
      </w:r>
      <w:r w:rsidRPr="00D04788">
        <w:rPr>
          <w:rFonts w:ascii="Times New Roman" w:hAnsi="Times New Roman" w:hint="default"/>
          <w:sz w:val="24"/>
        </w:rPr>
        <w:t>. 517/2005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120/2006 Z. z., zá</w:t>
      </w:r>
      <w:r w:rsidRPr="00D04788">
        <w:rPr>
          <w:rFonts w:ascii="Times New Roman" w:hAnsi="Times New Roman" w:hint="default"/>
          <w:sz w:val="24"/>
        </w:rPr>
        <w:t>kona            č</w:t>
      </w:r>
      <w:r w:rsidRPr="00D04788">
        <w:rPr>
          <w:rFonts w:ascii="Times New Roman" w:hAnsi="Times New Roman" w:hint="default"/>
          <w:sz w:val="24"/>
        </w:rPr>
        <w:t>. 460/2007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538/2007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465/2008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535/2008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 xml:space="preserve">. 467/2009 </w:t>
      </w:r>
      <w:r w:rsidRPr="00D04788">
        <w:rPr>
          <w:rFonts w:ascii="Times New Roman" w:hAnsi="Times New Roman" w:hint="default"/>
          <w:sz w:val="24"/>
        </w:rPr>
        <w:t>Z</w:t>
      </w:r>
      <w:r w:rsidRPr="00D04788">
        <w:rPr>
          <w:rFonts w:ascii="Times New Roman" w:hAnsi="Times New Roman" w:hint="default"/>
          <w:sz w:val="24"/>
        </w:rPr>
        <w:t>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527/2010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406/2011 Z. z., zá</w:t>
      </w:r>
      <w:r w:rsidRPr="00D04788">
        <w:rPr>
          <w:rFonts w:ascii="Times New Roman" w:hAnsi="Times New Roman" w:hint="default"/>
          <w:sz w:val="24"/>
        </w:rPr>
        <w:t>kona          č</w:t>
      </w:r>
      <w:r w:rsidRPr="00D04788">
        <w:rPr>
          <w:rFonts w:ascii="Times New Roman" w:hAnsi="Times New Roman" w:hint="default"/>
          <w:sz w:val="24"/>
        </w:rPr>
        <w:t>. 460/2011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548/2011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68/2012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286/2012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343/2012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347/2013 Z. z., </w:t>
      </w:r>
      <w:r w:rsidRPr="00D04788">
        <w:rPr>
          <w:rFonts w:ascii="Times New Roman" w:hAnsi="Times New Roman" w:hint="default"/>
          <w:sz w:val="24"/>
        </w:rPr>
        <w:t>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484/2013 Z. z., zá</w:t>
      </w:r>
      <w:r w:rsidRPr="00D04788">
        <w:rPr>
          <w:rFonts w:ascii="Times New Roman" w:hAnsi="Times New Roman" w:hint="default"/>
          <w:sz w:val="24"/>
        </w:rPr>
        <w:t xml:space="preserve">kona </w:t>
      </w:r>
      <w:r w:rsidRPr="00D04788">
        <w:rPr>
          <w:rFonts w:ascii="Times New Roman" w:hAnsi="Times New Roman" w:hint="default"/>
          <w:sz w:val="24"/>
        </w:rPr>
        <w:t>č</w:t>
      </w:r>
      <w:r w:rsidRPr="00D04788">
        <w:rPr>
          <w:rFonts w:ascii="Times New Roman" w:hAnsi="Times New Roman" w:hint="default"/>
          <w:sz w:val="24"/>
        </w:rPr>
        <w:t>. 268/2014 Z. z., 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333/2014 Z. z.,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>. 361/2014 Z. z. a  zá</w:t>
      </w:r>
      <w:r w:rsidRPr="00D04788">
        <w:rPr>
          <w:rFonts w:ascii="Times New Roman" w:hAnsi="Times New Roman" w:hint="default"/>
          <w:sz w:val="24"/>
        </w:rPr>
        <w:t>kona č</w:t>
      </w:r>
      <w:r w:rsidRPr="00D04788">
        <w:rPr>
          <w:rFonts w:ascii="Times New Roman" w:hAnsi="Times New Roman" w:hint="default"/>
          <w:sz w:val="24"/>
        </w:rPr>
        <w:t xml:space="preserve">. 79/2015 Z. z. </w:t>
      </w:r>
      <w:r w:rsidRPr="003375B8">
        <w:rPr>
          <w:rFonts w:ascii="Times New Roman" w:hAnsi="Times New Roman"/>
          <w:sz w:val="24"/>
        </w:rPr>
        <w:t>sa dopĺňa takto:</w:t>
      </w: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D0478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B8">
        <w:rPr>
          <w:rFonts w:ascii="Times New Roman" w:hAnsi="Times New Roman" w:cs="Times New Roman"/>
          <w:sz w:val="24"/>
          <w:szCs w:val="24"/>
        </w:rPr>
        <w:t>1.</w:t>
      </w:r>
      <w:r w:rsidRPr="00D04788">
        <w:rPr>
          <w:rFonts w:ascii="Times New Roman" w:hAnsi="Times New Roman" w:cs="Times New Roman"/>
          <w:sz w:val="24"/>
          <w:szCs w:val="24"/>
        </w:rPr>
        <w:t xml:space="preserve">V § 6 ods. 2 sa za písmeno c) vkladá nové písmeno d), ktoré znie : </w:t>
      </w:r>
    </w:p>
    <w:p w:rsidR="00057FB8" w:rsidRPr="00D0478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B8" w:rsidRPr="00C47837" w:rsidP="00057FB8">
      <w:pPr>
        <w:bidi w:val="0"/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04788">
        <w:rPr>
          <w:rFonts w:ascii="Times New Roman" w:hAnsi="Times New Roman" w:cs="Times New Roman"/>
          <w:sz w:val="24"/>
          <w:szCs w:val="24"/>
        </w:rPr>
        <w:t xml:space="preserve">,,d) </w:t>
      </w:r>
      <w:r w:rsidRPr="00C47837">
        <w:rPr>
          <w:rFonts w:ascii="Times New Roman" w:hAnsi="Times New Roman" w:cs="Times New Roman"/>
          <w:sz w:val="24"/>
          <w:szCs w:val="24"/>
          <w:lang w:eastAsia="sk-SK"/>
        </w:rPr>
        <w:t xml:space="preserve">lesné pozemky po ich zalesnení a zabezpečení do doby vykonania prvej výchovnej ťažby, a to bez </w:t>
      </w:r>
      <w:r w:rsidRPr="00D04788">
        <w:rPr>
          <w:rFonts w:ascii="Times New Roman" w:hAnsi="Times New Roman" w:cs="Times New Roman"/>
          <w:sz w:val="24"/>
          <w:szCs w:val="24"/>
          <w:lang w:eastAsia="sk-SK"/>
        </w:rPr>
        <w:t>ohľadu</w:t>
      </w:r>
      <w:r w:rsidRPr="00C47837">
        <w:rPr>
          <w:rFonts w:ascii="Times New Roman" w:hAnsi="Times New Roman" w:cs="Times New Roman"/>
          <w:sz w:val="24"/>
          <w:szCs w:val="24"/>
          <w:lang w:eastAsia="sk-SK"/>
        </w:rPr>
        <w:t xml:space="preserve"> na druh lesa.</w:t>
      </w:r>
      <w:r w:rsidRPr="00D04788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C4783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57FB8" w:rsidRPr="003375B8" w:rsidP="00057FB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B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B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D04788">
        <w:rPr>
          <w:rFonts w:ascii="Times New Roman" w:hAnsi="Times New Roman" w:cs="Times New Roman"/>
          <w:sz w:val="24"/>
          <w:szCs w:val="24"/>
        </w:rPr>
        <w:t>1. januára 2017.</w:t>
      </w: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B8" w:rsidRPr="003375B8" w:rsidP="00057FB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B9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57FB8"/>
    <w:rsid w:val="00057FB8"/>
    <w:rsid w:val="003375B8"/>
    <w:rsid w:val="008B2DE0"/>
    <w:rsid w:val="00AC0B98"/>
    <w:rsid w:val="00C47837"/>
    <w:rsid w:val="00D0478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B8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57FB8"/>
    <w:pPr>
      <w:spacing w:after="0" w:line="240" w:lineRule="auto"/>
      <w:jc w:val="both"/>
    </w:pPr>
    <w:rPr>
      <w:rFonts w:ascii="Arial Narrow" w:hAnsi="Arial Narrow" w:eastAsiaTheme="minorEastAsia" w:cs="Times New Roman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FB8"/>
    <w:rPr>
      <w:rFonts w:ascii="Arial Narrow" w:hAnsi="Arial Narrow" w:eastAsiaTheme="minorEastAsia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201</Words>
  <Characters>1147</Characters>
  <Application>Microsoft Office Word</Application>
  <DocSecurity>0</DocSecurity>
  <Lines>0</Lines>
  <Paragraphs>0</Paragraphs>
  <ScaleCrop>false</ScaleCrop>
  <Company>Kancelaria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Zsolt (asistent)</dc:creator>
  <cp:lastModifiedBy>Gašparíková, Jarmila</cp:lastModifiedBy>
  <cp:revision>2</cp:revision>
  <dcterms:created xsi:type="dcterms:W3CDTF">2016-09-23T09:32:00Z</dcterms:created>
  <dcterms:modified xsi:type="dcterms:W3CDTF">2016-09-23T09:32:00Z</dcterms:modified>
</cp:coreProperties>
</file>