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624F">
      <w:pPr>
        <w:pBdr>
          <w:bottom w:val="single" w:sz="12" w:space="1" w:color="000001"/>
        </w:pBdr>
        <w:bidi w:val="0"/>
        <w:spacing w:before="120" w:line="276" w:lineRule="auto"/>
        <w:jc w:val="center"/>
      </w:pPr>
      <w:r>
        <w:rPr>
          <w:rFonts w:ascii="Book Antiqua"/>
          <w:b/>
          <w:bCs/>
          <w:spacing w:val="20"/>
          <w:sz w:val="22"/>
          <w:szCs w:val="22"/>
        </w:rPr>
        <w:t>N</w:t>
      </w:r>
      <w:r>
        <w:rPr>
          <w:rFonts w:ascii="Book Antiqua" w:hint="default"/>
          <w:b/>
          <w:bCs/>
          <w:spacing w:val="20"/>
          <w:sz w:val="22"/>
          <w:szCs w:val="22"/>
        </w:rPr>
        <w:t>Á</w:t>
      </w:r>
      <w:r>
        <w:rPr>
          <w:rFonts w:ascii="Book Antiqua"/>
          <w:b/>
          <w:bCs/>
          <w:spacing w:val="20"/>
          <w:sz w:val="22"/>
          <w:szCs w:val="22"/>
        </w:rPr>
        <w:t>RODN</w:t>
      </w:r>
      <w:r>
        <w:rPr>
          <w:rFonts w:ascii="Book Antiqua" w:hint="default"/>
          <w:b/>
          <w:bCs/>
          <w:spacing w:val="20"/>
          <w:sz w:val="22"/>
          <w:szCs w:val="22"/>
        </w:rPr>
        <w:t>Á</w:t>
      </w:r>
      <w:r>
        <w:rPr>
          <w:rFonts w:ascii="Book Antiqua"/>
          <w:b/>
          <w:bCs/>
          <w:spacing w:val="20"/>
          <w:sz w:val="22"/>
          <w:szCs w:val="22"/>
        </w:rPr>
        <w:t xml:space="preserve">  RADA  SLOVENSKEJ  REPUBLIKY</w:t>
      </w:r>
    </w:p>
    <w:p w:rsidR="0010624F">
      <w:pPr>
        <w:bidi w:val="0"/>
        <w:spacing w:before="120" w:line="276" w:lineRule="auto"/>
        <w:jc w:val="center"/>
        <w:rPr>
          <w:rFonts w:ascii="Book Antiqua" w:cstheme="minorBidi"/>
          <w:spacing w:val="20"/>
          <w:sz w:val="22"/>
          <w:szCs w:val="24"/>
        </w:rPr>
      </w:pPr>
    </w:p>
    <w:p w:rsidR="0010624F">
      <w:pPr>
        <w:bidi w:val="0"/>
        <w:spacing w:before="120" w:line="276" w:lineRule="auto"/>
        <w:jc w:val="center"/>
        <w:rPr>
          <w:rFonts w:cstheme="minorBidi"/>
          <w:szCs w:val="24"/>
        </w:rPr>
      </w:pPr>
      <w:r>
        <w:rPr>
          <w:rFonts w:ascii="Book Antiqua" w:cstheme="minorBidi"/>
          <w:spacing w:val="20"/>
          <w:sz w:val="22"/>
          <w:szCs w:val="24"/>
        </w:rPr>
        <w:t>VII. volebn</w:t>
      </w:r>
      <w:r>
        <w:rPr>
          <w:rFonts w:ascii="Book Antiqua" w:cstheme="minorBidi" w:hint="default"/>
          <w:spacing w:val="20"/>
          <w:sz w:val="22"/>
          <w:szCs w:val="24"/>
        </w:rPr>
        <w:t>é</w:t>
      </w:r>
      <w:r>
        <w:rPr>
          <w:rFonts w:ascii="Book Antiqua" w:cstheme="minorBidi"/>
          <w:spacing w:val="20"/>
          <w:sz w:val="22"/>
          <w:szCs w:val="24"/>
        </w:rPr>
        <w:t xml:space="preserve"> obdobie</w:t>
      </w:r>
    </w:p>
    <w:p w:rsidR="0010624F">
      <w:pPr>
        <w:bidi w:val="0"/>
        <w:spacing w:before="120" w:line="276" w:lineRule="auto"/>
        <w:rPr>
          <w:rFonts w:ascii="Book Antiqua" w:cstheme="minorBidi"/>
          <w:b/>
          <w:spacing w:val="30"/>
          <w:sz w:val="22"/>
          <w:szCs w:val="24"/>
        </w:rPr>
      </w:pPr>
    </w:p>
    <w:p w:rsidR="0010624F">
      <w:pPr>
        <w:bidi w:val="0"/>
        <w:spacing w:before="120" w:line="276" w:lineRule="auto"/>
        <w:rPr>
          <w:rFonts w:ascii="Book Antiqua" w:cstheme="minorBidi"/>
          <w:b/>
          <w:spacing w:val="30"/>
          <w:sz w:val="22"/>
          <w:szCs w:val="24"/>
        </w:rPr>
      </w:pPr>
    </w:p>
    <w:p w:rsidR="0010624F">
      <w:pPr>
        <w:bidi w:val="0"/>
        <w:spacing w:before="120" w:line="276" w:lineRule="auto"/>
        <w:jc w:val="center"/>
        <w:rPr>
          <w:rFonts w:cstheme="minorBidi"/>
          <w:szCs w:val="24"/>
        </w:rPr>
      </w:pPr>
      <w:r>
        <w:rPr>
          <w:rFonts w:ascii="Book Antiqua" w:cstheme="minorBidi"/>
          <w:spacing w:val="30"/>
          <w:sz w:val="22"/>
          <w:szCs w:val="24"/>
        </w:rPr>
        <w:t>N</w:t>
      </w:r>
      <w:r>
        <w:rPr>
          <w:rFonts w:ascii="Book Antiqua" w:cstheme="minorBidi" w:hint="default"/>
          <w:spacing w:val="30"/>
          <w:sz w:val="22"/>
          <w:szCs w:val="24"/>
        </w:rPr>
        <w:t>á</w:t>
      </w:r>
      <w:r>
        <w:rPr>
          <w:rFonts w:ascii="Book Antiqua" w:cstheme="minorBidi"/>
          <w:spacing w:val="30"/>
          <w:sz w:val="22"/>
          <w:szCs w:val="24"/>
        </w:rPr>
        <w:t xml:space="preserve">vrh </w:t>
      </w:r>
    </w:p>
    <w:p w:rsidR="0010624F">
      <w:pPr>
        <w:bidi w:val="0"/>
        <w:spacing w:before="120" w:line="276" w:lineRule="auto"/>
        <w:jc w:val="center"/>
        <w:rPr>
          <w:rFonts w:ascii="Book Antiqua" w:cstheme="minorBidi"/>
          <w:b/>
          <w:spacing w:val="30"/>
          <w:sz w:val="22"/>
          <w:szCs w:val="24"/>
        </w:rPr>
      </w:pPr>
    </w:p>
    <w:p w:rsidR="0010624F">
      <w:pPr>
        <w:bidi w:val="0"/>
        <w:spacing w:before="120" w:line="276" w:lineRule="auto"/>
        <w:jc w:val="center"/>
        <w:rPr>
          <w:rFonts w:cstheme="minorBidi"/>
          <w:szCs w:val="24"/>
        </w:rPr>
      </w:pPr>
      <w:r>
        <w:rPr>
          <w:rFonts w:ascii="Book Antiqua" w:cstheme="minorBidi"/>
          <w:b/>
          <w:caps/>
          <w:spacing w:val="30"/>
          <w:sz w:val="22"/>
          <w:szCs w:val="24"/>
        </w:rPr>
        <w:t>z</w:t>
      </w:r>
      <w:r>
        <w:rPr>
          <w:rFonts w:ascii="Book Antiqua" w:cstheme="minorBidi" w:hint="default"/>
          <w:b/>
          <w:caps/>
          <w:spacing w:val="30"/>
          <w:sz w:val="22"/>
          <w:szCs w:val="24"/>
        </w:rPr>
        <w:t>á</w:t>
      </w:r>
      <w:r>
        <w:rPr>
          <w:rFonts w:ascii="Book Antiqua" w:cstheme="minorBidi"/>
          <w:b/>
          <w:caps/>
          <w:spacing w:val="30"/>
          <w:sz w:val="22"/>
          <w:szCs w:val="24"/>
        </w:rPr>
        <w:t>kon</w:t>
      </w:r>
    </w:p>
    <w:p w:rsidR="0010624F">
      <w:pPr>
        <w:bidi w:val="0"/>
        <w:spacing w:before="120" w:line="276" w:lineRule="auto"/>
        <w:jc w:val="center"/>
        <w:rPr>
          <w:rFonts w:ascii="Book Antiqua" w:cstheme="minorBidi"/>
          <w:sz w:val="22"/>
          <w:szCs w:val="24"/>
        </w:rPr>
      </w:pPr>
    </w:p>
    <w:p w:rsidR="0010624F">
      <w:pPr>
        <w:bidi w:val="0"/>
        <w:spacing w:before="120" w:line="276" w:lineRule="auto"/>
        <w:jc w:val="center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>z ... 2016,</w:t>
      </w:r>
    </w:p>
    <w:p w:rsidR="0010624F">
      <w:pPr>
        <w:bidi w:val="0"/>
        <w:spacing w:before="120" w:line="276" w:lineRule="auto"/>
        <w:jc w:val="center"/>
        <w:rPr>
          <w:rFonts w:ascii="Book Antiqua" w:cstheme="minorBidi"/>
          <w:sz w:val="22"/>
          <w:szCs w:val="24"/>
        </w:rPr>
      </w:pPr>
    </w:p>
    <w:p w:rsidR="0010624F">
      <w:pPr>
        <w:bidi w:val="0"/>
        <w:spacing w:before="120" w:line="276" w:lineRule="auto"/>
        <w:jc w:val="center"/>
        <w:rPr>
          <w:rFonts w:cstheme="minorBidi"/>
          <w:szCs w:val="24"/>
        </w:rPr>
      </w:pPr>
      <w:r>
        <w:rPr>
          <w:rFonts w:ascii="Book Antiqua" w:cstheme="minorBidi"/>
          <w:b/>
          <w:sz w:val="22"/>
          <w:szCs w:val="24"/>
        </w:rPr>
        <w:t>ktor</w:t>
      </w:r>
      <w:r>
        <w:rPr>
          <w:rFonts w:ascii="Book Antiqua" w:cstheme="minorBidi" w:hint="default"/>
          <w:b/>
          <w:sz w:val="22"/>
          <w:szCs w:val="24"/>
        </w:rPr>
        <w:t>ý</w:t>
      </w:r>
      <w:r>
        <w:rPr>
          <w:rFonts w:ascii="Book Antiqua" w:cstheme="minorBidi"/>
          <w:b/>
          <w:sz w:val="22"/>
          <w:szCs w:val="24"/>
        </w:rPr>
        <w:t>m sa men</w:t>
      </w:r>
      <w:r>
        <w:rPr>
          <w:rFonts w:ascii="Book Antiqua" w:cstheme="minorBidi" w:hint="default"/>
          <w:b/>
          <w:sz w:val="22"/>
          <w:szCs w:val="24"/>
        </w:rPr>
        <w:t>í</w:t>
      </w:r>
      <w:r>
        <w:rPr>
          <w:rFonts w:ascii="Book Antiqua" w:cstheme="minorBidi"/>
          <w:b/>
          <w:sz w:val="22"/>
          <w:szCs w:val="24"/>
        </w:rPr>
        <w:t xml:space="preserve"> a</w:t>
      </w:r>
      <w:r>
        <w:rPr>
          <w:rFonts w:ascii="Book Antiqua" w:cstheme="minorBidi"/>
          <w:b/>
          <w:sz w:val="22"/>
          <w:szCs w:val="24"/>
        </w:rPr>
        <w:t> </w:t>
      </w:r>
      <w:r>
        <w:rPr>
          <w:rFonts w:ascii="Book Antiqua" w:cstheme="minorBidi"/>
          <w:b/>
          <w:sz w:val="22"/>
          <w:szCs w:val="24"/>
        </w:rPr>
        <w:t>dop</w:t>
      </w:r>
      <w:r>
        <w:rPr>
          <w:rFonts w:ascii="Book Antiqua" w:cstheme="minorBidi" w:hint="default"/>
          <w:b/>
          <w:sz w:val="22"/>
          <w:szCs w:val="24"/>
        </w:rPr>
        <w:t>ĺň</w:t>
      </w:r>
      <w:r>
        <w:rPr>
          <w:rFonts w:ascii="Book Antiqua" w:cstheme="minorBidi"/>
          <w:b/>
          <w:sz w:val="22"/>
          <w:szCs w:val="24"/>
        </w:rPr>
        <w:t>a z</w:t>
      </w:r>
      <w:r>
        <w:rPr>
          <w:rFonts w:ascii="Book Antiqua" w:cstheme="minorBidi" w:hint="default"/>
          <w:b/>
          <w:sz w:val="22"/>
          <w:szCs w:val="24"/>
        </w:rPr>
        <w:t>á</w:t>
      </w:r>
      <w:r>
        <w:rPr>
          <w:rFonts w:ascii="Book Antiqua" w:cstheme="minorBidi"/>
          <w:b/>
          <w:sz w:val="22"/>
          <w:szCs w:val="24"/>
        </w:rPr>
        <w:t>kon Slovenskej n</w:t>
      </w:r>
      <w:r>
        <w:rPr>
          <w:rFonts w:ascii="Book Antiqua" w:cstheme="minorBidi" w:hint="default"/>
          <w:b/>
          <w:sz w:val="22"/>
          <w:szCs w:val="24"/>
        </w:rPr>
        <w:t>á</w:t>
      </w:r>
      <w:r>
        <w:rPr>
          <w:rFonts w:ascii="Book Antiqua" w:cstheme="minorBidi"/>
          <w:b/>
          <w:sz w:val="22"/>
          <w:szCs w:val="24"/>
        </w:rPr>
        <w:t xml:space="preserve">rodnej rady </w:t>
      </w:r>
      <w:r>
        <w:rPr>
          <w:rFonts w:ascii="Book Antiqua" w:cstheme="minorBidi" w:hint="default"/>
          <w:b/>
          <w:sz w:val="22"/>
          <w:szCs w:val="24"/>
        </w:rPr>
        <w:t>č</w:t>
      </w:r>
      <w:r>
        <w:rPr>
          <w:rFonts w:ascii="Book Antiqua" w:cstheme="minorBidi"/>
          <w:b/>
          <w:sz w:val="22"/>
          <w:szCs w:val="24"/>
        </w:rPr>
        <w:t>. 369/1990 Zb. o</w:t>
      </w:r>
      <w:r>
        <w:rPr>
          <w:rFonts w:ascii="Book Antiqua" w:cstheme="minorBidi"/>
          <w:b/>
          <w:sz w:val="22"/>
          <w:szCs w:val="24"/>
        </w:rPr>
        <w:t> </w:t>
      </w:r>
      <w:r>
        <w:rPr>
          <w:rFonts w:ascii="Book Antiqua" w:cstheme="minorBidi"/>
          <w:b/>
          <w:sz w:val="22"/>
          <w:szCs w:val="24"/>
        </w:rPr>
        <w:t>obecnom zriaden</w:t>
      </w:r>
      <w:r>
        <w:rPr>
          <w:rFonts w:ascii="Book Antiqua" w:cstheme="minorBidi" w:hint="default"/>
          <w:b/>
          <w:sz w:val="22"/>
          <w:szCs w:val="24"/>
        </w:rPr>
        <w:t>í</w:t>
      </w:r>
      <w:r>
        <w:rPr>
          <w:rFonts w:ascii="Book Antiqua" w:cstheme="minorBidi"/>
          <w:b/>
          <w:sz w:val="22"/>
          <w:szCs w:val="24"/>
        </w:rPr>
        <w:t xml:space="preserve"> v</w:t>
      </w:r>
      <w:r>
        <w:rPr>
          <w:rFonts w:ascii="Book Antiqua" w:cstheme="minorBidi"/>
          <w:b/>
          <w:sz w:val="22"/>
          <w:szCs w:val="24"/>
        </w:rPr>
        <w:t> </w:t>
      </w:r>
      <w:r>
        <w:rPr>
          <w:rFonts w:ascii="Book Antiqua" w:cstheme="minorBidi"/>
          <w:b/>
          <w:sz w:val="22"/>
          <w:szCs w:val="24"/>
        </w:rPr>
        <w:t>znen</w:t>
      </w:r>
      <w:r>
        <w:rPr>
          <w:rFonts w:ascii="Book Antiqua" w:cstheme="minorBidi" w:hint="default"/>
          <w:b/>
          <w:sz w:val="22"/>
          <w:szCs w:val="24"/>
        </w:rPr>
        <w:t>í</w:t>
      </w:r>
      <w:r>
        <w:rPr>
          <w:rFonts w:ascii="Book Antiqua" w:cstheme="minorBidi"/>
          <w:b/>
          <w:sz w:val="22"/>
          <w:szCs w:val="24"/>
        </w:rPr>
        <w:t xml:space="preserve"> neskor</w:t>
      </w:r>
      <w:r>
        <w:rPr>
          <w:rFonts w:ascii="Book Antiqua" w:cstheme="minorBidi" w:hint="default"/>
          <w:b/>
          <w:sz w:val="22"/>
          <w:szCs w:val="24"/>
        </w:rPr>
        <w:t>ší</w:t>
      </w:r>
      <w:r>
        <w:rPr>
          <w:rFonts w:ascii="Book Antiqua" w:cstheme="minorBidi"/>
          <w:b/>
          <w:sz w:val="22"/>
          <w:szCs w:val="24"/>
        </w:rPr>
        <w:t>ch predpisov</w:t>
      </w:r>
    </w:p>
    <w:p w:rsidR="0010624F">
      <w:pPr>
        <w:bidi w:val="0"/>
        <w:spacing w:before="120" w:line="276" w:lineRule="auto"/>
        <w:jc w:val="both"/>
        <w:rPr>
          <w:rFonts w:ascii="Book Antiqua" w:cstheme="minorBidi"/>
          <w:sz w:val="22"/>
          <w:szCs w:val="24"/>
        </w:rPr>
      </w:pPr>
    </w:p>
    <w:p w:rsidR="0010624F">
      <w:pPr>
        <w:bidi w:val="0"/>
        <w:spacing w:before="120" w:line="276" w:lineRule="auto"/>
        <w:ind w:firstLine="360"/>
        <w:jc w:val="both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>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rodn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 rada Slovenskej republiky sa uzniesla na tomto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kone: </w:t>
      </w:r>
    </w:p>
    <w:p w:rsidR="0010624F">
      <w:pPr>
        <w:bidi w:val="0"/>
        <w:spacing w:before="120" w:line="276" w:lineRule="auto"/>
        <w:rPr>
          <w:rFonts w:ascii="Book Antiqua" w:cstheme="minorBidi"/>
          <w:b/>
          <w:sz w:val="22"/>
          <w:szCs w:val="24"/>
        </w:rPr>
      </w:pPr>
    </w:p>
    <w:p w:rsidR="0010624F">
      <w:pPr>
        <w:pStyle w:val="Nadpis3Podfaloha"/>
        <w:numPr>
          <w:ilvl w:val="2"/>
          <w:numId w:val="1"/>
        </w:numPr>
        <w:bidi w:val="0"/>
        <w:spacing w:line="276" w:lineRule="auto"/>
        <w:ind w:left="0" w:firstLine="0"/>
        <w:jc w:val="center"/>
        <w:rPr>
          <w:rFonts w:cstheme="minorBidi"/>
        </w:rPr>
      </w:pPr>
      <w:r>
        <w:rPr>
          <w:rFonts w:ascii="Book Antiqua" w:cstheme="minorBidi" w:hint="default"/>
          <w:b/>
          <w:sz w:val="22"/>
        </w:rPr>
        <w:t>Č</w:t>
      </w:r>
      <w:r>
        <w:rPr>
          <w:rFonts w:ascii="Book Antiqua" w:cstheme="minorBidi"/>
          <w:b/>
          <w:sz w:val="22"/>
        </w:rPr>
        <w:t>l. I</w:t>
      </w:r>
    </w:p>
    <w:p w:rsidR="0010624F">
      <w:pPr>
        <w:pStyle w:val="Telotextu"/>
        <w:bidi w:val="0"/>
        <w:spacing w:before="120" w:line="276" w:lineRule="auto"/>
        <w:ind w:firstLine="708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>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369/1990 Zb. o obecnom zriaden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 xml:space="preserve"> v znen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 xml:space="preserve">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401/1990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96/1991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130/1991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       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421/1991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5</w:t>
      </w:r>
      <w:r>
        <w:rPr>
          <w:rFonts w:ascii="Book Antiqua" w:cstheme="minorBidi"/>
          <w:sz w:val="22"/>
          <w:szCs w:val="24"/>
        </w:rPr>
        <w:t>00/1991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564/1991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11/1992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Slovenskej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295/1992 Zb.,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Slovenskej republiky   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43/1993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rodnej rady Sloven</w:t>
      </w:r>
      <w:r>
        <w:rPr>
          <w:rFonts w:ascii="Book Antiqua" w:cstheme="minorBidi"/>
          <w:sz w:val="22"/>
          <w:szCs w:val="24"/>
        </w:rPr>
        <w:t xml:space="preserve">skej republiky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252/1994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rodnej rady Slovenskej republiky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287/1994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229/1997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225/1998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233/1998 Z. z.,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lezu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stavn</w:t>
      </w:r>
      <w:r>
        <w:rPr>
          <w:rFonts w:ascii="Book Antiqua" w:cstheme="minorBidi" w:hint="default"/>
          <w:sz w:val="22"/>
          <w:szCs w:val="24"/>
        </w:rPr>
        <w:t>é</w:t>
      </w:r>
      <w:r>
        <w:rPr>
          <w:rFonts w:ascii="Book Antiqua" w:cstheme="minorBidi"/>
          <w:sz w:val="22"/>
          <w:szCs w:val="24"/>
        </w:rPr>
        <w:t>ho s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du Slovenskej republiky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185/1999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kona</w:t>
      </w:r>
      <w:r>
        <w:rPr>
          <w:rFonts w:ascii="Book Antiqua" w:cstheme="minorBidi"/>
          <w:sz w:val="22"/>
          <w:szCs w:val="24"/>
        </w:rPr>
        <w:t xml:space="preserve">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389/1999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6/2001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453/2001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205/2002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515/2003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369/2004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        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535/2004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583/2004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615/2004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757/</w:t>
      </w:r>
      <w:r>
        <w:rPr>
          <w:rFonts w:ascii="Book Antiqua" w:cstheme="minorBidi"/>
          <w:sz w:val="22"/>
          <w:szCs w:val="24"/>
        </w:rPr>
        <w:t>2004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171/2005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628/2005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 xml:space="preserve">. 267/2006 Z. z., uznesenia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stavn</w:t>
      </w:r>
      <w:r>
        <w:rPr>
          <w:rFonts w:ascii="Book Antiqua" w:cstheme="minorBidi" w:hint="default"/>
          <w:sz w:val="22"/>
          <w:szCs w:val="24"/>
        </w:rPr>
        <w:t>é</w:t>
      </w:r>
      <w:r>
        <w:rPr>
          <w:rFonts w:ascii="Book Antiqua" w:cstheme="minorBidi"/>
          <w:sz w:val="22"/>
          <w:szCs w:val="24"/>
        </w:rPr>
        <w:t>ho s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du Slovenskej republiky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616/2006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330/2007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334/2007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335/2007 Z. z.,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lezu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stavn</w:t>
      </w:r>
      <w:r>
        <w:rPr>
          <w:rFonts w:ascii="Book Antiqua" w:cstheme="minorBidi" w:hint="default"/>
          <w:sz w:val="22"/>
          <w:szCs w:val="24"/>
        </w:rPr>
        <w:t>é</w:t>
      </w:r>
      <w:r>
        <w:rPr>
          <w:rFonts w:ascii="Book Antiqua" w:cstheme="minorBidi"/>
          <w:sz w:val="22"/>
          <w:szCs w:val="24"/>
        </w:rPr>
        <w:t>ho</w:t>
      </w:r>
      <w:r>
        <w:rPr>
          <w:rFonts w:ascii="Book Antiqua" w:cstheme="minorBidi"/>
          <w:sz w:val="22"/>
          <w:szCs w:val="24"/>
        </w:rPr>
        <w:t xml:space="preserve"> s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du Slovenskej republiky    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205/2008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384/2008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445/2008 Z. z., n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lezu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stavn</w:t>
      </w:r>
      <w:r>
        <w:rPr>
          <w:rFonts w:ascii="Book Antiqua" w:cstheme="minorBidi" w:hint="default"/>
          <w:sz w:val="22"/>
          <w:szCs w:val="24"/>
        </w:rPr>
        <w:t>é</w:t>
      </w:r>
      <w:r>
        <w:rPr>
          <w:rFonts w:ascii="Book Antiqua" w:cstheme="minorBidi"/>
          <w:sz w:val="22"/>
          <w:szCs w:val="24"/>
        </w:rPr>
        <w:t>ho s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du Slovenskej republiky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511/2009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102/2010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204/2011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361/2012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</w:t>
      </w:r>
      <w:r>
        <w:rPr>
          <w:rFonts w:ascii="Book Antiqua" w:cstheme="minorBidi"/>
          <w:sz w:val="22"/>
          <w:szCs w:val="24"/>
        </w:rPr>
        <w:t>60/2014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180/2014 Z. z.,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 xml:space="preserve">uznesenia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stavn</w:t>
      </w:r>
      <w:r>
        <w:rPr>
          <w:rFonts w:ascii="Book Antiqua" w:cstheme="minorBidi" w:hint="default"/>
          <w:sz w:val="22"/>
          <w:szCs w:val="24"/>
        </w:rPr>
        <w:t>é</w:t>
      </w:r>
      <w:r>
        <w:rPr>
          <w:rFonts w:ascii="Book Antiqua" w:cstheme="minorBidi"/>
          <w:sz w:val="22"/>
          <w:szCs w:val="24"/>
        </w:rPr>
        <w:t>ho s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du Slovenskej republiky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239/2014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125/2015 Z. z.,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 w:rsidR="0037066E">
        <w:rPr>
          <w:rFonts w:ascii="Book Antiqua" w:cstheme="minorBidi"/>
          <w:sz w:val="22"/>
          <w:szCs w:val="24"/>
        </w:rPr>
        <w:t xml:space="preserve">   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447/2015 Z. z. a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kona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. 125/2016 Z. z. sa men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 xml:space="preserve"> a dop</w:t>
      </w:r>
      <w:r>
        <w:rPr>
          <w:rFonts w:ascii="Book Antiqua" w:cstheme="minorBidi" w:hint="default"/>
          <w:sz w:val="22"/>
          <w:szCs w:val="24"/>
        </w:rPr>
        <w:t>ĺň</w:t>
      </w:r>
      <w:r>
        <w:rPr>
          <w:rFonts w:ascii="Book Antiqua" w:cstheme="minorBidi"/>
          <w:sz w:val="22"/>
          <w:szCs w:val="24"/>
        </w:rPr>
        <w:t>a takto:</w:t>
      </w:r>
    </w:p>
    <w:p w:rsidR="0010624F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 xml:space="preserve">V </w:t>
      </w:r>
      <w:r>
        <w:rPr>
          <w:rFonts w:ascii="Book Antiqua" w:cstheme="minorBidi" w:hint="default"/>
          <w:sz w:val="22"/>
          <w:szCs w:val="24"/>
        </w:rPr>
        <w:t>§</w:t>
      </w:r>
      <w:r>
        <w:rPr>
          <w:rFonts w:ascii="Book Antiqua" w:cstheme="minorBidi"/>
          <w:sz w:val="22"/>
          <w:szCs w:val="24"/>
        </w:rPr>
        <w:t xml:space="preserve"> 2a ods. 5 prvej vete sa na konci bodk</w:t>
      </w:r>
      <w:r>
        <w:rPr>
          <w:rFonts w:ascii="Book Antiqua" w:cstheme="minorBidi"/>
          <w:sz w:val="22"/>
          <w:szCs w:val="24"/>
        </w:rPr>
        <w:t>a nahr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dza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iarkou a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prip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jaj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 sa tieto slov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: </w:t>
      </w:r>
      <w:r>
        <w:rPr>
          <w:rFonts w:ascii="Book Antiqua" w:cstheme="minorBidi" w:hint="default"/>
          <w:sz w:val="22"/>
          <w:szCs w:val="24"/>
        </w:rPr>
        <w:t>„</w:t>
      </w:r>
      <w:r>
        <w:rPr>
          <w:rFonts w:ascii="Book Antiqua" w:cstheme="minorBidi"/>
          <w:sz w:val="22"/>
          <w:szCs w:val="24"/>
        </w:rPr>
        <w:t>ak d</w:t>
      </w:r>
      <w:r>
        <w:rPr>
          <w:rFonts w:ascii="Book Antiqua" w:cstheme="minorBidi" w:hint="default"/>
          <w:sz w:val="22"/>
          <w:szCs w:val="24"/>
        </w:rPr>
        <w:t>ĺž</w:t>
      </w:r>
      <w:r>
        <w:rPr>
          <w:rFonts w:ascii="Book Antiqua" w:cstheme="minorBidi"/>
          <w:sz w:val="22"/>
          <w:szCs w:val="24"/>
        </w:rPr>
        <w:t>ka spolo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nej hranice katastr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lneho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zemia od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le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 xml:space="preserve">ovanej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asti obce a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obce je men</w:t>
      </w:r>
      <w:r>
        <w:rPr>
          <w:rFonts w:ascii="Book Antiqua" w:cstheme="minorBidi" w:hint="default"/>
          <w:sz w:val="22"/>
          <w:szCs w:val="24"/>
        </w:rPr>
        <w:t>š</w:t>
      </w:r>
      <w:r>
        <w:rPr>
          <w:rFonts w:ascii="Book Antiqua" w:cstheme="minorBidi"/>
          <w:sz w:val="22"/>
          <w:szCs w:val="24"/>
        </w:rPr>
        <w:t>ia ne</w:t>
      </w:r>
      <w:r>
        <w:rPr>
          <w:rFonts w:ascii="Book Antiqua" w:cstheme="minorBidi" w:hint="default"/>
          <w:sz w:val="22"/>
          <w:szCs w:val="24"/>
        </w:rPr>
        <w:t>ž</w:t>
      </w:r>
      <w:r>
        <w:rPr>
          <w:rFonts w:ascii="Book Antiqua" w:cstheme="minorBidi"/>
          <w:sz w:val="22"/>
          <w:szCs w:val="24"/>
        </w:rPr>
        <w:t xml:space="preserve"> polovica obvodu celkovej d</w:t>
      </w:r>
      <w:r>
        <w:rPr>
          <w:rFonts w:ascii="Book Antiqua" w:cstheme="minorBidi" w:hint="default"/>
          <w:sz w:val="22"/>
          <w:szCs w:val="24"/>
        </w:rPr>
        <w:t>ĺž</w:t>
      </w:r>
      <w:r>
        <w:rPr>
          <w:rFonts w:ascii="Book Antiqua" w:cstheme="minorBidi"/>
          <w:sz w:val="22"/>
          <w:szCs w:val="24"/>
        </w:rPr>
        <w:t>ky hranice katastr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lneho 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zemia od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le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 xml:space="preserve">ovanej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asti obce a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ak cesta sp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jaj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>ca od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le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>ovan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as</w:t>
      </w:r>
      <w:r>
        <w:rPr>
          <w:rFonts w:ascii="Book Antiqua" w:cstheme="minorBidi" w:hint="default"/>
          <w:sz w:val="22"/>
          <w:szCs w:val="24"/>
        </w:rPr>
        <w:t>ť</w:t>
      </w:r>
      <w:r>
        <w:rPr>
          <w:rFonts w:ascii="Book Antiqua" w:cstheme="minorBidi"/>
          <w:sz w:val="22"/>
          <w:szCs w:val="24"/>
        </w:rPr>
        <w:t xml:space="preserve"> obce s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obcou, ktorej je s</w:t>
      </w:r>
      <w:r>
        <w:rPr>
          <w:rFonts w:ascii="Book Antiqua" w:cstheme="minorBidi" w:hint="default"/>
          <w:sz w:val="22"/>
          <w:szCs w:val="24"/>
        </w:rPr>
        <w:t>úč</w:t>
      </w:r>
      <w:r>
        <w:rPr>
          <w:rFonts w:ascii="Book Antiqua" w:cstheme="minorBidi"/>
          <w:sz w:val="22"/>
          <w:szCs w:val="24"/>
        </w:rPr>
        <w:t>as</w:t>
      </w:r>
      <w:r>
        <w:rPr>
          <w:rFonts w:ascii="Book Antiqua" w:cstheme="minorBidi" w:hint="default"/>
          <w:sz w:val="22"/>
          <w:szCs w:val="24"/>
        </w:rPr>
        <w:t>ť</w:t>
      </w:r>
      <w:r>
        <w:rPr>
          <w:rFonts w:ascii="Book Antiqua" w:cstheme="minorBidi"/>
          <w:sz w:val="22"/>
          <w:szCs w:val="24"/>
        </w:rPr>
        <w:t>ou, vedie cez in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 obec.</w:t>
      </w:r>
      <w:r>
        <w:rPr>
          <w:rFonts w:ascii="Book Antiqua" w:cstheme="minorBidi" w:hint="default"/>
          <w:sz w:val="22"/>
          <w:szCs w:val="24"/>
        </w:rPr>
        <w:t>“</w:t>
      </w:r>
      <w:r>
        <w:rPr>
          <w:rFonts w:ascii="Book Antiqua" w:cstheme="minorBidi"/>
          <w:sz w:val="22"/>
          <w:szCs w:val="24"/>
        </w:rPr>
        <w:t>.</w:t>
      </w:r>
    </w:p>
    <w:p w:rsidR="0010624F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 xml:space="preserve">V </w:t>
      </w:r>
      <w:r>
        <w:rPr>
          <w:rFonts w:ascii="Book Antiqua" w:cstheme="minorBidi" w:hint="default"/>
          <w:sz w:val="22"/>
          <w:szCs w:val="24"/>
        </w:rPr>
        <w:t>§</w:t>
      </w:r>
      <w:r>
        <w:rPr>
          <w:rFonts w:ascii="Book Antiqua" w:cstheme="minorBidi"/>
          <w:sz w:val="22"/>
          <w:szCs w:val="24"/>
        </w:rPr>
        <w:t xml:space="preserve"> 11a ods. 1 p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 xml:space="preserve">sm. c) sa na konci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iarka nahr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dza bodko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iarkou a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prip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jaj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 sa tieto slov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: </w:t>
      </w:r>
      <w:r>
        <w:rPr>
          <w:rFonts w:ascii="Book Antiqua" w:cstheme="minorBidi" w:hint="default"/>
          <w:sz w:val="22"/>
          <w:szCs w:val="24"/>
        </w:rPr>
        <w:t>„</w:t>
      </w:r>
      <w:r>
        <w:rPr>
          <w:rFonts w:ascii="Book Antiqua" w:cstheme="minorBidi"/>
          <w:sz w:val="22"/>
          <w:szCs w:val="24"/>
        </w:rPr>
        <w:t>ak ide o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pet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>ciu za rozdelenie obce, vy</w:t>
      </w:r>
      <w:r>
        <w:rPr>
          <w:rFonts w:ascii="Book Antiqua" w:cstheme="minorBidi" w:hint="default"/>
          <w:sz w:val="22"/>
          <w:szCs w:val="24"/>
        </w:rPr>
        <w:t>ž</w:t>
      </w:r>
      <w:r>
        <w:rPr>
          <w:rFonts w:ascii="Book Antiqua" w:cstheme="minorBidi"/>
          <w:sz w:val="22"/>
          <w:szCs w:val="24"/>
        </w:rPr>
        <w:t>aduje sa aspo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 xml:space="preserve"> 60% opr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vnen</w:t>
      </w:r>
      <w:r>
        <w:rPr>
          <w:rFonts w:ascii="Book Antiqua" w:cstheme="minorBidi" w:hint="default"/>
          <w:sz w:val="22"/>
          <w:szCs w:val="24"/>
        </w:rPr>
        <w:t>ý</w:t>
      </w:r>
      <w:r>
        <w:rPr>
          <w:rFonts w:ascii="Book Antiqua" w:cstheme="minorBidi"/>
          <w:sz w:val="22"/>
          <w:szCs w:val="24"/>
        </w:rPr>
        <w:t>ch voli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ov</w:t>
      </w:r>
      <w:r>
        <w:rPr>
          <w:rFonts w:ascii="Book Antiqua" w:cstheme="minorBidi"/>
          <w:sz w:val="22"/>
          <w:szCs w:val="24"/>
          <w:vertAlign w:val="superscript"/>
        </w:rPr>
        <w:t>12)</w:t>
      </w:r>
      <w:r>
        <w:rPr>
          <w:rFonts w:ascii="Book Antiqua" w:cstheme="minorBidi"/>
          <w:sz w:val="22"/>
          <w:szCs w:val="24"/>
        </w:rPr>
        <w:t xml:space="preserve"> od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le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 xml:space="preserve">ovanej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asti obce,</w:t>
      </w:r>
      <w:r>
        <w:rPr>
          <w:rFonts w:ascii="Book Antiqua" w:cstheme="minorBidi" w:hint="default"/>
          <w:sz w:val="22"/>
          <w:szCs w:val="24"/>
        </w:rPr>
        <w:t>“</w:t>
      </w:r>
      <w:r>
        <w:rPr>
          <w:rFonts w:ascii="Book Antiqua" w:cstheme="minorBidi"/>
          <w:sz w:val="22"/>
          <w:szCs w:val="24"/>
        </w:rPr>
        <w:t>.</w:t>
      </w:r>
    </w:p>
    <w:p w:rsidR="0010624F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 xml:space="preserve">V </w:t>
      </w:r>
      <w:r>
        <w:rPr>
          <w:rFonts w:ascii="Book Antiqua" w:cstheme="minorBidi" w:hint="default"/>
          <w:sz w:val="22"/>
          <w:szCs w:val="24"/>
        </w:rPr>
        <w:t>§</w:t>
      </w:r>
      <w:r>
        <w:rPr>
          <w:rFonts w:ascii="Book Antiqua" w:cstheme="minorBidi"/>
          <w:sz w:val="22"/>
          <w:szCs w:val="24"/>
        </w:rPr>
        <w:t xml:space="preserve"> 11a ods. 3 sa na konci prip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ja t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to veta: </w:t>
      </w:r>
      <w:r>
        <w:rPr>
          <w:rFonts w:ascii="Book Antiqua" w:cstheme="minorBidi" w:hint="default"/>
          <w:sz w:val="22"/>
          <w:szCs w:val="24"/>
        </w:rPr>
        <w:t>„</w:t>
      </w:r>
      <w:r>
        <w:rPr>
          <w:rFonts w:ascii="Book Antiqua" w:cstheme="minorBidi"/>
          <w:sz w:val="22"/>
          <w:szCs w:val="24"/>
        </w:rPr>
        <w:t>Ak ide o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rozdelenie obce, miestne referendum sa uskuto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n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 xml:space="preserve"> len v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od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le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 xml:space="preserve">ovanej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asti obce.</w:t>
      </w:r>
      <w:r>
        <w:rPr>
          <w:rFonts w:ascii="Book Antiqua" w:cstheme="minorBidi" w:hint="default"/>
          <w:sz w:val="22"/>
          <w:szCs w:val="24"/>
        </w:rPr>
        <w:t>“</w:t>
      </w:r>
      <w:r>
        <w:rPr>
          <w:rFonts w:ascii="Book Antiqua" w:cstheme="minorBidi"/>
          <w:sz w:val="22"/>
          <w:szCs w:val="24"/>
        </w:rPr>
        <w:t>.</w:t>
      </w:r>
    </w:p>
    <w:p w:rsidR="0010624F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 xml:space="preserve">V </w:t>
      </w:r>
      <w:r>
        <w:rPr>
          <w:rFonts w:ascii="Book Antiqua" w:cstheme="minorBidi" w:hint="default"/>
          <w:sz w:val="22"/>
          <w:szCs w:val="24"/>
        </w:rPr>
        <w:t>§</w:t>
      </w:r>
      <w:r>
        <w:rPr>
          <w:rFonts w:ascii="Book Antiqua" w:cstheme="minorBidi"/>
          <w:sz w:val="22"/>
          <w:szCs w:val="24"/>
        </w:rPr>
        <w:t xml:space="preserve"> 11a ods. 8 prvej vete sa na konci bodka nahr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dza bodko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iarkou a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prip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jaj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 sa tieto slov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 xml:space="preserve">: </w:t>
      </w:r>
      <w:r>
        <w:rPr>
          <w:rFonts w:ascii="Book Antiqua" w:cstheme="minorBidi" w:hint="default"/>
          <w:sz w:val="22"/>
          <w:szCs w:val="24"/>
        </w:rPr>
        <w:t>„</w:t>
      </w:r>
      <w:r>
        <w:rPr>
          <w:rFonts w:ascii="Book Antiqua" w:cstheme="minorBidi"/>
          <w:sz w:val="22"/>
          <w:szCs w:val="24"/>
        </w:rPr>
        <w:t>ak i</w:t>
      </w:r>
      <w:r>
        <w:rPr>
          <w:rFonts w:ascii="Book Antiqua" w:cstheme="minorBidi"/>
          <w:sz w:val="22"/>
          <w:szCs w:val="24"/>
        </w:rPr>
        <w:t>de o</w:t>
      </w:r>
      <w:r>
        <w:rPr>
          <w:rFonts w:ascii="Book Antiqua" w:cstheme="minorBidi"/>
          <w:sz w:val="22"/>
          <w:szCs w:val="24"/>
        </w:rPr>
        <w:t> </w:t>
      </w:r>
      <w:r>
        <w:rPr>
          <w:rFonts w:ascii="Book Antiqua" w:cstheme="minorBidi"/>
          <w:sz w:val="22"/>
          <w:szCs w:val="24"/>
        </w:rPr>
        <w:t>rozdelenie obce, opr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vnen</w:t>
      </w:r>
      <w:r>
        <w:rPr>
          <w:rFonts w:ascii="Book Antiqua" w:cstheme="minorBidi" w:hint="default"/>
          <w:sz w:val="22"/>
          <w:szCs w:val="24"/>
        </w:rPr>
        <w:t>ý</w:t>
      </w:r>
      <w:r>
        <w:rPr>
          <w:rFonts w:ascii="Book Antiqua" w:cstheme="minorBidi"/>
          <w:sz w:val="22"/>
          <w:szCs w:val="24"/>
        </w:rPr>
        <w:t>mi voli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mi</w:t>
      </w:r>
      <w:r>
        <w:rPr>
          <w:rFonts w:ascii="Book Antiqua" w:cstheme="minorBidi"/>
          <w:sz w:val="22"/>
          <w:szCs w:val="24"/>
          <w:vertAlign w:val="superscript"/>
        </w:rPr>
        <w:t>12)</w:t>
      </w:r>
      <w:r>
        <w:rPr>
          <w:rFonts w:ascii="Book Antiqua" w:cstheme="minorBidi"/>
          <w:sz w:val="22"/>
          <w:szCs w:val="24"/>
        </w:rPr>
        <w:t xml:space="preserve"> sa rozumej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 len opr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vnen</w:t>
      </w:r>
      <w:r>
        <w:rPr>
          <w:rFonts w:ascii="Book Antiqua" w:cstheme="minorBidi" w:hint="default"/>
          <w:sz w:val="22"/>
          <w:szCs w:val="24"/>
        </w:rPr>
        <w:t>í</w:t>
      </w:r>
      <w:r>
        <w:rPr>
          <w:rFonts w:ascii="Book Antiqua" w:cstheme="minorBidi"/>
          <w:sz w:val="22"/>
          <w:szCs w:val="24"/>
        </w:rPr>
        <w:t xml:space="preserve"> voli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i</w:t>
      </w:r>
      <w:r>
        <w:rPr>
          <w:rFonts w:ascii="Book Antiqua" w:cstheme="minorBidi"/>
          <w:sz w:val="22"/>
          <w:szCs w:val="24"/>
          <w:vertAlign w:val="superscript"/>
        </w:rPr>
        <w:t>12)</w:t>
      </w:r>
      <w:r>
        <w:rPr>
          <w:rFonts w:ascii="Book Antiqua" w:cstheme="minorBidi"/>
          <w:sz w:val="22"/>
          <w:szCs w:val="24"/>
        </w:rPr>
        <w:t xml:space="preserve"> od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le</w:t>
      </w:r>
      <w:r>
        <w:rPr>
          <w:rFonts w:ascii="Book Antiqua" w:cstheme="minorBidi" w:hint="default"/>
          <w:sz w:val="22"/>
          <w:szCs w:val="24"/>
        </w:rPr>
        <w:t>ň</w:t>
      </w:r>
      <w:r>
        <w:rPr>
          <w:rFonts w:ascii="Book Antiqua" w:cstheme="minorBidi"/>
          <w:sz w:val="22"/>
          <w:szCs w:val="24"/>
        </w:rPr>
        <w:t xml:space="preserve">ovanej </w:t>
      </w:r>
      <w:r>
        <w:rPr>
          <w:rFonts w:ascii="Book Antiqua" w:cstheme="minorBidi" w:hint="default"/>
          <w:sz w:val="22"/>
          <w:szCs w:val="24"/>
        </w:rPr>
        <w:t>č</w:t>
      </w:r>
      <w:r>
        <w:rPr>
          <w:rFonts w:ascii="Book Antiqua" w:cstheme="minorBidi"/>
          <w:sz w:val="22"/>
          <w:szCs w:val="24"/>
        </w:rPr>
        <w:t>asti obce.</w:t>
      </w:r>
      <w:r>
        <w:rPr>
          <w:rFonts w:ascii="Book Antiqua" w:cstheme="minorBidi" w:hint="default"/>
          <w:sz w:val="22"/>
          <w:szCs w:val="24"/>
        </w:rPr>
        <w:t>“</w:t>
      </w:r>
      <w:r>
        <w:rPr>
          <w:rFonts w:ascii="Book Antiqua" w:cstheme="minorBidi"/>
          <w:sz w:val="22"/>
          <w:szCs w:val="24"/>
        </w:rPr>
        <w:t>.</w:t>
      </w:r>
    </w:p>
    <w:p w:rsidR="0010624F">
      <w:pPr>
        <w:bidi w:val="0"/>
        <w:spacing w:before="120" w:line="276" w:lineRule="auto"/>
        <w:ind w:left="360"/>
        <w:jc w:val="center"/>
        <w:rPr>
          <w:rFonts w:ascii="Book Antiqua" w:cstheme="minorBidi"/>
          <w:b/>
          <w:sz w:val="22"/>
          <w:szCs w:val="24"/>
        </w:rPr>
      </w:pPr>
    </w:p>
    <w:p w:rsidR="0010624F">
      <w:pPr>
        <w:bidi w:val="0"/>
        <w:spacing w:before="120" w:line="276" w:lineRule="auto"/>
        <w:ind w:left="360"/>
        <w:jc w:val="center"/>
        <w:rPr>
          <w:rFonts w:cstheme="minorBidi"/>
          <w:szCs w:val="24"/>
        </w:rPr>
      </w:pPr>
      <w:r>
        <w:rPr>
          <w:rFonts w:ascii="Book Antiqua" w:cstheme="minorBidi" w:hint="default"/>
          <w:b/>
          <w:sz w:val="22"/>
          <w:szCs w:val="24"/>
        </w:rPr>
        <w:t>Č</w:t>
      </w:r>
      <w:r>
        <w:rPr>
          <w:rFonts w:ascii="Book Antiqua" w:cstheme="minorBidi"/>
          <w:b/>
          <w:sz w:val="22"/>
          <w:szCs w:val="24"/>
        </w:rPr>
        <w:t>l. II</w:t>
      </w:r>
    </w:p>
    <w:p w:rsidR="0010624F">
      <w:pPr>
        <w:bidi w:val="0"/>
        <w:spacing w:before="120" w:line="276" w:lineRule="auto"/>
        <w:ind w:left="720"/>
        <w:jc w:val="both"/>
        <w:rPr>
          <w:rFonts w:cstheme="minorBidi"/>
          <w:szCs w:val="24"/>
        </w:rPr>
      </w:pPr>
      <w:r>
        <w:rPr>
          <w:rFonts w:ascii="Book Antiqua" w:cstheme="minorBidi"/>
          <w:sz w:val="22"/>
          <w:szCs w:val="24"/>
        </w:rPr>
        <w:t>Tento z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kon nadob</w:t>
      </w:r>
      <w:r>
        <w:rPr>
          <w:rFonts w:ascii="Book Antiqua" w:cstheme="minorBidi" w:hint="default"/>
          <w:sz w:val="22"/>
          <w:szCs w:val="24"/>
        </w:rPr>
        <w:t>ú</w:t>
      </w:r>
      <w:r>
        <w:rPr>
          <w:rFonts w:ascii="Book Antiqua" w:cstheme="minorBidi"/>
          <w:sz w:val="22"/>
          <w:szCs w:val="24"/>
        </w:rPr>
        <w:t xml:space="preserve">da </w:t>
      </w:r>
      <w:r>
        <w:rPr>
          <w:rFonts w:ascii="Book Antiqua" w:cstheme="minorBidi" w:hint="default"/>
          <w:sz w:val="22"/>
          <w:szCs w:val="24"/>
        </w:rPr>
        <w:t>úč</w:t>
      </w:r>
      <w:r>
        <w:rPr>
          <w:rFonts w:ascii="Book Antiqua" w:cstheme="minorBidi"/>
          <w:sz w:val="22"/>
          <w:szCs w:val="24"/>
        </w:rPr>
        <w:t>innos</w:t>
      </w:r>
      <w:r>
        <w:rPr>
          <w:rFonts w:ascii="Book Antiqua" w:cstheme="minorBidi" w:hint="default"/>
          <w:sz w:val="22"/>
          <w:szCs w:val="24"/>
        </w:rPr>
        <w:t>ť</w:t>
      </w:r>
      <w:r>
        <w:rPr>
          <w:rFonts w:ascii="Book Antiqua" w:cstheme="minorBidi"/>
          <w:sz w:val="22"/>
          <w:szCs w:val="24"/>
        </w:rPr>
        <w:t xml:space="preserve"> 1. febru</w:t>
      </w:r>
      <w:r>
        <w:rPr>
          <w:rFonts w:ascii="Book Antiqua" w:cstheme="minorBidi" w:hint="default"/>
          <w:sz w:val="22"/>
          <w:szCs w:val="24"/>
        </w:rPr>
        <w:t>á</w:t>
      </w:r>
      <w:r>
        <w:rPr>
          <w:rFonts w:ascii="Book Antiqua" w:cstheme="minorBidi"/>
          <w:sz w:val="22"/>
          <w:szCs w:val="24"/>
        </w:rPr>
        <w:t>ra 2017.</w:t>
      </w:r>
    </w:p>
    <w:p w:rsidR="0010624F">
      <w:pPr>
        <w:bidi w:val="0"/>
        <w:spacing w:before="120" w:line="276" w:lineRule="auto"/>
        <w:ind w:left="720"/>
        <w:jc w:val="both"/>
        <w:rPr>
          <w:rFonts w:ascii="Book Antiqua" w:cstheme="minorBidi"/>
          <w:sz w:val="22"/>
          <w:szCs w:val="24"/>
        </w:rPr>
      </w:pPr>
    </w:p>
    <w:p w:rsidR="0010624F">
      <w:pPr>
        <w:bidi w:val="0"/>
        <w:spacing w:before="120" w:line="276" w:lineRule="auto"/>
        <w:ind w:left="709"/>
        <w:jc w:val="both"/>
        <w:rPr>
          <w:rFonts w:cstheme="minorBidi"/>
          <w:szCs w:val="24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7066E"/>
    <w:rsid w:val="0010624F"/>
    <w:rsid w:val="0037066E"/>
    <w:rsid w:val="00B03C2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c8o robíed (če8asť9d)"/>
    <w:basedOn w:val="Normal"/>
    <w:link w:val="Nadpis1Char"/>
    <w:uiPriority w:val="99"/>
    <w:qFormat/>
    <w:pPr>
      <w:keepNext/>
      <w:tabs>
        <w:tab w:val="left" w:pos="1134"/>
      </w:tabs>
      <w:spacing w:before="360"/>
      <w:ind w:left="567" w:hanging="567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aliases w:val="Údaloha"/>
    <w:basedOn w:val="Normal"/>
    <w:link w:val="Nadpis2Char"/>
    <w:uiPriority w:val="99"/>
    <w:qFormat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Heading3">
    <w:name w:val="heading 3"/>
    <w:aliases w:val="Podúfaloha"/>
    <w:basedOn w:val="Normal"/>
    <w:link w:val="Nadpis3Char"/>
    <w:uiPriority w:val="99"/>
    <w:qFormat/>
    <w:pPr>
      <w:keepNext/>
      <w:tabs>
        <w:tab w:val="left" w:pos="3687"/>
      </w:tabs>
      <w:spacing w:before="120"/>
      <w:ind w:left="2269" w:hanging="851"/>
      <w:jc w:val="left"/>
      <w:outlineLvl w:val="2"/>
    </w:pPr>
    <w:rPr>
      <w:kern w:val="0"/>
      <w:sz w:val="24"/>
      <w:szCs w:val="24"/>
    </w:rPr>
  </w:style>
  <w:style w:type="paragraph" w:styleId="Heading4">
    <w:name w:val="heading 4"/>
    <w:aliases w:val="Termíedn"/>
    <w:basedOn w:val="Normal"/>
    <w:link w:val="Nadpis4Char"/>
    <w:uiPriority w:val="99"/>
    <w:qFormat/>
    <w:pPr>
      <w:tabs>
        <w:tab w:val="left" w:pos="2836"/>
      </w:tabs>
      <w:spacing w:before="120" w:after="120"/>
      <w:ind w:left="1418" w:hanging="1418"/>
      <w:jc w:val="left"/>
      <w:outlineLvl w:val="3"/>
    </w:pPr>
    <w:rPr>
      <w:i/>
      <w:iCs/>
      <w:kern w:val="0"/>
      <w:sz w:val="24"/>
      <w:szCs w:val="24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Údaloha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basedOn w:val="DefaultParagraphFont"/>
    <w:link w:val="Heading4"/>
    <w:uiPriority w:val="9"/>
    <w:semiHidden/>
    <w:locked/>
    <w:rPr>
      <w:rFonts w:cs="Times New Roman"/>
      <w:b/>
      <w:bCs/>
      <w:kern w:val="1"/>
      <w:sz w:val="28"/>
      <w:szCs w:val="28"/>
      <w:rtl w:val="0"/>
      <w:cs w:val="0"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eastAsia="Times New Roman" w:cs="Times New Roman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eastAsia="Times New Roman" w:cs="Times New Roman"/>
      <w:rtl w:val="0"/>
      <w:cs w:val="0"/>
    </w:rPr>
  </w:style>
  <w:style w:type="character" w:customStyle="1" w:styleId="Hlavie8kaChar">
    <w:name w:val="Hlaviče8ka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Pr>
      <w:rFonts w:ascii="Times New Roman"/>
      <w:b/>
      <w:kern w:val="1"/>
      <w:sz w:val="28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character" w:customStyle="1" w:styleId="Nadpis1Char">
    <w:name w:val="Nadpis 1 Char"/>
    <w:aliases w:val="Čc8o robíed (če8asť9d)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customStyle="1" w:styleId="Nadpis1c8orobede8as9d">
    <w:name w:val="Nadpis 1.Čc8o robíed (če8asť9d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2daloha">
    <w:name w:val="Nadpis 2.Úda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edn">
    <w:name w:val="Nadpis 4.Termíed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Tahoma" w:hAnsi="Tahoma" w:cs="Tahoma"/>
      <w:kern w:val="1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pPr>
      <w:ind w:left="708"/>
      <w:jc w:val="left"/>
    </w:pPr>
    <w:rPr>
      <w:kern w:val="0"/>
    </w:rPr>
  </w:style>
  <w:style w:type="paragraph" w:customStyle="1" w:styleId="Pe4ta">
    <w:name w:val="Päe4t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496</Words>
  <Characters>2562</Characters>
  <Application>Microsoft Office Word</Application>
  <DocSecurity>0</DocSecurity>
  <Lines>0</Lines>
  <Paragraphs>0</Paragraphs>
  <ScaleCrop>false</ScaleCrop>
  <Company>Kancelaria NR SR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galinata</cp:lastModifiedBy>
  <cp:revision>2</cp:revision>
  <cp:lastPrinted>2016-09-20T09:57:00Z</cp:lastPrinted>
  <dcterms:created xsi:type="dcterms:W3CDTF">2016-09-20T09:58:00Z</dcterms:created>
  <dcterms:modified xsi:type="dcterms:W3CDTF">2016-09-20T09:58:00Z</dcterms:modified>
</cp:coreProperties>
</file>