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Cs w:val="24"/>
          <w:lang w:eastAsia="sk-SK"/>
        </w:rPr>
        <w:t>NÁRODNÁ RADA SLOVENSKEJ REPUBLIKY</w:t>
      </w: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________________________________________________________________________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VII. volebné obdobie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Materiál na rokovanie                                                               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Národnej rady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Slovenskej republiky                                                              </w:t>
      </w: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RPr="00372F0C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sk-SK"/>
        </w:rPr>
        <w:t xml:space="preserve"> </w:t>
      </w:r>
      <w:r w:rsidRPr="00372F0C" w:rsidR="00372F0C">
        <w:rPr>
          <w:rFonts w:ascii="Times New Roman" w:hAnsi="Times New Roman"/>
          <w:b/>
          <w:sz w:val="28"/>
          <w:szCs w:val="28"/>
          <w:lang w:eastAsia="sk-SK"/>
        </w:rPr>
        <w:t>165</w:t>
      </w:r>
    </w:p>
    <w:p w:rsidR="00205197" w:rsidRP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sk-SK"/>
        </w:rPr>
      </w:pPr>
      <w:r>
        <w:rPr>
          <w:rFonts w:ascii="Times New Roman" w:hAnsi="Times New Roman"/>
          <w:b/>
          <w:sz w:val="32"/>
          <w:szCs w:val="32"/>
          <w:lang w:eastAsia="sk-SK"/>
        </w:rPr>
        <w:t>Správa</w:t>
      </w: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Výboru Národnej rady Slovenskej republiky pre obranu a bezpečnosť o stave použitia informačno-technických prostriedkov za prvý polrok 2016</w:t>
      </w: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sk-SK"/>
        </w:rPr>
      </w:pPr>
      <w:r>
        <w:rPr>
          <w:rFonts w:ascii="Times New Roman" w:hAnsi="Times New Roman"/>
          <w:b/>
          <w:sz w:val="32"/>
          <w:szCs w:val="32"/>
          <w:lang w:eastAsia="sk-SK"/>
        </w:rPr>
        <w:t>______________________________________________________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tabs>
          <w:tab w:val="left" w:pos="828"/>
        </w:tabs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Cs w:val="24"/>
          <w:u w:val="single"/>
          <w:lang w:eastAsia="sk-SK"/>
        </w:rPr>
        <w:t>Návrh na uznesenie: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u w:val="single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Správa sa predkladá podľa § 9 ods. 1                          Národná rada Slovenskej republiky</w:t>
      </w: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zákona Národnej  rady Slovenskej                               </w:t>
      </w:r>
      <w:r>
        <w:rPr>
          <w:rFonts w:ascii="Times New Roman" w:hAnsi="Times New Roman"/>
          <w:b/>
          <w:szCs w:val="24"/>
          <w:lang w:eastAsia="sk-SK"/>
        </w:rPr>
        <w:t>b e r i e  n a  v e d o m i e</w:t>
      </w: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republiky č. 166/2003 Z. z. o ochrane                         Správu Výboru Národnej rady SR pre</w:t>
      </w: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súkromia pred neoprávneným                                      obranu a bezpečnosť o stave použitia</w:t>
      </w:r>
    </w:p>
    <w:p w:rsidR="00205197" w:rsidP="00205197">
      <w:pPr>
        <w:bidi w:val="0"/>
        <w:spacing w:after="0" w:line="240" w:lineRule="auto"/>
        <w:ind w:left="5040" w:hanging="504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použitím informačno-technických                               informačno-technických prostriedkov</w:t>
      </w: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prostriedkov a o zmene a doplnení                              za prvý polrok 2016</w:t>
      </w: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niektorých zákonov                                                         </w:t>
      </w: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(zákon o ochrane pred odpočúvaním)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u w:val="single"/>
          <w:lang w:eastAsia="sk-SK"/>
        </w:rPr>
      </w:pPr>
      <w:r>
        <w:rPr>
          <w:rFonts w:ascii="Times New Roman" w:hAnsi="Times New Roman"/>
          <w:b/>
          <w:szCs w:val="24"/>
          <w:u w:val="single"/>
          <w:lang w:eastAsia="sk-SK"/>
        </w:rPr>
        <w:t>Predkladá: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Anton HRNKO  v. r.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predseda 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NR SR pre obranu a bezpečnosť</w:t>
      </w: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 w:val="32"/>
          <w:szCs w:val="32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 w:val="32"/>
          <w:szCs w:val="32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Bratislava,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august  2016</w:t>
      </w:r>
    </w:p>
    <w:p w:rsidR="00205197" w:rsidP="00205197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 w:val="32"/>
          <w:szCs w:val="32"/>
          <w:lang w:eastAsia="sk-SK"/>
        </w:rPr>
      </w:pPr>
    </w:p>
    <w:p w:rsidR="00205197" w:rsidP="00205197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sk-SK"/>
        </w:rPr>
      </w:pPr>
      <w:r>
        <w:rPr>
          <w:rFonts w:ascii="Times New Roman" w:hAnsi="Times New Roman"/>
          <w:b/>
          <w:sz w:val="32"/>
          <w:szCs w:val="32"/>
          <w:lang w:eastAsia="sk-SK"/>
        </w:rPr>
        <w:t>Správa výboru</w:t>
      </w: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 (ďalej len výbor) predkladá v súlade s § 9 zákona č. 166/2003 Z. z. o ochrane súkromia pred neoprávneným použitím informačno-technických prostriedkov a o zmene a doplnení niektorých zákonov (zákon o ochrane pred odpočúvaním) správu výboru  o stave použitia informačno-technických prostriedkov za prvý polrok 2016.</w:t>
      </w: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 súlade s § 9  zákona č. 166/2003 Z. z. o ochrane súkromia pred neoprávneným použitím informačno-technických prostriedkov a o zmene a doplnení niektorých zákonov výbor požiadal Ministerstvo vnútra SR - Policajný zbor, Ministerstvo spravodlivosti -  Zbor väzenskej a justičnej stráže, Ministerstvo financií – Finančná správa, v mesiaci júl 2016 o zaslanie správy o použití informačno-technických prostriedkov  za prvý polrok 2016. </w:t>
      </w: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správe, výbor okrem dotknutými subjektmi uvedených informácií týkajúcich sa uplatňovania zákona o ochrane pred odpočúvaním, požiadal uviesť počet realizovaných prípadov použitia informačno-technických prostriedkov (ITP) v členení podľa § 2, ods.1, písm. a), b), c), zákona o ochrane pred odpočúvaním a v každej kategórii žiadal uviesť nasledujúce údaje:</w:t>
      </w: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</w:t>
      </w: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u w:val="single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a)  </w:t>
      </w:r>
      <w:r>
        <w:rPr>
          <w:rFonts w:ascii="Times New Roman" w:hAnsi="Times New Roman"/>
          <w:szCs w:val="24"/>
          <w:u w:val="single"/>
          <w:lang w:eastAsia="sk-SK"/>
        </w:rPr>
        <w:t>počet žiadostí na použitie ITP – § 4 ods.1, z toho: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zákonným sudcom písomne povolených súhlasov/prípadov použitia ITP – vydané súhlasy (§ 6 ods.3 zákona)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zákonným sudcom písomne nepovolených súhlasov/ prípadov použitia ITP – odmietnuté žiadosti (§ 6, ods.3 zákona)</w:t>
      </w:r>
    </w:p>
    <w:p w:rsidR="00205197" w:rsidP="00205197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u w:val="single"/>
          <w:lang w:eastAsia="sk-SK"/>
        </w:rPr>
        <w:t>počet prípadov,  v ktorých sa predložila opakovaná žiadosť  zákonnému  sudcovi na predlženie doby použitia  ITP (§ 4 ods. 2) v tom istom prípade, z toho: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zákonným sudcom písomne povolených súhlasov/prípadov použitia ITP – vydané súhlasy (§ 6 ods. 3 zákona)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zákonným sudcom písomne nepovolených súhlasov/ prípadov použitia ITP – odmietnuté žiadosti (§ 6 ods. 3 zákona),</w:t>
      </w:r>
    </w:p>
    <w:p w:rsidR="00205197" w:rsidP="00205197">
      <w:pPr>
        <w:bidi w:val="0"/>
        <w:spacing w:after="0" w:line="240" w:lineRule="auto"/>
        <w:ind w:left="1065" w:hanging="1065"/>
        <w:jc w:val="both"/>
        <w:rPr>
          <w:rFonts w:ascii="Times New Roman" w:hAnsi="Times New Roman"/>
          <w:szCs w:val="24"/>
          <w:u w:val="single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c) </w:t>
        <w:tab/>
      </w:r>
      <w:r>
        <w:rPr>
          <w:rFonts w:ascii="Times New Roman" w:hAnsi="Times New Roman"/>
          <w:szCs w:val="24"/>
          <w:u w:val="single"/>
          <w:lang w:eastAsia="sk-SK"/>
        </w:rPr>
        <w:t>počty prípadov použitia ITP v zmysle § 5 ods. 1 a 2 zákona NR SR č.166/2003 Z.      z., z toho: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žiadostí o dodatočný súhlas, v ktorých zákonný sudca vydal súhlas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počet zákonným sudcom odmietnutých žiadostí o dodatočný súhlas 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počet súhlasov/prípadov použitia ITP, pri ktorých bol dosiahnutý zákonom uznaný účel a cieľ, ktorý bol povolený zákonným sudcom, vo väzbe na § 3 a  § 7 zákona o ochrane pred odpočúvaním, kedy ITP možno použiť iba vtedy, ak je to v demokratickej spoločnosti nevyhnutné na zabezpečenie bezpečnosti štátu, obranu štátu, predchádzanie a objasňovanie trestnej činnosti alebo na ochranu práv a slobôd iných, teda zistili sa skutočnosti významné na dosiahnutie zákonom ustanoveného účelu použitia ITP 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počty prípadov, v ktorých informácie získané použitím ITP boli použité ako dôkaz v trestnom konaní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zákonným sudcom zistených  prípadov nezákonného použitia ITP</w:t>
      </w: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Správu o použití informačno-technických prostriedkov  za prvý polrok 2016 predložili všetky dotknuté subjekty vo verzii neobsahujúcej utajované skutočnosti. </w:t>
      </w: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Údaje o použití informačno-technických prostriedkov, tak ako ich jednotlivé dotknuté subjekty predložili, sú uvedené v nasledujúcej časti správy. </w:t>
      </w: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  <w:r>
        <w:rPr>
          <w:rFonts w:ascii="Times New Roman" w:hAnsi="Times New Roman"/>
          <w:color w:val="000000"/>
          <w:szCs w:val="24"/>
          <w:lang w:eastAsia="sk-SK"/>
        </w:rPr>
        <w:t xml:space="preserve">    </w:t>
        <w:tab/>
      </w: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05197" w:rsidRPr="00672303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RPr="00672303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RPr="00C8168F" w:rsidP="00205197">
      <w:pPr>
        <w:numPr>
          <w:numId w:val="7"/>
        </w:numPr>
        <w:bidi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sk-SK"/>
        </w:rPr>
      </w:pPr>
      <w:r w:rsidRPr="00C8168F">
        <w:rPr>
          <w:rFonts w:ascii="Times New Roman" w:hAnsi="Times New Roman"/>
          <w:sz w:val="28"/>
          <w:szCs w:val="28"/>
          <w:u w:val="single"/>
          <w:lang w:eastAsia="sk-SK"/>
        </w:rPr>
        <w:t>Použitie informačno-technických prostriedkov v pôsobnosti</w:t>
      </w:r>
      <w:r w:rsidRPr="00C8168F">
        <w:rPr>
          <w:rFonts w:ascii="Times New Roman" w:hAnsi="Times New Roman"/>
          <w:b/>
          <w:sz w:val="28"/>
          <w:szCs w:val="28"/>
          <w:u w:val="single"/>
          <w:lang w:eastAsia="sk-SK"/>
        </w:rPr>
        <w:t xml:space="preserve">   </w:t>
      </w:r>
    </w:p>
    <w:p w:rsidR="00205197" w:rsidRPr="00C8168F" w:rsidP="00205197">
      <w:pPr>
        <w:bidi w:val="0"/>
        <w:spacing w:after="0" w:line="240" w:lineRule="auto"/>
        <w:ind w:left="720"/>
        <w:rPr>
          <w:rFonts w:ascii="Times New Roman" w:hAnsi="Times New Roman"/>
          <w:sz w:val="28"/>
          <w:szCs w:val="28"/>
          <w:u w:val="single"/>
          <w:lang w:eastAsia="sk-SK"/>
        </w:rPr>
      </w:pPr>
      <w:r w:rsidRPr="00C8168F">
        <w:rPr>
          <w:rFonts w:ascii="Times New Roman" w:hAnsi="Times New Roman"/>
          <w:b/>
          <w:sz w:val="28"/>
          <w:szCs w:val="28"/>
          <w:u w:val="single"/>
          <w:lang w:eastAsia="sk-SK"/>
        </w:rPr>
        <w:t xml:space="preserve">Policajného zboru SR </w:t>
      </w:r>
      <w:r w:rsidRPr="00C8168F" w:rsidR="00C8168F">
        <w:rPr>
          <w:rFonts w:ascii="Times New Roman" w:hAnsi="Times New Roman"/>
          <w:sz w:val="28"/>
          <w:szCs w:val="28"/>
          <w:u w:val="single"/>
          <w:lang w:eastAsia="sk-SK"/>
        </w:rPr>
        <w:t>za prvý polrok 2016</w:t>
      </w:r>
    </w:p>
    <w:p w:rsidR="00205197" w:rsidRPr="00672303" w:rsidP="00205197">
      <w:pPr>
        <w:bidi w:val="0"/>
        <w:spacing w:after="0" w:line="240" w:lineRule="auto"/>
        <w:ind w:left="720"/>
        <w:rPr>
          <w:rFonts w:ascii="Times New Roman" w:hAnsi="Times New Roman"/>
          <w:color w:val="FF0000"/>
          <w:sz w:val="28"/>
          <w:szCs w:val="28"/>
          <w:u w:val="single"/>
          <w:lang w:eastAsia="sk-SK"/>
        </w:rPr>
      </w:pPr>
    </w:p>
    <w:p w:rsidR="00C8168F" w:rsidRPr="006E4B84" w:rsidP="00C8168F">
      <w:pPr>
        <w:tabs>
          <w:tab w:val="left" w:pos="0"/>
        </w:tabs>
        <w:bidi w:val="0"/>
        <w:spacing w:line="360" w:lineRule="auto"/>
        <w:jc w:val="both"/>
        <w:rPr>
          <w:rFonts w:ascii="Times New Roman" w:hAnsi="Times New Roman"/>
        </w:rPr>
      </w:pPr>
      <w:r w:rsidRPr="00672303" w:rsidR="00205197">
        <w:rPr>
          <w:rFonts w:ascii="Times New Roman" w:hAnsi="Times New Roman"/>
          <w:color w:val="FF0000"/>
        </w:rPr>
        <w:tab/>
      </w:r>
      <w:r w:rsidRPr="006E4B84">
        <w:rPr>
          <w:rFonts w:ascii="Times New Roman" w:hAnsi="Times New Roman"/>
        </w:rPr>
        <w:t>Policajný zbor podľa § 2 zákona č.</w:t>
      </w:r>
      <w:r>
        <w:rPr>
          <w:rFonts w:ascii="Times New Roman" w:hAnsi="Times New Roman"/>
        </w:rPr>
        <w:t xml:space="preserve"> </w:t>
      </w:r>
      <w:r w:rsidRPr="006E4B84">
        <w:rPr>
          <w:rFonts w:ascii="Times New Roman" w:hAnsi="Times New Roman"/>
        </w:rPr>
        <w:t>166/2003 Z.</w:t>
      </w:r>
      <w:r>
        <w:rPr>
          <w:rFonts w:ascii="Times New Roman" w:hAnsi="Times New Roman"/>
        </w:rPr>
        <w:t xml:space="preserve"> </w:t>
      </w:r>
      <w:r w:rsidRPr="006E4B84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v znení neskorších predpisov pôsobí </w:t>
      </w:r>
      <w:r w:rsidRPr="006E4B84">
        <w:rPr>
          <w:rFonts w:ascii="Times New Roman" w:hAnsi="Times New Roman"/>
        </w:rPr>
        <w:t xml:space="preserve">ako orgán štátu, ktorý je oprávnený používať ITP </w:t>
      </w:r>
      <w:r>
        <w:rPr>
          <w:rFonts w:ascii="Times New Roman" w:hAnsi="Times New Roman"/>
        </w:rPr>
        <w:t>a tiež ako</w:t>
      </w:r>
      <w:r w:rsidRPr="006E4B84">
        <w:rPr>
          <w:rFonts w:ascii="Times New Roman" w:hAnsi="Times New Roman"/>
        </w:rPr>
        <w:t xml:space="preserve"> subjekt, ktorý po predložení písomného súhlasu zákonného sudcu technicky zabezpečuje používanie ITP aj pre iné orgány</w:t>
      </w:r>
      <w:r>
        <w:rPr>
          <w:rFonts w:ascii="Times New Roman" w:hAnsi="Times New Roman"/>
        </w:rPr>
        <w:t xml:space="preserve"> štátu (Finančná</w:t>
      </w:r>
      <w:r w:rsidRPr="006E4B84">
        <w:rPr>
          <w:rFonts w:ascii="Times New Roman" w:hAnsi="Times New Roman"/>
        </w:rPr>
        <w:t xml:space="preserve"> správa, Vojenské spravodajstvo</w:t>
      </w:r>
      <w:r>
        <w:rPr>
          <w:rFonts w:ascii="Times New Roman" w:hAnsi="Times New Roman"/>
        </w:rPr>
        <w:t>,</w:t>
      </w:r>
      <w:r w:rsidRPr="006E4B84">
        <w:rPr>
          <w:rFonts w:ascii="Times New Roman" w:hAnsi="Times New Roman"/>
        </w:rPr>
        <w:t xml:space="preserve"> Zbor väzenskej a justičnej stráže).</w:t>
      </w:r>
    </w:p>
    <w:p w:rsidR="003F6CF3" w:rsidP="003F6CF3">
      <w:pPr>
        <w:bidi w:val="0"/>
        <w:spacing w:line="360" w:lineRule="auto"/>
        <w:jc w:val="both"/>
        <w:rPr>
          <w:rFonts w:ascii="Times New Roman" w:hAnsi="Times New Roman"/>
        </w:rPr>
      </w:pPr>
      <w:r w:rsidRPr="006E4B84" w:rsidR="00C8168F">
        <w:rPr>
          <w:rFonts w:ascii="Times New Roman" w:hAnsi="Times New Roman"/>
        </w:rPr>
        <w:tab/>
        <w:t xml:space="preserve">Nasledujúca informácia obsahuje prípady použitia ITP, kedy žiadateľom o použitie ITP bol </w:t>
      </w:r>
      <w:r w:rsidR="00C8168F">
        <w:rPr>
          <w:rFonts w:ascii="Times New Roman" w:hAnsi="Times New Roman"/>
        </w:rPr>
        <w:t xml:space="preserve">iba </w:t>
      </w:r>
      <w:r w:rsidRPr="006E4B84" w:rsidR="00C8168F">
        <w:rPr>
          <w:rFonts w:ascii="Times New Roman" w:hAnsi="Times New Roman"/>
        </w:rPr>
        <w:t>Policajný zbor a neobsahuje údaje o prípadoch, pri ktorých bol žiadateľom o</w:t>
      </w:r>
      <w:r w:rsidR="00C8168F">
        <w:rPr>
          <w:rFonts w:ascii="Times New Roman" w:hAnsi="Times New Roman"/>
        </w:rPr>
        <w:t xml:space="preserve"> ich </w:t>
      </w:r>
      <w:r w:rsidRPr="006E4B84" w:rsidR="00C8168F">
        <w:rPr>
          <w:rFonts w:ascii="Times New Roman" w:hAnsi="Times New Roman"/>
        </w:rPr>
        <w:t>použitie iný orgán štátu</w:t>
      </w:r>
      <w:r w:rsidR="00C8168F">
        <w:rPr>
          <w:rFonts w:ascii="Times New Roman" w:hAnsi="Times New Roman"/>
        </w:rPr>
        <w:t>,</w:t>
      </w:r>
      <w:r w:rsidRPr="006E4B84" w:rsidR="00C8168F">
        <w:rPr>
          <w:rFonts w:ascii="Times New Roman" w:hAnsi="Times New Roman"/>
        </w:rPr>
        <w:t xml:space="preserve"> ani prípady použiti</w:t>
      </w:r>
      <w:r>
        <w:rPr>
          <w:rFonts w:ascii="Times New Roman" w:hAnsi="Times New Roman"/>
        </w:rPr>
        <w:t>a ITP podľa Trestného poriadku.</w:t>
      </w:r>
    </w:p>
    <w:p w:rsidR="00C8168F" w:rsidRPr="006E4B84" w:rsidP="003F6CF3">
      <w:pPr>
        <w:bidi w:val="0"/>
        <w:spacing w:line="360" w:lineRule="auto"/>
        <w:jc w:val="both"/>
        <w:rPr>
          <w:rFonts w:ascii="Times New Roman" w:hAnsi="Times New Roman"/>
        </w:rPr>
      </w:pPr>
      <w:r w:rsidRPr="006E4B84">
        <w:rPr>
          <w:rFonts w:ascii="Times New Roman" w:hAnsi="Times New Roman"/>
        </w:rPr>
        <w:tab/>
        <w:t>Jednotlivé žiadosti na použitie ITP podľa zákona č. 166/2003 Z.</w:t>
      </w:r>
      <w:r>
        <w:rPr>
          <w:rFonts w:ascii="Times New Roman" w:hAnsi="Times New Roman"/>
        </w:rPr>
        <w:t xml:space="preserve"> </w:t>
      </w:r>
      <w:r w:rsidRPr="006E4B84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v znení neskorších predpisov</w:t>
      </w:r>
      <w:r w:rsidRPr="006E4B84">
        <w:rPr>
          <w:rFonts w:ascii="Times New Roman" w:hAnsi="Times New Roman"/>
        </w:rPr>
        <w:t xml:space="preserve"> sa v</w:t>
      </w:r>
      <w:r>
        <w:rPr>
          <w:rFonts w:ascii="Times New Roman" w:hAnsi="Times New Roman"/>
        </w:rPr>
        <w:t> I. pol</w:t>
      </w:r>
      <w:r w:rsidRPr="006E4B84">
        <w:rPr>
          <w:rFonts w:ascii="Times New Roman" w:hAnsi="Times New Roman"/>
        </w:rPr>
        <w:t>roku 20</w:t>
      </w:r>
      <w:r>
        <w:rPr>
          <w:rFonts w:ascii="Times New Roman" w:hAnsi="Times New Roman"/>
        </w:rPr>
        <w:t>16</w:t>
      </w:r>
      <w:r w:rsidRPr="006E4B84">
        <w:rPr>
          <w:rFonts w:ascii="Times New Roman" w:hAnsi="Times New Roman"/>
        </w:rPr>
        <w:t xml:space="preserve"> realizovali takto:</w:t>
      </w:r>
    </w:p>
    <w:p w:rsidR="00C8168F" w:rsidRPr="000E7DFB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RPr="000E7DFB" w:rsidP="00C8168F">
      <w:pPr>
        <w:tabs>
          <w:tab w:val="left" w:pos="707"/>
          <w:tab w:val="right" w:pos="8509"/>
        </w:tabs>
        <w:bidi w:val="0"/>
        <w:spacing w:line="360" w:lineRule="auto"/>
        <w:ind w:left="303" w:hanging="303"/>
        <w:jc w:val="both"/>
        <w:rPr>
          <w:rFonts w:ascii="Times New Roman" w:hAnsi="Times New Roman"/>
        </w:rPr>
      </w:pPr>
      <w:r w:rsidRPr="000E7DFB">
        <w:rPr>
          <w:rFonts w:ascii="Times New Roman" w:hAnsi="Times New Roman"/>
        </w:rPr>
        <w:t>1. Podľa § 4 ods. 1 bolo uplatnených 515 žiadostí na použitie ITP, pričom zákonný sudca                   udelil súhlas v 489 prípadoch a v 26 prípadoch nevydal súhlas na použitie ITP.</w:t>
      </w:r>
    </w:p>
    <w:p w:rsidR="00C8168F" w:rsidRPr="000E7DFB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RPr="000E7DFB" w:rsidP="00C8168F">
      <w:pPr>
        <w:tabs>
          <w:tab w:val="left" w:pos="708"/>
          <w:tab w:val="right" w:pos="8509"/>
        </w:tabs>
        <w:bidi w:val="0"/>
        <w:spacing w:line="360" w:lineRule="auto"/>
        <w:ind w:left="303" w:hanging="303"/>
        <w:jc w:val="both"/>
        <w:rPr>
          <w:rFonts w:ascii="Times New Roman" w:hAnsi="Times New Roman"/>
        </w:rPr>
      </w:pPr>
      <w:r w:rsidRPr="000E7DFB">
        <w:rPr>
          <w:rFonts w:ascii="Times New Roman" w:hAnsi="Times New Roman"/>
        </w:rPr>
        <w:t>2. Žiadosti o predĺženie doby použitia ITP podľa § 4 ods. 2 boli predložené v 58 prípadoch, súhlas na použitie ITP bol vydaný v 49 prípadoch a v 9 prípadoch súhlas na použitie ITP vydaný nebol.</w:t>
      </w:r>
    </w:p>
    <w:p w:rsidR="00C8168F" w:rsidRPr="000E7DFB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RPr="000E7DFB" w:rsidP="00C8168F">
      <w:pPr>
        <w:tabs>
          <w:tab w:val="left" w:pos="708"/>
          <w:tab w:val="right" w:pos="8509"/>
        </w:tabs>
        <w:bidi w:val="0"/>
        <w:spacing w:line="360" w:lineRule="auto"/>
        <w:ind w:left="303" w:hanging="303"/>
        <w:jc w:val="both"/>
        <w:rPr>
          <w:rFonts w:ascii="Times New Roman" w:hAnsi="Times New Roman"/>
        </w:rPr>
      </w:pPr>
      <w:r w:rsidRPr="000E7DFB">
        <w:rPr>
          <w:rFonts w:ascii="Times New Roman" w:hAnsi="Times New Roman"/>
        </w:rPr>
        <w:t xml:space="preserve">3. Žiadosti o dodatočný súhlas zákonného sudcu vo výnimočnom prípade, keď vec neznesie odklad podľa § 5 ods. 1 a 2 predložené neboli. </w:t>
      </w:r>
    </w:p>
    <w:p w:rsidR="00C8168F" w:rsidRPr="000E7DFB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RPr="000E7DFB" w:rsidP="00C8168F">
      <w:pPr>
        <w:tabs>
          <w:tab w:val="left" w:pos="708"/>
          <w:tab w:val="right" w:pos="8509"/>
        </w:tabs>
        <w:bidi w:val="0"/>
        <w:spacing w:line="360" w:lineRule="auto"/>
        <w:ind w:left="303" w:hanging="303"/>
        <w:jc w:val="both"/>
        <w:rPr>
          <w:rFonts w:ascii="Times New Roman" w:hAnsi="Times New Roman"/>
        </w:rPr>
      </w:pPr>
      <w:r w:rsidRPr="000E7DFB">
        <w:rPr>
          <w:rFonts w:ascii="Times New Roman" w:hAnsi="Times New Roman"/>
        </w:rPr>
        <w:t xml:space="preserve">4. Dosiahnutý zákonom uznaný účel a cieľ použitia ITP podľa § </w:t>
      </w:r>
      <w:smartTag w:uri="urn:schemas-microsoft-com:office:smarttags" w:element="metricconverter">
        <w:smartTagPr>
          <w:attr w:name="ProductID" w:val="3 a"/>
        </w:smartTagPr>
        <w:r w:rsidRPr="000E7DFB">
          <w:rPr>
            <w:rFonts w:ascii="Times New Roman" w:hAnsi="Times New Roman"/>
          </w:rPr>
          <w:t>3 a</w:t>
        </w:r>
      </w:smartTag>
      <w:r w:rsidRPr="000E7DFB">
        <w:rPr>
          <w:rFonts w:ascii="Times New Roman" w:hAnsi="Times New Roman"/>
        </w:rPr>
        <w:t xml:space="preserve"> § 7 bol v 468 prípadoch a v 70 prípadoch nebol tento účel a cieľ dosiahnutý.</w:t>
      </w:r>
    </w:p>
    <w:p w:rsidR="00C8168F" w:rsidRPr="000E7DFB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RPr="000E7DFB" w:rsidP="00C8168F">
      <w:pPr>
        <w:tabs>
          <w:tab w:val="left" w:pos="303"/>
          <w:tab w:val="left" w:pos="708"/>
          <w:tab w:val="right" w:pos="8509"/>
        </w:tabs>
        <w:bidi w:val="0"/>
        <w:spacing w:line="360" w:lineRule="auto"/>
        <w:ind w:left="303" w:hanging="303"/>
        <w:jc w:val="both"/>
        <w:rPr>
          <w:rFonts w:ascii="Times New Roman" w:hAnsi="Times New Roman"/>
        </w:rPr>
      </w:pPr>
      <w:r w:rsidRPr="000E7DFB">
        <w:rPr>
          <w:rFonts w:ascii="Times New Roman" w:hAnsi="Times New Roman"/>
        </w:rPr>
        <w:t xml:space="preserve">5. Informácie získané použitím ITP boli využité ako dôkaz v trestnom konaní v 24 prípadoch. </w:t>
      </w:r>
    </w:p>
    <w:p w:rsidR="00C8168F" w:rsidRPr="000E7DFB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RPr="000E7DFB" w:rsidP="00C8168F">
      <w:pPr>
        <w:tabs>
          <w:tab w:val="left" w:pos="284"/>
          <w:tab w:val="right" w:pos="8509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0E7DFB">
        <w:rPr>
          <w:rFonts w:ascii="Times New Roman" w:hAnsi="Times New Roman"/>
        </w:rPr>
        <w:t>6. Nezákonné použitie ITP Policajným zborom v I. polroku 2016 nebolo zákonným sudcom                zistené.</w:t>
      </w:r>
    </w:p>
    <w:p w:rsidR="00C8168F" w:rsidRPr="000E7DFB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  <w:r w:rsidRPr="000E7DFB">
        <w:rPr>
          <w:rFonts w:ascii="Times New Roman" w:hAnsi="Times New Roman"/>
        </w:rPr>
        <w:tab/>
        <w:t xml:space="preserve"> </w:t>
      </w:r>
    </w:p>
    <w:p w:rsidR="00C8168F" w:rsidRPr="000E7DFB" w:rsidP="00C8168F">
      <w:pPr>
        <w:tabs>
          <w:tab w:val="left" w:pos="0"/>
          <w:tab w:val="right" w:pos="8509"/>
        </w:tabs>
        <w:bidi w:val="0"/>
        <w:spacing w:line="360" w:lineRule="auto"/>
        <w:ind w:hanging="101"/>
        <w:jc w:val="both"/>
        <w:rPr>
          <w:rFonts w:ascii="Times New Roman" w:hAnsi="Times New Roman"/>
        </w:rPr>
      </w:pPr>
      <w:r w:rsidRPr="000E7DFB">
        <w:rPr>
          <w:rFonts w:ascii="Times New Roman" w:hAnsi="Times New Roman"/>
        </w:rPr>
        <w:tab/>
        <w:tab/>
        <w:t xml:space="preserve">      Podrobnejší prehľad o počte realizovaných prípadov použitia ITP v členení podľa § 2    ods. 1 písm. a), b), c) je uvedený v priloženej tabuľke.</w:t>
      </w: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P="00C8168F">
      <w:pPr>
        <w:tabs>
          <w:tab w:val="left" w:pos="708"/>
          <w:tab w:val="right" w:pos="8509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8168F" w:rsidRPr="00C8168F" w:rsidP="00C8168F">
      <w:pPr>
        <w:bidi w:val="0"/>
        <w:spacing w:after="0"/>
        <w:jc w:val="center"/>
        <w:rPr>
          <w:rFonts w:ascii="Times New Roman" w:hAnsi="Times New Roman"/>
          <w:szCs w:val="24"/>
        </w:rPr>
      </w:pPr>
      <w:r w:rsidRPr="00C8168F">
        <w:rPr>
          <w:rFonts w:ascii="Times New Roman" w:hAnsi="Times New Roman"/>
          <w:szCs w:val="24"/>
        </w:rPr>
        <w:t>Štatistický  prehľad  o  použití  informačno-technických  prostriedkov</w:t>
      </w:r>
    </w:p>
    <w:p w:rsidR="00C8168F" w:rsidRPr="00C8168F" w:rsidP="00C8168F">
      <w:pPr>
        <w:bidi w:val="0"/>
        <w:spacing w:after="0"/>
        <w:jc w:val="center"/>
        <w:rPr>
          <w:rFonts w:ascii="Times New Roman" w:hAnsi="Times New Roman"/>
          <w:szCs w:val="24"/>
        </w:rPr>
      </w:pPr>
      <w:r w:rsidRPr="00C8168F">
        <w:rPr>
          <w:rFonts w:ascii="Times New Roman" w:hAnsi="Times New Roman"/>
          <w:szCs w:val="24"/>
        </w:rPr>
        <w:t>za obdobie I. polroku 2016 v pôsobnosti Policajného zboru</w:t>
      </w:r>
    </w:p>
    <w:p w:rsidR="00C8168F" w:rsidRPr="000F5FA5" w:rsidP="00C8168F">
      <w:pPr>
        <w:bidi w:val="0"/>
        <w:rPr>
          <w:rFonts w:ascii="Times New Roman" w:hAnsi="Times New Roman"/>
          <w:b/>
          <w:szCs w:val="26"/>
        </w:rPr>
      </w:pPr>
    </w:p>
    <w:tbl>
      <w:tblPr>
        <w:tblStyle w:val="TableNormal"/>
        <w:tblW w:w="97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0"/>
        <w:gridCol w:w="2733"/>
        <w:gridCol w:w="1428"/>
        <w:gridCol w:w="1336"/>
        <w:gridCol w:w="1288"/>
        <w:gridCol w:w="2515"/>
      </w:tblGrid>
      <w:tr>
        <w:tblPrEx>
          <w:tblW w:w="9740" w:type="dxa"/>
          <w:tblInd w:w="-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0F5FA5">
              <w:rPr>
                <w:rFonts w:ascii="Times New Roman" w:hAnsi="Times New Roman"/>
                <w:b/>
                <w:szCs w:val="26"/>
              </w:rPr>
              <w:t>Obsahový počet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0F5FA5">
              <w:rPr>
                <w:rFonts w:ascii="Times New Roman" w:hAnsi="Times New Roman"/>
                <w:b/>
                <w:szCs w:val="26"/>
              </w:rPr>
              <w:t>§ 2 ods. 1 písm. a)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0F5FA5">
              <w:rPr>
                <w:rFonts w:ascii="Times New Roman" w:hAnsi="Times New Roman"/>
                <w:b/>
                <w:szCs w:val="26"/>
              </w:rPr>
              <w:t>§ 2 ods. 1 písm. b)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0F5FA5">
              <w:rPr>
                <w:rFonts w:ascii="Times New Roman" w:hAnsi="Times New Roman"/>
                <w:b/>
                <w:szCs w:val="26"/>
              </w:rPr>
              <w:t>§ 2 ods.</w:t>
            </w: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0F5FA5">
              <w:rPr>
                <w:rFonts w:ascii="Times New Roman" w:hAnsi="Times New Roman"/>
                <w:b/>
                <w:szCs w:val="26"/>
              </w:rPr>
              <w:t>písm. c)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0F5FA5">
              <w:rPr>
                <w:rFonts w:ascii="Times New Roman" w:hAnsi="Times New Roman"/>
                <w:b/>
                <w:szCs w:val="26"/>
              </w:rPr>
              <w:t>Celkový počet</w:t>
            </w:r>
          </w:p>
        </w:tc>
      </w:tr>
      <w:tr>
        <w:tblPrEx>
          <w:tblW w:w="9740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F5FA5">
              <w:rPr>
                <w:rFonts w:ascii="Times New Roman" w:hAnsi="Times New Roman"/>
                <w:b/>
                <w:sz w:val="20"/>
                <w:szCs w:val="20"/>
              </w:rPr>
              <w:t xml:space="preserve">Počet žiadostí na použitie ITP-§ 4 ods.1 </w:t>
            </w:r>
          </w:p>
          <w:p w:rsidR="00C8168F" w:rsidRPr="000F5FA5" w:rsidP="00970953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F5FA5">
              <w:rPr>
                <w:rFonts w:ascii="Times New Roman" w:hAnsi="Times New Roman"/>
                <w:b/>
                <w:sz w:val="20"/>
                <w:szCs w:val="20"/>
              </w:rPr>
              <w:t>z toho 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color w:val="0070C0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505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515</w:t>
            </w:r>
          </w:p>
        </w:tc>
      </w:tr>
      <w:tr>
        <w:tblPrEx>
          <w:tblW w:w="9740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52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F5FA5">
              <w:rPr>
                <w:rFonts w:ascii="Times New Roman" w:hAnsi="Times New Roman"/>
                <w:sz w:val="20"/>
                <w:szCs w:val="20"/>
              </w:rPr>
              <w:t>Vydané súhlasy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color w:val="0070C0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481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489</w:t>
            </w:r>
          </w:p>
        </w:tc>
      </w:tr>
      <w:tr>
        <w:tblPrEx>
          <w:tblW w:w="9740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53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F5FA5">
              <w:rPr>
                <w:rFonts w:ascii="Times New Roman" w:hAnsi="Times New Roman"/>
                <w:sz w:val="20"/>
                <w:szCs w:val="20"/>
              </w:rPr>
              <w:t>Odmietnuté žiadosti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color w:val="0070C0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26</w:t>
            </w:r>
          </w:p>
        </w:tc>
      </w:tr>
      <w:tr>
        <w:tblPrEx>
          <w:tblW w:w="9740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7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F5FA5">
              <w:rPr>
                <w:rFonts w:ascii="Times New Roman" w:hAnsi="Times New Roman"/>
                <w:b/>
                <w:sz w:val="20"/>
                <w:szCs w:val="20"/>
              </w:rPr>
              <w:t>Počet žiadostí * na predĺženie doby použitia ITP v tom istom prípade - § 4 ods.2</w:t>
            </w:r>
          </w:p>
          <w:p w:rsidR="00C8168F" w:rsidRPr="000F5FA5" w:rsidP="0097095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F5FA5">
              <w:rPr>
                <w:rFonts w:ascii="Times New Roman" w:hAnsi="Times New Roman"/>
                <w:b/>
                <w:sz w:val="20"/>
                <w:szCs w:val="20"/>
              </w:rPr>
              <w:t>z toho: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color w:val="0070C0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56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58</w:t>
            </w:r>
          </w:p>
        </w:tc>
      </w:tr>
      <w:tr>
        <w:tblPrEx>
          <w:tblW w:w="9740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50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F5FA5">
              <w:rPr>
                <w:rFonts w:ascii="Times New Roman" w:hAnsi="Times New Roman"/>
                <w:sz w:val="20"/>
                <w:szCs w:val="20"/>
              </w:rPr>
              <w:t>Vydané súhlasy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color w:val="0070C0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48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49</w:t>
            </w:r>
          </w:p>
        </w:tc>
      </w:tr>
      <w:tr>
        <w:tblPrEx>
          <w:tblW w:w="9740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F5FA5">
              <w:rPr>
                <w:rFonts w:ascii="Times New Roman" w:hAnsi="Times New Roman"/>
                <w:sz w:val="20"/>
                <w:szCs w:val="20"/>
              </w:rPr>
              <w:t>Odmietnuté žiadosti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color w:val="0070C0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9</w:t>
            </w:r>
          </w:p>
        </w:tc>
      </w:tr>
      <w:tr>
        <w:tblPrEx>
          <w:tblW w:w="9740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7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F5FA5">
              <w:rPr>
                <w:rFonts w:ascii="Times New Roman" w:hAnsi="Times New Roman"/>
                <w:b/>
                <w:sz w:val="20"/>
                <w:szCs w:val="20"/>
              </w:rPr>
              <w:t>Počet prípadov použitia ** ITP v zmysle § 5 ods.1 a 2-dodatočné súhlasy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color w:val="0070C0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-</w:t>
            </w:r>
          </w:p>
        </w:tc>
      </w:tr>
      <w:tr>
        <w:tblPrEx>
          <w:tblW w:w="9740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49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F5FA5">
              <w:rPr>
                <w:rFonts w:ascii="Times New Roman" w:hAnsi="Times New Roman"/>
                <w:sz w:val="20"/>
                <w:szCs w:val="20"/>
              </w:rPr>
              <w:t>Vydané súhlasy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  <w:p w:rsidR="00C8168F" w:rsidRPr="00DF2C17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-</w:t>
            </w:r>
          </w:p>
        </w:tc>
      </w:tr>
      <w:tr>
        <w:tblPrEx>
          <w:tblW w:w="9740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49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9.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F5FA5">
              <w:rPr>
                <w:rFonts w:ascii="Times New Roman" w:hAnsi="Times New Roman"/>
                <w:sz w:val="20"/>
                <w:szCs w:val="20"/>
              </w:rPr>
              <w:t>Odmietnuté žiadosti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-</w:t>
            </w:r>
          </w:p>
        </w:tc>
      </w:tr>
      <w:tr>
        <w:tblPrEx>
          <w:tblW w:w="9740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49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10.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F5FA5">
              <w:rPr>
                <w:rFonts w:ascii="Times New Roman" w:hAnsi="Times New Roman"/>
                <w:b/>
                <w:sz w:val="20"/>
                <w:szCs w:val="20"/>
              </w:rPr>
              <w:t>Počet ITP, u ktorých bol dosiahnutý zákonom uznaný účel a cieľ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-</w:t>
            </w:r>
          </w:p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color w:val="0070C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459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 xml:space="preserve"> 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468</w:t>
            </w:r>
          </w:p>
        </w:tc>
      </w:tr>
      <w:tr>
        <w:tblPrEx>
          <w:tblW w:w="9740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49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11.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F5FA5">
              <w:rPr>
                <w:rFonts w:ascii="Times New Roman" w:hAnsi="Times New Roman"/>
                <w:b/>
                <w:sz w:val="20"/>
                <w:szCs w:val="20"/>
              </w:rPr>
              <w:t>Počet ITP, u ktorých nebol dosiahnutý zákonom uznaný účel a cieľ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-</w:t>
            </w:r>
          </w:p>
          <w:p w:rsidR="00C8168F" w:rsidRPr="001B4B60" w:rsidP="00970953">
            <w:pPr>
              <w:bidi w:val="0"/>
              <w:rPr>
                <w:rFonts w:ascii="Times New Roman" w:hAnsi="Times New Roman"/>
                <w:color w:val="0070C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70</w:t>
            </w:r>
          </w:p>
        </w:tc>
      </w:tr>
      <w:tr>
        <w:tblPrEx>
          <w:tblW w:w="9740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49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12.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ind w:right="-137"/>
              <w:rPr>
                <w:rFonts w:ascii="Times New Roman" w:hAnsi="Times New Roman"/>
                <w:b/>
                <w:sz w:val="20"/>
                <w:szCs w:val="20"/>
              </w:rPr>
            </w:pPr>
            <w:r w:rsidRPr="000F5FA5">
              <w:rPr>
                <w:rFonts w:ascii="Times New Roman" w:hAnsi="Times New Roman"/>
                <w:b/>
                <w:sz w:val="20"/>
                <w:szCs w:val="20"/>
              </w:rPr>
              <w:t>Počet prípadov použitia ITP, z ktorých boli informácie použité ako dôkaz v trestnom konaní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-</w:t>
            </w:r>
          </w:p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color w:val="0070C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24</w:t>
            </w:r>
          </w:p>
        </w:tc>
      </w:tr>
      <w:tr>
        <w:tblPrEx>
          <w:tblW w:w="9740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49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13.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F5FA5">
              <w:rPr>
                <w:rFonts w:ascii="Times New Roman" w:hAnsi="Times New Roman"/>
                <w:b/>
                <w:sz w:val="20"/>
                <w:szCs w:val="20"/>
              </w:rPr>
              <w:t>Počet prípadov nezákonného použitia ITP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-</w:t>
            </w:r>
          </w:p>
        </w:tc>
      </w:tr>
      <w:tr>
        <w:tblPrEx>
          <w:tblW w:w="9740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49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14.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F5FA5">
              <w:rPr>
                <w:rFonts w:ascii="Times New Roman" w:hAnsi="Times New Roman"/>
                <w:b/>
                <w:sz w:val="20"/>
                <w:szCs w:val="20"/>
              </w:rPr>
              <w:t>Celkový počet žiadostí na použitie ITP</w:t>
            </w:r>
            <w:r w:rsidRPr="000F5FA5">
              <w:rPr>
                <w:rFonts w:ascii="Times New Roman" w:hAnsi="Times New Roman"/>
                <w:sz w:val="20"/>
                <w:szCs w:val="20"/>
              </w:rPr>
              <w:t xml:space="preserve"> –súčet r. 1+4+7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-</w:t>
            </w:r>
          </w:p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color w:val="0070C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561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573</w:t>
            </w:r>
          </w:p>
        </w:tc>
      </w:tr>
      <w:tr>
        <w:tblPrEx>
          <w:tblW w:w="9740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49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15.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F5FA5">
              <w:rPr>
                <w:rFonts w:ascii="Times New Roman" w:hAnsi="Times New Roman"/>
                <w:b/>
                <w:sz w:val="20"/>
                <w:szCs w:val="20"/>
              </w:rPr>
              <w:t xml:space="preserve">Celkový počet vydaných súhlasov </w:t>
            </w:r>
            <w:r w:rsidRPr="000F5FA5">
              <w:rPr>
                <w:rFonts w:ascii="Times New Roman" w:hAnsi="Times New Roman"/>
                <w:sz w:val="20"/>
                <w:szCs w:val="20"/>
              </w:rPr>
              <w:t>– súčet r. 2+5+8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529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538</w:t>
            </w:r>
          </w:p>
        </w:tc>
      </w:tr>
      <w:tr>
        <w:tblPrEx>
          <w:tblW w:w="9740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5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16.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8168F" w:rsidRPr="000F5FA5" w:rsidP="0097095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F5FA5">
              <w:rPr>
                <w:rFonts w:ascii="Times New Roman" w:hAnsi="Times New Roman"/>
                <w:b/>
                <w:sz w:val="20"/>
                <w:szCs w:val="20"/>
              </w:rPr>
              <w:t xml:space="preserve">Celkový počet odmietnutých žiadostí </w:t>
            </w:r>
            <w:r w:rsidRPr="000F5FA5">
              <w:rPr>
                <w:rFonts w:ascii="Times New Roman" w:hAnsi="Times New Roman"/>
                <w:sz w:val="20"/>
                <w:szCs w:val="20"/>
              </w:rPr>
              <w:t>– súčet r. 3+6+9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</w:p>
          <w:p w:rsidR="00C8168F" w:rsidP="00970953">
            <w:pPr>
              <w:bidi w:val="0"/>
              <w:jc w:val="center"/>
              <w:rPr>
                <w:rFonts w:ascii="Times New Roman" w:hAnsi="Times New Roman"/>
                <w:sz w:val="22"/>
              </w:rPr>
            </w:pPr>
            <w:r w:rsidRPr="001B4B60">
              <w:rPr>
                <w:rFonts w:ascii="Times New Roman" w:hAnsi="Times New Roman"/>
                <w:sz w:val="22"/>
              </w:rPr>
              <w:t>-</w:t>
            </w:r>
          </w:p>
          <w:p w:rsidR="00C8168F" w:rsidRPr="001B4B60" w:rsidP="00970953">
            <w:pPr>
              <w:bidi w:val="0"/>
              <w:jc w:val="center"/>
              <w:rPr>
                <w:rFonts w:ascii="Times New Roman" w:hAnsi="Times New Roman"/>
                <w:color w:val="0070C0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32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</w:p>
          <w:p w:rsidR="00C8168F" w:rsidRPr="000F5FA5" w:rsidP="00970953">
            <w:pPr>
              <w:bidi w:val="0"/>
              <w:jc w:val="center"/>
              <w:rPr>
                <w:rFonts w:ascii="Times New Roman" w:hAnsi="Times New Roman"/>
                <w:szCs w:val="26"/>
              </w:rPr>
            </w:pPr>
            <w:r w:rsidRPr="000F5FA5">
              <w:rPr>
                <w:rFonts w:ascii="Times New Roman" w:hAnsi="Times New Roman"/>
                <w:szCs w:val="26"/>
              </w:rPr>
              <w:t>35</w:t>
            </w:r>
          </w:p>
        </w:tc>
      </w:tr>
    </w:tbl>
    <w:p w:rsidR="00C8168F" w:rsidRPr="002F5DDD" w:rsidP="00C8168F">
      <w:pPr>
        <w:bidi w:val="0"/>
        <w:rPr>
          <w:rFonts w:ascii="Times New Roman" w:hAnsi="Times New Roman"/>
        </w:rPr>
      </w:pPr>
    </w:p>
    <w:p w:rsidR="00C8168F" w:rsidRPr="00672303" w:rsidP="00C8168F">
      <w:pPr>
        <w:tabs>
          <w:tab w:val="left" w:pos="0"/>
        </w:tabs>
        <w:bidi w:val="0"/>
        <w:spacing w:line="360" w:lineRule="auto"/>
        <w:jc w:val="both"/>
        <w:rPr>
          <w:rFonts w:ascii="Times New Roman" w:hAnsi="Times New Roman"/>
          <w:color w:val="FF0000"/>
        </w:rPr>
      </w:pPr>
    </w:p>
    <w:p w:rsidR="00205197" w:rsidRPr="00672303" w:rsidP="00205197">
      <w:pPr>
        <w:tabs>
          <w:tab w:val="left" w:pos="0"/>
        </w:tabs>
        <w:bidi w:val="0"/>
        <w:spacing w:before="12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05197" w:rsidRPr="006506A9" w:rsidP="00205197">
      <w:pPr>
        <w:numPr>
          <w:numId w:val="7"/>
        </w:numPr>
        <w:bidi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sk-SK"/>
        </w:rPr>
      </w:pPr>
      <w:r w:rsidRPr="006506A9">
        <w:rPr>
          <w:rFonts w:ascii="Times New Roman" w:hAnsi="Times New Roman"/>
          <w:b/>
          <w:szCs w:val="24"/>
          <w:lang w:eastAsia="sk-SK"/>
        </w:rPr>
        <w:t xml:space="preserve"> </w:t>
      </w:r>
      <w:r w:rsidRPr="006506A9">
        <w:rPr>
          <w:rFonts w:ascii="Times New Roman" w:hAnsi="Times New Roman"/>
          <w:sz w:val="28"/>
          <w:szCs w:val="28"/>
          <w:u w:val="single"/>
          <w:lang w:eastAsia="sk-SK"/>
        </w:rPr>
        <w:t xml:space="preserve">Použitie informačno-technických prostriedkov v pôsobnosti   </w:t>
      </w:r>
    </w:p>
    <w:p w:rsidR="00205197" w:rsidRPr="006506A9" w:rsidP="00205197">
      <w:pPr>
        <w:bidi w:val="0"/>
        <w:spacing w:after="0" w:line="240" w:lineRule="auto"/>
        <w:ind w:left="708"/>
        <w:rPr>
          <w:rFonts w:ascii="Times New Roman" w:hAnsi="Times New Roman"/>
          <w:sz w:val="28"/>
          <w:szCs w:val="28"/>
          <w:u w:val="single"/>
          <w:lang w:eastAsia="sk-SK"/>
        </w:rPr>
      </w:pPr>
      <w:r w:rsidRPr="006506A9">
        <w:rPr>
          <w:rFonts w:ascii="Times New Roman" w:hAnsi="Times New Roman"/>
          <w:b/>
          <w:sz w:val="28"/>
          <w:szCs w:val="28"/>
          <w:u w:val="single"/>
          <w:lang w:eastAsia="sk-SK"/>
        </w:rPr>
        <w:t xml:space="preserve">Ministerstva financií SR – Finančná správa  </w:t>
      </w:r>
      <w:r w:rsidRPr="006506A9" w:rsidR="006506A9">
        <w:rPr>
          <w:rFonts w:ascii="Times New Roman" w:hAnsi="Times New Roman"/>
          <w:sz w:val="28"/>
          <w:szCs w:val="28"/>
          <w:u w:val="single"/>
          <w:lang w:eastAsia="sk-SK"/>
        </w:rPr>
        <w:t>za prvý polrok 2016</w:t>
      </w:r>
    </w:p>
    <w:p w:rsidR="00205197" w:rsidRPr="00672303" w:rsidP="00205197">
      <w:pPr>
        <w:bidi w:val="0"/>
        <w:spacing w:after="0" w:line="240" w:lineRule="auto"/>
        <w:ind w:left="708"/>
        <w:rPr>
          <w:rFonts w:ascii="Times New Roman" w:hAnsi="Times New Roman"/>
          <w:color w:val="FF0000"/>
          <w:sz w:val="28"/>
          <w:szCs w:val="28"/>
          <w:u w:val="single"/>
          <w:lang w:eastAsia="sk-SK"/>
        </w:rPr>
      </w:pPr>
    </w:p>
    <w:p w:rsidR="006506A9" w:rsidP="006506A9">
      <w:pPr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6506A9">
        <w:rPr>
          <w:rFonts w:ascii="Times New Roman" w:hAnsi="Times New Roman"/>
          <w:szCs w:val="24"/>
        </w:rPr>
        <w:t xml:space="preserve">Finančná správa používala informačno-technické prostriedky </w:t>
      </w:r>
      <w:r w:rsidRPr="006506A9">
        <w:rPr>
          <w:rFonts w:ascii="Times New Roman" w:hAnsi="Times New Roman"/>
          <w:bCs/>
          <w:color w:val="000000"/>
          <w:szCs w:val="24"/>
        </w:rPr>
        <w:t xml:space="preserve">(ďalej len „ITP“) </w:t>
      </w:r>
      <w:r>
        <w:rPr>
          <w:rFonts w:ascii="Times New Roman" w:hAnsi="Times New Roman"/>
          <w:szCs w:val="24"/>
        </w:rPr>
        <w:t xml:space="preserve">v súlade s ustanoveniami zákona </w:t>
      </w:r>
      <w:r w:rsidRPr="006506A9">
        <w:rPr>
          <w:rFonts w:ascii="Times New Roman" w:hAnsi="Times New Roman"/>
          <w:szCs w:val="24"/>
        </w:rPr>
        <w:t>č. 166/2003 Z. z. a v súlade s ustanoveniami zákona č. 652/2004 Z. z. o orgánoch štátnej správy v colníctve a o zmene a doplnení niektorých zákonov v znení neskorších predpisov.</w:t>
      </w:r>
    </w:p>
    <w:p w:rsidR="006506A9" w:rsidRPr="006506A9" w:rsidP="006506A9">
      <w:pPr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rPr>
          <w:rFonts w:ascii="Times New Roman" w:hAnsi="Times New Roman"/>
          <w:szCs w:val="24"/>
        </w:rPr>
      </w:pPr>
    </w:p>
    <w:p w:rsidR="006506A9" w:rsidRPr="006506A9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339"/>
        <w:rPr>
          <w:rFonts w:ascii="Times New Roman" w:hAnsi="Times New Roman"/>
          <w:b w:val="0"/>
          <w:szCs w:val="24"/>
        </w:rPr>
      </w:pPr>
      <w:r w:rsidRPr="006506A9">
        <w:rPr>
          <w:rFonts w:ascii="Times New Roman" w:hAnsi="Times New Roman"/>
          <w:b w:val="0"/>
          <w:szCs w:val="24"/>
        </w:rPr>
        <w:t>Finančná správa predložila zákonnému sudcovi celkom 25 prvotných písomných žiadostí podľa § 4 ods. 1 zákona č. 166/2003 Z. z. Vo všetkých 25 prípadoch bol písomne vydaný súhlas zákonného sudcu na použitie ITP.</w:t>
      </w:r>
    </w:p>
    <w:p w:rsidR="006506A9" w:rsidRPr="006506A9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737" w:firstLine="0"/>
        <w:rPr>
          <w:rFonts w:ascii="Times New Roman" w:hAnsi="Times New Roman"/>
          <w:b w:val="0"/>
          <w:szCs w:val="24"/>
        </w:rPr>
      </w:pPr>
    </w:p>
    <w:p w:rsidR="006506A9" w:rsidRPr="006506A9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339"/>
        <w:rPr>
          <w:rFonts w:ascii="Times New Roman" w:hAnsi="Times New Roman"/>
          <w:b w:val="0"/>
          <w:szCs w:val="24"/>
        </w:rPr>
      </w:pPr>
      <w:r w:rsidRPr="006506A9">
        <w:rPr>
          <w:rFonts w:ascii="Times New Roman" w:hAnsi="Times New Roman"/>
          <w:b w:val="0"/>
          <w:szCs w:val="24"/>
        </w:rPr>
        <w:t xml:space="preserve">Finančná správa predložila zákonnému sudcovi v 3 prípadoch opakovanú žiadosť na predĺženie doby použitia ITP podľa § 4 ods. 2 zákona č.166/2003 Z. z. Vo všetkých 3 prípadoch bol zákonným sudcom vydaný písomný súhlas s predĺžením doby použitia ITP. </w:t>
      </w:r>
    </w:p>
    <w:p w:rsidR="006506A9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1445" w:firstLine="0"/>
        <w:rPr>
          <w:rFonts w:ascii="Times New Roman" w:hAnsi="Times New Roman"/>
          <w:b w:val="0"/>
          <w:szCs w:val="24"/>
        </w:rPr>
      </w:pPr>
    </w:p>
    <w:p w:rsidR="00B40D50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1445" w:firstLine="0"/>
        <w:rPr>
          <w:rFonts w:ascii="Times New Roman" w:hAnsi="Times New Roman"/>
          <w:b w:val="0"/>
          <w:szCs w:val="24"/>
        </w:rPr>
      </w:pPr>
    </w:p>
    <w:p w:rsidR="006506A9" w:rsidRPr="006506A9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339"/>
        <w:rPr>
          <w:rFonts w:ascii="Times New Roman" w:hAnsi="Times New Roman"/>
          <w:b w:val="0"/>
          <w:szCs w:val="24"/>
        </w:rPr>
      </w:pPr>
      <w:r w:rsidRPr="006506A9">
        <w:rPr>
          <w:rFonts w:ascii="Times New Roman" w:hAnsi="Times New Roman"/>
          <w:b w:val="0"/>
          <w:szCs w:val="24"/>
        </w:rPr>
        <w:t>Finančná správa neeviduje žiadny prípad použitia ITP podľa § 5 ods. 1 a 2 zákona č. 166/2003 Z. z.</w:t>
      </w:r>
    </w:p>
    <w:p w:rsidR="006506A9" w:rsidRPr="006506A9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737" w:hanging="368"/>
        <w:rPr>
          <w:rFonts w:ascii="Times New Roman" w:hAnsi="Times New Roman"/>
          <w:b w:val="0"/>
          <w:szCs w:val="24"/>
        </w:rPr>
      </w:pPr>
    </w:p>
    <w:p w:rsidR="006506A9" w:rsidRPr="006506A9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339"/>
        <w:rPr>
          <w:rFonts w:ascii="Times New Roman" w:hAnsi="Times New Roman"/>
          <w:b w:val="0"/>
          <w:szCs w:val="24"/>
        </w:rPr>
      </w:pPr>
      <w:r w:rsidRPr="006506A9">
        <w:rPr>
          <w:rFonts w:ascii="Times New Roman" w:hAnsi="Times New Roman"/>
          <w:b w:val="0"/>
          <w:szCs w:val="24"/>
        </w:rPr>
        <w:t xml:space="preserve">Z celkového počtu súhlasov vydaných zákonným sudcom bol v 25 prípadoch dosiahnutý zákonom uznávaný účel a cieľ, ktorý bol povolený zákonným sudcom, s väzbou na ustanovenia § </w:t>
      </w:r>
      <w:smartTag w:uri="urn:schemas-microsoft-com:office:smarttags" w:element="metricconverter">
        <w:smartTagPr>
          <w:attr w:name="ProductID" w:val="3 a"/>
        </w:smartTagPr>
        <w:r w:rsidRPr="006506A9">
          <w:rPr>
            <w:rFonts w:ascii="Times New Roman" w:hAnsi="Times New Roman"/>
            <w:b w:val="0"/>
            <w:szCs w:val="24"/>
          </w:rPr>
          <w:t>3 a</w:t>
        </w:r>
      </w:smartTag>
      <w:r w:rsidRPr="006506A9">
        <w:rPr>
          <w:rFonts w:ascii="Times New Roman" w:hAnsi="Times New Roman"/>
          <w:b w:val="0"/>
          <w:szCs w:val="24"/>
        </w:rPr>
        <w:t xml:space="preserve"> 7 zákona č. 166/2003 Z. z., v súlade s ktorými možno ITP použiť iba vtedy, ak je to v demokratickej spoločnosti nevyhnutné na zabezpečenie bezpečnosti štátu, obranu štátu, predchádzanie a objasňovanie trestnej činnosti alebo na ochranu práv a slobôd iných, teda zistili sa</w:t>
      </w:r>
      <w:r w:rsidRPr="006506A9">
        <w:rPr>
          <w:rFonts w:ascii="Times New Roman" w:hAnsi="Times New Roman"/>
          <w:b w:val="0"/>
          <w:color w:val="FF0000"/>
          <w:szCs w:val="24"/>
        </w:rPr>
        <w:t xml:space="preserve"> </w:t>
      </w:r>
      <w:r w:rsidRPr="006506A9">
        <w:rPr>
          <w:rFonts w:ascii="Times New Roman" w:hAnsi="Times New Roman"/>
          <w:b w:val="0"/>
          <w:szCs w:val="24"/>
        </w:rPr>
        <w:t>skutočnosti významné na dosiahnutie zákonom ustanoveného účelu použitia ITP. Finančná správa neeviduje žiadny prípad použitia ITP, u ktorého nebol dosiahnutý zákonom uznávaný cieľ.</w:t>
      </w:r>
    </w:p>
    <w:p w:rsidR="006506A9" w:rsidRPr="006506A9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6506A9" w:rsidRPr="006506A9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339"/>
        <w:rPr>
          <w:rFonts w:ascii="Times New Roman" w:hAnsi="Times New Roman"/>
          <w:b w:val="0"/>
          <w:szCs w:val="24"/>
        </w:rPr>
      </w:pPr>
      <w:r w:rsidRPr="006506A9">
        <w:rPr>
          <w:rFonts w:ascii="Times New Roman" w:hAnsi="Times New Roman"/>
          <w:b w:val="0"/>
          <w:szCs w:val="24"/>
        </w:rPr>
        <w:t>Finančná správa neeviduje žiadny prípad, v ktorom informácie získané použitím ITP boli použité ako dôkaz v trestnom konaní.</w:t>
      </w:r>
    </w:p>
    <w:p w:rsidR="006506A9" w:rsidRPr="006506A9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737" w:firstLine="0"/>
        <w:rPr>
          <w:rFonts w:ascii="Times New Roman" w:hAnsi="Times New Roman"/>
          <w:b w:val="0"/>
          <w:szCs w:val="24"/>
        </w:rPr>
      </w:pPr>
    </w:p>
    <w:p w:rsidR="006506A9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  <w:r w:rsidRPr="006506A9">
        <w:rPr>
          <w:rFonts w:ascii="Times New Roman" w:hAnsi="Times New Roman"/>
          <w:b w:val="0"/>
          <w:szCs w:val="24"/>
        </w:rPr>
        <w:t>Z celkového počtu prípadov nebol zaznamenaný žiadny prípad nezákonného použitia ITP.</w:t>
      </w:r>
    </w:p>
    <w:p w:rsidR="006506A9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BE2AE4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BE2AE4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BE2AE4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BE2AE4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BE2AE4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BE2AE4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BE2AE4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BE2AE4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BE2AE4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BE2AE4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BE2AE4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BE2AE4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BE2AE4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BE2AE4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BE2AE4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3F6CF3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3F6CF3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3F6CF3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BE2AE4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EB31E7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Sumarizačná tabuľka s počtami ITP</w:t>
      </w:r>
    </w:p>
    <w:tbl>
      <w:tblPr>
        <w:tblStyle w:val="TableNormal"/>
        <w:tblW w:w="94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00"/>
        <w:gridCol w:w="1340"/>
        <w:gridCol w:w="1180"/>
        <w:gridCol w:w="1120"/>
        <w:gridCol w:w="1120"/>
      </w:tblGrid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3B7102" w:rsidRPr="003B7102" w:rsidP="003B710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3B7102" w:rsidRPr="003B7102" w:rsidP="003B710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3B7102" w:rsidRPr="003B7102" w:rsidP="003B710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3B7102" w:rsidRPr="003B7102" w:rsidP="003B710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3B7102" w:rsidRPr="003B7102" w:rsidP="003B710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564"/>
        </w:trPr>
        <w:tc>
          <w:tcPr>
            <w:tcW w:w="4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Obsahový počet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§ 2 ods. 1 písm. a)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§ 2 ods. 1 písm. b)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§ 2 ods. 1 písm. c)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Celkový počet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70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Počet žiadostí na použitie ITP – § 4. ods. 1, z toho 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25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color w:val="000000"/>
                <w:sz w:val="22"/>
                <w:lang w:eastAsia="sk-SK"/>
              </w:rPr>
              <w:t>Vydané súhlasy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25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color w:val="000000"/>
                <w:sz w:val="22"/>
                <w:lang w:eastAsia="sk-SK"/>
              </w:rPr>
              <w:t>Odmietnuté žiadosti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0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Počet opakovaných žiadostí* na predĺženie doby použitia ITP v tom istom prípade - § 4 ods. 2, z toho 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3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color w:val="000000"/>
                <w:sz w:val="22"/>
                <w:lang w:eastAsia="sk-SK"/>
              </w:rPr>
              <w:t>Vydané súhlasy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3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color w:val="000000"/>
                <w:sz w:val="22"/>
                <w:lang w:eastAsia="sk-SK"/>
              </w:rPr>
              <w:t>Odmietnuté žiadosti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0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 xml:space="preserve">Počet prípadov použitia** ITP v zmysle § 5 ods. 1 a 2 – dodatočné súhlasy, z toho: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color w:val="000000"/>
                <w:sz w:val="22"/>
                <w:lang w:eastAsia="sk-SK"/>
              </w:rPr>
              <w:t>Vydané súhlasy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color w:val="000000"/>
                <w:sz w:val="22"/>
                <w:lang w:eastAsia="sk-SK"/>
              </w:rPr>
              <w:t>Odmietnuté žiadosti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Počet ITP, u ktorých bol dosiahnutý zákonom uznávaný ciel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25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Počet ITP, u ktorých nebol dosiahnutý zákonom uznávaný ciel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0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 xml:space="preserve">Počty prípadov použitia ITP, z ktorých boli informácie použité ako dôkaz v trestnom konaní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54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Počet prípadov nezákonného použitia ITP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Celkový počet žiadostí na použitie ITP – súčet r. 1+4+7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28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Celkový počet vydaných súhlasov – súčet r. 2+5+8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28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Celkový počet odmietnutých žiadostí  – súčet r. 3+6+9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1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3B7102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1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color w:val="000000"/>
                <w:sz w:val="22"/>
                <w:lang w:eastAsia="sk-SK"/>
              </w:rPr>
              <w:t>* každá žiadosť o predĺženie ITP sa počíta ako samostatný prípad ITP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946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3B7102">
              <w:rPr>
                <w:rFonts w:ascii="Arial Narrow" w:hAnsi="Arial Narrow" w:cs="Arial"/>
                <w:color w:val="000000"/>
                <w:sz w:val="22"/>
                <w:lang w:eastAsia="sk-SK"/>
              </w:rPr>
              <w:t>** platí iba pre MV SR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7102" w:rsidRPr="003B7102" w:rsidP="003B71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3B7102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6506A9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3B7102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p w:rsidR="003B7102" w:rsidRPr="006506A9" w:rsidP="006506A9">
      <w:pPr>
        <w:pStyle w:val="BodyText"/>
        <w:numPr>
          <w:numId w:val="0"/>
        </w:numPr>
        <w:tabs>
          <w:tab w:val="clear" w:pos="737"/>
        </w:tabs>
        <w:bidi w:val="0"/>
        <w:spacing w:line="360" w:lineRule="auto"/>
        <w:ind w:left="369" w:firstLine="0"/>
        <w:rPr>
          <w:rFonts w:ascii="Times New Roman" w:hAnsi="Times New Roman"/>
          <w:b w:val="0"/>
          <w:szCs w:val="24"/>
        </w:rPr>
      </w:pPr>
    </w:p>
    <w:tbl>
      <w:tblPr>
        <w:tblStyle w:val="TableNormal"/>
        <w:tblW w:w="87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8340"/>
      </w:tblGrid>
      <w:tr>
        <w:tblPrEx>
          <w:tblW w:w="8740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6506A9" w:rsidRPr="006506A9" w:rsidP="006506A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6506A9" w:rsidRPr="006506A9" w:rsidP="006506A9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lang w:eastAsia="sk-SK"/>
              </w:rPr>
            </w:pPr>
          </w:p>
        </w:tc>
      </w:tr>
    </w:tbl>
    <w:p w:rsidR="00205197" w:rsidRPr="00B40D50" w:rsidP="00B40D50">
      <w:pPr>
        <w:tabs>
          <w:tab w:val="left" w:pos="709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FF0000"/>
          <w:sz w:val="22"/>
        </w:rPr>
      </w:pPr>
    </w:p>
    <w:p w:rsidR="00205197" w:rsidRPr="00672303" w:rsidP="00205197">
      <w:pPr>
        <w:tabs>
          <w:tab w:val="left" w:pos="709"/>
        </w:tabs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05197" w:rsidRPr="00C40B5B" w:rsidP="00205197">
      <w:pPr>
        <w:pStyle w:val="ListParagraph"/>
        <w:numPr>
          <w:numId w:val="7"/>
        </w:numPr>
        <w:tabs>
          <w:tab w:val="left" w:pos="709"/>
          <w:tab w:val="clear" w:pos="7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sk-SK"/>
        </w:rPr>
      </w:pPr>
      <w:r w:rsidRPr="00C40B5B">
        <w:rPr>
          <w:rFonts w:ascii="Times New Roman" w:hAnsi="Times New Roman"/>
          <w:sz w:val="28"/>
          <w:szCs w:val="28"/>
          <w:u w:val="single"/>
          <w:lang w:eastAsia="sk-SK"/>
        </w:rPr>
        <w:t xml:space="preserve">Použitie informačno-technických prostriedkov v pôsobnosti   </w:t>
      </w:r>
    </w:p>
    <w:p w:rsidR="00205197" w:rsidRPr="00C40B5B" w:rsidP="00205197">
      <w:pPr>
        <w:bidi w:val="0"/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  <w:lang w:eastAsia="sk-SK"/>
        </w:rPr>
      </w:pPr>
      <w:r w:rsidRPr="00C40B5B">
        <w:rPr>
          <w:rFonts w:ascii="Times New Roman" w:hAnsi="Times New Roman"/>
          <w:b/>
          <w:sz w:val="28"/>
          <w:szCs w:val="28"/>
          <w:u w:val="single"/>
          <w:lang w:eastAsia="sk-SK"/>
        </w:rPr>
        <w:t xml:space="preserve">Ministerstva spravodlivosti  SR – Zbor väzenskej a justičnej stráže  </w:t>
      </w:r>
      <w:r w:rsidRPr="00C40B5B">
        <w:rPr>
          <w:rFonts w:ascii="Times New Roman" w:hAnsi="Times New Roman"/>
          <w:sz w:val="28"/>
          <w:szCs w:val="28"/>
          <w:u w:val="single"/>
          <w:lang w:eastAsia="sk-SK"/>
        </w:rPr>
        <w:t xml:space="preserve">za </w:t>
      </w:r>
      <w:r w:rsidR="00C40B5B">
        <w:rPr>
          <w:rFonts w:ascii="Times New Roman" w:hAnsi="Times New Roman"/>
          <w:sz w:val="28"/>
          <w:szCs w:val="28"/>
          <w:u w:val="single"/>
          <w:lang w:eastAsia="sk-SK"/>
        </w:rPr>
        <w:t xml:space="preserve"> prvý polrok 2016</w:t>
      </w:r>
    </w:p>
    <w:p w:rsidR="00205197" w:rsidRPr="00C40B5B" w:rsidP="00205197">
      <w:pPr>
        <w:bidi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sk-SK"/>
        </w:rPr>
      </w:pPr>
    </w:p>
    <w:p w:rsidR="004278E1" w:rsidP="004278E1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 xml:space="preserve">Zbor väzenskej a justičnej stráže </w:t>
      </w:r>
      <w:r>
        <w:rPr>
          <w:rFonts w:ascii="Georgia" w:hAnsi="Georgia"/>
          <w:sz w:val="22"/>
        </w:rPr>
        <w:t xml:space="preserve">(ZVJS) nepodal za I. polrok 2016 </w:t>
      </w:r>
      <w:r>
        <w:rPr>
          <w:rFonts w:ascii="Georgia" w:hAnsi="Georgia"/>
          <w:b/>
          <w:sz w:val="22"/>
        </w:rPr>
        <w:t>žiadnu</w:t>
      </w:r>
      <w:r>
        <w:rPr>
          <w:rFonts w:ascii="Georgia" w:hAnsi="Georgia"/>
          <w:sz w:val="22"/>
        </w:rPr>
        <w:t xml:space="preserve"> žiadosť o vydanie súhlasu na použitie ITP podľa § 4 ods. 1 a § 4 ods. 2 zák. č. 166/2003 Z. z. </w:t>
      </w:r>
    </w:p>
    <w:p w:rsidR="00205197" w:rsidRPr="00672303" w:rsidP="00205197">
      <w:pPr>
        <w:bidi w:val="0"/>
        <w:ind w:firstLine="708"/>
        <w:jc w:val="both"/>
        <w:rPr>
          <w:rFonts w:ascii="Georgia" w:hAnsi="Georgia"/>
          <w:color w:val="FF0000"/>
          <w:sz w:val="22"/>
        </w:rPr>
      </w:pPr>
    </w:p>
    <w:p w:rsidR="00205197" w:rsidRPr="00672303" w:rsidP="00205197">
      <w:pPr>
        <w:bidi w:val="0"/>
        <w:ind w:firstLine="708"/>
        <w:jc w:val="both"/>
        <w:rPr>
          <w:rFonts w:ascii="Georgia" w:hAnsi="Georgia"/>
          <w:color w:val="FF0000"/>
          <w:sz w:val="22"/>
        </w:rPr>
      </w:pPr>
    </w:p>
    <w:p w:rsidR="00205197" w:rsidRPr="00672303" w:rsidP="00205197">
      <w:pPr>
        <w:bidi w:val="0"/>
        <w:ind w:firstLine="708"/>
        <w:jc w:val="both"/>
        <w:rPr>
          <w:rFonts w:ascii="Georgia" w:hAnsi="Georgia"/>
          <w:color w:val="FF0000"/>
          <w:sz w:val="22"/>
        </w:rPr>
      </w:pPr>
    </w:p>
    <w:p w:rsidR="00205197" w:rsidRPr="00672303" w:rsidP="00205197">
      <w:pPr>
        <w:bidi w:val="0"/>
        <w:ind w:firstLine="708"/>
        <w:jc w:val="both"/>
        <w:rPr>
          <w:rFonts w:ascii="Georgia" w:hAnsi="Georgia"/>
          <w:color w:val="FF0000"/>
          <w:sz w:val="22"/>
        </w:rPr>
      </w:pPr>
    </w:p>
    <w:p w:rsidR="00205197" w:rsidRPr="00C40B5B" w:rsidP="00205197">
      <w:pPr>
        <w:pStyle w:val="ListParagraph"/>
        <w:numPr>
          <w:numId w:val="7"/>
        </w:numPr>
        <w:bidi w:val="0"/>
        <w:spacing w:after="0" w:line="240" w:lineRule="auto"/>
        <w:rPr>
          <w:rFonts w:ascii="Times New Roman" w:hAnsi="Times New Roman"/>
          <w:sz w:val="28"/>
          <w:szCs w:val="28"/>
          <w:lang w:eastAsia="sk-SK"/>
        </w:rPr>
      </w:pPr>
      <w:r w:rsidRPr="00C40B5B">
        <w:rPr>
          <w:rFonts w:ascii="Georgia" w:hAnsi="Georgia"/>
          <w:b/>
          <w:sz w:val="28"/>
          <w:szCs w:val="28"/>
          <w:u w:val="single"/>
        </w:rPr>
        <w:t>Správa Ministerstva spravodlivosti  SR</w:t>
      </w:r>
      <w:r w:rsidRPr="00C40B5B">
        <w:rPr>
          <w:rFonts w:ascii="Georgia" w:hAnsi="Georgia"/>
          <w:sz w:val="22"/>
        </w:rPr>
        <w:t xml:space="preserve"> </w:t>
      </w:r>
    </w:p>
    <w:p w:rsidR="00205197" w:rsidRPr="00672303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Cs w:val="24"/>
        </w:rPr>
      </w:pPr>
    </w:p>
    <w:p w:rsidR="00205197" w:rsidP="00205197">
      <w:pPr>
        <w:bidi w:val="0"/>
        <w:jc w:val="both"/>
        <w:rPr>
          <w:rFonts w:ascii="Georgia" w:hAnsi="Georgia"/>
          <w:color w:val="FF0000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Správa vychádza z podkladov, ktoré predložili Krajský súd v Bratislave, Krajský súd v Trnave, Krajský súd v Trenčíne, Krajský súd v Nitre, Krajský súd v Žiline, Krajský súd v Banskej Bystrici, Krajský súd v Košiciach, Krajský súd v Prešove a Špecializovaný trestný súd, ktoré sú podľa zákona č. 166/2003 Z. z. vecne príslušné na konanie o žiadostiach na použitie ITP. </w:t>
      </w: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color w:val="000000"/>
          <w:sz w:val="22"/>
        </w:rPr>
      </w:pPr>
      <w:r>
        <w:rPr>
          <w:rFonts w:ascii="Georgia" w:hAnsi="Georgia"/>
          <w:sz w:val="22"/>
        </w:rPr>
        <w:t xml:space="preserve">Žiadosti o vydanie súhlasu na použitie ITP predkladali príslušným súdom štátne orgány oprávnené v zmysle § 2 ods. 2  zák. č. 166/2003 Z. z., t. j. Policajný zbor Slovenskej republiky, Kriminálny úrad Finančnej správy (predtým Colná správa), </w:t>
      </w:r>
      <w:r w:rsidRPr="001A1AC6">
        <w:rPr>
          <w:rFonts w:ascii="Georgia" w:hAnsi="Georgia"/>
          <w:sz w:val="22"/>
        </w:rPr>
        <w:t xml:space="preserve">Slovenská informačná služba, Vojenské spravodajstvo </w:t>
      </w:r>
      <w:r>
        <w:rPr>
          <w:rFonts w:ascii="Georgia" w:hAnsi="Georgia"/>
          <w:color w:val="000000"/>
          <w:sz w:val="22"/>
        </w:rPr>
        <w:t>a Zbor väzenskej a justičnej stráže.</w:t>
      </w:r>
    </w:p>
    <w:p w:rsidR="004278E1" w:rsidP="004278E1">
      <w:pPr>
        <w:bidi w:val="0"/>
        <w:jc w:val="both"/>
        <w:rPr>
          <w:rFonts w:ascii="Georgia" w:hAnsi="Georgia"/>
          <w:color w:val="000000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color w:val="000000"/>
          <w:sz w:val="22"/>
        </w:rPr>
        <w:t xml:space="preserve">Na všetky krajské súdy a Špecializovaný trestný súd bolo v I. polroku 2016 podaných spolu </w:t>
      </w:r>
      <w:r>
        <w:rPr>
          <w:rFonts w:ascii="Georgia" w:hAnsi="Georgia"/>
          <w:b/>
          <w:sz w:val="22"/>
        </w:rPr>
        <w:t xml:space="preserve">731 </w:t>
      </w:r>
      <w:r>
        <w:rPr>
          <w:rFonts w:ascii="Georgia" w:hAnsi="Georgia"/>
          <w:color w:val="000000"/>
          <w:sz w:val="22"/>
        </w:rPr>
        <w:t xml:space="preserve">žiadostí o vydanie súhlasu na použitie ITP podľa ust. </w:t>
      </w:r>
      <w:r>
        <w:rPr>
          <w:rFonts w:ascii="Georgia" w:hAnsi="Georgia"/>
          <w:b/>
          <w:color w:val="000000"/>
          <w:sz w:val="22"/>
        </w:rPr>
        <w:t xml:space="preserve">§ 4 ods. 1 </w:t>
      </w:r>
      <w:r>
        <w:rPr>
          <w:rFonts w:ascii="Georgia" w:hAnsi="Georgia"/>
          <w:color w:val="000000"/>
          <w:sz w:val="22"/>
        </w:rPr>
        <w:t xml:space="preserve">a </w:t>
      </w:r>
      <w:r>
        <w:rPr>
          <w:rFonts w:ascii="Georgia" w:hAnsi="Georgia"/>
          <w:b/>
          <w:color w:val="000000"/>
          <w:sz w:val="22"/>
        </w:rPr>
        <w:t>§ 4 ods. 2</w:t>
      </w:r>
      <w:r>
        <w:rPr>
          <w:rFonts w:ascii="Georgia" w:hAnsi="Georgia"/>
          <w:color w:val="000000"/>
          <w:sz w:val="22"/>
        </w:rPr>
        <w:t xml:space="preserve"> zák. č. 166/2003 Z. z. </w:t>
      </w:r>
      <w:r>
        <w:rPr>
          <w:rFonts w:ascii="Georgia" w:hAnsi="Georgia"/>
          <w:sz w:val="22"/>
        </w:rPr>
        <w:t xml:space="preserve"> </w:t>
      </w: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Súdy vyhoveli </w:t>
      </w:r>
      <w:r>
        <w:rPr>
          <w:rFonts w:ascii="Georgia" w:hAnsi="Georgia"/>
          <w:b/>
          <w:sz w:val="22"/>
        </w:rPr>
        <w:t>696</w:t>
      </w:r>
      <w:r>
        <w:rPr>
          <w:rFonts w:ascii="Georgia" w:hAnsi="Georgia"/>
          <w:sz w:val="22"/>
        </w:rPr>
        <w:t xml:space="preserve"> žiadostiam a vydali súhlas na použitie ITP (§ 4 ods. 1) a súhlas na predĺženie lehoty na použitie ITP (§ 4 ods. 2). Súdy </w:t>
      </w:r>
      <w:r>
        <w:rPr>
          <w:rFonts w:ascii="Georgia" w:hAnsi="Georgia"/>
          <w:b/>
          <w:sz w:val="22"/>
        </w:rPr>
        <w:t>35</w:t>
      </w:r>
      <w:r>
        <w:rPr>
          <w:rFonts w:ascii="Georgia" w:hAnsi="Georgia"/>
          <w:color w:val="FF0000"/>
          <w:sz w:val="22"/>
        </w:rPr>
        <w:t xml:space="preserve"> </w:t>
      </w:r>
      <w:r>
        <w:rPr>
          <w:rFonts w:ascii="Georgia" w:hAnsi="Georgia"/>
          <w:sz w:val="22"/>
        </w:rPr>
        <w:t xml:space="preserve">žiadostí zamietli. </w:t>
      </w: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Podľa ust. </w:t>
      </w:r>
      <w:r>
        <w:rPr>
          <w:rFonts w:ascii="Georgia" w:hAnsi="Georgia"/>
          <w:b/>
          <w:sz w:val="22"/>
        </w:rPr>
        <w:t>§ 4 ods. 1</w:t>
      </w:r>
      <w:r>
        <w:rPr>
          <w:rFonts w:ascii="Georgia" w:hAnsi="Georgia"/>
          <w:sz w:val="22"/>
        </w:rPr>
        <w:t xml:space="preserve"> zák. č. 166/2003 Z. z. bolo podaných celkovo </w:t>
      </w:r>
      <w:r>
        <w:rPr>
          <w:rFonts w:ascii="Georgia" w:hAnsi="Georgia"/>
          <w:b/>
          <w:sz w:val="22"/>
        </w:rPr>
        <w:t>670</w:t>
      </w:r>
      <w:r>
        <w:rPr>
          <w:rFonts w:ascii="Georgia" w:hAnsi="Georgia"/>
          <w:sz w:val="22"/>
        </w:rPr>
        <w:t xml:space="preserve"> žiadostí. Súdy vyhoveli </w:t>
      </w:r>
      <w:r>
        <w:rPr>
          <w:rFonts w:ascii="Georgia" w:hAnsi="Georgia"/>
          <w:b/>
          <w:sz w:val="22"/>
        </w:rPr>
        <w:t xml:space="preserve">644 </w:t>
      </w:r>
      <w:r>
        <w:rPr>
          <w:rFonts w:ascii="Georgia" w:hAnsi="Georgia"/>
          <w:sz w:val="22"/>
        </w:rPr>
        <w:t xml:space="preserve">žiadostiam a súhlas na použitie ITP vydali. Súdy </w:t>
      </w:r>
      <w:r>
        <w:rPr>
          <w:rFonts w:ascii="Georgia" w:hAnsi="Georgia"/>
          <w:b/>
          <w:sz w:val="22"/>
        </w:rPr>
        <w:t>26</w:t>
      </w:r>
      <w:r>
        <w:rPr>
          <w:rFonts w:ascii="Georgia" w:hAnsi="Georgia"/>
          <w:sz w:val="22"/>
        </w:rPr>
        <w:t xml:space="preserve"> žiadostí na vydanie súhlasu na použitie ITP zamietli.</w:t>
      </w: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Podľa ust. </w:t>
      </w:r>
      <w:r>
        <w:rPr>
          <w:rFonts w:ascii="Georgia" w:hAnsi="Georgia"/>
          <w:b/>
          <w:sz w:val="22"/>
        </w:rPr>
        <w:t>§ 4 ods. 2</w:t>
      </w:r>
      <w:r>
        <w:rPr>
          <w:rFonts w:ascii="Georgia" w:hAnsi="Georgia"/>
          <w:sz w:val="22"/>
        </w:rPr>
        <w:t xml:space="preserve"> zák. č. 166/2003 Z. z. bolo podaných </w:t>
      </w:r>
      <w:r>
        <w:rPr>
          <w:rFonts w:ascii="Georgia" w:hAnsi="Georgia"/>
          <w:b/>
          <w:sz w:val="22"/>
        </w:rPr>
        <w:t>61</w:t>
      </w:r>
      <w:r>
        <w:rPr>
          <w:rFonts w:ascii="Georgia" w:hAnsi="Georgia"/>
          <w:sz w:val="22"/>
        </w:rPr>
        <w:t xml:space="preserve"> žiadostí. Súdy vyhoveli </w:t>
      </w:r>
      <w:r>
        <w:rPr>
          <w:rFonts w:ascii="Georgia" w:hAnsi="Georgia"/>
          <w:b/>
          <w:sz w:val="22"/>
        </w:rPr>
        <w:t>52</w:t>
      </w:r>
      <w:r>
        <w:rPr>
          <w:rFonts w:ascii="Georgia" w:hAnsi="Georgia"/>
          <w:sz w:val="22"/>
        </w:rPr>
        <w:t xml:space="preserve"> žiadostiam a súhlas na predĺženie lehoty na použitie ITP vydali.  Súdy </w:t>
      </w:r>
      <w:r>
        <w:rPr>
          <w:rFonts w:ascii="Georgia" w:hAnsi="Georgia"/>
          <w:b/>
          <w:sz w:val="22"/>
        </w:rPr>
        <w:t xml:space="preserve">9 </w:t>
      </w:r>
      <w:r>
        <w:rPr>
          <w:rFonts w:ascii="Georgia" w:hAnsi="Georgia"/>
          <w:sz w:val="22"/>
        </w:rPr>
        <w:t>žiadostí na vydanie súhlasu na predĺženie lehoty na použitie ITP zamietli.</w:t>
      </w: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V sledovanom období súdy nezaznamenali </w:t>
      </w:r>
      <w:r>
        <w:rPr>
          <w:rFonts w:ascii="Georgia" w:hAnsi="Georgia"/>
          <w:b/>
          <w:sz w:val="22"/>
        </w:rPr>
        <w:t>žiaden</w:t>
      </w:r>
      <w:r>
        <w:rPr>
          <w:rFonts w:ascii="Georgia" w:hAnsi="Georgia"/>
          <w:sz w:val="22"/>
        </w:rPr>
        <w:t xml:space="preserve"> prípad v zmysle ust. </w:t>
      </w:r>
      <w:r>
        <w:rPr>
          <w:rFonts w:ascii="Georgia" w:hAnsi="Georgia"/>
          <w:b/>
          <w:sz w:val="22"/>
        </w:rPr>
        <w:t>§ 5 ods. 1</w:t>
      </w:r>
      <w:r>
        <w:rPr>
          <w:rFonts w:ascii="Georgia" w:hAnsi="Georgia"/>
          <w:sz w:val="22"/>
        </w:rPr>
        <w:t xml:space="preserve"> a </w:t>
      </w:r>
      <w:r>
        <w:rPr>
          <w:rFonts w:ascii="Georgia" w:hAnsi="Georgia"/>
          <w:b/>
          <w:sz w:val="22"/>
        </w:rPr>
        <w:t>§ 5 ods. 2</w:t>
      </w:r>
      <w:r>
        <w:rPr>
          <w:rFonts w:ascii="Georgia" w:hAnsi="Georgia"/>
          <w:sz w:val="22"/>
        </w:rPr>
        <w:t xml:space="preserve"> zák. č. 166/2003 Z. z.</w:t>
      </w: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 xml:space="preserve">Policajný zbor Slovenskej republiky </w:t>
      </w:r>
      <w:r>
        <w:rPr>
          <w:rFonts w:ascii="Georgia" w:hAnsi="Georgia"/>
          <w:sz w:val="22"/>
        </w:rPr>
        <w:t xml:space="preserve">(PZ SR) podal za sledované obdobie celkovo </w:t>
      </w:r>
      <w:r>
        <w:rPr>
          <w:rFonts w:ascii="Georgia" w:hAnsi="Georgia"/>
          <w:b/>
          <w:sz w:val="22"/>
        </w:rPr>
        <w:t>573</w:t>
      </w:r>
      <w:r>
        <w:rPr>
          <w:rFonts w:ascii="Georgia" w:hAnsi="Georgia"/>
          <w:sz w:val="22"/>
        </w:rPr>
        <w:t xml:space="preserve"> žiadostí o vydanie súhlasu na použitie ITP podľa § 4 ods. 1 a § 4 ods. 2 zák. č. 166/2003 Z. z. Súdy vyhoveli </w:t>
      </w:r>
      <w:r>
        <w:rPr>
          <w:rFonts w:ascii="Georgia" w:hAnsi="Georgia"/>
          <w:b/>
          <w:sz w:val="22"/>
        </w:rPr>
        <w:t>538</w:t>
      </w:r>
      <w:r>
        <w:rPr>
          <w:rFonts w:ascii="Georgia" w:hAnsi="Georgia"/>
          <w:sz w:val="22"/>
        </w:rPr>
        <w:t xml:space="preserve"> žiadostiam a súhlas vydali. Súdy </w:t>
      </w:r>
      <w:r>
        <w:rPr>
          <w:rFonts w:ascii="Georgia" w:hAnsi="Georgia"/>
          <w:b/>
          <w:sz w:val="22"/>
        </w:rPr>
        <w:t xml:space="preserve">35 </w:t>
      </w:r>
      <w:r>
        <w:rPr>
          <w:rFonts w:ascii="Georgia" w:hAnsi="Georgia"/>
          <w:sz w:val="22"/>
        </w:rPr>
        <w:t>žiadostí zamietli.</w:t>
      </w: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Podľa ust. </w:t>
      </w:r>
      <w:r>
        <w:rPr>
          <w:rFonts w:ascii="Georgia" w:hAnsi="Georgia"/>
          <w:b/>
          <w:sz w:val="22"/>
        </w:rPr>
        <w:t>§ 4 ods. 1</w:t>
      </w:r>
      <w:r>
        <w:rPr>
          <w:rFonts w:ascii="Georgia" w:hAnsi="Georgia"/>
          <w:sz w:val="22"/>
        </w:rPr>
        <w:t xml:space="preserve"> zák. č. 166/2003 Z. z. podal PZ SR </w:t>
      </w:r>
      <w:r>
        <w:rPr>
          <w:rFonts w:ascii="Georgia" w:hAnsi="Georgia"/>
          <w:b/>
          <w:sz w:val="22"/>
        </w:rPr>
        <w:t>515</w:t>
      </w:r>
      <w:r>
        <w:rPr>
          <w:rFonts w:ascii="Georgia" w:hAnsi="Georgia"/>
          <w:sz w:val="22"/>
        </w:rPr>
        <w:t xml:space="preserve"> žiadostí. Súdy vyhoveli </w:t>
      </w:r>
      <w:r>
        <w:rPr>
          <w:rFonts w:ascii="Georgia" w:hAnsi="Georgia"/>
          <w:b/>
          <w:sz w:val="22"/>
        </w:rPr>
        <w:t>489</w:t>
      </w:r>
      <w:r>
        <w:rPr>
          <w:rFonts w:ascii="Georgia" w:hAnsi="Georgia"/>
          <w:sz w:val="22"/>
        </w:rPr>
        <w:t xml:space="preserve"> žiadostiam a súhlas na použitie ITP vydali.  Súdy </w:t>
      </w:r>
      <w:r>
        <w:rPr>
          <w:rFonts w:ascii="Georgia" w:hAnsi="Georgia"/>
          <w:b/>
          <w:sz w:val="22"/>
        </w:rPr>
        <w:t>26</w:t>
      </w:r>
      <w:r>
        <w:rPr>
          <w:rFonts w:ascii="Georgia" w:hAnsi="Georgia"/>
          <w:sz w:val="22"/>
        </w:rPr>
        <w:t xml:space="preserve"> žiadostí na vydanie súhlasu na použitie ITP zamietli.</w:t>
      </w: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Podľa ust. </w:t>
      </w:r>
      <w:r>
        <w:rPr>
          <w:rFonts w:ascii="Georgia" w:hAnsi="Georgia"/>
          <w:b/>
          <w:sz w:val="22"/>
        </w:rPr>
        <w:t>§ 4 ods. 2</w:t>
      </w:r>
      <w:r>
        <w:rPr>
          <w:rFonts w:ascii="Georgia" w:hAnsi="Georgia"/>
          <w:sz w:val="22"/>
        </w:rPr>
        <w:t xml:space="preserve"> zák. č. 166/2003 Z. z. PZ SR</w:t>
      </w:r>
      <w:r>
        <w:rPr>
          <w:rFonts w:ascii="Georgia" w:hAnsi="Georgia"/>
          <w:b/>
          <w:sz w:val="22"/>
        </w:rPr>
        <w:t xml:space="preserve"> </w:t>
      </w:r>
      <w:r>
        <w:rPr>
          <w:rFonts w:ascii="Georgia" w:hAnsi="Georgia"/>
          <w:sz w:val="22"/>
        </w:rPr>
        <w:t xml:space="preserve">podal </w:t>
      </w:r>
      <w:r>
        <w:rPr>
          <w:rFonts w:ascii="Georgia" w:hAnsi="Georgia"/>
          <w:b/>
          <w:sz w:val="22"/>
        </w:rPr>
        <w:t>58</w:t>
      </w:r>
      <w:r>
        <w:rPr>
          <w:rFonts w:ascii="Georgia" w:hAnsi="Georgia"/>
          <w:sz w:val="22"/>
        </w:rPr>
        <w:t xml:space="preserve"> žiadostí. Súdy vyhoveli </w:t>
      </w:r>
      <w:r>
        <w:rPr>
          <w:rFonts w:ascii="Georgia" w:hAnsi="Georgia"/>
          <w:b/>
          <w:sz w:val="22"/>
        </w:rPr>
        <w:t>49</w:t>
      </w:r>
      <w:r>
        <w:rPr>
          <w:rFonts w:ascii="Georgia" w:hAnsi="Georgia"/>
          <w:sz w:val="22"/>
        </w:rPr>
        <w:t xml:space="preserve"> žiadostiam a súhlas na predĺženie lehoty na použitie ITP vydali. Súdy </w:t>
      </w:r>
      <w:r>
        <w:rPr>
          <w:rFonts w:ascii="Georgia" w:hAnsi="Georgia"/>
          <w:b/>
          <w:sz w:val="22"/>
        </w:rPr>
        <w:t>9</w:t>
      </w:r>
      <w:r>
        <w:rPr>
          <w:rFonts w:ascii="Georgia" w:hAnsi="Georgia"/>
          <w:sz w:val="22"/>
        </w:rPr>
        <w:t xml:space="preserve"> žiadostí na vydanie súhlasu na predĺženie lehoty na použitie ITP zamietli.</w:t>
      </w: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 xml:space="preserve">Kriminálny úrad finančnej správy SR </w:t>
      </w:r>
      <w:r>
        <w:rPr>
          <w:rFonts w:ascii="Georgia" w:hAnsi="Georgia"/>
          <w:sz w:val="22"/>
        </w:rPr>
        <w:t xml:space="preserve">(KÚ FS) podal za sledované obdobie celkovo </w:t>
      </w:r>
      <w:r>
        <w:rPr>
          <w:rFonts w:ascii="Georgia" w:hAnsi="Georgia"/>
          <w:b/>
          <w:sz w:val="22"/>
        </w:rPr>
        <w:t>28</w:t>
      </w:r>
      <w:r>
        <w:rPr>
          <w:rFonts w:ascii="Georgia" w:hAnsi="Georgia"/>
          <w:sz w:val="22"/>
        </w:rPr>
        <w:t xml:space="preserve"> žiadostí o vydanie súhlasu na použitie ITP podľa § 4 ods. 1 a § 4 ods. 2 zák. č. 166/2003 Z. z. Súdy vyhoveli všetkým </w:t>
      </w:r>
      <w:r>
        <w:rPr>
          <w:rFonts w:ascii="Georgia" w:hAnsi="Georgia"/>
          <w:b/>
          <w:sz w:val="22"/>
        </w:rPr>
        <w:t>28</w:t>
      </w:r>
      <w:r>
        <w:rPr>
          <w:rFonts w:ascii="Georgia" w:hAnsi="Georgia"/>
          <w:sz w:val="22"/>
        </w:rPr>
        <w:t xml:space="preserve"> žiadostiam a súhlas na použitie ITP vydali. Ani jedna žiadosť nebola súdom zamietnutá.</w:t>
      </w: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Podľa ust. </w:t>
      </w:r>
      <w:r>
        <w:rPr>
          <w:rFonts w:ascii="Georgia" w:hAnsi="Georgia"/>
          <w:b/>
          <w:sz w:val="22"/>
        </w:rPr>
        <w:t>§ 4 ods. 1</w:t>
      </w:r>
      <w:r>
        <w:rPr>
          <w:rFonts w:ascii="Georgia" w:hAnsi="Georgia"/>
          <w:sz w:val="22"/>
        </w:rPr>
        <w:t xml:space="preserve"> zák. č. 166/2003 Z. z. podal KÚ FS </w:t>
      </w:r>
      <w:r>
        <w:rPr>
          <w:rFonts w:ascii="Georgia" w:hAnsi="Georgia"/>
          <w:b/>
          <w:sz w:val="22"/>
        </w:rPr>
        <w:t>25</w:t>
      </w:r>
      <w:r>
        <w:rPr>
          <w:rFonts w:ascii="Georgia" w:hAnsi="Georgia"/>
          <w:sz w:val="22"/>
        </w:rPr>
        <w:t xml:space="preserve"> žiadostí. Súdy vyhoveli všetkým</w:t>
      </w:r>
      <w:r>
        <w:rPr>
          <w:rFonts w:ascii="Georgia" w:hAnsi="Georgia"/>
          <w:b/>
          <w:sz w:val="22"/>
        </w:rPr>
        <w:t xml:space="preserve"> 25</w:t>
      </w:r>
      <w:r>
        <w:rPr>
          <w:rFonts w:ascii="Georgia" w:hAnsi="Georgia"/>
          <w:sz w:val="22"/>
        </w:rPr>
        <w:t xml:space="preserve"> žiadostiam a súhlas na použitie ITP vydali. Ani jedna žiadosť nebola súdom zamietnutá. </w:t>
      </w: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Podľa ust. </w:t>
      </w:r>
      <w:r>
        <w:rPr>
          <w:rFonts w:ascii="Georgia" w:hAnsi="Georgia"/>
          <w:b/>
          <w:sz w:val="22"/>
        </w:rPr>
        <w:t>§ 4 ods. 2</w:t>
      </w:r>
      <w:r>
        <w:rPr>
          <w:rFonts w:ascii="Georgia" w:hAnsi="Georgia"/>
          <w:sz w:val="22"/>
        </w:rPr>
        <w:t xml:space="preserve"> zák. č. 166/2003 Z. z. KÚ FS</w:t>
      </w:r>
      <w:r>
        <w:rPr>
          <w:rFonts w:ascii="Georgia" w:hAnsi="Georgia"/>
          <w:b/>
          <w:sz w:val="22"/>
        </w:rPr>
        <w:t xml:space="preserve"> </w:t>
      </w:r>
      <w:r>
        <w:rPr>
          <w:rFonts w:ascii="Georgia" w:hAnsi="Georgia"/>
          <w:sz w:val="22"/>
        </w:rPr>
        <w:t xml:space="preserve">podal </w:t>
      </w:r>
      <w:r>
        <w:rPr>
          <w:rFonts w:ascii="Georgia" w:hAnsi="Georgia"/>
          <w:b/>
          <w:sz w:val="22"/>
        </w:rPr>
        <w:t>3</w:t>
      </w:r>
      <w:r>
        <w:rPr>
          <w:rFonts w:ascii="Georgia" w:hAnsi="Georgia"/>
          <w:sz w:val="22"/>
        </w:rPr>
        <w:t xml:space="preserve"> žiadosti. Súdy vyhoveli všetkým </w:t>
      </w:r>
      <w:r>
        <w:rPr>
          <w:rFonts w:ascii="Georgia" w:hAnsi="Georgia"/>
          <w:b/>
          <w:sz w:val="22"/>
        </w:rPr>
        <w:t>3</w:t>
      </w:r>
      <w:r>
        <w:rPr>
          <w:rFonts w:ascii="Georgia" w:hAnsi="Georgia"/>
          <w:sz w:val="22"/>
        </w:rPr>
        <w:t xml:space="preserve"> žiadostiam a súhlas na predĺženie lehoty na použitie ITP vydali. Ani jednu žiadosť súd nezamietol.</w:t>
      </w:r>
    </w:p>
    <w:p w:rsidR="00372F0C" w:rsidP="00C40B5B">
      <w:pPr>
        <w:bidi w:val="0"/>
        <w:ind w:firstLine="360"/>
        <w:jc w:val="both"/>
        <w:rPr>
          <w:rFonts w:ascii="Georgia" w:hAnsi="Georgia"/>
          <w:sz w:val="22"/>
        </w:rPr>
      </w:pPr>
    </w:p>
    <w:p w:rsidR="00372F0C" w:rsidP="00372F0C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 xml:space="preserve">Zbor väzenskej a justičnej stráže </w:t>
      </w:r>
      <w:r>
        <w:rPr>
          <w:rFonts w:ascii="Georgia" w:hAnsi="Georgia"/>
          <w:sz w:val="22"/>
        </w:rPr>
        <w:t xml:space="preserve">(ZVJS) nepodal za I. polrok 2016 </w:t>
      </w:r>
      <w:r>
        <w:rPr>
          <w:rFonts w:ascii="Georgia" w:hAnsi="Georgia"/>
          <w:b/>
          <w:sz w:val="22"/>
        </w:rPr>
        <w:t>žiadnu</w:t>
      </w:r>
      <w:r>
        <w:rPr>
          <w:rFonts w:ascii="Georgia" w:hAnsi="Georgia"/>
          <w:sz w:val="22"/>
        </w:rPr>
        <w:t xml:space="preserve"> žiadosť o vydanie súhlasu na použitie ITP podľa § 4 ods. 1 a § 4 ods. 2 zák. č. 166/2003 Z. z. </w:t>
      </w:r>
    </w:p>
    <w:p w:rsidR="00372F0C" w:rsidP="00C40B5B">
      <w:pPr>
        <w:bidi w:val="0"/>
        <w:ind w:firstLine="360"/>
        <w:jc w:val="both"/>
        <w:rPr>
          <w:rFonts w:ascii="Georgia" w:hAnsi="Georgia"/>
          <w:sz w:val="22"/>
        </w:rPr>
      </w:pP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K dosiahnutiu zákonom uznaného účelu a cieľa, s výnimkou Krajského súdu v Prešove, súdy informácie poskytnúť nevedeli.  </w:t>
      </w: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Krajský súd v Prešove uviedol, že cieľ použitia ITP z celkového počtu </w:t>
      </w:r>
      <w:r>
        <w:rPr>
          <w:rFonts w:ascii="Georgia" w:hAnsi="Georgia"/>
          <w:b/>
          <w:sz w:val="22"/>
        </w:rPr>
        <w:t>17</w:t>
      </w:r>
      <w:r>
        <w:rPr>
          <w:rFonts w:ascii="Georgia" w:hAnsi="Georgia"/>
          <w:sz w:val="22"/>
        </w:rPr>
        <w:t xml:space="preserve"> povolených vecí bol splnený v </w:t>
      </w:r>
      <w:r>
        <w:rPr>
          <w:rFonts w:ascii="Georgia" w:hAnsi="Georgia"/>
          <w:b/>
          <w:sz w:val="22"/>
        </w:rPr>
        <w:t>11</w:t>
      </w:r>
      <w:r>
        <w:rPr>
          <w:rFonts w:ascii="Georgia" w:hAnsi="Georgia"/>
          <w:sz w:val="22"/>
        </w:rPr>
        <w:t xml:space="preserve"> veciach a nebol splnený v </w:t>
      </w:r>
      <w:r>
        <w:rPr>
          <w:rFonts w:ascii="Georgia" w:hAnsi="Georgia"/>
          <w:b/>
          <w:sz w:val="22"/>
        </w:rPr>
        <w:t>2</w:t>
      </w:r>
      <w:r>
        <w:rPr>
          <w:rFonts w:ascii="Georgia" w:hAnsi="Georgia"/>
          <w:sz w:val="22"/>
        </w:rPr>
        <w:t xml:space="preserve"> veciach, </w:t>
      </w:r>
      <w:r>
        <w:rPr>
          <w:rFonts w:ascii="Georgia" w:hAnsi="Georgia"/>
          <w:b/>
          <w:sz w:val="22"/>
        </w:rPr>
        <w:t>4</w:t>
      </w:r>
      <w:r>
        <w:rPr>
          <w:rFonts w:ascii="Georgia" w:hAnsi="Georgia"/>
          <w:sz w:val="22"/>
        </w:rPr>
        <w:t xml:space="preserve"> veci nie sú skončené, a preto nie je možné sa k nim vyjadriť. </w:t>
      </w: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Nakoľko podľa § 6 ods. 2 zák. č. 166/2003 Z. z. je orgán štátu povinný informovať zákonného sudcu len o skončení použitia ITP,  príslušné súdy vo svojich podkladoch zhodne uviedli, že nemajú vedomosť o dosiahnutí zákonom uznaného účelu a cieľa.</w:t>
      </w: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Súčasne všetky súdy nemajú ani poznatky o tom, či informácie získané použitím ITP boli použité ako dôkaz v trestnom konaní. </w:t>
      </w: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4278E1" w:rsidP="00C40B5B">
      <w:pPr>
        <w:bidi w:val="0"/>
        <w:ind w:firstLine="36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Spätná väzba od orgánov štátu oprávnených podávať žiadosti v zmysle § 2 ods. 2 zák. č. 166/2003 Z. z. v tomto smere neexistuje, súdy preto takúto evidenciu nevedú. Takáto evidencia by nebola ani spoľahlivá, nakoľko dochádza aj k prípadom, kedy prokurátor podá obžalobu na súd mimo obvodu krajského súdu, ktorý vydal súhlas na použitie ITP. </w:t>
      </w:r>
    </w:p>
    <w:p w:rsidR="004278E1" w:rsidP="004278E1">
      <w:pPr>
        <w:bidi w:val="0"/>
        <w:jc w:val="both"/>
        <w:rPr>
          <w:rFonts w:ascii="Georgia" w:hAnsi="Georgia"/>
          <w:sz w:val="22"/>
        </w:rPr>
      </w:pPr>
    </w:p>
    <w:p w:rsidR="00B40D50" w:rsidP="000F7F48">
      <w:pPr>
        <w:bidi w:val="0"/>
        <w:ind w:firstLine="360"/>
        <w:jc w:val="both"/>
        <w:rPr>
          <w:rFonts w:ascii="Georgia" w:hAnsi="Georgia"/>
          <w:sz w:val="22"/>
        </w:rPr>
      </w:pPr>
      <w:r w:rsidR="004278E1">
        <w:rPr>
          <w:rFonts w:ascii="Georgia" w:hAnsi="Georgia"/>
          <w:sz w:val="22"/>
        </w:rPr>
        <w:t xml:space="preserve">Súdy príslušné na rozhodovanie o žiadostiach na použitie ITP </w:t>
      </w:r>
      <w:r w:rsidR="004278E1">
        <w:rPr>
          <w:rFonts w:ascii="Georgia" w:hAnsi="Georgia"/>
          <w:b/>
          <w:sz w:val="22"/>
        </w:rPr>
        <w:t>nezistili</w:t>
      </w:r>
      <w:r w:rsidR="004278E1">
        <w:rPr>
          <w:rFonts w:ascii="Georgia" w:hAnsi="Georgia"/>
          <w:sz w:val="22"/>
        </w:rPr>
        <w:t xml:space="preserve"> v I. polrok</w:t>
      </w:r>
      <w:r w:rsidR="000F7F48">
        <w:rPr>
          <w:rFonts w:ascii="Georgia" w:hAnsi="Georgia"/>
          <w:sz w:val="22"/>
        </w:rPr>
        <w:t xml:space="preserve">u 2016 nezákonné použitie ITP. </w:t>
      </w:r>
    </w:p>
    <w:p w:rsidR="000F7F48" w:rsidP="000F7F48">
      <w:pPr>
        <w:bidi w:val="0"/>
        <w:ind w:firstLine="360"/>
        <w:jc w:val="both"/>
        <w:rPr>
          <w:rFonts w:ascii="Georgia" w:hAnsi="Georgia"/>
          <w:sz w:val="22"/>
        </w:rPr>
      </w:pPr>
    </w:p>
    <w:p w:rsidR="00885062" w:rsidP="000F7F48">
      <w:pPr>
        <w:bidi w:val="0"/>
        <w:ind w:firstLine="360"/>
        <w:jc w:val="both"/>
        <w:rPr>
          <w:rFonts w:ascii="Georgia" w:hAnsi="Georgia"/>
          <w:sz w:val="22"/>
        </w:rPr>
      </w:pPr>
    </w:p>
    <w:p w:rsidR="00885062" w:rsidP="000F7F48">
      <w:pPr>
        <w:bidi w:val="0"/>
        <w:ind w:firstLine="360"/>
        <w:jc w:val="both"/>
        <w:rPr>
          <w:rFonts w:ascii="Georgia" w:hAnsi="Georgia"/>
          <w:sz w:val="22"/>
        </w:rPr>
      </w:pPr>
    </w:p>
    <w:p w:rsidR="00885062" w:rsidP="000F7F48">
      <w:pPr>
        <w:bidi w:val="0"/>
        <w:ind w:firstLine="360"/>
        <w:jc w:val="both"/>
        <w:rPr>
          <w:rFonts w:ascii="Georgia" w:hAnsi="Georgia"/>
          <w:sz w:val="22"/>
        </w:rPr>
      </w:pPr>
    </w:p>
    <w:p w:rsidR="00885062" w:rsidP="000F7F48">
      <w:pPr>
        <w:bidi w:val="0"/>
        <w:ind w:firstLine="360"/>
        <w:jc w:val="both"/>
        <w:rPr>
          <w:rFonts w:ascii="Georgia" w:hAnsi="Georgia"/>
          <w:sz w:val="22"/>
        </w:rPr>
      </w:pPr>
    </w:p>
    <w:p w:rsidR="00885062" w:rsidP="000F7F48">
      <w:pPr>
        <w:bidi w:val="0"/>
        <w:ind w:firstLine="360"/>
        <w:jc w:val="both"/>
        <w:rPr>
          <w:rFonts w:ascii="Georgia" w:hAnsi="Georgia"/>
          <w:sz w:val="22"/>
        </w:rPr>
      </w:pPr>
    </w:p>
    <w:p w:rsidR="00885062" w:rsidP="000F7F48">
      <w:pPr>
        <w:bidi w:val="0"/>
        <w:ind w:firstLine="360"/>
        <w:jc w:val="both"/>
        <w:rPr>
          <w:rFonts w:ascii="Georgia" w:hAnsi="Georgia"/>
          <w:sz w:val="22"/>
        </w:rPr>
      </w:pPr>
    </w:p>
    <w:p w:rsidR="00885062" w:rsidP="00BE2AE4">
      <w:pPr>
        <w:bidi w:val="0"/>
        <w:jc w:val="both"/>
        <w:rPr>
          <w:rFonts w:ascii="Georgia" w:hAnsi="Georgia"/>
          <w:sz w:val="22"/>
        </w:rPr>
      </w:pPr>
    </w:p>
    <w:p w:rsidR="00BC2BED" w:rsidP="00BE2AE4">
      <w:pPr>
        <w:bidi w:val="0"/>
        <w:jc w:val="both"/>
        <w:rPr>
          <w:rFonts w:ascii="Georgia" w:hAnsi="Georgia"/>
          <w:sz w:val="22"/>
        </w:rPr>
      </w:pPr>
    </w:p>
    <w:p w:rsidR="00BC2BED" w:rsidP="00BE2AE4">
      <w:pPr>
        <w:bidi w:val="0"/>
        <w:jc w:val="both"/>
        <w:rPr>
          <w:rFonts w:ascii="Georgia" w:hAnsi="Georgia"/>
          <w:sz w:val="22"/>
        </w:rPr>
      </w:pPr>
    </w:p>
    <w:p w:rsidR="00BC2BED" w:rsidP="00BE2AE4">
      <w:pPr>
        <w:bidi w:val="0"/>
        <w:jc w:val="both"/>
        <w:rPr>
          <w:rFonts w:ascii="Georgia" w:hAnsi="Georgia"/>
          <w:sz w:val="22"/>
        </w:rPr>
      </w:pPr>
    </w:p>
    <w:p w:rsidR="00BC2BED" w:rsidP="00BE2AE4">
      <w:pPr>
        <w:bidi w:val="0"/>
        <w:jc w:val="both"/>
        <w:rPr>
          <w:rFonts w:ascii="Georgia" w:hAnsi="Georgia"/>
          <w:sz w:val="22"/>
        </w:rPr>
      </w:pPr>
    </w:p>
    <w:p w:rsidR="00BC2BED" w:rsidP="00BE2AE4">
      <w:pPr>
        <w:bidi w:val="0"/>
        <w:jc w:val="both"/>
        <w:rPr>
          <w:rFonts w:ascii="Georgia" w:hAnsi="Georgia"/>
          <w:sz w:val="22"/>
        </w:rPr>
      </w:pPr>
    </w:p>
    <w:p w:rsidR="00BC2BED" w:rsidP="00BE2AE4">
      <w:pPr>
        <w:bidi w:val="0"/>
        <w:jc w:val="both"/>
        <w:rPr>
          <w:rFonts w:ascii="Georgia" w:hAnsi="Georgia"/>
          <w:sz w:val="22"/>
        </w:rPr>
      </w:pPr>
    </w:p>
    <w:p w:rsidR="00BC2BED" w:rsidP="00BE2AE4">
      <w:pPr>
        <w:bidi w:val="0"/>
        <w:jc w:val="both"/>
        <w:rPr>
          <w:rFonts w:ascii="Georgia" w:hAnsi="Georgia"/>
          <w:sz w:val="22"/>
        </w:rPr>
      </w:pPr>
    </w:p>
    <w:p w:rsidR="00BC2BED" w:rsidP="00BE2AE4">
      <w:pPr>
        <w:bidi w:val="0"/>
        <w:jc w:val="both"/>
        <w:rPr>
          <w:rFonts w:ascii="Georgia" w:hAnsi="Georgia"/>
          <w:sz w:val="22"/>
        </w:rPr>
      </w:pPr>
    </w:p>
    <w:p w:rsidR="00BC2BED" w:rsidP="00BE2AE4">
      <w:pPr>
        <w:bidi w:val="0"/>
        <w:jc w:val="both"/>
        <w:rPr>
          <w:rFonts w:ascii="Georgia" w:hAnsi="Georgia"/>
          <w:sz w:val="22"/>
        </w:rPr>
      </w:pPr>
    </w:p>
    <w:p w:rsidR="00B40D50" w:rsidP="00B40D50">
      <w:pPr>
        <w:keepNext/>
        <w:bidi w:val="0"/>
        <w:spacing w:before="40" w:after="40" w:line="240" w:lineRule="auto"/>
        <w:outlineLvl w:val="3"/>
        <w:rPr>
          <w:rFonts w:ascii="Arial" w:hAnsi="Arial"/>
          <w:b/>
          <w:color w:val="FF0000"/>
          <w:szCs w:val="20"/>
          <w:lang w:eastAsia="sk-SK"/>
        </w:rPr>
      </w:pPr>
    </w:p>
    <w:p w:rsidR="00C8168F" w:rsidP="00205197">
      <w:pPr>
        <w:keepNext/>
        <w:bidi w:val="0"/>
        <w:spacing w:before="40" w:after="40" w:line="240" w:lineRule="auto"/>
        <w:jc w:val="center"/>
        <w:outlineLvl w:val="3"/>
        <w:rPr>
          <w:rFonts w:ascii="Arial" w:hAnsi="Arial"/>
          <w:b/>
          <w:color w:val="FF0000"/>
          <w:szCs w:val="20"/>
          <w:lang w:eastAsia="sk-SK"/>
        </w:rPr>
      </w:pPr>
    </w:p>
    <w:p w:rsidR="00BC2BED" w:rsidP="00205197">
      <w:pPr>
        <w:keepNext/>
        <w:bidi w:val="0"/>
        <w:spacing w:before="40" w:after="40" w:line="240" w:lineRule="auto"/>
        <w:jc w:val="center"/>
        <w:outlineLvl w:val="3"/>
        <w:rPr>
          <w:rFonts w:ascii="Arial" w:hAnsi="Arial"/>
          <w:b/>
          <w:color w:val="FF0000"/>
          <w:szCs w:val="20"/>
          <w:lang w:eastAsia="sk-SK"/>
        </w:rPr>
      </w:pPr>
    </w:p>
    <w:p w:rsidR="00BC2BED" w:rsidP="00205197">
      <w:pPr>
        <w:keepNext/>
        <w:bidi w:val="0"/>
        <w:spacing w:before="40" w:after="40" w:line="240" w:lineRule="auto"/>
        <w:jc w:val="center"/>
        <w:outlineLvl w:val="3"/>
        <w:rPr>
          <w:rFonts w:ascii="Arial" w:hAnsi="Arial"/>
          <w:b/>
          <w:color w:val="FF0000"/>
          <w:szCs w:val="20"/>
          <w:lang w:eastAsia="sk-SK"/>
        </w:rPr>
      </w:pPr>
    </w:p>
    <w:p w:rsidR="00BC2BED" w:rsidP="00205197">
      <w:pPr>
        <w:keepNext/>
        <w:bidi w:val="0"/>
        <w:spacing w:before="40" w:after="40" w:line="240" w:lineRule="auto"/>
        <w:jc w:val="center"/>
        <w:outlineLvl w:val="3"/>
        <w:rPr>
          <w:rFonts w:ascii="Arial" w:hAnsi="Arial"/>
          <w:b/>
          <w:color w:val="FF0000"/>
          <w:szCs w:val="20"/>
          <w:lang w:eastAsia="sk-SK"/>
        </w:rPr>
      </w:pPr>
    </w:p>
    <w:p w:rsidR="00BC2BED" w:rsidP="00205197">
      <w:pPr>
        <w:keepNext/>
        <w:bidi w:val="0"/>
        <w:spacing w:before="40" w:after="40" w:line="240" w:lineRule="auto"/>
        <w:jc w:val="center"/>
        <w:outlineLvl w:val="3"/>
        <w:rPr>
          <w:rFonts w:ascii="Arial" w:hAnsi="Arial"/>
          <w:b/>
          <w:color w:val="FF0000"/>
          <w:szCs w:val="20"/>
          <w:lang w:eastAsia="sk-SK"/>
        </w:rPr>
      </w:pPr>
    </w:p>
    <w:p w:rsidR="00BC2BED" w:rsidRPr="00672303" w:rsidP="00205197">
      <w:pPr>
        <w:keepNext/>
        <w:bidi w:val="0"/>
        <w:spacing w:before="40" w:after="40" w:line="240" w:lineRule="auto"/>
        <w:jc w:val="center"/>
        <w:outlineLvl w:val="3"/>
        <w:rPr>
          <w:rFonts w:ascii="Arial" w:hAnsi="Arial"/>
          <w:b/>
          <w:color w:val="FF0000"/>
          <w:szCs w:val="20"/>
          <w:lang w:eastAsia="sk-SK"/>
        </w:rPr>
      </w:pPr>
    </w:p>
    <w:p w:rsidR="00205197" w:rsidRPr="00672303" w:rsidP="00205197">
      <w:pPr>
        <w:keepNext/>
        <w:bidi w:val="0"/>
        <w:spacing w:before="40" w:after="40" w:line="240" w:lineRule="auto"/>
        <w:jc w:val="center"/>
        <w:outlineLvl w:val="3"/>
        <w:rPr>
          <w:rFonts w:ascii="Arial" w:hAnsi="Arial"/>
          <w:b/>
          <w:color w:val="FF0000"/>
          <w:szCs w:val="20"/>
          <w:lang w:eastAsia="sk-SK"/>
        </w:rPr>
      </w:pPr>
    </w:p>
    <w:p w:rsidR="00205197" w:rsidRPr="00672303" w:rsidP="00205197">
      <w:pPr>
        <w:keepNext/>
        <w:bidi w:val="0"/>
        <w:spacing w:before="40" w:after="40" w:line="240" w:lineRule="auto"/>
        <w:jc w:val="center"/>
        <w:outlineLvl w:val="3"/>
        <w:rPr>
          <w:rFonts w:ascii="Arial" w:hAnsi="Arial"/>
          <w:b/>
          <w:szCs w:val="20"/>
          <w:lang w:eastAsia="sk-SK"/>
        </w:rPr>
      </w:pPr>
      <w:r w:rsidRPr="00672303">
        <w:rPr>
          <w:rFonts w:ascii="Arial" w:hAnsi="Arial"/>
          <w:b/>
          <w:szCs w:val="20"/>
          <w:lang w:eastAsia="sk-SK"/>
        </w:rPr>
        <w:t>Návrh</w:t>
      </w:r>
    </w:p>
    <w:p w:rsidR="00205197" w:rsidRPr="00672303" w:rsidP="00205197">
      <w:pPr>
        <w:bidi w:val="0"/>
        <w:spacing w:after="0" w:line="240" w:lineRule="auto"/>
        <w:jc w:val="center"/>
        <w:rPr>
          <w:rFonts w:ascii="Times New Roman" w:hAnsi="Times New Roman"/>
          <w:color w:val="FF0000"/>
          <w:szCs w:val="24"/>
          <w:lang w:eastAsia="sk-SK"/>
        </w:rPr>
      </w:pPr>
    </w:p>
    <w:p w:rsidR="00205197" w:rsidRPr="00891FDB" w:rsidP="0020519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205197" w:rsidRPr="00891FDB" w:rsidP="0020519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205197" w:rsidRPr="00891FDB" w:rsidP="0020519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205197" w:rsidRPr="00891FDB" w:rsidP="0020519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205197" w:rsidRPr="00891FDB" w:rsidP="00205197">
      <w:pPr>
        <w:keepNext/>
        <w:tabs>
          <w:tab w:val="left" w:pos="708"/>
        </w:tabs>
        <w:bidi w:val="0"/>
        <w:spacing w:before="80" w:after="40" w:line="240" w:lineRule="auto"/>
        <w:ind w:left="3569"/>
        <w:outlineLvl w:val="2"/>
        <w:rPr>
          <w:rFonts w:ascii="Arial" w:hAnsi="Arial"/>
          <w:b/>
          <w:i/>
          <w:szCs w:val="20"/>
          <w:lang w:eastAsia="sk-SK"/>
        </w:rPr>
      </w:pPr>
      <w:r w:rsidRPr="00891FDB">
        <w:rPr>
          <w:rFonts w:ascii="Arial" w:hAnsi="Arial"/>
          <w:b/>
          <w:i/>
          <w:szCs w:val="20"/>
          <w:lang w:eastAsia="sk-SK"/>
        </w:rPr>
        <w:t xml:space="preserve">    UZNESENIE</w:t>
      </w:r>
    </w:p>
    <w:p w:rsidR="00205197" w:rsidRPr="00891FDB" w:rsidP="00205197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sk-SK"/>
        </w:rPr>
      </w:pPr>
    </w:p>
    <w:p w:rsidR="00205197" w:rsidRPr="00891FDB" w:rsidP="0020519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891FDB">
        <w:rPr>
          <w:rFonts w:ascii="Times New Roman" w:hAnsi="Times New Roman"/>
          <w:sz w:val="28"/>
          <w:szCs w:val="24"/>
          <w:lang w:eastAsia="sk-SK"/>
        </w:rPr>
        <w:t>NÁRODNEJ RADY SLOVENSKEJ REPUBLIKY</w:t>
      </w:r>
    </w:p>
    <w:p w:rsidR="00205197" w:rsidRPr="00891FDB" w:rsidP="0020519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 ..........2016</w:t>
      </w:r>
    </w:p>
    <w:p w:rsidR="00205197" w:rsidRPr="00891FDB" w:rsidP="00205197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ind w:left="369"/>
        <w:jc w:val="both"/>
        <w:rPr>
          <w:rFonts w:ascii="Times New Roman" w:hAnsi="Times New Roman"/>
          <w:szCs w:val="20"/>
          <w:lang w:eastAsia="sk-SK"/>
        </w:rPr>
      </w:pPr>
    </w:p>
    <w:p w:rsidR="00205197" w:rsidRPr="00891FDB" w:rsidP="00205197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205197" w:rsidRPr="00891FDB" w:rsidP="00205197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jc w:val="both"/>
        <w:rPr>
          <w:rFonts w:ascii="Times New Roman" w:hAnsi="Times New Roman"/>
          <w:bCs/>
          <w:szCs w:val="20"/>
          <w:lang w:eastAsia="sk-SK"/>
        </w:rPr>
      </w:pPr>
      <w:r w:rsidRPr="00891FDB">
        <w:rPr>
          <w:rFonts w:ascii="Times New Roman" w:hAnsi="Times New Roman"/>
          <w:szCs w:val="20"/>
          <w:lang w:eastAsia="sk-SK"/>
        </w:rPr>
        <w:t>k s</w:t>
      </w:r>
      <w:r w:rsidRPr="00891FDB">
        <w:rPr>
          <w:rFonts w:ascii="Times New Roman" w:hAnsi="Times New Roman"/>
          <w:bCs/>
          <w:szCs w:val="20"/>
          <w:lang w:eastAsia="sk-SK"/>
        </w:rPr>
        <w:t>práve Výboru Národnej rady Slovenskej republiky pre obranu a bezpečnosť o stave použitia informačno-tech</w:t>
      </w:r>
      <w:r>
        <w:rPr>
          <w:rFonts w:ascii="Times New Roman" w:hAnsi="Times New Roman"/>
          <w:bCs/>
          <w:szCs w:val="20"/>
          <w:lang w:eastAsia="sk-SK"/>
        </w:rPr>
        <w:t>nických prostriedkov za</w:t>
      </w:r>
      <w:r w:rsidR="00C40B5B">
        <w:rPr>
          <w:rFonts w:ascii="Times New Roman" w:hAnsi="Times New Roman"/>
          <w:bCs/>
          <w:szCs w:val="20"/>
          <w:lang w:eastAsia="sk-SK"/>
        </w:rPr>
        <w:t xml:space="preserve"> prvý polrok 2016</w:t>
      </w:r>
      <w:r w:rsidRPr="00891FDB">
        <w:rPr>
          <w:rFonts w:ascii="Times New Roman" w:hAnsi="Times New Roman"/>
          <w:bCs/>
          <w:szCs w:val="20"/>
          <w:lang w:eastAsia="sk-SK"/>
        </w:rPr>
        <w:t xml:space="preserve"> </w:t>
      </w:r>
      <w:r w:rsidRPr="00891FDB">
        <w:rPr>
          <w:rFonts w:ascii="Times New Roman" w:hAnsi="Times New Roman"/>
          <w:b/>
          <w:bCs/>
          <w:szCs w:val="20"/>
          <w:lang w:eastAsia="sk-SK"/>
        </w:rPr>
        <w:t xml:space="preserve">(tlač  </w:t>
      </w:r>
      <w:r w:rsidRPr="00372F0C" w:rsidR="00372F0C">
        <w:rPr>
          <w:rFonts w:ascii="Times New Roman" w:hAnsi="Times New Roman"/>
          <w:b/>
          <w:bCs/>
          <w:szCs w:val="20"/>
          <w:lang w:eastAsia="sk-SK"/>
        </w:rPr>
        <w:t>165</w:t>
      </w:r>
      <w:r w:rsidRPr="00891FDB">
        <w:rPr>
          <w:rFonts w:ascii="Times New Roman" w:hAnsi="Times New Roman"/>
          <w:b/>
          <w:bCs/>
          <w:szCs w:val="20"/>
          <w:lang w:eastAsia="sk-SK"/>
        </w:rPr>
        <w:t>)</w:t>
      </w:r>
    </w:p>
    <w:p w:rsidR="00205197" w:rsidRPr="00891FDB" w:rsidP="00205197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ind w:left="369"/>
        <w:jc w:val="both"/>
        <w:rPr>
          <w:rFonts w:ascii="Times New Roman" w:hAnsi="Times New Roman"/>
          <w:bCs/>
          <w:szCs w:val="20"/>
          <w:lang w:eastAsia="sk-SK"/>
        </w:rPr>
      </w:pPr>
    </w:p>
    <w:p w:rsidR="00205197" w:rsidRPr="00891FDB" w:rsidP="00205197">
      <w:pPr>
        <w:widowControl w:val="0"/>
        <w:shd w:val="clear" w:color="auto" w:fill="FFFFFF"/>
        <w:bidi w:val="0"/>
        <w:snapToGrid w:val="0"/>
        <w:spacing w:after="0" w:line="240" w:lineRule="auto"/>
        <w:ind w:left="369"/>
        <w:rPr>
          <w:rFonts w:ascii="Times New Roman" w:hAnsi="Times New Roman"/>
          <w:b/>
          <w:szCs w:val="20"/>
          <w:lang w:eastAsia="sk-SK"/>
        </w:rPr>
      </w:pPr>
      <w:r w:rsidRPr="00891FDB">
        <w:rPr>
          <w:rFonts w:ascii="Times New Roman" w:hAnsi="Times New Roman"/>
          <w:b/>
          <w:szCs w:val="20"/>
          <w:lang w:eastAsia="sk-SK"/>
        </w:rPr>
        <w:t xml:space="preserve"> </w:t>
      </w:r>
    </w:p>
    <w:p w:rsidR="00205197" w:rsidRPr="00891FDB" w:rsidP="0020519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05197" w:rsidRPr="00891FDB" w:rsidP="0020519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05197" w:rsidRPr="00891FDB" w:rsidP="0020519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  <w:r w:rsidRPr="00891FDB">
        <w:rPr>
          <w:rFonts w:ascii="Times New Roman" w:hAnsi="Times New Roman"/>
          <w:szCs w:val="24"/>
          <w:lang w:eastAsia="sk-SK"/>
        </w:rPr>
        <w:t xml:space="preserve"> </w:t>
        <w:tab/>
      </w:r>
      <w:r w:rsidRPr="00891FDB">
        <w:rPr>
          <w:rFonts w:ascii="Times New Roman" w:hAnsi="Times New Roman"/>
          <w:b/>
          <w:sz w:val="28"/>
          <w:szCs w:val="24"/>
          <w:lang w:eastAsia="sk-SK"/>
        </w:rPr>
        <w:t>Národná rada Slovenskej republiky</w:t>
      </w:r>
    </w:p>
    <w:p w:rsidR="00205197" w:rsidRPr="00891FDB" w:rsidP="0020519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05197" w:rsidRPr="00891FDB" w:rsidP="0020519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05197" w:rsidRPr="00891FDB" w:rsidP="00205197">
      <w:pPr>
        <w:bidi w:val="0"/>
        <w:spacing w:after="0" w:line="240" w:lineRule="auto"/>
        <w:rPr>
          <w:rFonts w:ascii="Times New Roman" w:hAnsi="Times New Roman"/>
          <w:b/>
          <w:sz w:val="28"/>
          <w:szCs w:val="24"/>
          <w:lang w:eastAsia="sk-SK"/>
        </w:rPr>
      </w:pPr>
      <w:r w:rsidRPr="00891FDB">
        <w:rPr>
          <w:rFonts w:ascii="Times New Roman" w:hAnsi="Times New Roman"/>
          <w:szCs w:val="24"/>
          <w:lang w:eastAsia="sk-SK"/>
        </w:rPr>
        <w:t xml:space="preserve"> </w:t>
        <w:tab/>
        <w:t xml:space="preserve"> </w:t>
      </w:r>
      <w:r w:rsidRPr="00891FDB">
        <w:rPr>
          <w:rFonts w:ascii="Times New Roman" w:hAnsi="Times New Roman"/>
          <w:b/>
          <w:spacing w:val="40"/>
          <w:sz w:val="28"/>
          <w:szCs w:val="24"/>
          <w:lang w:eastAsia="sk-SK"/>
        </w:rPr>
        <w:t>berie  na vedomie</w:t>
      </w:r>
    </w:p>
    <w:p w:rsidR="00205197" w:rsidRPr="00891FDB" w:rsidP="00205197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205197" w:rsidRPr="00891FDB" w:rsidP="00205197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  <w:r w:rsidRPr="00891FDB">
        <w:rPr>
          <w:rFonts w:ascii="Times New Roman" w:hAnsi="Times New Roman"/>
          <w:szCs w:val="20"/>
          <w:lang w:eastAsia="sk-SK"/>
        </w:rPr>
        <w:t xml:space="preserve">            spr</w:t>
      </w:r>
      <w:r w:rsidRPr="00891FDB">
        <w:rPr>
          <w:rFonts w:ascii="Times New Roman" w:hAnsi="Times New Roman"/>
          <w:bCs/>
          <w:szCs w:val="20"/>
          <w:lang w:eastAsia="sk-SK"/>
        </w:rPr>
        <w:t>ávu o Výboru Národnej rady Slovenskej republiky pre obranu a bezpečnosť o stave použitia informačno-tech</w:t>
      </w:r>
      <w:r>
        <w:rPr>
          <w:rFonts w:ascii="Times New Roman" w:hAnsi="Times New Roman"/>
          <w:bCs/>
          <w:szCs w:val="20"/>
          <w:lang w:eastAsia="sk-SK"/>
        </w:rPr>
        <w:t>nických prostriedkov za</w:t>
      </w:r>
      <w:r w:rsidR="00C40B5B">
        <w:rPr>
          <w:rFonts w:ascii="Times New Roman" w:hAnsi="Times New Roman"/>
          <w:bCs/>
          <w:szCs w:val="20"/>
          <w:lang w:eastAsia="sk-SK"/>
        </w:rPr>
        <w:t xml:space="preserve"> prvý</w:t>
      </w:r>
      <w:r>
        <w:rPr>
          <w:rFonts w:ascii="Times New Roman" w:hAnsi="Times New Roman"/>
          <w:bCs/>
          <w:szCs w:val="20"/>
          <w:lang w:eastAsia="sk-SK"/>
        </w:rPr>
        <w:t xml:space="preserve"> </w:t>
      </w:r>
      <w:r w:rsidR="00C40B5B">
        <w:rPr>
          <w:rFonts w:ascii="Times New Roman" w:hAnsi="Times New Roman"/>
          <w:bCs/>
          <w:szCs w:val="20"/>
          <w:lang w:eastAsia="sk-SK"/>
        </w:rPr>
        <w:t xml:space="preserve"> pol</w:t>
      </w:r>
      <w:r>
        <w:rPr>
          <w:rFonts w:ascii="Times New Roman" w:hAnsi="Times New Roman"/>
          <w:bCs/>
          <w:szCs w:val="20"/>
          <w:lang w:eastAsia="sk-SK"/>
        </w:rPr>
        <w:t>rok 2015</w:t>
      </w:r>
      <w:r w:rsidRPr="00891FDB">
        <w:rPr>
          <w:rFonts w:ascii="Times New Roman" w:hAnsi="Times New Roman"/>
          <w:bCs/>
          <w:szCs w:val="20"/>
          <w:lang w:eastAsia="sk-SK"/>
        </w:rPr>
        <w:t xml:space="preserve"> (</w:t>
      </w:r>
      <w:r w:rsidRPr="003F6CF3" w:rsidR="003F6CF3">
        <w:rPr>
          <w:rFonts w:ascii="Times New Roman" w:hAnsi="Times New Roman"/>
          <w:b/>
          <w:bCs/>
          <w:szCs w:val="20"/>
          <w:lang w:eastAsia="sk-SK"/>
        </w:rPr>
        <w:t>tlač</w:t>
      </w:r>
      <w:r w:rsidR="00372F0C">
        <w:rPr>
          <w:rFonts w:ascii="Times New Roman" w:hAnsi="Times New Roman"/>
          <w:b/>
          <w:bCs/>
          <w:color w:val="FF0000"/>
          <w:szCs w:val="20"/>
          <w:lang w:eastAsia="sk-SK"/>
        </w:rPr>
        <w:t xml:space="preserve"> </w:t>
      </w:r>
      <w:r w:rsidRPr="00372F0C" w:rsidR="00372F0C">
        <w:rPr>
          <w:rFonts w:ascii="Times New Roman" w:hAnsi="Times New Roman"/>
          <w:b/>
          <w:bCs/>
          <w:szCs w:val="20"/>
          <w:lang w:eastAsia="sk-SK"/>
        </w:rPr>
        <w:t>165</w:t>
      </w:r>
      <w:r w:rsidRPr="00891FDB">
        <w:rPr>
          <w:rFonts w:ascii="Times New Roman" w:hAnsi="Times New Roman"/>
          <w:b/>
          <w:bCs/>
          <w:szCs w:val="20"/>
          <w:lang w:eastAsia="sk-SK"/>
        </w:rPr>
        <w:t>)</w:t>
      </w:r>
    </w:p>
    <w:p w:rsidR="00205197" w:rsidRPr="00891FDB" w:rsidP="00205197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ind w:left="369"/>
        <w:jc w:val="both"/>
        <w:rPr>
          <w:rFonts w:ascii="Times New Roman" w:hAnsi="Times New Roman"/>
          <w:bCs/>
          <w:szCs w:val="20"/>
          <w:lang w:eastAsia="sk-SK"/>
        </w:rPr>
      </w:pPr>
    </w:p>
    <w:p w:rsidR="00205197" w:rsidRPr="00891FDB" w:rsidP="00205197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ind w:left="369"/>
        <w:jc w:val="both"/>
        <w:rPr>
          <w:rFonts w:ascii="Times New Roman" w:hAnsi="Times New Roman"/>
          <w:bCs/>
          <w:szCs w:val="20"/>
          <w:lang w:eastAsia="sk-SK"/>
        </w:rPr>
      </w:pPr>
    </w:p>
    <w:p w:rsidR="00205197" w:rsidRPr="00891FDB" w:rsidP="00205197">
      <w:pPr>
        <w:widowControl w:val="0"/>
        <w:shd w:val="clear" w:color="auto" w:fill="FFFFFF"/>
        <w:bidi w:val="0"/>
        <w:snapToGrid w:val="0"/>
        <w:spacing w:after="0" w:line="240" w:lineRule="auto"/>
        <w:ind w:left="369"/>
        <w:jc w:val="both"/>
        <w:rPr>
          <w:rFonts w:ascii="Times New Roman" w:hAnsi="Times New Roman"/>
          <w:szCs w:val="20"/>
          <w:lang w:eastAsia="sk-SK"/>
        </w:rPr>
      </w:pPr>
    </w:p>
    <w:p w:rsidR="00205197" w:rsidRPr="00891FDB" w:rsidP="0020519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891FDB">
        <w:rPr>
          <w:rFonts w:ascii="Times New Roman" w:hAnsi="Times New Roman"/>
          <w:szCs w:val="24"/>
          <w:lang w:eastAsia="sk-SK"/>
        </w:rPr>
        <w:tab/>
      </w:r>
    </w:p>
    <w:p w:rsidR="00205197" w:rsidRPr="00891FDB" w:rsidP="0020519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05197" w:rsidRPr="00891FDB" w:rsidP="0020519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05197" w:rsidRPr="00891FDB" w:rsidP="0020519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05197" w:rsidRPr="00C528BB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RPr="00C528BB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RPr="00C528BB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RPr="00C528BB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RPr="00C528BB" w:rsidP="00205197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205197" w:rsidRPr="00C528BB" w:rsidP="00205197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205197" w:rsidRPr="00C528BB" w:rsidP="00205197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205197" w:rsidRPr="00C528BB" w:rsidP="00205197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205197" w:rsidRPr="00C528BB" w:rsidP="00205197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205197" w:rsidRPr="00C528BB" w:rsidP="00205197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205197" w:rsidRPr="00C528BB" w:rsidP="00205197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205197" w:rsidRPr="00C528BB" w:rsidP="00205197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205197" w:rsidRPr="00C528BB" w:rsidP="00205197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rPr>
          <w:rFonts w:ascii="Times New Roman" w:hAnsi="Times New Roman"/>
        </w:rPr>
      </w:pPr>
    </w:p>
    <w:p w:rsidR="00205197" w:rsidP="00205197">
      <w:pPr>
        <w:bidi w:val="0"/>
        <w:rPr>
          <w:rFonts w:ascii="Times New Roman" w:hAnsi="Times New Roman"/>
        </w:rPr>
      </w:pPr>
    </w:p>
    <w:p w:rsidR="00205197" w:rsidP="00205197">
      <w:pPr>
        <w:bidi w:val="0"/>
        <w:rPr>
          <w:rFonts w:ascii="Times New Roman" w:hAnsi="Times New Roman"/>
        </w:rPr>
      </w:pPr>
    </w:p>
    <w:p w:rsidR="00205197" w:rsidP="00205197">
      <w:pPr>
        <w:bidi w:val="0"/>
        <w:rPr>
          <w:rFonts w:ascii="Times New Roman" w:hAnsi="Times New Roman"/>
        </w:rPr>
      </w:pPr>
    </w:p>
    <w:p w:rsidR="00205197" w:rsidP="00205197">
      <w:pPr>
        <w:bidi w:val="0"/>
        <w:rPr>
          <w:rFonts w:ascii="Times New Roman" w:hAnsi="Times New Roman"/>
        </w:rPr>
      </w:pPr>
    </w:p>
    <w:p w:rsidR="00205197" w:rsidP="00205197">
      <w:pPr>
        <w:bidi w:val="0"/>
        <w:rPr>
          <w:rFonts w:ascii="Times New Roman" w:hAnsi="Times New Roman"/>
        </w:rPr>
      </w:pPr>
    </w:p>
    <w:p w:rsidR="00205197" w:rsidP="00205197">
      <w:pPr>
        <w:bidi w:val="0"/>
        <w:rPr>
          <w:rFonts w:ascii="Times New Roman" w:hAnsi="Times New Roman"/>
        </w:rPr>
      </w:pPr>
    </w:p>
    <w:p w:rsidR="00205197" w:rsidP="00205197">
      <w:pPr>
        <w:bidi w:val="0"/>
        <w:rPr>
          <w:rFonts w:ascii="Times New Roman" w:hAnsi="Times New Roman"/>
        </w:rPr>
      </w:pPr>
    </w:p>
    <w:p w:rsidR="0034001D" w:rsidP="00205197">
      <w:pPr>
        <w:tabs>
          <w:tab w:val="left" w:pos="2244"/>
        </w:tabs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Georgi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D73"/>
    <w:multiLevelType w:val="multilevel"/>
    <w:tmpl w:val="3958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DA03A2"/>
    <w:multiLevelType w:val="hybridMultilevel"/>
    <w:tmpl w:val="617A131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1E7823BF"/>
    <w:multiLevelType w:val="hybridMultilevel"/>
    <w:tmpl w:val="D9D07E1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5E9959C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4">
    <w:nsid w:val="692D325B"/>
    <w:multiLevelType w:val="singleLevel"/>
    <w:tmpl w:val="DEC48768"/>
    <w:lvl w:ilvl="0">
      <w:start w:val="1"/>
      <w:numFmt w:val="bullet"/>
      <w:pStyle w:val="BodyText"/>
      <w:lvlText w:val=""/>
      <w:lvlJc w:val="left"/>
      <w:pPr>
        <w:tabs>
          <w:tab w:val="num" w:pos="737"/>
        </w:tabs>
        <w:ind w:left="737" w:hanging="368"/>
      </w:pPr>
      <w:rPr>
        <w:rFonts w:ascii="Wingdings" w:hAnsi="Wingdings" w:hint="default"/>
        <w:color w:val="auto"/>
      </w:rPr>
    </w:lvl>
  </w:abstractNum>
  <w:num w:numId="1">
    <w:abstractNumId w:val="4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05197"/>
    <w:rsid w:val="000E7DFB"/>
    <w:rsid w:val="000F5FA5"/>
    <w:rsid w:val="000F7F48"/>
    <w:rsid w:val="001A1AC6"/>
    <w:rsid w:val="001B4B60"/>
    <w:rsid w:val="00205197"/>
    <w:rsid w:val="002F5DDD"/>
    <w:rsid w:val="0034001D"/>
    <w:rsid w:val="00372F0C"/>
    <w:rsid w:val="003B7102"/>
    <w:rsid w:val="003F6CF3"/>
    <w:rsid w:val="004278E1"/>
    <w:rsid w:val="00487F4F"/>
    <w:rsid w:val="006506A9"/>
    <w:rsid w:val="00672303"/>
    <w:rsid w:val="00697B6E"/>
    <w:rsid w:val="006E4B84"/>
    <w:rsid w:val="00885062"/>
    <w:rsid w:val="008879F1"/>
    <w:rsid w:val="00891FDB"/>
    <w:rsid w:val="00970953"/>
    <w:rsid w:val="00B40D50"/>
    <w:rsid w:val="00BA5B6E"/>
    <w:rsid w:val="00BC2BED"/>
    <w:rsid w:val="00BE2AE4"/>
    <w:rsid w:val="00C40B5B"/>
    <w:rsid w:val="00C528BB"/>
    <w:rsid w:val="00C8168F"/>
    <w:rsid w:val="00CD0CE2"/>
    <w:rsid w:val="00DF2C17"/>
    <w:rsid w:val="00EB31E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197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205197"/>
    <w:pPr>
      <w:keepNext/>
      <w:spacing w:before="40" w:after="40" w:line="240" w:lineRule="auto"/>
      <w:jc w:val="left"/>
      <w:outlineLvl w:val="5"/>
    </w:pPr>
    <w:rPr>
      <w:rFonts w:ascii="Arial" w:hAnsi="Arial"/>
      <w:b/>
      <w:sz w:val="26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205197"/>
    <w:rPr>
      <w:rFonts w:ascii="Arial" w:hAnsi="Arial" w:cs="Times New Roman"/>
      <w:b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205197"/>
    <w:pPr>
      <w:tabs>
        <w:tab w:val="left" w:pos="284"/>
      </w:tabs>
      <w:spacing w:before="40" w:after="40" w:line="240" w:lineRule="auto"/>
      <w:ind w:left="284" w:hanging="284"/>
      <w:jc w:val="left"/>
    </w:pPr>
    <w:rPr>
      <w:rFonts w:ascii="Arial" w:hAnsi="Arial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05197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05197"/>
    <w:pPr>
      <w:widowControl w:val="0"/>
      <w:numPr>
        <w:numId w:val="1"/>
      </w:numPr>
      <w:shd w:val="clear" w:color="auto" w:fill="FFFFFF"/>
      <w:tabs>
        <w:tab w:val="num" w:pos="737"/>
      </w:tabs>
      <w:snapToGrid w:val="0"/>
      <w:spacing w:after="0" w:line="240" w:lineRule="auto"/>
      <w:ind w:left="737" w:hanging="368"/>
      <w:jc w:val="left"/>
    </w:pPr>
    <w:rPr>
      <w:b/>
      <w:color w:val="000000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05197"/>
    <w:rPr>
      <w:rFonts w:ascii="Times New Roman" w:hAnsi="Times New Roman" w:cs="Times New Roman"/>
      <w:b/>
      <w:color w:val="000000"/>
      <w:sz w:val="20"/>
      <w:szCs w:val="20"/>
      <w:shd w:val="clear" w:color="auto" w:fill="FFFFFF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205197"/>
    <w:pPr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205197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05197"/>
    <w:pPr>
      <w:ind w:left="720"/>
      <w:contextualSpacing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205197"/>
    <w:rPr>
      <w:rFonts w:ascii="Times New Roman" w:hAnsi="Times New Roman" w:cs="Times New Roman"/>
      <w:vertAlign w:val="superscript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205197"/>
    <w:pPr>
      <w:spacing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205197"/>
    <w:rPr>
      <w:rFonts w:ascii="Times New Roman" w:hAnsi="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0519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0519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71</TotalTime>
  <Pages>14</Pages>
  <Words>2374</Words>
  <Characters>13533</Characters>
  <Application>Microsoft Office Word</Application>
  <DocSecurity>0</DocSecurity>
  <Lines>0</Lines>
  <Paragraphs>0</Paragraphs>
  <ScaleCrop>false</ScaleCrop>
  <Company>Kancelaria NR SR</Company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15</cp:revision>
  <dcterms:created xsi:type="dcterms:W3CDTF">2016-07-18T10:38:00Z</dcterms:created>
  <dcterms:modified xsi:type="dcterms:W3CDTF">2016-08-08T13:50:00Z</dcterms:modified>
</cp:coreProperties>
</file>