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24DE3">
        <w:rPr>
          <w:sz w:val="22"/>
          <w:szCs w:val="22"/>
        </w:rPr>
        <w:t>1512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24DE3">
        <w:t>223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24DE3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24DE3">
        <w:rPr>
          <w:rFonts w:cs="Arial"/>
          <w:szCs w:val="22"/>
        </w:rPr>
        <w:t>Miroslava IVANA, Jany KIŠŠOVEJ a Eugena JURZYCU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E24DE3">
        <w:rPr>
          <w:rFonts w:cs="Arial"/>
          <w:szCs w:val="22"/>
        </w:rPr>
        <w:t xml:space="preserve">zrušuje zákon </w:t>
        <w:br/>
        <w:t>č. 447/2015 Z. z. o miestnom poplatku za rozvoj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24DE3">
        <w:rPr>
          <w:rFonts w:cs="Arial"/>
          <w:szCs w:val="22"/>
        </w:rPr>
        <w:t>219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24DE3">
        <w:rPr>
          <w:rFonts w:cs="Arial"/>
          <w:szCs w:val="22"/>
        </w:rPr>
        <w:t>19.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3302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93302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93302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33025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33025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2796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0C5E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3302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24DE3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195</Words>
  <Characters>1115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2016-08-22T16:20:00Z</cp:lastPrinted>
  <dcterms:created xsi:type="dcterms:W3CDTF">2016-08-24T10:30:00Z</dcterms:created>
  <dcterms:modified xsi:type="dcterms:W3CDTF">2016-08-24T10:30:00Z</dcterms:modified>
</cp:coreProperties>
</file>