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11576">
        <w:rPr>
          <w:sz w:val="22"/>
          <w:szCs w:val="22"/>
        </w:rPr>
        <w:t>1510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11576">
        <w:t>221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11576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11576">
        <w:rPr>
          <w:rFonts w:cs="Arial"/>
          <w:szCs w:val="22"/>
        </w:rPr>
        <w:t>Eduarda HEGERA, Igora MATOVIČA, Jozefa VISKUPIČA, Mareka KRAJČÍHO a Eriky JURINOVEJ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211576">
        <w:rPr>
          <w:rFonts w:cs="Arial"/>
          <w:szCs w:val="22"/>
        </w:rPr>
        <w:t>zákon č. 400/2015 Z. z. o tvorbe právnych predpisov a o Zbierke zákonov Slovenskej republiky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11576">
        <w:rPr>
          <w:rFonts w:cs="Arial"/>
          <w:szCs w:val="22"/>
        </w:rPr>
        <w:t>217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11576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5229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5229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5229C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5229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11576"/>
    <w:rsid w:val="00244D40"/>
    <w:rsid w:val="00294C93"/>
    <w:rsid w:val="002B2F61"/>
    <w:rsid w:val="002C7297"/>
    <w:rsid w:val="00345D4D"/>
    <w:rsid w:val="00351461"/>
    <w:rsid w:val="00370627"/>
    <w:rsid w:val="003B2CEE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229C"/>
    <w:rsid w:val="008A0C9B"/>
    <w:rsid w:val="008B1A45"/>
    <w:rsid w:val="00992885"/>
    <w:rsid w:val="00A35CA8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2016-08-22T16:14:00Z</cp:lastPrinted>
  <dcterms:created xsi:type="dcterms:W3CDTF">2016-08-24T10:30:00Z</dcterms:created>
  <dcterms:modified xsi:type="dcterms:W3CDTF">2016-08-24T10:30:00Z</dcterms:modified>
</cp:coreProperties>
</file>