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A6DBD">
        <w:rPr>
          <w:sz w:val="22"/>
          <w:szCs w:val="22"/>
        </w:rPr>
        <w:t>1471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A6DBD">
        <w:t>207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A6DBD">
        <w:rPr>
          <w:rFonts w:ascii="Arial" w:hAnsi="Arial" w:cs="Arial"/>
          <w:sz w:val="22"/>
          <w:szCs w:val="22"/>
        </w:rPr>
        <w:t> 22.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A6DB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A6DB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A6DB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FA6DBD">
        <w:rPr>
          <w:rFonts w:cs="Arial"/>
          <w:szCs w:val="22"/>
        </w:rPr>
        <w:t xml:space="preserve"> o upustení od vymáhania pohľadávok štátu a finančných inštitúcií a o zmene a doplnení niektorých zákonov (zákon o exekučnej amnestii)</w:t>
      </w:r>
      <w:r w:rsidR="008644F7">
        <w:rPr>
          <w:rFonts w:cs="Arial"/>
          <w:szCs w:val="22"/>
        </w:rPr>
        <w:t xml:space="preserve"> -</w:t>
      </w:r>
      <w:r w:rsidR="00FA6DBD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FA6DBD">
        <w:rPr>
          <w:rFonts w:cs="Arial"/>
          <w:szCs w:val="22"/>
        </w:rPr>
        <w:t>203</w:t>
      </w:r>
      <w:r w:rsidR="00F91B80">
        <w:rPr>
          <w:rFonts w:cs="Arial"/>
          <w:szCs w:val="22"/>
        </w:rPr>
        <w:t xml:space="preserve">, doručený </w:t>
      </w:r>
      <w:r w:rsidR="00FA6DBD">
        <w:rPr>
          <w:rFonts w:cs="Arial"/>
          <w:szCs w:val="22"/>
        </w:rPr>
        <w:br/>
        <w:t>18.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55F5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955F5B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8644F7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55F5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4F4B11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644F7"/>
    <w:rsid w:val="008A0C9B"/>
    <w:rsid w:val="008B1A45"/>
    <w:rsid w:val="00955F5B"/>
    <w:rsid w:val="00992885"/>
    <w:rsid w:val="00AA3DED"/>
    <w:rsid w:val="00AB4082"/>
    <w:rsid w:val="00AE3A77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A6DB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166</Words>
  <Characters>949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2016-08-23T08:55:00Z</cp:lastPrinted>
  <dcterms:created xsi:type="dcterms:W3CDTF">2016-08-24T10:26:00Z</dcterms:created>
  <dcterms:modified xsi:type="dcterms:W3CDTF">2016-08-24T10:26:00Z</dcterms:modified>
</cp:coreProperties>
</file>