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513C3">
        <w:rPr>
          <w:sz w:val="22"/>
          <w:szCs w:val="22"/>
        </w:rPr>
        <w:t>1459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513C3">
        <w:t>203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513C3">
        <w:rPr>
          <w:rFonts w:ascii="Arial" w:hAnsi="Arial" w:cs="Arial"/>
          <w:sz w:val="22"/>
          <w:szCs w:val="22"/>
        </w:rPr>
        <w:t> 22.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964C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964C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964C1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964C1">
        <w:rPr>
          <w:rFonts w:cs="Arial"/>
          <w:szCs w:val="22"/>
        </w:rPr>
        <w:t>zákon č. 50/1976 Zb. o územnom plánovaní a stavebnom poriadku (stavebný zákon) v znení neskorších predpisov a o doplnení zákona č. 369/1990 Zb. o obecnom zriadení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964C1">
        <w:rPr>
          <w:rFonts w:cs="Arial"/>
          <w:szCs w:val="22"/>
        </w:rPr>
        <w:t>199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964C1">
        <w:rPr>
          <w:rFonts w:cs="Arial"/>
          <w:szCs w:val="22"/>
        </w:rPr>
        <w:br/>
        <w:t>17.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B5278">
        <w:rPr>
          <w:rFonts w:ascii="Arial" w:hAnsi="Arial" w:cs="Arial"/>
          <w:sz w:val="22"/>
          <w:szCs w:val="22"/>
        </w:rPr>
        <w:t xml:space="preserve"> a</w:t>
      </w:r>
    </w:p>
    <w:p w:rsidR="00CB527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B5278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B5278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B527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1A8C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513C3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C4569"/>
    <w:rsid w:val="00B20ACA"/>
    <w:rsid w:val="00BE56B2"/>
    <w:rsid w:val="00C11306"/>
    <w:rsid w:val="00C649B2"/>
    <w:rsid w:val="00C87421"/>
    <w:rsid w:val="00C90136"/>
    <w:rsid w:val="00CB5278"/>
    <w:rsid w:val="00D5482F"/>
    <w:rsid w:val="00D952E1"/>
    <w:rsid w:val="00D964C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185</Words>
  <Characters>1057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2016-08-22T15:34:00Z</cp:lastPrinted>
  <dcterms:created xsi:type="dcterms:W3CDTF">2016-08-24T10:25:00Z</dcterms:created>
  <dcterms:modified xsi:type="dcterms:W3CDTF">2016-08-24T10:25:00Z</dcterms:modified>
</cp:coreProperties>
</file>