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E641C" w:rsidP="005E1310">
      <w:pPr>
        <w:pStyle w:val="Heading1"/>
        <w:bidi w:val="0"/>
        <w:spacing w:before="0"/>
      </w:pPr>
      <w:r>
        <w:t>PREDSEDA NÁRODNEJ RADY SLOVENSKEJ REPUBLIKY</w:t>
      </w:r>
    </w:p>
    <w:p w:rsidR="00BE641C" w:rsidRPr="005E1310" w:rsidP="005E1310">
      <w:pPr>
        <w:pStyle w:val="Protokoln"/>
        <w:bidi w:val="0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Pr="005E1310" w:rsidR="00294C70">
        <w:rPr>
          <w:sz w:val="22"/>
          <w:szCs w:val="22"/>
        </w:rPr>
        <w:t>CRD-</w:t>
      </w:r>
      <w:r w:rsidR="004D42D8">
        <w:rPr>
          <w:sz w:val="22"/>
          <w:szCs w:val="22"/>
        </w:rPr>
        <w:t>1507</w:t>
      </w:r>
      <w:r w:rsidRPr="005E1310">
        <w:rPr>
          <w:sz w:val="22"/>
          <w:szCs w:val="22"/>
        </w:rPr>
        <w:t>/20</w:t>
      </w:r>
      <w:r w:rsidRPr="005E1310" w:rsidR="008A7F9E">
        <w:rPr>
          <w:sz w:val="22"/>
          <w:szCs w:val="22"/>
        </w:rPr>
        <w:t>1</w:t>
      </w:r>
      <w:r w:rsidR="00BD71A4">
        <w:rPr>
          <w:sz w:val="22"/>
          <w:szCs w:val="22"/>
        </w:rPr>
        <w:t>6</w:t>
      </w:r>
    </w:p>
    <w:p w:rsidR="00BE641C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BE641C">
      <w:pPr>
        <w:pStyle w:val="rozhodnutia"/>
        <w:bidi w:val="0"/>
      </w:pPr>
      <w:r w:rsidR="00F04856">
        <w:t>185</w:t>
      </w:r>
    </w:p>
    <w:p w:rsidR="00BE641C">
      <w:pPr>
        <w:pStyle w:val="Heading1"/>
        <w:bidi w:val="0"/>
      </w:pPr>
      <w:r>
        <w:t>ROZHODNUTIE</w:t>
      </w:r>
    </w:p>
    <w:p w:rsidR="00BE641C">
      <w:pPr>
        <w:pStyle w:val="Heading1"/>
        <w:bidi w:val="0"/>
      </w:pPr>
      <w:r>
        <w:t>PREDSEDU NÁRODNEJ RADY SLOVENSKEJ REPUBLIKY</w:t>
      </w:r>
    </w:p>
    <w:p w:rsidR="00BE641C">
      <w:pPr>
        <w:bidi w:val="0"/>
        <w:rPr>
          <w:rFonts w:ascii="Arial" w:hAnsi="Arial" w:cs="Arial"/>
        </w:rPr>
      </w:pPr>
    </w:p>
    <w:p w:rsidR="00BE641C">
      <w:pPr>
        <w:bidi w:val="0"/>
        <w:jc w:val="center"/>
        <w:rPr>
          <w:rFonts w:ascii="Arial" w:hAnsi="Arial" w:cs="Arial"/>
          <w:sz w:val="22"/>
        </w:rPr>
      </w:pPr>
      <w:r w:rsidR="00AD1D2C">
        <w:rPr>
          <w:rFonts w:ascii="Arial" w:hAnsi="Arial" w:cs="Arial"/>
          <w:sz w:val="22"/>
        </w:rPr>
        <w:t>z</w:t>
      </w:r>
      <w:r w:rsidR="00F04856">
        <w:rPr>
          <w:rFonts w:ascii="Arial" w:hAnsi="Arial" w:cs="Arial"/>
          <w:sz w:val="22"/>
        </w:rPr>
        <w:t> 22. augusta</w:t>
      </w:r>
      <w:r w:rsidR="00D7729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20</w:t>
      </w:r>
      <w:r w:rsidR="008A7F9E">
        <w:rPr>
          <w:rFonts w:ascii="Arial" w:hAnsi="Arial" w:cs="Arial"/>
          <w:sz w:val="22"/>
        </w:rPr>
        <w:t>1</w:t>
      </w:r>
      <w:r w:rsidR="00BD71A4">
        <w:rPr>
          <w:rFonts w:ascii="Arial" w:hAnsi="Arial" w:cs="Arial"/>
          <w:sz w:val="22"/>
        </w:rPr>
        <w:t>6</w:t>
      </w:r>
    </w:p>
    <w:p w:rsidR="00BE641C">
      <w:pPr>
        <w:bidi w:val="0"/>
        <w:jc w:val="both"/>
        <w:rPr>
          <w:rFonts w:ascii="Arial" w:hAnsi="Arial" w:cs="Arial"/>
        </w:rPr>
      </w:pPr>
    </w:p>
    <w:p w:rsidR="00BE641C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>
      <w:pPr>
        <w:bidi w:val="0"/>
        <w:jc w:val="both"/>
        <w:rPr>
          <w:rFonts w:ascii="Arial" w:hAnsi="Arial" w:cs="Arial"/>
        </w:rPr>
      </w:pPr>
    </w:p>
    <w:p w:rsidR="00BE641C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>
      <w:pPr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 w:rsidP="00FC4BA6">
      <w:pPr>
        <w:numPr>
          <w:numId w:val="1"/>
        </w:numPr>
        <w:bidi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>
      <w:pPr>
        <w:pStyle w:val="BodyText"/>
        <w:bidi w:val="0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  <w:t>vládny návrh zákona</w:t>
      </w:r>
      <w:r w:rsidR="00FD400C">
        <w:rPr>
          <w:rFonts w:cs="Arial"/>
          <w:noProof/>
          <w:sz w:val="22"/>
          <w:lang w:val="sk-SK"/>
        </w:rPr>
        <w:t xml:space="preserve">, </w:t>
      </w:r>
      <w:r w:rsidR="00F04856">
        <w:rPr>
          <w:rFonts w:cs="Arial"/>
          <w:noProof/>
          <w:sz w:val="22"/>
          <w:lang w:val="sk-SK"/>
        </w:rPr>
        <w:t>ktorým sa mení a dopĺňa zákon č. 442/2012 Z. z. o medzinárodnej pomoci a spolupráci pri správe daní v znení zákona č. 359/2015 Z. z. a ktorým sa mení a dopĺňa zákon č. 359/2015 Z. z. o automatickej výmene informácií o finančných účtoch na účely správy daní a o zmene a doplnení niektorých zákonov</w:t>
      </w:r>
      <w:r w:rsidR="003259C0">
        <w:rPr>
          <w:rFonts w:cs="Arial"/>
          <w:noProof/>
          <w:sz w:val="22"/>
          <w:lang w:val="sk-SK"/>
        </w:rPr>
        <w:t xml:space="preserve"> </w:t>
      </w:r>
      <w:r w:rsidR="004D42D8">
        <w:rPr>
          <w:rFonts w:cs="Arial"/>
          <w:noProof/>
          <w:sz w:val="22"/>
          <w:lang w:val="sk-SK"/>
        </w:rPr>
        <w:br/>
      </w:r>
      <w:r>
        <w:rPr>
          <w:rFonts w:cs="Arial"/>
          <w:sz w:val="22"/>
          <w:lang w:val="sk-SK"/>
        </w:rPr>
        <w:t xml:space="preserve">(tlač </w:t>
      </w:r>
      <w:r w:rsidR="00F04856">
        <w:rPr>
          <w:rFonts w:cs="Arial"/>
          <w:sz w:val="22"/>
          <w:lang w:val="sk-SK"/>
        </w:rPr>
        <w:t>185</w:t>
      </w:r>
      <w:r>
        <w:rPr>
          <w:rFonts w:cs="Arial"/>
          <w:sz w:val="22"/>
          <w:lang w:val="sk-SK"/>
        </w:rPr>
        <w:t>), doručený</w:t>
      </w:r>
      <w:r w:rsidR="009701A7">
        <w:rPr>
          <w:rFonts w:cs="Arial"/>
          <w:sz w:val="22"/>
          <w:lang w:val="sk-SK"/>
        </w:rPr>
        <w:t xml:space="preserve"> </w:t>
      </w:r>
      <w:r w:rsidR="004D42D8">
        <w:rPr>
          <w:rFonts w:cs="Arial"/>
          <w:sz w:val="22"/>
          <w:lang w:val="sk-SK"/>
        </w:rPr>
        <w:t>19. augusta</w:t>
      </w:r>
      <w:r w:rsidR="00723AE1">
        <w:rPr>
          <w:rFonts w:cs="Arial"/>
          <w:sz w:val="22"/>
          <w:lang w:val="sk-SK"/>
        </w:rPr>
        <w:t xml:space="preserve"> 2</w:t>
      </w:r>
      <w:r>
        <w:rPr>
          <w:rFonts w:cs="Arial"/>
          <w:sz w:val="22"/>
          <w:lang w:val="sk-SK"/>
        </w:rPr>
        <w:t>0</w:t>
      </w:r>
      <w:r w:rsidR="008A7F9E">
        <w:rPr>
          <w:rFonts w:cs="Arial"/>
          <w:sz w:val="22"/>
          <w:lang w:val="sk-SK"/>
        </w:rPr>
        <w:t>1</w:t>
      </w:r>
      <w:r w:rsidR="00BD71A4">
        <w:rPr>
          <w:rFonts w:cs="Arial"/>
          <w:sz w:val="22"/>
          <w:lang w:val="sk-SK"/>
        </w:rPr>
        <w:t>6</w:t>
      </w:r>
    </w:p>
    <w:p w:rsidR="00BE641C">
      <w:pPr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  <w:u w:val="single"/>
        </w:rPr>
      </w:pPr>
      <w:r w:rsidR="00BE641C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</w:p>
    <w:p w:rsidR="00FD400C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CE0BF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Ústavnoprávnemu výboru Národnej rady Slovenskej republiky</w:t>
      </w:r>
      <w:r w:rsidR="004D42D8">
        <w:rPr>
          <w:rFonts w:ascii="Arial" w:hAnsi="Arial" w:cs="Arial"/>
          <w:sz w:val="22"/>
          <w:szCs w:val="22"/>
        </w:rPr>
        <w:t xml:space="preserve"> a</w:t>
      </w:r>
    </w:p>
    <w:p w:rsidR="00CE0BFD" w:rsidP="00FD400C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FD400C">
        <w:rPr>
          <w:rFonts w:ascii="Arial" w:hAnsi="Arial" w:cs="Arial"/>
          <w:sz w:val="22"/>
          <w:szCs w:val="22"/>
        </w:rPr>
        <w:tab/>
        <w:t>Výboru Národnej rady Slovenskej republiky pre financie a rozpočet</w:t>
      </w:r>
      <w:r>
        <w:rPr>
          <w:rFonts w:ascii="Arial" w:hAnsi="Arial" w:cs="Arial"/>
          <w:sz w:val="22"/>
          <w:szCs w:val="22"/>
        </w:rPr>
        <w:t>;</w:t>
      </w:r>
    </w:p>
    <w:p w:rsidR="00CE0BFD" w:rsidP="00CE0BFD">
      <w:pPr>
        <w:bidi w:val="0"/>
        <w:rPr>
          <w:rFonts w:ascii="Arial" w:hAnsi="Arial" w:cs="Arial"/>
          <w:sz w:val="22"/>
          <w:szCs w:val="22"/>
        </w:rPr>
      </w:pPr>
    </w:p>
    <w:p w:rsidR="00BE641C" w:rsidP="00FC4BA6">
      <w:pPr>
        <w:numPr>
          <w:numId w:val="1"/>
        </w:numPr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>
      <w:pPr>
        <w:bidi w:val="0"/>
        <w:jc w:val="both"/>
        <w:rPr>
          <w:rFonts w:ascii="Arial" w:hAnsi="Arial" w:cs="Arial"/>
          <w:b/>
          <w:sz w:val="22"/>
        </w:rPr>
      </w:pPr>
    </w:p>
    <w:p w:rsidR="00BE641C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  <w:tab/>
      </w:r>
      <w:r w:rsidR="00FC4BA6">
        <w:rPr>
          <w:rFonts w:ascii="Arial" w:hAnsi="Arial" w:cs="Arial"/>
          <w:b/>
          <w:sz w:val="22"/>
        </w:rPr>
        <w:t xml:space="preserve"> </w:t>
      </w:r>
      <w:r w:rsidRPr="003870D6" w:rsidR="003870D6">
        <w:rPr>
          <w:rFonts w:ascii="Arial" w:hAnsi="Arial" w:cs="Arial"/>
          <w:sz w:val="22"/>
        </w:rPr>
        <w:t>a)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gestorský Výbor Národnej rady Slovenskej republiky </w:t>
      </w:r>
      <w:r w:rsidR="008B7C2F">
        <w:rPr>
          <w:rFonts w:ascii="Arial" w:hAnsi="Arial" w:cs="Arial"/>
          <w:sz w:val="22"/>
        </w:rPr>
        <w:br/>
      </w:r>
      <w:r w:rsidR="006562EE">
        <w:rPr>
          <w:rFonts w:ascii="Arial" w:hAnsi="Arial" w:cs="Arial"/>
          <w:sz w:val="22"/>
        </w:rPr>
        <w:t>pre</w:t>
      </w:r>
      <w:r w:rsidR="00723AE1">
        <w:rPr>
          <w:rFonts w:ascii="Arial" w:hAnsi="Arial" w:cs="Arial"/>
          <w:sz w:val="22"/>
        </w:rPr>
        <w:t xml:space="preserve"> </w:t>
      </w:r>
      <w:r w:rsidR="004D42D8">
        <w:rPr>
          <w:rFonts w:ascii="Arial" w:hAnsi="Arial" w:cs="Arial"/>
          <w:sz w:val="22"/>
        </w:rPr>
        <w:t>financie a rozpočet</w:t>
      </w:r>
      <w:r>
        <w:rPr>
          <w:rFonts w:ascii="Arial" w:hAnsi="Arial" w:cs="Arial"/>
          <w:sz w:val="22"/>
        </w:rPr>
        <w:t xml:space="preserve">, </w:t>
      </w:r>
    </w:p>
    <w:p w:rsidR="00BE641C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FC4BA6" w:rsidP="00FC4BA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3870D6">
        <w:rPr>
          <w:rFonts w:ascii="Arial" w:hAnsi="Arial" w:cs="Arial"/>
          <w:sz w:val="22"/>
        </w:rPr>
        <w:t xml:space="preserve">b) </w:t>
      </w:r>
      <w:r>
        <w:rPr>
          <w:rFonts w:ascii="Arial" w:hAnsi="Arial" w:cs="Arial"/>
          <w:sz w:val="22"/>
        </w:rPr>
        <w:t>lehotu na prerokovanie návrhu zákona v druhom čítaní vo výbor</w:t>
      </w:r>
      <w:r w:rsidR="004D42D8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F33F47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FC4BA6" w:rsidP="00FC4BA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AC6FEB" w:rsidP="00AC6FEB">
      <w:pPr>
        <w:bidi w:val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Andrej   D a n k o   v. r.</w:t>
      </w:r>
    </w:p>
    <w:p w:rsidR="00E40DC8" w:rsidP="00E40DC8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BE641C" w:rsidP="00E40DC8">
      <w:pPr>
        <w:tabs>
          <w:tab w:val="left" w:pos="1080"/>
        </w:tabs>
        <w:bidi w:val="0"/>
        <w:jc w:val="center"/>
        <w:rPr>
          <w:rFonts w:ascii="Arial" w:hAnsi="Arial" w:cs="Arial"/>
          <w:sz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C3497"/>
    <w:multiLevelType w:val="hybridMultilevel"/>
    <w:tmpl w:val="4E4879AE"/>
    <w:lvl w:ilvl="0">
      <w:start w:val="1"/>
      <w:numFmt w:val="upperLetter"/>
      <w:lvlText w:val="%1."/>
      <w:lvlJc w:val="left"/>
      <w:pPr>
        <w:ind w:left="1065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CE3CC7"/>
    <w:rsid w:val="0006545E"/>
    <w:rsid w:val="00107708"/>
    <w:rsid w:val="00162815"/>
    <w:rsid w:val="00182B46"/>
    <w:rsid w:val="0021110E"/>
    <w:rsid w:val="00294C70"/>
    <w:rsid w:val="00321530"/>
    <w:rsid w:val="00324863"/>
    <w:rsid w:val="003259C0"/>
    <w:rsid w:val="00364139"/>
    <w:rsid w:val="003870D6"/>
    <w:rsid w:val="00394735"/>
    <w:rsid w:val="003F1D5F"/>
    <w:rsid w:val="00412182"/>
    <w:rsid w:val="00416DA7"/>
    <w:rsid w:val="00456E33"/>
    <w:rsid w:val="00472700"/>
    <w:rsid w:val="004D13AE"/>
    <w:rsid w:val="004D42D8"/>
    <w:rsid w:val="005D4ABF"/>
    <w:rsid w:val="005E1310"/>
    <w:rsid w:val="006247EE"/>
    <w:rsid w:val="006562EE"/>
    <w:rsid w:val="00656763"/>
    <w:rsid w:val="006B015A"/>
    <w:rsid w:val="00713F18"/>
    <w:rsid w:val="00723AE1"/>
    <w:rsid w:val="007668D2"/>
    <w:rsid w:val="00803DD5"/>
    <w:rsid w:val="008869B9"/>
    <w:rsid w:val="008A7F9E"/>
    <w:rsid w:val="008B7C2F"/>
    <w:rsid w:val="008C04D2"/>
    <w:rsid w:val="009701A7"/>
    <w:rsid w:val="009A3380"/>
    <w:rsid w:val="00AC6FEB"/>
    <w:rsid w:val="00AD1D2C"/>
    <w:rsid w:val="00B21800"/>
    <w:rsid w:val="00B83C0F"/>
    <w:rsid w:val="00BD71A4"/>
    <w:rsid w:val="00BE641C"/>
    <w:rsid w:val="00CA2D5B"/>
    <w:rsid w:val="00CC164C"/>
    <w:rsid w:val="00CE0BFD"/>
    <w:rsid w:val="00CE3CC7"/>
    <w:rsid w:val="00D57473"/>
    <w:rsid w:val="00D62C4B"/>
    <w:rsid w:val="00D77292"/>
    <w:rsid w:val="00D95736"/>
    <w:rsid w:val="00DC303B"/>
    <w:rsid w:val="00DF45FE"/>
    <w:rsid w:val="00DF5E34"/>
    <w:rsid w:val="00E40DC8"/>
    <w:rsid w:val="00F04856"/>
    <w:rsid w:val="00F33F47"/>
    <w:rsid w:val="00FA7274"/>
    <w:rsid w:val="00FC4BA6"/>
    <w:rsid w:val="00FD400C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4D42D8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4D42D8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174</Words>
  <Characters>996</Characters>
  <Application>Microsoft Office Word</Application>
  <DocSecurity>0</DocSecurity>
  <Lines>0</Lines>
  <Paragraphs>0</Paragraphs>
  <ScaleCrop>false</ScaleCrop>
  <Company>Kancelária NR SR</Company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2016-08-22T07:21:00Z</cp:lastPrinted>
  <dcterms:created xsi:type="dcterms:W3CDTF">2016-08-24T10:19:00Z</dcterms:created>
  <dcterms:modified xsi:type="dcterms:W3CDTF">2016-08-24T10:19:00Z</dcterms:modified>
</cp:coreProperties>
</file>