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b/>
          <w:bCs/>
          <w:caps/>
          <w:spacing w:val="30"/>
          <w:sz w:val="22"/>
          <w:szCs w:val="22"/>
        </w:rPr>
        <w:t>Dôvodová správa</w:t>
      </w:r>
    </w:p>
    <w:p w:rsidR="00DB333B" w:rsidRPr="002A1B37" w:rsidP="00BB5BCB">
      <w:pPr>
        <w:pStyle w:val="Heading1"/>
        <w:bidi w:val="0"/>
        <w:spacing w:before="120" w:line="276" w:lineRule="auto"/>
        <w:rPr>
          <w:rFonts w:ascii="Book Antiqua" w:hAnsi="Book Antiqua"/>
          <w:sz w:val="22"/>
          <w:szCs w:val="22"/>
        </w:rPr>
      </w:pPr>
      <w:r w:rsidRPr="002A1B37">
        <w:rPr>
          <w:rFonts w:ascii="Book Antiqua" w:hAnsi="Book Antiqua"/>
          <w:b w:val="0"/>
          <w:bCs/>
          <w:sz w:val="22"/>
          <w:szCs w:val="22"/>
        </w:rPr>
        <w:t> </w:t>
      </w:r>
    </w:p>
    <w:p w:rsidR="00BE37CE" w:rsidRPr="002A1B37" w:rsidP="00BB5BCB">
      <w:pPr>
        <w:pStyle w:val="Heading1"/>
        <w:bidi w:val="0"/>
        <w:spacing w:before="120" w:line="276" w:lineRule="auto"/>
        <w:jc w:val="left"/>
        <w:rPr>
          <w:rFonts w:ascii="Book Antiqua" w:hAnsi="Book Antiqua"/>
          <w:sz w:val="22"/>
          <w:szCs w:val="22"/>
        </w:rPr>
      </w:pPr>
      <w:r w:rsidRPr="002A1B37" w:rsidR="00DB333B">
        <w:rPr>
          <w:rFonts w:ascii="Book Antiqua" w:hAnsi="Book Antiqua"/>
          <w:sz w:val="22"/>
          <w:szCs w:val="22"/>
        </w:rPr>
        <w:t>A. Všeobecná časť</w:t>
      </w:r>
    </w:p>
    <w:p w:rsidR="002770F5" w:rsidRPr="002A1B37" w:rsidP="00BB5BCB">
      <w:pPr>
        <w:bidi w:val="0"/>
        <w:spacing w:before="120" w:line="276" w:lineRule="auto"/>
        <w:ind w:firstLine="708"/>
        <w:jc w:val="both"/>
        <w:rPr>
          <w:rFonts w:ascii="Book Antiqua" w:hAnsi="Book Antiqua"/>
          <w:sz w:val="22"/>
          <w:szCs w:val="22"/>
        </w:rPr>
      </w:pPr>
      <w:r w:rsidRPr="002A1B37">
        <w:rPr>
          <w:rFonts w:ascii="Book Antiqua" w:hAnsi="Book Antiqua"/>
          <w:sz w:val="22"/>
          <w:szCs w:val="22"/>
        </w:rPr>
        <w:t xml:space="preserve">Návrh zákona, ktorým sa </w:t>
      </w:r>
      <w:r w:rsidRPr="002A1B37" w:rsidR="00F714B2">
        <w:rPr>
          <w:rFonts w:ascii="Book Antiqua" w:hAnsi="Book Antiqua"/>
          <w:sz w:val="22"/>
          <w:szCs w:val="22"/>
        </w:rPr>
        <w:t xml:space="preserve">mení a dopĺňa zákon č. 461/2003 Z. z. o sociálnom poistení v znení neskorších predpisov a ktorým sa menia a dopĺňajú niektoré zákony </w:t>
      </w:r>
      <w:r w:rsidRPr="002A1B37">
        <w:rPr>
          <w:rFonts w:ascii="Book Antiqua" w:hAnsi="Book Antiqua"/>
          <w:sz w:val="22"/>
          <w:szCs w:val="22"/>
        </w:rPr>
        <w:t>(ďalej len „návrh zákona“) predkladá skupina poslancov Národnej rady Slovenskej republiky za hnutie OBYČAJNÍ ĽUDIA a nezávislé osobnosti (OĽaNO-NOVA).</w:t>
      </w:r>
    </w:p>
    <w:p w:rsidR="006A45DE" w:rsidRPr="002A1B37" w:rsidP="006A45DE">
      <w:pPr>
        <w:bidi w:val="0"/>
        <w:spacing w:before="120" w:line="276" w:lineRule="auto"/>
        <w:ind w:firstLine="709"/>
        <w:jc w:val="both"/>
        <w:rPr>
          <w:rFonts w:ascii="Book Antiqua" w:hAnsi="Book Antiqua"/>
          <w:b/>
          <w:sz w:val="22"/>
          <w:szCs w:val="22"/>
        </w:rPr>
      </w:pPr>
      <w:r w:rsidRPr="002A1B37">
        <w:rPr>
          <w:rFonts w:ascii="Book Antiqua" w:hAnsi="Book Antiqua"/>
          <w:b/>
          <w:sz w:val="22"/>
          <w:szCs w:val="22"/>
        </w:rPr>
        <w:t>Cieľom predkladaného návrhu zákona je predĺženie nároku na materské alebo materskej dovolenky alebo rodičovskej dovolenky z 34 týždňov na 52 týždňov. V závislosti od skutočností a podmienok, od ktorých oprávnené osoby odvodzujú svoj nárok</w:t>
      </w:r>
      <w:r w:rsidR="00F1343A">
        <w:rPr>
          <w:rFonts w:ascii="Book Antiqua" w:hAnsi="Book Antiqua"/>
          <w:b/>
          <w:sz w:val="22"/>
          <w:szCs w:val="22"/>
        </w:rPr>
        <w:t>,</w:t>
      </w:r>
      <w:r w:rsidRPr="002A1B37">
        <w:rPr>
          <w:rFonts w:ascii="Book Antiqua" w:hAnsi="Book Antiqua"/>
          <w:b/>
          <w:sz w:val="22"/>
          <w:szCs w:val="22"/>
        </w:rPr>
        <w:t xml:space="preserve"> sa dĺžka nároku na materské alebo na materskú dovolenku alebo rodičovskú dovolenku pomerne upravuje (predlžuje). S touto úpravou priamo súvisí </w:t>
      </w:r>
      <w:r w:rsidRPr="002A1B37">
        <w:rPr>
          <w:rFonts w:ascii="Book Antiqua" w:hAnsi="Book Antiqua"/>
          <w:b/>
          <w:bCs/>
          <w:sz w:val="22"/>
          <w:szCs w:val="22"/>
        </w:rPr>
        <w:t xml:space="preserve">predĺženie časového obdobia ochrany matiek po pôrode. Ochranné obdobie sa predlžuje z deviateho mesiaca po pôrode na pätnásty mesiac po pôrode. Tretím nosným pilierom navrhovanej úpravy je zvýšenie percenta pre výpočet výšky materského zo súčasných 70% </w:t>
      </w:r>
      <w:r w:rsidRPr="002A1B37">
        <w:rPr>
          <w:rFonts w:ascii="Book Antiqua" w:hAnsi="Book Antiqua"/>
          <w:b/>
          <w:sz w:val="22"/>
          <w:szCs w:val="22"/>
        </w:rPr>
        <w:t>na 100% z denného vymeriavacieho základu</w:t>
      </w:r>
      <w:r w:rsidR="00F1343A">
        <w:rPr>
          <w:rFonts w:ascii="Book Antiqua" w:hAnsi="Book Antiqua"/>
          <w:b/>
          <w:sz w:val="22"/>
          <w:szCs w:val="22"/>
        </w:rPr>
        <w:t xml:space="preserve"> u tých osôb, u ktorých sa výska materského riadi zákonom č. 461/2003 Z. z. </w:t>
      </w:r>
      <w:r w:rsidRPr="00436251" w:rsidR="00F1343A">
        <w:rPr>
          <w:rFonts w:ascii="Book Antiqua" w:hAnsi="Book Antiqua"/>
          <w:b/>
          <w:sz w:val="22"/>
          <w:szCs w:val="22"/>
        </w:rPr>
        <w:t>o sociálnom poistení v znení neskorších predpisov</w:t>
      </w:r>
      <w:r w:rsidR="00F1343A">
        <w:rPr>
          <w:rFonts w:ascii="Book Antiqua" w:hAnsi="Book Antiqua"/>
          <w:b/>
          <w:sz w:val="22"/>
          <w:szCs w:val="22"/>
        </w:rPr>
        <w:t>.</w:t>
      </w:r>
    </w:p>
    <w:p w:rsidR="006A45DE" w:rsidRPr="002A1B37" w:rsidP="006A45DE">
      <w:pPr>
        <w:pStyle w:val="NormalWeb"/>
        <w:bidi w:val="0"/>
        <w:spacing w:before="120" w:beforeAutospacing="0" w:after="0" w:afterAutospacing="0" w:line="276" w:lineRule="auto"/>
        <w:ind w:firstLine="708"/>
        <w:jc w:val="both"/>
        <w:rPr>
          <w:rFonts w:ascii="Book Antiqua" w:hAnsi="Book Antiqua" w:cs="Arial"/>
          <w:sz w:val="22"/>
          <w:szCs w:val="22"/>
        </w:rPr>
      </w:pPr>
      <w:r w:rsidRPr="002A1B37">
        <w:rPr>
          <w:rFonts w:ascii="Book Antiqua" w:hAnsi="Book Antiqua" w:cs="Arial"/>
          <w:sz w:val="22"/>
          <w:szCs w:val="22"/>
        </w:rPr>
        <w:t>V časoch, kedy Slovenská republika má jeden z najnižších populačných rastov v Európe je štát povinný vytvoriť také nástroje, ktoré pomôžu mladým rodinám v rozhodovaní o prijatí ďalšieho dieťaťa do rodiny. Ekonomické nástroje sú jedným z dôležitých benefitov súčasnosti práve pri rozhodovaní o počte detí. Je nutné si uvedomiť, že rodičia vychovávajú deti nie len pre seba, ale pre spoločnosť, ktorú v budúcnosti (v aktívnom veku) odmenia vo forme odvádzania daní a odvodov.</w:t>
      </w:r>
    </w:p>
    <w:p w:rsidR="00F1343A" w:rsidP="00BB5BCB">
      <w:pPr>
        <w:bidi w:val="0"/>
        <w:spacing w:before="120" w:line="276" w:lineRule="auto"/>
        <w:ind w:firstLine="708"/>
        <w:jc w:val="both"/>
        <w:rPr>
          <w:rFonts w:ascii="Book Antiqua" w:hAnsi="Book Antiqua" w:cs="Arial"/>
          <w:sz w:val="22"/>
          <w:szCs w:val="22"/>
        </w:rPr>
      </w:pPr>
      <w:r w:rsidRPr="002A1B37" w:rsidR="002770F5">
        <w:rPr>
          <w:rFonts w:ascii="Book Antiqua" w:hAnsi="Book Antiqua" w:cs="Arial"/>
          <w:sz w:val="22"/>
          <w:szCs w:val="22"/>
        </w:rPr>
        <w:t xml:space="preserve">Za základné východisko rodinnej politiky považujeme princíp ochrany a podpory rodiny, ako spoločenstva, ktoré zaručuje vzájomnú starostlivosť manželov a harmonický vývin a  výchovu detí. V súlade s Európskou sociálnou chartou chceme rodine garantovať právo na sociálnu, právnu a hospodársku ochranu zabezpečujúcu jej plný rozvoj. Okrem etických a spoločenských benefitov, rodina je pre štát zdrojom ekonomického potenciálu. Je kľúčovým faktorom rozdelenia zdrojov medzi jednotlivcami a generáciami, je miestom ochrany a zabezpečenia pred chudobou. </w:t>
      </w:r>
    </w:p>
    <w:p w:rsidR="002770F5" w:rsidRPr="001D0C35" w:rsidP="001D0C35">
      <w:pPr>
        <w:bidi w:val="0"/>
        <w:spacing w:before="120" w:line="276" w:lineRule="auto"/>
        <w:ind w:firstLine="708"/>
        <w:jc w:val="both"/>
        <w:rPr>
          <w:rFonts w:ascii="Book Antiqua" w:hAnsi="Book Antiqua" w:cs="Arial"/>
          <w:bCs/>
          <w:sz w:val="22"/>
          <w:szCs w:val="22"/>
        </w:rPr>
      </w:pPr>
      <w:r w:rsidRPr="002A1B37">
        <w:rPr>
          <w:rFonts w:ascii="Book Antiqua" w:hAnsi="Book Antiqua" w:cs="Arial"/>
          <w:sz w:val="22"/>
          <w:szCs w:val="22"/>
        </w:rPr>
        <w:t>Žiadny sociálny systém nevie jednotlivca ochrániť pred chudobou tak, ako fungujúce rodinné väzby. Z toho dôvodu diferencujeme rodinnú politiku od sociálnej politiky, keďže rodinná politika napomáha stabilite a rozvoju rodín, kým sociálna politika chráni občanov pred ekonomickou chudobou. Cieľom je podporovať rodiny, no zároveň plne rešpektovať právo na súkromie,  subsidiaritu rodinného spoločenstva a právo rodičov na výchovu detí. Rodiny vo vyspelých krajinách sa však menia a sú vystavené mnohým výzvam. Znižuje sa pôrodnosť a zároveň sa zvyšuje dĺžka života, v mnohých krajinách je v súčasnosti viac starých rodičov a menej detí. Mnohé rodin</w:t>
      </w:r>
      <w:r w:rsidR="005E0496">
        <w:rPr>
          <w:rFonts w:ascii="Book Antiqua" w:hAnsi="Book Antiqua" w:cs="Arial"/>
          <w:sz w:val="22"/>
          <w:szCs w:val="22"/>
        </w:rPr>
        <w:t>y žijú mimo manželského zväzku</w:t>
      </w:r>
      <w:r w:rsidRPr="002A1B37">
        <w:rPr>
          <w:rFonts w:ascii="Book Antiqua" w:hAnsi="Book Antiqua" w:cs="Arial"/>
          <w:sz w:val="22"/>
          <w:szCs w:val="22"/>
        </w:rPr>
        <w:t xml:space="preserve">, ľudia vstupujú do manželstva v staršom veku, stúpa rozvodovosť, ako aj opätovný vstup do manželstva. Mnoho detí sa rodí mimo manželstva, deti majú menej súrodencov, často žijú len s jedným rodičom. Ašpirácie žien sa presúvajú z materstva do profesionálneho života a muži aj ženy hľadajú príležitosť, ako skombinovať rodinný život a kariéru. Na Slovensku sú najväčšie výzvy v oblasti rodinnej politiky štyri: </w:t>
      </w:r>
      <w:r w:rsidRPr="002A1B37">
        <w:rPr>
          <w:rStyle w:val="Strong"/>
          <w:rFonts w:ascii="Book Antiqua" w:hAnsi="Book Antiqua" w:cs="Arial"/>
          <w:bCs/>
          <w:sz w:val="22"/>
          <w:szCs w:val="22"/>
        </w:rPr>
        <w:t>demografia, bývanie</w:t>
      </w:r>
      <w:r w:rsidR="001D0C35">
        <w:rPr>
          <w:rStyle w:val="Strong"/>
          <w:rFonts w:ascii="Book Antiqua" w:hAnsi="Book Antiqua" w:cs="Arial"/>
          <w:bCs/>
          <w:sz w:val="22"/>
          <w:szCs w:val="22"/>
        </w:rPr>
        <w:t>, stabilita rodinných zväzkov a prehlbujúca sa chudoba</w:t>
      </w:r>
      <w:r w:rsidRPr="002A1B37">
        <w:rPr>
          <w:rStyle w:val="Strong"/>
          <w:rFonts w:ascii="Book Antiqua" w:hAnsi="Book Antiqua" w:cs="Arial"/>
          <w:bCs/>
          <w:sz w:val="22"/>
          <w:szCs w:val="22"/>
        </w:rPr>
        <w:t xml:space="preserve"> mnohodetných rodín</w:t>
      </w:r>
      <w:r w:rsidR="001D0C35">
        <w:rPr>
          <w:rStyle w:val="Strong"/>
          <w:rFonts w:ascii="Book Antiqua" w:hAnsi="Book Antiqua" w:cs="Arial"/>
          <w:bCs/>
          <w:sz w:val="22"/>
          <w:szCs w:val="22"/>
        </w:rPr>
        <w:t xml:space="preserve"> a neúplných jednorodičovských rodín</w:t>
      </w:r>
      <w:r w:rsidRPr="002A1B37">
        <w:rPr>
          <w:rStyle w:val="Strong"/>
          <w:rFonts w:ascii="Book Antiqua" w:hAnsi="Book Antiqua" w:cs="Arial"/>
          <w:bCs/>
          <w:sz w:val="22"/>
          <w:szCs w:val="22"/>
        </w:rPr>
        <w:t>.</w:t>
      </w:r>
      <w:r w:rsidRPr="002A1B37">
        <w:rPr>
          <w:rFonts w:ascii="Book Antiqua" w:hAnsi="Book Antiqua" w:cs="Arial"/>
          <w:sz w:val="22"/>
          <w:szCs w:val="22"/>
        </w:rPr>
        <w:t xml:space="preserve"> </w:t>
      </w:r>
    </w:p>
    <w:p w:rsidR="00F1343A" w:rsidP="00BB5BCB">
      <w:pPr>
        <w:bidi w:val="0"/>
        <w:spacing w:before="120" w:line="276" w:lineRule="auto"/>
        <w:ind w:firstLine="708"/>
        <w:jc w:val="both"/>
        <w:rPr>
          <w:rFonts w:ascii="Book Antiqua" w:hAnsi="Book Antiqua" w:cs="Arial"/>
          <w:sz w:val="22"/>
          <w:szCs w:val="22"/>
        </w:rPr>
      </w:pPr>
      <w:r w:rsidRPr="002A1B37" w:rsidR="002770F5">
        <w:rPr>
          <w:rFonts w:ascii="Book Antiqua" w:hAnsi="Book Antiqua" w:cs="Arial"/>
          <w:sz w:val="22"/>
          <w:szCs w:val="22"/>
        </w:rPr>
        <w:t xml:space="preserve">Jedným z nástrojov, ktoré čiastočne môžu ovplyvniť rozhodnutie založiť si rodinu, ako aj veľkosť rodiny sú rodinné dávky. Z hľadiska efektivity investícii štátu do rodiny viaceré teoretické štúdie zistili, že najväčšia efektívnosť sa dosiahne, ak sa do dieťaťa investuje v skorom veku. Pokiaľ ide napríklad o vývoj kognitívnych schopností, teória vývoja mozgu poukazuje na to, že najväčší vývoj šedej hmoty v mozgu je v rannom detstve. </w:t>
      </w:r>
    </w:p>
    <w:p w:rsidR="002770F5" w:rsidRPr="002A1B37" w:rsidP="00BB5BCB">
      <w:pPr>
        <w:bidi w:val="0"/>
        <w:spacing w:before="120" w:line="276" w:lineRule="auto"/>
        <w:ind w:firstLine="708"/>
        <w:jc w:val="both"/>
        <w:rPr>
          <w:rFonts w:ascii="Book Antiqua" w:hAnsi="Book Antiqua" w:cs="Arial"/>
          <w:sz w:val="22"/>
          <w:szCs w:val="22"/>
        </w:rPr>
      </w:pPr>
      <w:r w:rsidRPr="002A1B37">
        <w:rPr>
          <w:rFonts w:ascii="Book Antiqua" w:hAnsi="Book Antiqua" w:cs="Arial"/>
          <w:sz w:val="22"/>
          <w:szCs w:val="22"/>
        </w:rPr>
        <w:t xml:space="preserve">Druhým argumentom v prospech podporovania detí v skorom veku sú aj výdavky spojené so starostlivosťou o malé deti. Malé deti vyžadujú viac času aj viac špecifických vecí (kočík, postieľka atď.). Pri starších deťoch sa matka s veľkou pravdepodobnosťou už vracia do práce a rodinný rozpočet je menej zaťažený. Z empirického výskumu štátneho Inštitútu pre výskum práce a rodiny vyplynulo, že ideálny spôsob zabezpečenia starostlivosti o veľmi malé dieťa vo vekovom intervale pol roka a až rok je spájaný takmer výhradne so starostlivosťou matky. K takejto forme starostlivosti sa priklonilo 96,4 % opýtaných rodičov. Silný konsenzus ohľadne úlohy matky bol aj v prípade starších detí vo veku 1 až 2 roky (Filadelfiová, Gerbery: „Rodičovstvo: názory a skúsenosti rodín s malými deťmi“, 2014). Navyše, starostlivosť rodiča v prípade najmenších detí je jednoznačne najlepšia forma starostlivosti, ktorá môže byť dieťaťu v prvých rokoch života poskytnutá. </w:t>
      </w:r>
    </w:p>
    <w:p w:rsidR="002770F5" w:rsidRPr="002A1B37" w:rsidP="00BB5BCB">
      <w:pPr>
        <w:bidi w:val="0"/>
        <w:spacing w:before="120" w:line="276" w:lineRule="auto"/>
        <w:ind w:firstLine="708"/>
        <w:jc w:val="both"/>
        <w:rPr>
          <w:rFonts w:ascii="Book Antiqua" w:hAnsi="Book Antiqua" w:cs="Arial"/>
          <w:sz w:val="22"/>
          <w:szCs w:val="22"/>
        </w:rPr>
      </w:pPr>
      <w:r w:rsidRPr="002A1B37">
        <w:rPr>
          <w:rFonts w:ascii="Book Antiqua" w:hAnsi="Book Antiqua" w:cs="Arial"/>
          <w:sz w:val="22"/>
          <w:szCs w:val="22"/>
        </w:rPr>
        <w:t>Z toho dôvodu sa optimálnym riešením zdá predĺženie materskej dovolenky s cieľom zmierniť ekonomické bariéry v rozhodnutí sa pre dieťa, umožniť rodičom venovať kvalitný čas deťom v rannom období starostlivosti o dieťa a  posilniť aktívnu úlohu otcov v rodinnom živote. Okrem rodinnej infraštruktúry a služieb, veľký vplyv na pôrodnosť a formovanie rodiny majú opatrenia na zosúladenie rodinného a pracovného života, najmä v kontexte zvyšujúcich sa ašpirácií žien v oblasti kariéry. Tieto opatrenia sú rôzne a zahŕňajú napríklad príležitosti na skrátený pracovný úväzok alebo pohyblivý pracovný čas.</w:t>
      </w:r>
    </w:p>
    <w:p w:rsidR="002770F5" w:rsidRPr="002A1B37" w:rsidP="00BB5BCB">
      <w:pPr>
        <w:bidi w:val="0"/>
        <w:spacing w:before="120" w:line="276" w:lineRule="auto"/>
        <w:ind w:firstLine="709"/>
        <w:jc w:val="both"/>
        <w:rPr>
          <w:rFonts w:ascii="Book Antiqua" w:hAnsi="Book Antiqua"/>
          <w:sz w:val="22"/>
          <w:szCs w:val="22"/>
        </w:rPr>
      </w:pPr>
      <w:r w:rsidRPr="002A1B37" w:rsidR="00FA6542">
        <w:rPr>
          <w:rFonts w:ascii="Book Antiqua" w:hAnsi="Book Antiqua"/>
          <w:sz w:val="22"/>
          <w:szCs w:val="22"/>
        </w:rPr>
        <w:t>Návrh zákona má negatívny vplyv na rozpočet verejnej správy, čo na druhej strane zodpovedá výrazne pozitívnym sociálnym vplyvom. Nepredpokladá sa žiadny vplyv na hospodárenie obyvateľstva, informatizáciu spoločnosti ani vyvolanie vplyvov na životné prostredie.</w:t>
      </w:r>
    </w:p>
    <w:p w:rsidR="002770F5" w:rsidRPr="002A1B37" w:rsidP="00BB5BCB">
      <w:pPr>
        <w:bidi w:val="0"/>
        <w:spacing w:before="120" w:line="276" w:lineRule="auto"/>
        <w:ind w:firstLine="709"/>
        <w:jc w:val="both"/>
        <w:rPr>
          <w:rFonts w:ascii="Book Antiqua" w:hAnsi="Book Antiqua"/>
          <w:sz w:val="22"/>
          <w:szCs w:val="22"/>
        </w:rPr>
      </w:pPr>
      <w:r w:rsidRPr="002A1B37">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061534" w:rsidRPr="002A1B37" w:rsidP="00BB5BCB">
      <w:pPr>
        <w:pStyle w:val="NormalWeb"/>
        <w:bidi w:val="0"/>
        <w:spacing w:before="120" w:beforeAutospacing="0" w:after="0" w:afterAutospacing="0" w:line="276" w:lineRule="auto"/>
        <w:jc w:val="both"/>
        <w:rPr>
          <w:rFonts w:ascii="Book Antiqua" w:hAnsi="Book Antiqua"/>
          <w:sz w:val="22"/>
          <w:szCs w:val="22"/>
        </w:rPr>
      </w:pPr>
      <w:r w:rsidRPr="002A1B37" w:rsidR="002770F5">
        <w:rPr>
          <w:rFonts w:ascii="Book Antiqua" w:hAnsi="Book Antiqua"/>
          <w:b/>
          <w:bCs/>
          <w:sz w:val="22"/>
          <w:szCs w:val="22"/>
        </w:rPr>
        <w:br w:type="page"/>
      </w:r>
      <w:r w:rsidRPr="002A1B37">
        <w:rPr>
          <w:rFonts w:ascii="Book Antiqua" w:hAnsi="Book Antiqua"/>
          <w:b/>
          <w:bCs/>
          <w:sz w:val="22"/>
          <w:szCs w:val="22"/>
        </w:rPr>
        <w:t>B. Osobitná časť</w:t>
      </w:r>
    </w:p>
    <w:p w:rsidR="009B4C82" w:rsidRPr="002A1B37" w:rsidP="00BB5BCB">
      <w:pPr>
        <w:pStyle w:val="NormalWeb"/>
        <w:bidi w:val="0"/>
        <w:spacing w:before="120" w:beforeAutospacing="0" w:after="0" w:afterAutospacing="0" w:line="276" w:lineRule="auto"/>
        <w:rPr>
          <w:rFonts w:ascii="Book Antiqua" w:hAnsi="Book Antiqua"/>
          <w:b/>
          <w:bCs/>
          <w:caps/>
          <w:spacing w:val="30"/>
          <w:sz w:val="22"/>
          <w:szCs w:val="22"/>
        </w:rPr>
      </w:pPr>
    </w:p>
    <w:p w:rsidR="00061534"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I</w:t>
      </w:r>
    </w:p>
    <w:p w:rsidR="0006153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w:t>
      </w:r>
      <w:r w:rsidRPr="002A1B37" w:rsidR="00686B86">
        <w:rPr>
          <w:rFonts w:ascii="Book Antiqua" w:hAnsi="Book Antiqua"/>
          <w:bCs/>
          <w:sz w:val="22"/>
          <w:szCs w:val="22"/>
          <w:u w:val="single"/>
        </w:rPr>
        <w:t>om</w:t>
      </w:r>
      <w:r w:rsidRPr="002A1B37">
        <w:rPr>
          <w:rFonts w:ascii="Book Antiqua" w:hAnsi="Book Antiqua"/>
          <w:bCs/>
          <w:sz w:val="22"/>
          <w:szCs w:val="22"/>
          <w:u w:val="single"/>
        </w:rPr>
        <w:t xml:space="preserve"> 1</w:t>
      </w:r>
      <w:r w:rsidRPr="002A1B37" w:rsidR="00F21FF7">
        <w:rPr>
          <w:rFonts w:ascii="Book Antiqua" w:hAnsi="Book Antiqua"/>
          <w:bCs/>
          <w:sz w:val="22"/>
          <w:szCs w:val="22"/>
          <w:u w:val="single"/>
        </w:rPr>
        <w:t xml:space="preserve"> až 6</w:t>
      </w:r>
    </w:p>
    <w:p w:rsidR="00D33672" w:rsidRPr="002A1B37" w:rsidP="00BB5BCB">
      <w:pPr>
        <w:pStyle w:val="NormalWeb"/>
        <w:bidi w:val="0"/>
        <w:spacing w:before="120" w:beforeAutospacing="0" w:after="0" w:afterAutospacing="0" w:line="276" w:lineRule="auto"/>
        <w:jc w:val="both"/>
        <w:rPr>
          <w:rFonts w:ascii="Book Antiqua" w:hAnsi="Book Antiqua" w:cs="Arial"/>
          <w:sz w:val="22"/>
          <w:szCs w:val="22"/>
          <w:shd w:val="clear" w:color="auto" w:fill="FFFFFF"/>
        </w:rPr>
      </w:pPr>
      <w:r w:rsidRPr="002A1B37">
        <w:rPr>
          <w:rFonts w:ascii="Book Antiqua" w:hAnsi="Book Antiqua"/>
          <w:bCs/>
          <w:sz w:val="22"/>
          <w:szCs w:val="22"/>
        </w:rPr>
        <w:tab/>
        <w:t xml:space="preserve">Zákon č. 461/2003 Z. z. </w:t>
      </w:r>
      <w:r w:rsidRPr="002A1B37">
        <w:rPr>
          <w:rFonts w:ascii="Book Antiqua" w:hAnsi="Book Antiqua"/>
          <w:sz w:val="22"/>
          <w:szCs w:val="22"/>
        </w:rPr>
        <w:t xml:space="preserve">o sociálnom poistení v znení v znení neskorších predpisov </w:t>
      </w:r>
      <w:r w:rsidRPr="002A1B37">
        <w:rPr>
          <w:rFonts w:ascii="Book Antiqua" w:hAnsi="Book Antiqua"/>
          <w:bCs/>
          <w:sz w:val="22"/>
          <w:szCs w:val="22"/>
        </w:rPr>
        <w:t xml:space="preserve">upravuje nárok na vyrovnávaciu dávku zamestnankýň, </w:t>
      </w:r>
      <w:r w:rsidRPr="002A1B37">
        <w:rPr>
          <w:rFonts w:ascii="Book Antiqua" w:hAnsi="Book Antiqua" w:cs="Arial"/>
          <w:sz w:val="22"/>
          <w:szCs w:val="22"/>
          <w:shd w:val="clear" w:color="auto" w:fill="FFFFFF"/>
        </w:rPr>
        <w:t>ktoré počas materstva do konca deviateho mesiaca po pôrode sú preradené na inú prácu, pretože práca, ktorú predtým vykonávali, je podľa osobitného predpisu</w:t>
      </w:r>
      <w:r w:rsidRPr="002A1B37">
        <w:rPr>
          <w:rFonts w:ascii="Book Antiqua" w:hAnsi="Book Antiqua"/>
          <w:sz w:val="22"/>
          <w:szCs w:val="22"/>
        </w:rPr>
        <w:t xml:space="preserve"> </w:t>
      </w:r>
      <w:r w:rsidRPr="002A1B37">
        <w:rPr>
          <w:rFonts w:ascii="Book Antiqua" w:hAnsi="Book Antiqua" w:cs="Arial"/>
          <w:sz w:val="22"/>
          <w:szCs w:val="22"/>
          <w:shd w:val="clear" w:color="auto" w:fill="FFFFFF"/>
        </w:rPr>
        <w:t>zakázaná matkám do konca deviateho mesiaca po pôrode alebo podľa lekárskeho posudku ohrozuje ich zdravie alebo materstvo, a pri práci, na ktorú sú preradené, dosahujú bez svojho zavinenia nižší príjem ako pri práci, ktorú vykonávali pred preradením.</w:t>
      </w:r>
    </w:p>
    <w:p w:rsidR="00D33672" w:rsidRPr="002A1B37" w:rsidP="00BB5BCB">
      <w:pPr>
        <w:pStyle w:val="NormalWeb"/>
        <w:bidi w:val="0"/>
        <w:spacing w:before="120" w:beforeAutospacing="0" w:after="0" w:afterAutospacing="0" w:line="276" w:lineRule="auto"/>
        <w:jc w:val="both"/>
        <w:rPr>
          <w:rFonts w:ascii="Book Antiqua" w:hAnsi="Book Antiqua" w:cs="Arial"/>
          <w:sz w:val="22"/>
          <w:szCs w:val="22"/>
          <w:shd w:val="clear" w:color="auto" w:fill="FFFFFF"/>
        </w:rPr>
      </w:pPr>
      <w:r w:rsidRPr="002A1B37">
        <w:rPr>
          <w:rFonts w:ascii="Book Antiqua" w:hAnsi="Book Antiqua" w:cs="Arial"/>
          <w:sz w:val="22"/>
          <w:szCs w:val="22"/>
          <w:shd w:val="clear" w:color="auto" w:fill="FFFFFF"/>
        </w:rPr>
        <w:tab/>
      </w:r>
      <w:r w:rsidRPr="002A1B37">
        <w:rPr>
          <w:rFonts w:ascii="Book Antiqua" w:hAnsi="Book Antiqua"/>
          <w:bCs/>
          <w:sz w:val="22"/>
          <w:szCs w:val="22"/>
        </w:rPr>
        <w:t>V súvislosti s predĺžením nároku na materské na 52 týždňov je potrebné upraviť aj predĺženie časového termínu ochrany ženy, ktorá porodila dieťa a po materskej dovolenke nastúpila do práce</w:t>
      </w:r>
      <w:r w:rsidRPr="002A1B37" w:rsidR="00325A4B">
        <w:rPr>
          <w:rFonts w:ascii="Book Antiqua" w:hAnsi="Book Antiqua"/>
          <w:bCs/>
          <w:sz w:val="22"/>
          <w:szCs w:val="22"/>
        </w:rPr>
        <w:t xml:space="preserve"> a je preradená na inú prácu.</w:t>
      </w:r>
      <w:r w:rsidRPr="002A1B37" w:rsidR="00C873F2">
        <w:rPr>
          <w:rFonts w:ascii="Book Antiqua" w:hAnsi="Book Antiqua"/>
          <w:bCs/>
          <w:sz w:val="22"/>
          <w:szCs w:val="22"/>
        </w:rPr>
        <w:t xml:space="preserve"> Ochranné obdobie a</w:t>
      </w:r>
      <w:r w:rsidRPr="002A1B37" w:rsidR="00AB15D9">
        <w:rPr>
          <w:rFonts w:ascii="Book Antiqua" w:hAnsi="Book Antiqua"/>
          <w:bCs/>
          <w:sz w:val="22"/>
          <w:szCs w:val="22"/>
        </w:rPr>
        <w:t xml:space="preserve"> z toho plynúci nárok na vymeriavaciu dávku </w:t>
      </w:r>
      <w:r w:rsidRPr="002A1B37" w:rsidR="00C873F2">
        <w:rPr>
          <w:rFonts w:ascii="Book Antiqua" w:hAnsi="Book Antiqua"/>
          <w:bCs/>
          <w:sz w:val="22"/>
          <w:szCs w:val="22"/>
        </w:rPr>
        <w:t>sa predlžuje</w:t>
      </w:r>
      <w:r w:rsidRPr="002A1B37">
        <w:rPr>
          <w:rFonts w:ascii="Book Antiqua" w:hAnsi="Book Antiqua"/>
          <w:bCs/>
          <w:sz w:val="22"/>
          <w:szCs w:val="22"/>
        </w:rPr>
        <w:t xml:space="preserve"> z deviateho mesiaca po pôrode na pätnásty mesiac po pôrode</w:t>
      </w:r>
      <w:r w:rsidRPr="002A1B37" w:rsidR="00C873F2">
        <w:rPr>
          <w:rFonts w:ascii="Book Antiqua" w:hAnsi="Book Antiqua"/>
          <w:bCs/>
          <w:sz w:val="22"/>
          <w:szCs w:val="22"/>
        </w:rPr>
        <w:t>.</w:t>
      </w:r>
    </w:p>
    <w:p w:rsidR="00B35E4E"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w:t>
      </w:r>
      <w:r w:rsidRPr="002A1B37" w:rsidR="00686B86">
        <w:rPr>
          <w:rFonts w:ascii="Book Antiqua" w:hAnsi="Book Antiqua"/>
          <w:bCs/>
          <w:sz w:val="22"/>
          <w:szCs w:val="22"/>
          <w:u w:val="single"/>
        </w:rPr>
        <w:t>om</w:t>
      </w:r>
      <w:r w:rsidRPr="002A1B37">
        <w:rPr>
          <w:rFonts w:ascii="Book Antiqua" w:hAnsi="Book Antiqua"/>
          <w:bCs/>
          <w:sz w:val="22"/>
          <w:szCs w:val="22"/>
          <w:u w:val="single"/>
        </w:rPr>
        <w:t xml:space="preserve"> 7 až 12</w:t>
      </w:r>
    </w:p>
    <w:p w:rsidR="00D80FFA" w:rsidRPr="002A1B37" w:rsidP="00BB5BCB">
      <w:pPr>
        <w:pStyle w:val="NormalWeb"/>
        <w:bidi w:val="0"/>
        <w:spacing w:before="120" w:beforeAutospacing="0" w:after="0" w:afterAutospacing="0" w:line="276" w:lineRule="auto"/>
        <w:jc w:val="both"/>
        <w:rPr>
          <w:rFonts w:ascii="Book Antiqua" w:hAnsi="Book Antiqua"/>
          <w:bCs/>
          <w:sz w:val="22"/>
          <w:szCs w:val="22"/>
        </w:rPr>
      </w:pPr>
      <w:r w:rsidRPr="002A1B37" w:rsidR="00AB15D9">
        <w:rPr>
          <w:rFonts w:ascii="Book Antiqua" w:hAnsi="Book Antiqua"/>
          <w:bCs/>
          <w:sz w:val="22"/>
          <w:szCs w:val="22"/>
        </w:rPr>
        <w:tab/>
        <w:t xml:space="preserve">Hlavným prínosom návrhu zákona je predĺženie doby trvania nároku na materské zo základných 34 týždňov od vzniku nároku na materské na 52. týždňov od vzniku nároku na materské. </w:t>
      </w:r>
      <w:r w:rsidRPr="002A1B37">
        <w:rPr>
          <w:rFonts w:ascii="Book Antiqua" w:hAnsi="Book Antiqua"/>
          <w:bCs/>
          <w:sz w:val="22"/>
          <w:szCs w:val="22"/>
        </w:rPr>
        <w:t xml:space="preserve">Zákon č. 461/2003 Z. z. </w:t>
      </w:r>
      <w:r w:rsidRPr="002A1B37">
        <w:rPr>
          <w:rFonts w:ascii="Book Antiqua" w:hAnsi="Book Antiqua"/>
          <w:sz w:val="22"/>
          <w:szCs w:val="22"/>
        </w:rPr>
        <w:t xml:space="preserve">o sociálnom poistení v znení v znení neskorších predpisov pozná rôzne dĺžky trvania nároku na materské, v závislosti od statusu poistenca. </w:t>
      </w:r>
    </w:p>
    <w:p w:rsidR="00AB15D9"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bCs/>
          <w:sz w:val="22"/>
          <w:szCs w:val="22"/>
        </w:rPr>
        <w:t xml:space="preserve">Vzhľadom k odlišnej úprave dĺžky trvania nároku na materské v prípadoch  poistenkýň, </w:t>
      </w:r>
      <w:r w:rsidRPr="002A1B37">
        <w:rPr>
          <w:rFonts w:ascii="Book Antiqua" w:hAnsi="Book Antiqua" w:cs="Arial"/>
          <w:sz w:val="22"/>
          <w:szCs w:val="22"/>
          <w:shd w:val="clear" w:color="auto" w:fill="FFFFFF"/>
        </w:rPr>
        <w:t>ktoré porodili zároveň dve alebo viac de</w:t>
      </w:r>
      <w:r w:rsidRPr="002A1B37" w:rsidR="00D80FFA">
        <w:rPr>
          <w:rFonts w:ascii="Book Antiqua" w:hAnsi="Book Antiqua" w:cs="Arial"/>
          <w:sz w:val="22"/>
          <w:szCs w:val="22"/>
          <w:shd w:val="clear" w:color="auto" w:fill="FFFFFF"/>
        </w:rPr>
        <w:t>tí a aspoň o dve z nich sa starajú</w:t>
      </w:r>
      <w:r w:rsidRPr="002A1B37">
        <w:rPr>
          <w:rFonts w:ascii="Book Antiqua" w:hAnsi="Book Antiqua" w:cs="Arial"/>
          <w:sz w:val="22"/>
          <w:szCs w:val="22"/>
          <w:shd w:val="clear" w:color="auto" w:fill="FFFFFF"/>
        </w:rPr>
        <w:t xml:space="preserve"> alebo </w:t>
      </w:r>
      <w:r w:rsidRPr="002A1B37" w:rsidR="00D80FFA">
        <w:rPr>
          <w:rFonts w:ascii="Book Antiqua" w:hAnsi="Book Antiqua" w:cs="Arial"/>
          <w:sz w:val="22"/>
          <w:szCs w:val="22"/>
          <w:shd w:val="clear" w:color="auto" w:fill="FFFFFF"/>
        </w:rPr>
        <w:t>sú osamelé</w:t>
      </w:r>
      <w:r w:rsidRPr="002A1B37" w:rsidR="00E53B68">
        <w:rPr>
          <w:rFonts w:ascii="Book Antiqua" w:hAnsi="Book Antiqua" w:cs="Arial"/>
          <w:sz w:val="22"/>
          <w:szCs w:val="22"/>
          <w:shd w:val="clear" w:color="auto" w:fill="FFFFFF"/>
        </w:rPr>
        <w:t>, sa pomerne upravujú aj ďalšie časové obdobia</w:t>
      </w:r>
      <w:r w:rsidRPr="002A1B37" w:rsidR="00D80FFA">
        <w:rPr>
          <w:rFonts w:ascii="Book Antiqua" w:hAnsi="Book Antiqua" w:cs="Arial"/>
          <w:sz w:val="22"/>
          <w:szCs w:val="22"/>
          <w:shd w:val="clear" w:color="auto" w:fill="FFFFFF"/>
        </w:rPr>
        <w:t xml:space="preserve">. V prípade osamelých poistenkýň sa doba nároku predlžuje z 37 týždňov na </w:t>
      </w:r>
      <w:r w:rsidRPr="002A1B37" w:rsidR="00150631">
        <w:rPr>
          <w:rFonts w:ascii="Book Antiqua" w:hAnsi="Book Antiqua" w:cs="Arial"/>
          <w:sz w:val="22"/>
          <w:szCs w:val="22"/>
          <w:shd w:val="clear" w:color="auto" w:fill="FFFFFF"/>
        </w:rPr>
        <w:t>57</w:t>
      </w:r>
      <w:r w:rsidRPr="002A1B37" w:rsidR="00D80FFA">
        <w:rPr>
          <w:rFonts w:ascii="Book Antiqua" w:hAnsi="Book Antiqua" w:cs="Arial"/>
          <w:sz w:val="22"/>
          <w:szCs w:val="22"/>
          <w:shd w:val="clear" w:color="auto" w:fill="FFFFFF"/>
        </w:rPr>
        <w:t xml:space="preserve"> týždňov. Ak ide o poistenkyne, ktoré porodili zároveň dve alebo viac detí a aspoň o dve z nich sa starajú sa doba nároku na materské predlžuje z</w:t>
      </w:r>
      <w:r w:rsidRPr="002A1B37" w:rsidR="00150631">
        <w:rPr>
          <w:rFonts w:ascii="Book Antiqua" w:hAnsi="Book Antiqua" w:cs="Arial"/>
          <w:sz w:val="22"/>
          <w:szCs w:val="22"/>
          <w:shd w:val="clear" w:color="auto" w:fill="FFFFFF"/>
        </w:rPr>
        <w:t>o 43 týždňov na 66 týždňov.</w:t>
      </w:r>
    </w:p>
    <w:p w:rsidR="0031168D"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sidR="00150631">
        <w:rPr>
          <w:rFonts w:ascii="Book Antiqua" w:hAnsi="Book Antiqua" w:cs="Arial"/>
          <w:sz w:val="22"/>
          <w:szCs w:val="22"/>
          <w:shd w:val="clear" w:color="auto" w:fill="FFFFFF"/>
        </w:rPr>
        <w:t xml:space="preserve">Rovnako sa postupuje aj v prípade, ak sa poistenkyni vyplácalo materské pred očakávaným dňom pôrodu menej ako šesť týždňov </w:t>
      </w:r>
      <w:r w:rsidRPr="002A1B37">
        <w:rPr>
          <w:rFonts w:ascii="Book Antiqua" w:hAnsi="Book Antiqua" w:cs="Arial"/>
          <w:sz w:val="22"/>
          <w:szCs w:val="22"/>
          <w:shd w:val="clear" w:color="auto" w:fill="FFFFFF"/>
        </w:rPr>
        <w:t>podľa</w:t>
      </w:r>
      <w:r w:rsidRPr="002A1B37" w:rsidR="00150631">
        <w:rPr>
          <w:rFonts w:ascii="Book Antiqua" w:hAnsi="Book Antiqua" w:cs="Arial"/>
          <w:sz w:val="22"/>
          <w:szCs w:val="22"/>
          <w:shd w:val="clear" w:color="auto" w:fill="FFFFFF"/>
        </w:rPr>
        <w:t xml:space="preserve"> § 48 ods. 6  z</w:t>
      </w:r>
      <w:r w:rsidRPr="002A1B37" w:rsidR="00150631">
        <w:rPr>
          <w:rFonts w:ascii="Book Antiqua" w:hAnsi="Book Antiqua"/>
          <w:bCs/>
          <w:sz w:val="22"/>
          <w:szCs w:val="22"/>
        </w:rPr>
        <w:t xml:space="preserve">ákona č. 461/2003 Z. z. </w:t>
      </w:r>
      <w:r w:rsidRPr="002A1B37" w:rsidR="00150631">
        <w:rPr>
          <w:rFonts w:ascii="Book Antiqua" w:hAnsi="Book Antiqua"/>
          <w:sz w:val="22"/>
          <w:szCs w:val="22"/>
        </w:rPr>
        <w:t>o sociálnom poistení v znen</w:t>
      </w:r>
      <w:r w:rsidRPr="002A1B37" w:rsidR="000D1E75">
        <w:rPr>
          <w:rFonts w:ascii="Book Antiqua" w:hAnsi="Book Antiqua"/>
          <w:sz w:val="22"/>
          <w:szCs w:val="22"/>
        </w:rPr>
        <w:t>í v znení neskorších predpisov.</w:t>
      </w:r>
      <w:r w:rsidRPr="002A1B37" w:rsidR="00150631">
        <w:rPr>
          <w:rFonts w:ascii="Book Antiqua" w:hAnsi="Book Antiqua"/>
          <w:sz w:val="22"/>
          <w:szCs w:val="22"/>
        </w:rPr>
        <w:t xml:space="preserve"> Nároky na materské u poistenkýň sa upravia na časové obdobie </w:t>
      </w:r>
      <w:r w:rsidRPr="002A1B37" w:rsidR="00150631">
        <w:rPr>
          <w:rFonts w:ascii="Book Antiqua" w:hAnsi="Book Antiqua" w:cs="Arial"/>
          <w:sz w:val="22"/>
          <w:szCs w:val="22"/>
          <w:shd w:val="clear" w:color="auto" w:fill="FFFFFF"/>
        </w:rPr>
        <w:t xml:space="preserve">do konca 46. týždňa odo dňa pôrodu, ale najdlhšie do konca 52. týždňa od vzniku nároku na materské; </w:t>
      </w:r>
      <w:r w:rsidRPr="002A1B37" w:rsidR="000D1E75">
        <w:rPr>
          <w:rFonts w:ascii="Book Antiqua" w:hAnsi="Book Antiqua" w:cs="Arial"/>
          <w:sz w:val="22"/>
          <w:szCs w:val="22"/>
          <w:shd w:val="clear" w:color="auto" w:fill="FFFFFF"/>
        </w:rPr>
        <w:t xml:space="preserve">u osamelých poistenkýň </w:t>
      </w:r>
      <w:r w:rsidRPr="002A1B37" w:rsidR="00150631">
        <w:rPr>
          <w:rFonts w:ascii="Book Antiqua" w:hAnsi="Book Antiqua" w:cs="Arial"/>
          <w:sz w:val="22"/>
          <w:szCs w:val="22"/>
          <w:shd w:val="clear" w:color="auto" w:fill="FFFFFF"/>
        </w:rPr>
        <w:t>do konca 48. týždňa odo dňa pôrodu, najdlhšie do konca 57. týždňa od vzniku nároku na materské a</w:t>
      </w:r>
      <w:r w:rsidRPr="002A1B37" w:rsidR="000D1E75">
        <w:rPr>
          <w:rFonts w:ascii="Book Antiqua" w:hAnsi="Book Antiqua" w:cs="Arial"/>
          <w:sz w:val="22"/>
          <w:szCs w:val="22"/>
          <w:shd w:val="clear" w:color="auto" w:fill="FFFFFF"/>
        </w:rPr>
        <w:t> u poistenkýň</w:t>
      </w:r>
      <w:r w:rsidRPr="002A1B37" w:rsidR="00150631">
        <w:rPr>
          <w:rFonts w:ascii="Book Antiqua" w:hAnsi="Book Antiqua" w:cs="Arial"/>
          <w:sz w:val="22"/>
          <w:szCs w:val="22"/>
          <w:shd w:val="clear" w:color="auto" w:fill="FFFFFF"/>
        </w:rPr>
        <w:t>, ktor</w:t>
      </w:r>
      <w:r w:rsidRPr="002A1B37" w:rsidR="000D1E75">
        <w:rPr>
          <w:rFonts w:ascii="Book Antiqua" w:hAnsi="Book Antiqua" w:cs="Arial"/>
          <w:sz w:val="22"/>
          <w:szCs w:val="22"/>
          <w:shd w:val="clear" w:color="auto" w:fill="FFFFFF"/>
        </w:rPr>
        <w:t>é</w:t>
      </w:r>
      <w:r w:rsidRPr="002A1B37" w:rsidR="00150631">
        <w:rPr>
          <w:rFonts w:ascii="Book Antiqua" w:hAnsi="Book Antiqua" w:cs="Arial"/>
          <w:sz w:val="22"/>
          <w:szCs w:val="22"/>
          <w:shd w:val="clear" w:color="auto" w:fill="FFFFFF"/>
        </w:rPr>
        <w:t xml:space="preserve"> porodil</w:t>
      </w:r>
      <w:r w:rsidRPr="002A1B37" w:rsidR="000D1E75">
        <w:rPr>
          <w:rFonts w:ascii="Book Antiqua" w:hAnsi="Book Antiqua" w:cs="Arial"/>
          <w:sz w:val="22"/>
          <w:szCs w:val="22"/>
          <w:shd w:val="clear" w:color="auto" w:fill="FFFFFF"/>
        </w:rPr>
        <w:t>i</w:t>
      </w:r>
      <w:r w:rsidRPr="002A1B37" w:rsidR="00150631">
        <w:rPr>
          <w:rFonts w:ascii="Book Antiqua" w:hAnsi="Book Antiqua" w:cs="Arial"/>
          <w:sz w:val="22"/>
          <w:szCs w:val="22"/>
          <w:shd w:val="clear" w:color="auto" w:fill="FFFFFF"/>
        </w:rPr>
        <w:t xml:space="preserve"> zároveň dve alebo viac detí a aspoň o dve z nich sa stará, do konca 57. týždňa odo dňa pôrodu, najdlhšie do konca 66. týždňa od vzniku nároku na materské.</w:t>
      </w:r>
      <w:r w:rsidRPr="002A1B37">
        <w:rPr>
          <w:rFonts w:ascii="Book Antiqua" w:hAnsi="Book Antiqua" w:cs="Arial"/>
          <w:sz w:val="22"/>
          <w:szCs w:val="22"/>
          <w:shd w:val="clear" w:color="auto" w:fill="FFFFFF"/>
        </w:rPr>
        <w:t xml:space="preserve"> </w:t>
      </w:r>
    </w:p>
    <w:p w:rsidR="0031168D"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cs="Arial"/>
          <w:sz w:val="22"/>
          <w:szCs w:val="22"/>
          <w:shd w:val="clear" w:color="auto" w:fill="FFFFFF"/>
        </w:rPr>
        <w:t xml:space="preserve">Časové lehoty sú rovnako stanovené aj v prípadoch, ak pôrod nastal skôr </w:t>
      </w:r>
      <w:r w:rsidRPr="002A1B37" w:rsidR="000D1E75">
        <w:rPr>
          <w:rFonts w:ascii="Book Antiqua" w:hAnsi="Book Antiqua" w:cs="Arial"/>
          <w:sz w:val="22"/>
          <w:szCs w:val="22"/>
          <w:shd w:val="clear" w:color="auto" w:fill="FFFFFF"/>
        </w:rPr>
        <w:t xml:space="preserve">ako </w:t>
      </w:r>
      <w:r w:rsidRPr="002A1B37">
        <w:rPr>
          <w:rFonts w:ascii="Book Antiqua" w:hAnsi="Book Antiqua" w:cs="Arial"/>
          <w:sz w:val="22"/>
          <w:szCs w:val="22"/>
          <w:shd w:val="clear" w:color="auto" w:fill="FFFFFF"/>
        </w:rPr>
        <w:t xml:space="preserve">určil lekár alebo dieťa poistenkyne zomrelo v období trvania nároku na materské. Dĺžka nárokov sa predlžuje aj </w:t>
      </w:r>
      <w:r w:rsidRPr="002A1B37">
        <w:rPr>
          <w:rStyle w:val="apple-converted-space"/>
          <w:rFonts w:ascii="Book Antiqua" w:hAnsi="Book Antiqua" w:cs="Arial"/>
          <w:sz w:val="22"/>
          <w:szCs w:val="22"/>
          <w:shd w:val="clear" w:color="auto" w:fill="FFFFFF"/>
        </w:rPr>
        <w:t> </w:t>
      </w:r>
      <w:r w:rsidRPr="002A1B37">
        <w:rPr>
          <w:rFonts w:ascii="Book Antiqua" w:hAnsi="Book Antiqua" w:cs="Arial"/>
          <w:sz w:val="22"/>
          <w:szCs w:val="22"/>
          <w:shd w:val="clear" w:color="auto" w:fill="FFFFFF"/>
        </w:rPr>
        <w:t>u iného poistenca, ktorý prevzal dieťa do starostlivosti a ktorý sa o toto dieťa stará, osamelého iného poistenca, ktorý sa stará o dieťa prevzaté do svojej starostlivosti a iného poistenca, ktorý prevzal do starostlivosti dve alebo viac detí a aspoň o dve z nich sa stará.</w:t>
      </w:r>
    </w:p>
    <w:p w:rsidR="00AB15D9" w:rsidRPr="002A1B37" w:rsidP="00BB5BCB">
      <w:pPr>
        <w:pStyle w:val="NormalWeb"/>
        <w:bidi w:val="0"/>
        <w:spacing w:before="120" w:beforeAutospacing="0" w:after="0" w:afterAutospacing="0" w:line="276" w:lineRule="auto"/>
        <w:ind w:firstLine="708"/>
        <w:jc w:val="both"/>
        <w:rPr>
          <w:rFonts w:ascii="Book Antiqua" w:hAnsi="Book Antiqua"/>
          <w:bCs/>
          <w:sz w:val="22"/>
          <w:szCs w:val="22"/>
        </w:rPr>
      </w:pPr>
      <w:r w:rsidRPr="002A1B37" w:rsidR="00D80FFA">
        <w:rPr>
          <w:rFonts w:ascii="Book Antiqua" w:hAnsi="Book Antiqua"/>
          <w:sz w:val="22"/>
          <w:szCs w:val="22"/>
        </w:rPr>
        <w:t xml:space="preserve">Dĺžka trvania jednotlivých časových období bola stanovená na základe pomerného výpočtu v závislosti od predĺženia z 34 týždňov na 52 týždňov. Zároveň však bola zachovaná hranica vzniku nároku </w:t>
      </w:r>
      <w:r w:rsidRPr="002A1B37" w:rsidR="00D80FFA">
        <w:rPr>
          <w:rFonts w:ascii="Book Antiqua" w:hAnsi="Book Antiqua" w:cs="Arial"/>
          <w:sz w:val="22"/>
          <w:szCs w:val="22"/>
          <w:shd w:val="clear" w:color="auto" w:fill="FFFFFF"/>
        </w:rPr>
        <w:t>na materské od začiatku šiesteho týždňa pred očakávaným dňom pôrodu určeným lekárom, najskôr od začiatku ôsmeho týždňa pred týmto dňom, a ak porodila skôr, odo dňa pôrodu.</w:t>
      </w:r>
      <w:r w:rsidRPr="002A1B37" w:rsidR="00D80FFA">
        <w:rPr>
          <w:rStyle w:val="apple-converted-space"/>
          <w:rFonts w:ascii="Book Antiqua" w:hAnsi="Book Antiqua" w:cs="Arial"/>
          <w:sz w:val="22"/>
          <w:szCs w:val="22"/>
          <w:shd w:val="clear" w:color="auto" w:fill="FFFFFF"/>
        </w:rPr>
        <w:t xml:space="preserve"> Z toho dôvodu sa obdobie 28 týždňov </w:t>
      </w:r>
      <w:r w:rsidRPr="002A1B37" w:rsidR="00D80FFA">
        <w:rPr>
          <w:rFonts w:ascii="Book Antiqua" w:hAnsi="Book Antiqua"/>
          <w:sz w:val="22"/>
          <w:szCs w:val="22"/>
        </w:rPr>
        <w:t xml:space="preserve"> návrhom zákona upravuje na obdobie v trvaní </w:t>
      </w:r>
      <w:r w:rsidRPr="002A1B37" w:rsidR="00150631">
        <w:rPr>
          <w:rFonts w:ascii="Book Antiqua" w:hAnsi="Book Antiqua"/>
          <w:sz w:val="22"/>
          <w:szCs w:val="22"/>
        </w:rPr>
        <w:t>46</w:t>
      </w:r>
      <w:r w:rsidRPr="002A1B37" w:rsidR="00D80FFA">
        <w:rPr>
          <w:rFonts w:ascii="Book Antiqua" w:hAnsi="Book Antiqua"/>
          <w:sz w:val="22"/>
          <w:szCs w:val="22"/>
        </w:rPr>
        <w:t xml:space="preserve"> týždňov od vzniku nároku na materské. </w:t>
      </w:r>
    </w:p>
    <w:p w:rsidR="00F21FF7"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sidR="00B35E4E">
        <w:rPr>
          <w:rFonts w:ascii="Book Antiqua" w:hAnsi="Book Antiqua"/>
          <w:bCs/>
          <w:sz w:val="22"/>
          <w:szCs w:val="22"/>
          <w:u w:val="single"/>
        </w:rPr>
        <w:t>K bodu 13</w:t>
      </w:r>
    </w:p>
    <w:p w:rsidR="00686B86" w:rsidRPr="002A1B37" w:rsidP="00BB5BCB">
      <w:pPr>
        <w:bidi w:val="0"/>
        <w:spacing w:before="120" w:line="276" w:lineRule="auto"/>
        <w:ind w:firstLine="708"/>
        <w:jc w:val="both"/>
        <w:rPr>
          <w:rFonts w:ascii="Book Antiqua" w:hAnsi="Book Antiqua"/>
          <w:bCs/>
          <w:sz w:val="22"/>
          <w:szCs w:val="22"/>
        </w:rPr>
      </w:pPr>
      <w:r w:rsidRPr="002A1B37">
        <w:rPr>
          <w:rFonts w:ascii="Book Antiqua" w:hAnsi="Book Antiqua"/>
          <w:bCs/>
          <w:sz w:val="22"/>
          <w:szCs w:val="22"/>
        </w:rPr>
        <w:t xml:space="preserve">Z dôvodu zlepšenia sociálnej a najmä finančnej situácie rodín s deťmi sa navrhuje </w:t>
      </w:r>
      <w:r w:rsidRPr="002A1B37" w:rsidR="000D1E75">
        <w:rPr>
          <w:rFonts w:ascii="Book Antiqua" w:hAnsi="Book Antiqua"/>
          <w:bCs/>
          <w:sz w:val="22"/>
          <w:szCs w:val="22"/>
        </w:rPr>
        <w:t>zvýšiť materské zo súčasných 70</w:t>
      </w:r>
      <w:r w:rsidRPr="002A1B37">
        <w:rPr>
          <w:rFonts w:ascii="Book Antiqua" w:hAnsi="Book Antiqua"/>
          <w:bCs/>
          <w:sz w:val="22"/>
          <w:szCs w:val="22"/>
        </w:rPr>
        <w:t>% denného v</w:t>
      </w:r>
      <w:r w:rsidRPr="002A1B37" w:rsidR="000D1E75">
        <w:rPr>
          <w:rFonts w:ascii="Book Antiqua" w:hAnsi="Book Antiqua"/>
          <w:bCs/>
          <w:sz w:val="22"/>
          <w:szCs w:val="22"/>
        </w:rPr>
        <w:t>ymeriavacieho základu až na 100</w:t>
      </w:r>
      <w:r w:rsidRPr="002A1B37">
        <w:rPr>
          <w:rFonts w:ascii="Book Antiqua" w:hAnsi="Book Antiqua"/>
          <w:bCs/>
          <w:sz w:val="22"/>
          <w:szCs w:val="22"/>
        </w:rPr>
        <w:t xml:space="preserve">%. Navrhuje sa tým podporiť práve rodičov detí, ktorí pred narodením dieťaťa, resp. prevzatím dieťaťa do starostlivosti, vykonávali zárobkovú činnosť a boli nemocensky poistení. </w:t>
      </w:r>
    </w:p>
    <w:p w:rsidR="00B35E4E"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bodu 14</w:t>
      </w:r>
    </w:p>
    <w:p w:rsidR="001578A8" w:rsidRPr="002A1B37" w:rsidP="00BB5BCB">
      <w:pPr>
        <w:pStyle w:val="NormalWeb"/>
        <w:bidi w:val="0"/>
        <w:spacing w:before="120" w:beforeAutospacing="0" w:after="0" w:afterAutospacing="0" w:line="276" w:lineRule="auto"/>
        <w:ind w:firstLine="708"/>
        <w:jc w:val="both"/>
        <w:rPr>
          <w:rFonts w:ascii="Book Antiqua" w:hAnsi="Book Antiqua"/>
          <w:sz w:val="22"/>
          <w:szCs w:val="22"/>
        </w:rPr>
      </w:pPr>
      <w:r w:rsidRPr="002A1B37">
        <w:rPr>
          <w:rFonts w:ascii="Book Antiqua" w:hAnsi="Book Antiqua"/>
          <w:sz w:val="22"/>
          <w:szCs w:val="22"/>
        </w:rPr>
        <w:t xml:space="preserve">Prechodné ustanovenia majú za cieľ zabrániť retroaktivite právnych predpisov a upraviť vzťahy vznikajúce pri nadobudnutí účinnosti predkladaného návrhu zákona s dôrazom na jednoznačnosť právnej úpravy a odstránenie prípadných nejasností. Prechodné ustanovenia upravujú časovú hranicu rozhodnú pre stanovenie výšky a dĺžky materského v prípade podania žiadostí alebo vedenia konania, ktoré nebolo právoplatne skončené pred nadobudnutím účinnosti tohto návrhu zákona. </w:t>
      </w:r>
    </w:p>
    <w:p w:rsidR="00B35E4E" w:rsidRPr="002A1B37" w:rsidP="00BB5BCB">
      <w:pPr>
        <w:pStyle w:val="NormalWeb"/>
        <w:bidi w:val="0"/>
        <w:spacing w:before="120" w:beforeAutospacing="0" w:after="0" w:afterAutospacing="0" w:line="276" w:lineRule="auto"/>
        <w:ind w:firstLine="708"/>
        <w:jc w:val="both"/>
        <w:rPr>
          <w:rFonts w:ascii="Book Antiqua" w:hAnsi="Book Antiqua"/>
          <w:bCs/>
          <w:sz w:val="22"/>
          <w:szCs w:val="22"/>
          <w:u w:val="single"/>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II</w:t>
      </w:r>
    </w:p>
    <w:p w:rsidR="00686B86"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1 až 9 a</w:t>
      </w:r>
      <w:r w:rsidRPr="002A1B37" w:rsidR="00325A4B">
        <w:rPr>
          <w:rFonts w:ascii="Book Antiqua" w:hAnsi="Book Antiqua"/>
          <w:bCs/>
          <w:sz w:val="22"/>
          <w:szCs w:val="22"/>
          <w:u w:val="single"/>
        </w:rPr>
        <w:t> </w:t>
      </w:r>
      <w:r w:rsidRPr="002A1B37">
        <w:rPr>
          <w:rFonts w:ascii="Book Antiqua" w:hAnsi="Book Antiqua"/>
          <w:bCs/>
          <w:sz w:val="22"/>
          <w:szCs w:val="22"/>
          <w:u w:val="single"/>
        </w:rPr>
        <w:t>13</w:t>
      </w:r>
    </w:p>
    <w:p w:rsidR="00325A4B" w:rsidRPr="002A1B37" w:rsidP="00BB5BCB">
      <w:pPr>
        <w:pStyle w:val="NormalWeb"/>
        <w:bidi w:val="0"/>
        <w:spacing w:before="120" w:beforeAutospacing="0" w:after="0" w:afterAutospacing="0" w:line="276" w:lineRule="auto"/>
        <w:jc w:val="both"/>
        <w:rPr>
          <w:rStyle w:val="apple-converted-space"/>
          <w:rFonts w:ascii="Book Antiqua" w:hAnsi="Book Antiqua" w:cs="Arial"/>
          <w:sz w:val="22"/>
          <w:szCs w:val="22"/>
          <w:shd w:val="clear" w:color="auto" w:fill="FFFFFF"/>
        </w:rPr>
      </w:pPr>
      <w:r w:rsidRPr="002A1B37">
        <w:rPr>
          <w:rFonts w:ascii="Book Antiqua" w:hAnsi="Book Antiqua"/>
          <w:bCs/>
          <w:sz w:val="22"/>
          <w:szCs w:val="22"/>
        </w:rPr>
        <w:tab/>
        <w:t>Podľa ustanovení Zákonníka práce sa t</w:t>
      </w:r>
      <w:r w:rsidRPr="002A1B37">
        <w:rPr>
          <w:rFonts w:ascii="Book Antiqua" w:hAnsi="Book Antiqua" w:cs="Arial"/>
          <w:sz w:val="22"/>
          <w:szCs w:val="22"/>
          <w:shd w:val="clear" w:color="auto" w:fill="FFFFFF"/>
        </w:rPr>
        <w:t>ehotným ženám, matkám do konca deviateho mesiaca po pôrode a dojčiacim ženám zabezpečujú pracovné podmienky, ktoré chránia ich biologický stav v súvislosti s tehotenstvom, narodením dieťaťa, starostlivosťou o dieťa po pôrode a ich osobitný vzťah s dieťaťom po jeho narodení.</w:t>
      </w:r>
      <w:r w:rsidRPr="002A1B37">
        <w:rPr>
          <w:rStyle w:val="apple-converted-space"/>
          <w:rFonts w:ascii="Book Antiqua" w:hAnsi="Book Antiqua" w:cs="Arial"/>
          <w:sz w:val="22"/>
          <w:szCs w:val="22"/>
          <w:shd w:val="clear" w:color="auto" w:fill="FFFFFF"/>
        </w:rPr>
        <w:t> </w:t>
      </w:r>
    </w:p>
    <w:p w:rsidR="00325A4B"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bCs/>
          <w:sz w:val="22"/>
          <w:szCs w:val="22"/>
        </w:rPr>
        <w:t xml:space="preserve">V súvislosti s predĺžením </w:t>
      </w:r>
      <w:r w:rsidRPr="002A1B37" w:rsidR="008C6E45">
        <w:rPr>
          <w:rFonts w:ascii="Book Antiqua" w:hAnsi="Book Antiqua"/>
          <w:bCs/>
          <w:sz w:val="22"/>
          <w:szCs w:val="22"/>
        </w:rPr>
        <w:t>materskej dovolenky</w:t>
      </w:r>
      <w:r w:rsidRPr="002A1B37">
        <w:rPr>
          <w:rFonts w:ascii="Book Antiqua" w:hAnsi="Book Antiqua"/>
          <w:bCs/>
          <w:sz w:val="22"/>
          <w:szCs w:val="22"/>
        </w:rPr>
        <w:t xml:space="preserve"> na 52 týždňov je potrebné upraviť aj predĺženie časového termínu ochrany ženy, ktorá porodila dieťa a po materskej dovolenke nastúpila do práce a je preradená na inú prácu. Ochranné obdobie sa predlžuje z deviateho mesiaca po pôrode na pätnásty mesiac po pôrode.</w:t>
      </w:r>
    </w:p>
    <w:p w:rsidR="00686B86"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10 až 12</w:t>
      </w:r>
    </w:p>
    <w:p w:rsidR="00325A4B"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cs="Arial"/>
          <w:sz w:val="22"/>
          <w:szCs w:val="22"/>
          <w:shd w:val="clear" w:color="auto" w:fill="FFFFFF"/>
        </w:rPr>
        <w:t>V súvislosti s pôrodom a starostlivosťou o narodené dieťa patrí žene materská dovolenka. V súvislosti so starostlivosťou o narodené dieťa patrí aj mužovi od narodenia dieťaťa rodičovská dovolenka v rovnakom rozsahu, ak sa stará o narodené dieťa. Nárok na materskú dovolenku a rodičovskú dovolenku má aj žena a muž,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051602"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sidR="001C397E">
        <w:rPr>
          <w:rFonts w:ascii="Book Antiqua" w:hAnsi="Book Antiqua" w:cs="Arial"/>
          <w:sz w:val="22"/>
          <w:szCs w:val="22"/>
          <w:shd w:val="clear" w:color="auto" w:fill="FFFFFF"/>
        </w:rPr>
        <w:t xml:space="preserve">Základná materská dovolenka </w:t>
      </w:r>
      <w:r w:rsidRPr="002A1B37" w:rsidR="008C6E45">
        <w:rPr>
          <w:rFonts w:ascii="Book Antiqua" w:hAnsi="Book Antiqua" w:cs="Arial"/>
          <w:sz w:val="22"/>
          <w:szCs w:val="22"/>
          <w:shd w:val="clear" w:color="auto" w:fill="FFFFFF"/>
        </w:rPr>
        <w:t xml:space="preserve">sa návrhom zákona </w:t>
      </w:r>
      <w:r w:rsidRPr="002A1B37" w:rsidR="001C397E">
        <w:rPr>
          <w:rFonts w:ascii="Book Antiqua" w:hAnsi="Book Antiqua" w:cs="Arial"/>
          <w:sz w:val="22"/>
          <w:szCs w:val="22"/>
          <w:shd w:val="clear" w:color="auto" w:fill="FFFFFF"/>
        </w:rPr>
        <w:t xml:space="preserve">predlžuje zo súčasných </w:t>
      </w:r>
      <w:r w:rsidRPr="002A1B37">
        <w:rPr>
          <w:rFonts w:ascii="Book Antiqua" w:hAnsi="Book Antiqua" w:cs="Arial"/>
          <w:sz w:val="22"/>
          <w:szCs w:val="22"/>
          <w:shd w:val="clear" w:color="auto" w:fill="FFFFFF"/>
        </w:rPr>
        <w:t xml:space="preserve">34 týždňov na 52 týždňov. Osamelej žene sa materská dovolenka predlžuje z 37 týždňov na 57 týždňov a žene, ktorá porodila zároveň dve alebo viac detí, sa materská dovolenka predlžuje zo 43 týždňov na 66 týždňov. Materská dovolenka alebo rodičovská dovolenka sa </w:t>
      </w:r>
      <w:r w:rsidRPr="002A1B37" w:rsidR="008C6E45">
        <w:rPr>
          <w:rFonts w:ascii="Book Antiqua" w:hAnsi="Book Antiqua" w:cs="Arial"/>
          <w:sz w:val="22"/>
          <w:szCs w:val="22"/>
          <w:shd w:val="clear" w:color="auto" w:fill="FFFFFF"/>
        </w:rPr>
        <w:t xml:space="preserve">pomerne </w:t>
      </w:r>
      <w:r w:rsidRPr="002A1B37">
        <w:rPr>
          <w:rFonts w:ascii="Book Antiqua" w:hAnsi="Book Antiqua" w:cs="Arial"/>
          <w:sz w:val="22"/>
          <w:szCs w:val="22"/>
          <w:shd w:val="clear" w:color="auto" w:fill="FFFFFF"/>
        </w:rPr>
        <w:t xml:space="preserve">predlžuje aj </w:t>
      </w:r>
      <w:r w:rsidRPr="002A1B37">
        <w:rPr>
          <w:rStyle w:val="apple-converted-space"/>
          <w:rFonts w:ascii="Book Antiqua" w:hAnsi="Book Antiqua" w:cs="Arial"/>
          <w:sz w:val="22"/>
          <w:szCs w:val="22"/>
          <w:shd w:val="clear" w:color="auto" w:fill="FFFFFF"/>
        </w:rPr>
        <w:t>  </w:t>
      </w:r>
      <w:r w:rsidRPr="002A1B37">
        <w:rPr>
          <w:rFonts w:ascii="Book Antiqua" w:hAnsi="Book Antiqua" w:cs="Arial"/>
          <w:sz w:val="22"/>
          <w:szCs w:val="22"/>
          <w:shd w:val="clear" w:color="auto" w:fill="FFFFFF"/>
        </w:rPr>
        <w:t>žene a mužovi,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051602" w:rsidRPr="002A1B37" w:rsidP="00BB5BCB">
      <w:pPr>
        <w:pStyle w:val="NormalWeb"/>
        <w:bidi w:val="0"/>
        <w:spacing w:before="120" w:beforeAutospacing="0" w:after="0" w:afterAutospacing="0" w:line="276" w:lineRule="auto"/>
        <w:ind w:firstLine="708"/>
        <w:jc w:val="both"/>
        <w:rPr>
          <w:rFonts w:ascii="Book Antiqua" w:hAnsi="Book Antiqua"/>
          <w:bCs/>
          <w:sz w:val="22"/>
          <w:szCs w:val="22"/>
        </w:rPr>
      </w:pPr>
      <w:r w:rsidRPr="002A1B37">
        <w:rPr>
          <w:rFonts w:ascii="Book Antiqua" w:hAnsi="Book Antiqua"/>
          <w:sz w:val="22"/>
          <w:szCs w:val="22"/>
        </w:rPr>
        <w:t xml:space="preserve">Dĺžka trvania jednotlivých časových období bola stanovená na základe pomerného výpočtu v závislosti od predĺženia z 34 týždňov na 52 týždňov. Zároveň však bola zachovaná hranica trvania materskej dovolenky alebo rodičovskej dovolenky </w:t>
      </w:r>
      <w:r w:rsidRPr="002A1B37">
        <w:rPr>
          <w:rStyle w:val="apple-converted-space"/>
          <w:rFonts w:ascii="Book Antiqua" w:hAnsi="Book Antiqua" w:cs="Arial"/>
          <w:sz w:val="22"/>
          <w:szCs w:val="22"/>
          <w:shd w:val="clear" w:color="auto" w:fill="FFFFFF"/>
        </w:rPr>
        <w:t> </w:t>
      </w:r>
      <w:r w:rsidRPr="002A1B37">
        <w:rPr>
          <w:rFonts w:ascii="Book Antiqua" w:hAnsi="Book Antiqua" w:cs="Arial"/>
          <w:sz w:val="22"/>
          <w:szCs w:val="22"/>
          <w:shd w:val="clear" w:color="auto" w:fill="FFFFFF"/>
        </w:rPr>
        <w:t>od začiatku šiesteho týždňa pred očakávaným dňom pôrodu, najskôr však od začiatku ôsmeho týždňa pred týmto dňom.</w:t>
      </w:r>
      <w:r w:rsidRPr="002A1B37">
        <w:rPr>
          <w:rStyle w:val="apple-converted-space"/>
          <w:rFonts w:ascii="Book Antiqua" w:hAnsi="Book Antiqua" w:cs="Arial"/>
          <w:sz w:val="22"/>
          <w:szCs w:val="22"/>
          <w:shd w:val="clear" w:color="auto" w:fill="FFFFFF"/>
        </w:rPr>
        <w:t> Z toho dôvodu sa obdobie 28 týždňov</w:t>
      </w:r>
      <w:r w:rsidR="0049667B">
        <w:rPr>
          <w:rStyle w:val="apple-converted-space"/>
          <w:rFonts w:ascii="Book Antiqua" w:hAnsi="Book Antiqua" w:cs="Arial"/>
          <w:sz w:val="22"/>
          <w:szCs w:val="22"/>
          <w:shd w:val="clear" w:color="auto" w:fill="FFFFFF"/>
        </w:rPr>
        <w:t xml:space="preserve"> </w:t>
      </w:r>
      <w:r w:rsidRPr="002A1B37">
        <w:rPr>
          <w:rFonts w:ascii="Book Antiqua" w:hAnsi="Book Antiqua"/>
          <w:sz w:val="22"/>
          <w:szCs w:val="22"/>
        </w:rPr>
        <w:t xml:space="preserve">návrhom zákona upravuje na obdobie v trvaní 46 týždňov od vzniku nároku. </w:t>
      </w:r>
    </w:p>
    <w:p w:rsidR="00686B86"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bodu 14</w:t>
      </w:r>
    </w:p>
    <w:p w:rsidR="006A658C" w:rsidRPr="002A1B37" w:rsidP="00BB5BCB">
      <w:pPr>
        <w:pStyle w:val="NormalWeb"/>
        <w:bidi w:val="0"/>
        <w:spacing w:before="120" w:beforeAutospacing="0" w:after="0" w:afterAutospacing="0" w:line="276" w:lineRule="auto"/>
        <w:ind w:firstLine="708"/>
        <w:jc w:val="both"/>
        <w:rPr>
          <w:rFonts w:ascii="Book Antiqua" w:hAnsi="Book Antiqua"/>
          <w:sz w:val="22"/>
          <w:szCs w:val="22"/>
        </w:rPr>
      </w:pPr>
      <w:r w:rsidRPr="002A1B37">
        <w:rPr>
          <w:rFonts w:ascii="Book Antiqua" w:hAnsi="Book Antiqua"/>
          <w:sz w:val="22"/>
          <w:szCs w:val="22"/>
        </w:rPr>
        <w:t>Prechodné ustanoveni</w:t>
      </w:r>
      <w:r w:rsidRPr="002A1B37" w:rsidR="000D1E75">
        <w:rPr>
          <w:rFonts w:ascii="Book Antiqua" w:hAnsi="Book Antiqua"/>
          <w:sz w:val="22"/>
          <w:szCs w:val="22"/>
        </w:rPr>
        <w:t>e</w:t>
      </w:r>
      <w:r w:rsidRPr="002A1B37">
        <w:rPr>
          <w:rFonts w:ascii="Book Antiqua" w:hAnsi="Book Antiqua"/>
          <w:sz w:val="22"/>
          <w:szCs w:val="22"/>
        </w:rPr>
        <w:t xml:space="preserve"> </w:t>
      </w:r>
      <w:r w:rsidRPr="002A1B37" w:rsidR="000D1E75">
        <w:rPr>
          <w:rFonts w:ascii="Book Antiqua" w:hAnsi="Book Antiqua"/>
          <w:sz w:val="22"/>
          <w:szCs w:val="22"/>
        </w:rPr>
        <w:t>má</w:t>
      </w:r>
      <w:r w:rsidRPr="002A1B37">
        <w:rPr>
          <w:rFonts w:ascii="Book Antiqua" w:hAnsi="Book Antiqua"/>
          <w:sz w:val="22"/>
          <w:szCs w:val="22"/>
        </w:rPr>
        <w:t xml:space="preserve"> za cieľ zabrániť retroaktivite právnych predpisov a upraviť vzťahy vznikajúce pri nadobudnutí účinnosti predkladaného návrhu zákona s dôrazom na jednoznačnosť právnej úpravy a odstránenie prípadných n</w:t>
      </w:r>
      <w:r w:rsidRPr="002A1B37" w:rsidR="000D1E75">
        <w:rPr>
          <w:rFonts w:ascii="Book Antiqua" w:hAnsi="Book Antiqua"/>
          <w:sz w:val="22"/>
          <w:szCs w:val="22"/>
        </w:rPr>
        <w:t>ejasností. Prechodné ustanovenie</w:t>
      </w:r>
      <w:r w:rsidRPr="002A1B37">
        <w:rPr>
          <w:rFonts w:ascii="Book Antiqua" w:hAnsi="Book Antiqua"/>
          <w:sz w:val="22"/>
          <w:szCs w:val="22"/>
        </w:rPr>
        <w:t xml:space="preserve"> </w:t>
      </w:r>
      <w:r w:rsidRPr="002A1B37" w:rsidR="000D1E75">
        <w:rPr>
          <w:rFonts w:ascii="Book Antiqua" w:hAnsi="Book Antiqua"/>
          <w:sz w:val="22"/>
          <w:szCs w:val="22"/>
        </w:rPr>
        <w:t>upravuje</w:t>
      </w:r>
      <w:r w:rsidRPr="002A1B37">
        <w:rPr>
          <w:rFonts w:ascii="Book Antiqua" w:hAnsi="Book Antiqua"/>
          <w:sz w:val="22"/>
          <w:szCs w:val="22"/>
        </w:rPr>
        <w:t xml:space="preserve"> časovú hranicu odchodu na materskú dovolenku </w:t>
      </w:r>
      <w:r w:rsidRPr="002A1B37" w:rsidR="00A87E7E">
        <w:rPr>
          <w:rFonts w:ascii="Book Antiqua" w:hAnsi="Book Antiqua"/>
          <w:sz w:val="22"/>
          <w:szCs w:val="22"/>
        </w:rPr>
        <w:t xml:space="preserve">pre </w:t>
      </w:r>
      <w:r w:rsidRPr="002A1B37">
        <w:rPr>
          <w:rFonts w:ascii="Book Antiqua" w:hAnsi="Book Antiqua"/>
          <w:sz w:val="22"/>
          <w:szCs w:val="22"/>
        </w:rPr>
        <w:t>žen</w:t>
      </w:r>
      <w:r w:rsidRPr="002A1B37" w:rsidR="00A87E7E">
        <w:rPr>
          <w:rFonts w:ascii="Book Antiqua" w:hAnsi="Book Antiqua"/>
          <w:sz w:val="22"/>
          <w:szCs w:val="22"/>
        </w:rPr>
        <w:t>y</w:t>
      </w:r>
      <w:r w:rsidRPr="002A1B37">
        <w:rPr>
          <w:rFonts w:ascii="Book Antiqua" w:hAnsi="Book Antiqua"/>
          <w:sz w:val="22"/>
          <w:szCs w:val="22"/>
        </w:rPr>
        <w:t xml:space="preserve"> a na rodičovskú dovolenku </w:t>
      </w:r>
      <w:r w:rsidRPr="002A1B37" w:rsidR="00A87E7E">
        <w:rPr>
          <w:rFonts w:ascii="Book Antiqua" w:hAnsi="Book Antiqua"/>
          <w:sz w:val="22"/>
          <w:szCs w:val="22"/>
        </w:rPr>
        <w:t>pre muža, ktorí na ňu nastupujú pred 1. januárom 2017. Táto dovolenka im patrí podľa doterajších právnych predpisov.</w:t>
      </w:r>
    </w:p>
    <w:p w:rsidR="00686B86"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III</w:t>
      </w:r>
    </w:p>
    <w:p w:rsidR="00686B86"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1 až 4 a</w:t>
      </w:r>
      <w:r w:rsidRPr="002A1B37" w:rsidR="000E7E0F">
        <w:rPr>
          <w:rFonts w:ascii="Book Antiqua" w:hAnsi="Book Antiqua"/>
          <w:bCs/>
          <w:sz w:val="22"/>
          <w:szCs w:val="22"/>
          <w:u w:val="single"/>
        </w:rPr>
        <w:t> </w:t>
      </w:r>
      <w:r w:rsidRPr="002A1B37">
        <w:rPr>
          <w:rFonts w:ascii="Book Antiqua" w:hAnsi="Book Antiqua"/>
          <w:bCs/>
          <w:sz w:val="22"/>
          <w:szCs w:val="22"/>
          <w:u w:val="single"/>
        </w:rPr>
        <w:t>8</w:t>
      </w:r>
    </w:p>
    <w:p w:rsidR="000E7E0F" w:rsidRPr="002A1B37" w:rsidP="00BB5BCB">
      <w:pPr>
        <w:pStyle w:val="NormalWeb"/>
        <w:bidi w:val="0"/>
        <w:spacing w:before="120" w:beforeAutospacing="0" w:after="0" w:afterAutospacing="0" w:line="276" w:lineRule="auto"/>
        <w:jc w:val="both"/>
        <w:rPr>
          <w:rFonts w:ascii="Book Antiqua" w:hAnsi="Book Antiqua" w:cs="Arial"/>
          <w:sz w:val="22"/>
          <w:szCs w:val="22"/>
          <w:shd w:val="clear" w:color="auto" w:fill="FFFFFF"/>
        </w:rPr>
      </w:pPr>
      <w:r w:rsidRPr="002A1B37">
        <w:rPr>
          <w:rFonts w:ascii="Book Antiqua" w:hAnsi="Book Antiqua"/>
          <w:bCs/>
          <w:sz w:val="22"/>
          <w:szCs w:val="22"/>
        </w:rPr>
        <w:tab/>
        <w:t xml:space="preserve">Podľa ustanovení </w:t>
      </w:r>
      <w:r w:rsidRPr="002A1B37" w:rsidR="00471698">
        <w:rPr>
          <w:rFonts w:ascii="Book Antiqua" w:hAnsi="Book Antiqua"/>
          <w:sz w:val="22"/>
          <w:szCs w:val="22"/>
        </w:rPr>
        <w:t xml:space="preserve">zákona č. 73/1998 Z. z. </w:t>
      </w:r>
      <w:r w:rsidRPr="002A1B37" w:rsidR="00471698">
        <w:rPr>
          <w:rStyle w:val="h1a"/>
          <w:rFonts w:ascii="Book Antiqua" w:eastAsia="Times New Roman" w:hAnsi="Book Antiqua"/>
          <w:sz w:val="22"/>
          <w:szCs w:val="22"/>
        </w:rPr>
        <w:t>o štátnej službe príslušníkov Policajného zboru, Slovenskej informačnej služby, Zboru väzenskej a justičnej stráže Slovenskej republiky a Železničnej polície v znení neskorších predpisov</w:t>
      </w:r>
      <w:r w:rsidRPr="002A1B37">
        <w:rPr>
          <w:rFonts w:ascii="Book Antiqua" w:hAnsi="Book Antiqua"/>
          <w:bCs/>
          <w:sz w:val="22"/>
          <w:szCs w:val="22"/>
        </w:rPr>
        <w:t xml:space="preserve"> t</w:t>
      </w:r>
      <w:r w:rsidRPr="002A1B37">
        <w:rPr>
          <w:rFonts w:ascii="Book Antiqua" w:hAnsi="Book Antiqua" w:cs="Arial"/>
          <w:sz w:val="22"/>
          <w:szCs w:val="22"/>
          <w:shd w:val="clear" w:color="auto" w:fill="FFFFFF"/>
        </w:rPr>
        <w:t xml:space="preserve">ehotné </w:t>
      </w:r>
      <w:r w:rsidRPr="002A1B37" w:rsidR="00471698">
        <w:rPr>
          <w:rFonts w:ascii="Book Antiqua" w:hAnsi="Book Antiqua" w:cs="Arial"/>
          <w:sz w:val="22"/>
          <w:szCs w:val="22"/>
          <w:shd w:val="clear" w:color="auto" w:fill="FFFFFF"/>
        </w:rPr>
        <w:t>policajtky</w:t>
      </w:r>
      <w:r w:rsidRPr="002A1B37">
        <w:rPr>
          <w:rFonts w:ascii="Book Antiqua" w:hAnsi="Book Antiqua" w:cs="Arial"/>
          <w:sz w:val="22"/>
          <w:szCs w:val="22"/>
          <w:shd w:val="clear" w:color="auto" w:fill="FFFFFF"/>
        </w:rPr>
        <w:t xml:space="preserve"> a </w:t>
      </w:r>
      <w:r w:rsidRPr="002A1B37" w:rsidR="00471698">
        <w:rPr>
          <w:rFonts w:ascii="Book Antiqua" w:hAnsi="Book Antiqua" w:cs="Arial"/>
          <w:sz w:val="22"/>
          <w:szCs w:val="22"/>
          <w:shd w:val="clear" w:color="auto" w:fill="FFFFFF"/>
        </w:rPr>
        <w:t>policajtky</w:t>
      </w:r>
      <w:r w:rsidRPr="002A1B37">
        <w:rPr>
          <w:rFonts w:ascii="Book Antiqua" w:hAnsi="Book Antiqua" w:cs="Arial"/>
          <w:sz w:val="22"/>
          <w:szCs w:val="22"/>
          <w:shd w:val="clear" w:color="auto" w:fill="FFFFFF"/>
        </w:rPr>
        <w:t xml:space="preserve"> do konca deviateho mesiaca po pôrode </w:t>
      </w:r>
      <w:r w:rsidRPr="002A1B37" w:rsidR="00471698">
        <w:rPr>
          <w:rFonts w:ascii="Book Antiqua" w:hAnsi="Book Antiqua" w:cs="Arial"/>
          <w:sz w:val="22"/>
          <w:szCs w:val="22"/>
          <w:shd w:val="clear" w:color="auto" w:fill="FFFFFF"/>
        </w:rPr>
        <w:t>nesmú</w:t>
      </w:r>
      <w:r w:rsidRPr="002A1B37">
        <w:rPr>
          <w:rFonts w:ascii="Book Antiqua" w:hAnsi="Book Antiqua" w:cs="Arial"/>
          <w:sz w:val="22"/>
          <w:szCs w:val="22"/>
          <w:shd w:val="clear" w:color="auto" w:fill="FFFFFF"/>
        </w:rPr>
        <w:t xml:space="preserve"> vykonávať štátnu službu, ktorá škodí </w:t>
      </w:r>
      <w:r w:rsidRPr="002A1B37" w:rsidR="00471698">
        <w:rPr>
          <w:rFonts w:ascii="Book Antiqua" w:hAnsi="Book Antiqua" w:cs="Arial"/>
          <w:sz w:val="22"/>
          <w:szCs w:val="22"/>
          <w:shd w:val="clear" w:color="auto" w:fill="FFFFFF"/>
        </w:rPr>
        <w:t>ich</w:t>
      </w:r>
      <w:r w:rsidRPr="002A1B37">
        <w:rPr>
          <w:rFonts w:ascii="Book Antiqua" w:hAnsi="Book Antiqua" w:cs="Arial"/>
          <w:sz w:val="22"/>
          <w:szCs w:val="22"/>
          <w:shd w:val="clear" w:color="auto" w:fill="FFFFFF"/>
        </w:rPr>
        <w:t xml:space="preserve"> zdraviu a organizmu - nesmú byť ustanovené alebo vymenované do funkcie, ani zaraďované na výkon štátnej služby, ktoré podľa lekárskeho posudku ohrozujú </w:t>
      </w:r>
      <w:r w:rsidRPr="002A1B37" w:rsidR="00471698">
        <w:rPr>
          <w:rFonts w:ascii="Book Antiqua" w:hAnsi="Book Antiqua" w:cs="Arial"/>
          <w:sz w:val="22"/>
          <w:szCs w:val="22"/>
          <w:shd w:val="clear" w:color="auto" w:fill="FFFFFF"/>
        </w:rPr>
        <w:t>ich</w:t>
      </w:r>
      <w:r w:rsidRPr="002A1B37">
        <w:rPr>
          <w:rFonts w:ascii="Book Antiqua" w:hAnsi="Book Antiqua" w:cs="Arial"/>
          <w:sz w:val="22"/>
          <w:szCs w:val="22"/>
          <w:shd w:val="clear" w:color="auto" w:fill="FFFFFF"/>
        </w:rPr>
        <w:t xml:space="preserve"> tehotnosť alebo materstvo zo zdravotných dôvodov, ktoré spočívajú v </w:t>
      </w:r>
      <w:r w:rsidRPr="002A1B37" w:rsidR="00471698">
        <w:rPr>
          <w:rFonts w:ascii="Book Antiqua" w:hAnsi="Book Antiqua" w:cs="Arial"/>
          <w:sz w:val="22"/>
          <w:szCs w:val="22"/>
          <w:shd w:val="clear" w:color="auto" w:fill="FFFFFF"/>
        </w:rPr>
        <w:t>ich</w:t>
      </w:r>
      <w:r w:rsidRPr="002A1B37">
        <w:rPr>
          <w:rFonts w:ascii="Book Antiqua" w:hAnsi="Book Antiqua" w:cs="Arial"/>
          <w:sz w:val="22"/>
          <w:szCs w:val="22"/>
          <w:shd w:val="clear" w:color="auto" w:fill="FFFFFF"/>
        </w:rPr>
        <w:t xml:space="preserve"> osobe.</w:t>
      </w:r>
    </w:p>
    <w:p w:rsidR="000E7E0F"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bCs/>
          <w:sz w:val="22"/>
          <w:szCs w:val="22"/>
        </w:rPr>
        <w:t xml:space="preserve">V súvislosti s predĺžením materskej dovolenky na 52 týždňov je potrebné upraviť aj predĺženie časového termínu ochrany </w:t>
      </w:r>
      <w:r w:rsidRPr="002A1B37" w:rsidR="00471698">
        <w:rPr>
          <w:rFonts w:ascii="Book Antiqua" w:hAnsi="Book Antiqua"/>
          <w:bCs/>
          <w:sz w:val="22"/>
          <w:szCs w:val="22"/>
        </w:rPr>
        <w:t>policajtky</w:t>
      </w:r>
      <w:r w:rsidRPr="002A1B37">
        <w:rPr>
          <w:rFonts w:ascii="Book Antiqua" w:hAnsi="Book Antiqua"/>
          <w:bCs/>
          <w:sz w:val="22"/>
          <w:szCs w:val="22"/>
        </w:rPr>
        <w:t>, ktorá porodila dieťa a po materskej dovolenke nastúpila do práce. Ochranné obdobie sa predlžuje z deviateho mesiaca po pôrode na pätnásty mesiac po pôrode.</w:t>
      </w:r>
    </w:p>
    <w:p w:rsidR="00686B86"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5 až 7</w:t>
      </w:r>
    </w:p>
    <w:p w:rsidR="000E7E0F"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cs="Arial"/>
          <w:sz w:val="22"/>
          <w:szCs w:val="22"/>
          <w:shd w:val="clear" w:color="auto" w:fill="FFFFFF"/>
        </w:rPr>
        <w:t>V súvislosti s pôrodom a starostlivosťou o narodené dieťa patrí policajtke materská dovolenka.</w:t>
      </w:r>
      <w:r w:rsidRPr="002A1B37">
        <w:rPr>
          <w:rStyle w:val="Nadpis1Char"/>
          <w:rFonts w:ascii="Book Antiqua" w:hAnsi="Book Antiqua" w:cs="Arial"/>
          <w:sz w:val="22"/>
          <w:szCs w:val="22"/>
          <w:shd w:val="clear" w:color="auto" w:fill="FFFFFF"/>
        </w:rPr>
        <w:t xml:space="preserve"> </w:t>
      </w:r>
      <w:r w:rsidRPr="002A1B37">
        <w:rPr>
          <w:rFonts w:ascii="Book Antiqua" w:hAnsi="Book Antiqua" w:cs="Arial"/>
          <w:sz w:val="22"/>
          <w:szCs w:val="22"/>
          <w:shd w:val="clear" w:color="auto" w:fill="FFFFFF"/>
        </w:rPr>
        <w:t>V súvislosti so starostlivosťou o narodené dieťa patrí aj policajtovi od narodenia dieťaťa rodičovská dovolenka v rovnakom rozsahu, ak sa stará o narodené dieťa. Nárok na materskú dovolenku a rodičovskú dovolenku má aj policajtka alebo policajt, k</w:t>
      </w:r>
      <w:r w:rsidRPr="002A1B37" w:rsidR="00657650">
        <w:rPr>
          <w:rFonts w:ascii="Book Antiqua" w:hAnsi="Book Antiqua" w:cs="Arial"/>
          <w:sz w:val="22"/>
          <w:szCs w:val="22"/>
          <w:shd w:val="clear" w:color="auto" w:fill="FFFFFF"/>
        </w:rPr>
        <w:t>torý prevzal</w:t>
      </w:r>
      <w:r w:rsidRPr="002A1B37">
        <w:rPr>
          <w:rFonts w:ascii="Book Antiqua" w:hAnsi="Book Antiqua" w:cs="Arial"/>
          <w:sz w:val="22"/>
          <w:szCs w:val="22"/>
          <w:shd w:val="clear" w:color="auto" w:fill="FFFFFF"/>
        </w:rPr>
        <w:t xml:space="preserve">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0E7E0F"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cs="Arial"/>
          <w:sz w:val="22"/>
          <w:szCs w:val="22"/>
          <w:shd w:val="clear" w:color="auto" w:fill="FFFFFF"/>
        </w:rPr>
        <w:t>Základná materská dovolenka sa návrhom zákona predlžuje zo súčasných 34 týždňov na 52 týždňov. Osamelej policajtke sa materská dovolenka predlžuje z 37 týždňov na 57 týždňov a policajtke, ktorá porodila zároveň dve alebo viac detí, sa materská dovolenka predlžuje zo 43 týždňov na 66 týždňov. Materská dovolenka alebo rodičovská dovolenka sa pomerne predlžuje aj policajtke a policajtovi,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0E7E0F" w:rsidRPr="002A1B37" w:rsidP="00BB5BCB">
      <w:pPr>
        <w:pStyle w:val="NormalWeb"/>
        <w:bidi w:val="0"/>
        <w:spacing w:before="120" w:beforeAutospacing="0" w:after="0" w:afterAutospacing="0" w:line="276" w:lineRule="auto"/>
        <w:ind w:firstLine="708"/>
        <w:jc w:val="both"/>
        <w:rPr>
          <w:rFonts w:ascii="Book Antiqua" w:hAnsi="Book Antiqua"/>
          <w:bCs/>
          <w:sz w:val="22"/>
          <w:szCs w:val="22"/>
        </w:rPr>
      </w:pPr>
      <w:r w:rsidRPr="002A1B37">
        <w:rPr>
          <w:rFonts w:ascii="Book Antiqua" w:hAnsi="Book Antiqua"/>
          <w:sz w:val="22"/>
          <w:szCs w:val="22"/>
        </w:rPr>
        <w:t xml:space="preserve">Dĺžka trvania jednotlivých časových období bola stanovená na základe pomerného výpočtu v závislosti od predĺženia z 34 týždňov na 52 týždňov. Zároveň však bola zachovaná hranica trvania materskej dovolenky alebo rodičovskej dovolenky </w:t>
      </w:r>
      <w:r w:rsidRPr="002A1B37">
        <w:rPr>
          <w:rStyle w:val="apple-converted-space"/>
          <w:rFonts w:ascii="Book Antiqua" w:hAnsi="Book Antiqua" w:cs="Arial"/>
          <w:sz w:val="22"/>
          <w:szCs w:val="22"/>
          <w:shd w:val="clear" w:color="auto" w:fill="FFFFFF"/>
        </w:rPr>
        <w:t> </w:t>
      </w:r>
      <w:r w:rsidRPr="002A1B37">
        <w:rPr>
          <w:rFonts w:ascii="Book Antiqua" w:hAnsi="Book Antiqua" w:cs="Arial"/>
          <w:sz w:val="22"/>
          <w:szCs w:val="22"/>
          <w:shd w:val="clear" w:color="auto" w:fill="FFFFFF"/>
        </w:rPr>
        <w:t>od začiatku šiesteho týždňa pred očakávaným dňom pôrodu, najskôr však od začiatku ôsmeho týždňa pred týmto dňom.</w:t>
      </w:r>
      <w:r w:rsidRPr="002A1B37">
        <w:rPr>
          <w:rStyle w:val="apple-converted-space"/>
          <w:rFonts w:ascii="Book Antiqua" w:hAnsi="Book Antiqua" w:cs="Arial"/>
          <w:sz w:val="22"/>
          <w:szCs w:val="22"/>
          <w:shd w:val="clear" w:color="auto" w:fill="FFFFFF"/>
        </w:rPr>
        <w:t> Z toho dôvodu sa obdobie 28 týždňov</w:t>
      </w:r>
      <w:r w:rsidR="0049667B">
        <w:rPr>
          <w:rStyle w:val="apple-converted-space"/>
          <w:rFonts w:ascii="Book Antiqua" w:hAnsi="Book Antiqua" w:cs="Arial"/>
          <w:sz w:val="22"/>
          <w:szCs w:val="22"/>
          <w:shd w:val="clear" w:color="auto" w:fill="FFFFFF"/>
        </w:rPr>
        <w:t xml:space="preserve"> </w:t>
      </w:r>
      <w:r w:rsidRPr="002A1B37">
        <w:rPr>
          <w:rFonts w:ascii="Book Antiqua" w:hAnsi="Book Antiqua"/>
          <w:sz w:val="22"/>
          <w:szCs w:val="22"/>
        </w:rPr>
        <w:t>návrhom zákona upravuje na obdobie v trvan</w:t>
      </w:r>
      <w:r w:rsidRPr="002A1B37" w:rsidR="001E4975">
        <w:rPr>
          <w:rFonts w:ascii="Book Antiqua" w:hAnsi="Book Antiqua"/>
          <w:sz w:val="22"/>
          <w:szCs w:val="22"/>
        </w:rPr>
        <w:t>í 46 týždňov od vzniku nároku</w:t>
      </w:r>
      <w:r w:rsidRPr="002A1B37">
        <w:rPr>
          <w:rFonts w:ascii="Book Antiqua" w:hAnsi="Book Antiqua"/>
          <w:sz w:val="22"/>
          <w:szCs w:val="22"/>
        </w:rPr>
        <w:t xml:space="preserve">. </w:t>
      </w:r>
    </w:p>
    <w:p w:rsidR="00686B86"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bodu 9</w:t>
      </w:r>
    </w:p>
    <w:p w:rsidR="000E7E0F" w:rsidRPr="002A1B37" w:rsidP="00BB5BCB">
      <w:pPr>
        <w:pStyle w:val="NormalWeb"/>
        <w:bidi w:val="0"/>
        <w:spacing w:before="120" w:beforeAutospacing="0" w:after="0" w:afterAutospacing="0" w:line="276" w:lineRule="auto"/>
        <w:ind w:firstLine="708"/>
        <w:jc w:val="both"/>
        <w:rPr>
          <w:rFonts w:ascii="Book Antiqua" w:hAnsi="Book Antiqua"/>
          <w:sz w:val="22"/>
          <w:szCs w:val="22"/>
        </w:rPr>
      </w:pPr>
      <w:r w:rsidRPr="002A1B37">
        <w:rPr>
          <w:rFonts w:ascii="Book Antiqua" w:hAnsi="Book Antiqua"/>
          <w:sz w:val="22"/>
          <w:szCs w:val="22"/>
        </w:rPr>
        <w:t>Prechodné ustanoveni</w:t>
      </w:r>
      <w:r w:rsidRPr="002A1B37" w:rsidR="001E4975">
        <w:rPr>
          <w:rFonts w:ascii="Book Antiqua" w:hAnsi="Book Antiqua"/>
          <w:sz w:val="22"/>
          <w:szCs w:val="22"/>
        </w:rPr>
        <w:t>e</w:t>
      </w:r>
      <w:r w:rsidRPr="002A1B37">
        <w:rPr>
          <w:rFonts w:ascii="Book Antiqua" w:hAnsi="Book Antiqua"/>
          <w:sz w:val="22"/>
          <w:szCs w:val="22"/>
        </w:rPr>
        <w:t xml:space="preserve"> </w:t>
      </w:r>
      <w:r w:rsidRPr="002A1B37" w:rsidR="001E4975">
        <w:rPr>
          <w:rFonts w:ascii="Book Antiqua" w:hAnsi="Book Antiqua"/>
          <w:sz w:val="22"/>
          <w:szCs w:val="22"/>
        </w:rPr>
        <w:t>má</w:t>
      </w:r>
      <w:r w:rsidRPr="002A1B37">
        <w:rPr>
          <w:rFonts w:ascii="Book Antiqua" w:hAnsi="Book Antiqua"/>
          <w:sz w:val="22"/>
          <w:szCs w:val="22"/>
        </w:rPr>
        <w:t xml:space="preserve"> za cieľ zabrániť retroaktivite právnych predpisov a upraviť vzťahy vznikajúce pri nadobudnutí účinnosti predkladaného návrhu zákona s dôrazom na jednoznačnosť právnej úpravy a odstránenie prípadných nejasností. Prechodné ustanoveni</w:t>
      </w:r>
      <w:r w:rsidRPr="002A1B37" w:rsidR="001E4975">
        <w:rPr>
          <w:rFonts w:ascii="Book Antiqua" w:hAnsi="Book Antiqua"/>
          <w:sz w:val="22"/>
          <w:szCs w:val="22"/>
        </w:rPr>
        <w:t>e</w:t>
      </w:r>
      <w:r w:rsidRPr="002A1B37">
        <w:rPr>
          <w:rFonts w:ascii="Book Antiqua" w:hAnsi="Book Antiqua"/>
          <w:sz w:val="22"/>
          <w:szCs w:val="22"/>
        </w:rPr>
        <w:t xml:space="preserve"> upravuj</w:t>
      </w:r>
      <w:r w:rsidRPr="002A1B37" w:rsidR="001E4975">
        <w:rPr>
          <w:rFonts w:ascii="Book Antiqua" w:hAnsi="Book Antiqua"/>
          <w:sz w:val="22"/>
          <w:szCs w:val="22"/>
        </w:rPr>
        <w:t>e</w:t>
      </w:r>
      <w:r w:rsidRPr="002A1B37">
        <w:rPr>
          <w:rFonts w:ascii="Book Antiqua" w:hAnsi="Book Antiqua"/>
          <w:sz w:val="22"/>
          <w:szCs w:val="22"/>
        </w:rPr>
        <w:t xml:space="preserve"> časovú hranicu odchodu na materskú dovolenku pre policajtky a na rodičovskú dovolenku pre policajtov, ktorí na ňu nastupujú pred 1. januárom 2017. Táto dovolenka im patrí podľa doterajších právnych predpisov.</w:t>
      </w:r>
    </w:p>
    <w:p w:rsidR="00686B86" w:rsidRPr="002A1B37" w:rsidP="00BB5BCB">
      <w:pPr>
        <w:pStyle w:val="NormalWeb"/>
        <w:bidi w:val="0"/>
        <w:spacing w:before="120" w:beforeAutospacing="0" w:after="0" w:afterAutospacing="0" w:line="276" w:lineRule="auto"/>
        <w:jc w:val="both"/>
        <w:rPr>
          <w:rFonts w:ascii="Book Antiqua" w:hAnsi="Book Antiqua"/>
          <w:b/>
          <w:bCs/>
          <w:sz w:val="22"/>
          <w:szCs w:val="22"/>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IV</w:t>
      </w:r>
    </w:p>
    <w:p w:rsidR="00686B86"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1 až 4</w:t>
      </w:r>
    </w:p>
    <w:p w:rsidR="00471698"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bCs/>
          <w:sz w:val="22"/>
          <w:szCs w:val="22"/>
        </w:rPr>
        <w:t xml:space="preserve">Podľa ustanovení </w:t>
      </w:r>
      <w:r w:rsidRPr="002A1B37">
        <w:rPr>
          <w:rFonts w:ascii="Book Antiqua" w:hAnsi="Book Antiqua"/>
          <w:sz w:val="22"/>
          <w:szCs w:val="22"/>
        </w:rPr>
        <w:t>zákona č. 200/1998 Z. z. o štátnej službe colníkov a o zmene a doplnení niektorých ďalších zákonov v znení</w:t>
      </w:r>
      <w:r w:rsidRPr="002A1B37">
        <w:rPr>
          <w:rFonts w:ascii="Book Antiqua" w:hAnsi="Book Antiqua"/>
          <w:bCs/>
          <w:sz w:val="22"/>
          <w:szCs w:val="22"/>
        </w:rPr>
        <w:t xml:space="preserve"> neskorších predpisov t</w:t>
      </w:r>
      <w:r w:rsidRPr="002A1B37">
        <w:rPr>
          <w:rFonts w:ascii="Book Antiqua" w:hAnsi="Book Antiqua" w:cs="Arial"/>
          <w:sz w:val="22"/>
          <w:szCs w:val="22"/>
          <w:shd w:val="clear" w:color="auto" w:fill="FFFFFF"/>
        </w:rPr>
        <w:t xml:space="preserve">ehotné colníčky a colníčky do konca deviateho mesiaca po pôrode </w:t>
      </w:r>
      <w:r w:rsidRPr="002A1B37" w:rsidR="00E07F8D">
        <w:rPr>
          <w:rFonts w:ascii="Book Antiqua" w:hAnsi="Book Antiqua" w:cs="Arial"/>
          <w:sz w:val="22"/>
          <w:szCs w:val="22"/>
          <w:shd w:val="clear" w:color="auto" w:fill="FFFFFF"/>
        </w:rPr>
        <w:t>nesmú</w:t>
      </w:r>
      <w:r w:rsidRPr="002A1B37">
        <w:rPr>
          <w:rFonts w:ascii="Book Antiqua" w:hAnsi="Book Antiqua" w:cs="Arial"/>
          <w:sz w:val="22"/>
          <w:szCs w:val="22"/>
          <w:shd w:val="clear" w:color="auto" w:fill="FFFFFF"/>
        </w:rPr>
        <w:t xml:space="preserve"> vykonávať štátnu službu, ktorá škodí ich zdraviu a organizmu - nesmú byť ustanovené alebo vymenované do funkcie, ani zaraďované na výkon štátnej služby, ktoré podľa lekárskeho posudku ohrozujú ich tehotnosť alebo materstvo zo zdravotných dôvodov, ktoré spočívajú v ich osobe.</w:t>
      </w:r>
    </w:p>
    <w:p w:rsidR="00471698"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bCs/>
          <w:sz w:val="22"/>
          <w:szCs w:val="22"/>
        </w:rPr>
        <w:t>V súvislosti s predĺžením materskej dovolenky na 52 týždňov je potrebné upraviť aj predĺženie časového termínu ochrany colníčky, ktorá porodila dieťa a po materskej dovolenke nastúpila do práce. Ochranné obdobie sa predlžuje z deviateho mesiaca po pôrode na pätnásty mesiac po pôrode.</w:t>
      </w:r>
    </w:p>
    <w:p w:rsidR="0049667B" w:rsidP="00BB5BCB">
      <w:pPr>
        <w:pStyle w:val="NormalWeb"/>
        <w:bidi w:val="0"/>
        <w:spacing w:before="120" w:beforeAutospacing="0" w:after="0" w:afterAutospacing="0" w:line="276" w:lineRule="auto"/>
        <w:jc w:val="both"/>
        <w:rPr>
          <w:rFonts w:ascii="Book Antiqua" w:hAnsi="Book Antiqua"/>
          <w:bCs/>
          <w:sz w:val="22"/>
          <w:szCs w:val="22"/>
          <w:u w:val="single"/>
        </w:rPr>
      </w:pPr>
    </w:p>
    <w:p w:rsidR="0049667B" w:rsidP="00BB5BCB">
      <w:pPr>
        <w:pStyle w:val="NormalWeb"/>
        <w:bidi w:val="0"/>
        <w:spacing w:before="120" w:beforeAutospacing="0" w:after="0" w:afterAutospacing="0" w:line="276" w:lineRule="auto"/>
        <w:jc w:val="both"/>
        <w:rPr>
          <w:rFonts w:ascii="Book Antiqua" w:hAnsi="Book Antiqua"/>
          <w:bCs/>
          <w:sz w:val="22"/>
          <w:szCs w:val="22"/>
          <w:u w:val="single"/>
        </w:rPr>
      </w:pPr>
    </w:p>
    <w:p w:rsidR="00686B86"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5 až 7</w:t>
      </w:r>
    </w:p>
    <w:p w:rsidR="00396B07"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cs="Arial"/>
          <w:sz w:val="22"/>
          <w:szCs w:val="22"/>
          <w:shd w:val="clear" w:color="auto" w:fill="FFFFFF"/>
        </w:rPr>
        <w:t>V súvislosti s pôrodom a starostlivosťou o narodené dieťa patrí colníčke materská dovolenka.</w:t>
      </w:r>
      <w:r w:rsidRPr="002A1B37">
        <w:rPr>
          <w:rStyle w:val="Nadpis1Char"/>
          <w:rFonts w:ascii="Book Antiqua" w:hAnsi="Book Antiqua" w:cs="Arial"/>
          <w:sz w:val="22"/>
          <w:szCs w:val="22"/>
          <w:shd w:val="clear" w:color="auto" w:fill="FFFFFF"/>
        </w:rPr>
        <w:t xml:space="preserve"> </w:t>
      </w:r>
      <w:r w:rsidRPr="002A1B37">
        <w:rPr>
          <w:rFonts w:ascii="Book Antiqua" w:hAnsi="Book Antiqua" w:cs="Arial"/>
          <w:sz w:val="22"/>
          <w:szCs w:val="22"/>
          <w:shd w:val="clear" w:color="auto" w:fill="FFFFFF"/>
        </w:rPr>
        <w:t>V súvislosti so starostlivosťou o narodené dieťa patrí aj colníkovi od narodenia dieťaťa rodičovská dovolenka v rovnakom rozsahu, ak sa stará o narodené dieťa. Nárok na materskú dovolenku a rodičovskú dovolenku má aj colníčka a colník, ktor</w:t>
      </w:r>
      <w:r w:rsidRPr="002A1B37" w:rsidR="00657650">
        <w:rPr>
          <w:rFonts w:ascii="Book Antiqua" w:hAnsi="Book Antiqua" w:cs="Arial"/>
          <w:sz w:val="22"/>
          <w:szCs w:val="22"/>
          <w:shd w:val="clear" w:color="auto" w:fill="FFFFFF"/>
        </w:rPr>
        <w:t>ý</w:t>
      </w:r>
      <w:r w:rsidRPr="002A1B37">
        <w:rPr>
          <w:rFonts w:ascii="Book Antiqua" w:hAnsi="Book Antiqua" w:cs="Arial"/>
          <w:sz w:val="22"/>
          <w:szCs w:val="22"/>
          <w:shd w:val="clear" w:color="auto" w:fill="FFFFFF"/>
        </w:rPr>
        <w:t xml:space="preserve">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396B07"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cs="Arial"/>
          <w:sz w:val="22"/>
          <w:szCs w:val="22"/>
          <w:shd w:val="clear" w:color="auto" w:fill="FFFFFF"/>
        </w:rPr>
        <w:t>Základná materská dovolenka sa návrhom zákona predlžuje zo súčasných 34 týždňov na 52 týždňov. Osamelej colníčke sa materská dovolenka predlžuje z 37 týždňov na 57 týždňov a colníčke, ktorá porodila zároveň dve alebo viac detí, sa</w:t>
      </w:r>
      <w:r w:rsidR="0049667B">
        <w:rPr>
          <w:rFonts w:ascii="Book Antiqua" w:hAnsi="Book Antiqua" w:cs="Arial"/>
          <w:sz w:val="22"/>
          <w:szCs w:val="22"/>
          <w:shd w:val="clear" w:color="auto" w:fill="FFFFFF"/>
        </w:rPr>
        <w:t xml:space="preserve"> materská dovolenka predlžuje zo</w:t>
      </w:r>
      <w:r w:rsidRPr="002A1B37">
        <w:rPr>
          <w:rFonts w:ascii="Book Antiqua" w:hAnsi="Book Antiqua" w:cs="Arial"/>
          <w:sz w:val="22"/>
          <w:szCs w:val="22"/>
          <w:shd w:val="clear" w:color="auto" w:fill="FFFFFF"/>
        </w:rPr>
        <w:t xml:space="preserve"> 43 týždňov na 66 týždňov. Materská dovolenka alebo rodičovská dovolenka sa pomerne predlžuje aj colníčke a colníkovi,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396B07" w:rsidRPr="002A1B37" w:rsidP="00BB5BCB">
      <w:pPr>
        <w:pStyle w:val="NormalWeb"/>
        <w:bidi w:val="0"/>
        <w:spacing w:before="120" w:beforeAutospacing="0" w:after="0" w:afterAutospacing="0" w:line="276" w:lineRule="auto"/>
        <w:ind w:firstLine="708"/>
        <w:jc w:val="both"/>
        <w:rPr>
          <w:rFonts w:ascii="Book Antiqua" w:hAnsi="Book Antiqua"/>
          <w:bCs/>
          <w:sz w:val="22"/>
          <w:szCs w:val="22"/>
        </w:rPr>
      </w:pPr>
      <w:r w:rsidRPr="002A1B37">
        <w:rPr>
          <w:rFonts w:ascii="Book Antiqua" w:hAnsi="Book Antiqua"/>
          <w:sz w:val="22"/>
          <w:szCs w:val="22"/>
        </w:rPr>
        <w:t xml:space="preserve">Dĺžka trvania jednotlivých časových období bola stanovená na základe pomerného výpočtu v závislosti od predĺženia z 34 týždňov na 52 týždňov. Zároveň však bola zachovaná hranica trvania materskej dovolenky alebo rodičovskej dovolenky </w:t>
      </w:r>
      <w:r w:rsidRPr="002A1B37">
        <w:rPr>
          <w:rStyle w:val="apple-converted-space"/>
          <w:rFonts w:ascii="Book Antiqua" w:hAnsi="Book Antiqua" w:cs="Arial"/>
          <w:sz w:val="22"/>
          <w:szCs w:val="22"/>
          <w:shd w:val="clear" w:color="auto" w:fill="FFFFFF"/>
        </w:rPr>
        <w:t> </w:t>
      </w:r>
      <w:r w:rsidRPr="002A1B37">
        <w:rPr>
          <w:rFonts w:ascii="Book Antiqua" w:hAnsi="Book Antiqua" w:cs="Arial"/>
          <w:sz w:val="22"/>
          <w:szCs w:val="22"/>
          <w:shd w:val="clear" w:color="auto" w:fill="FFFFFF"/>
        </w:rPr>
        <w:t>od začiatku šiesteho týždňa pred očakávaným dňom pôrodu, najskôr však od začiatku ôsmeho týždňa pred týmto dňom.</w:t>
      </w:r>
      <w:r w:rsidRPr="002A1B37">
        <w:rPr>
          <w:rStyle w:val="apple-converted-space"/>
          <w:rFonts w:ascii="Book Antiqua" w:hAnsi="Book Antiqua" w:cs="Arial"/>
          <w:sz w:val="22"/>
          <w:szCs w:val="22"/>
          <w:shd w:val="clear" w:color="auto" w:fill="FFFFFF"/>
        </w:rPr>
        <w:t> Z toho dôvodu sa obdobie 28 týždňov</w:t>
      </w:r>
      <w:r w:rsidR="0049667B">
        <w:rPr>
          <w:rStyle w:val="apple-converted-space"/>
          <w:rFonts w:ascii="Book Antiqua" w:hAnsi="Book Antiqua" w:cs="Arial"/>
          <w:sz w:val="22"/>
          <w:szCs w:val="22"/>
          <w:shd w:val="clear" w:color="auto" w:fill="FFFFFF"/>
        </w:rPr>
        <w:t xml:space="preserve"> </w:t>
      </w:r>
      <w:r w:rsidRPr="002A1B37">
        <w:rPr>
          <w:rFonts w:ascii="Book Antiqua" w:hAnsi="Book Antiqua"/>
          <w:sz w:val="22"/>
          <w:szCs w:val="22"/>
        </w:rPr>
        <w:t>návrhom zákona upravuje na obdobie v trv</w:t>
      </w:r>
      <w:r w:rsidRPr="002A1B37" w:rsidR="00966E8B">
        <w:rPr>
          <w:rFonts w:ascii="Book Antiqua" w:hAnsi="Book Antiqua"/>
          <w:sz w:val="22"/>
          <w:szCs w:val="22"/>
        </w:rPr>
        <w:t>aní 46 týždňov od vzniku nároku.</w:t>
      </w:r>
    </w:p>
    <w:p w:rsidR="00686B86"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bodu 8</w:t>
      </w:r>
    </w:p>
    <w:p w:rsidR="008C6E45" w:rsidRPr="002A1B37" w:rsidP="00BB5BCB">
      <w:pPr>
        <w:pStyle w:val="NormalWeb"/>
        <w:bidi w:val="0"/>
        <w:spacing w:before="120" w:beforeAutospacing="0" w:after="0" w:afterAutospacing="0" w:line="276" w:lineRule="auto"/>
        <w:ind w:firstLine="708"/>
        <w:jc w:val="both"/>
        <w:rPr>
          <w:rFonts w:ascii="Book Antiqua" w:hAnsi="Book Antiqua"/>
          <w:sz w:val="22"/>
          <w:szCs w:val="22"/>
        </w:rPr>
      </w:pPr>
      <w:r w:rsidRPr="002A1B37">
        <w:rPr>
          <w:rFonts w:ascii="Book Antiqua" w:hAnsi="Book Antiqua"/>
          <w:sz w:val="22"/>
          <w:szCs w:val="22"/>
        </w:rPr>
        <w:t>Prechodné ustanoveni</w:t>
      </w:r>
      <w:r w:rsidRPr="002A1B37" w:rsidR="00966E8B">
        <w:rPr>
          <w:rFonts w:ascii="Book Antiqua" w:hAnsi="Book Antiqua"/>
          <w:sz w:val="22"/>
          <w:szCs w:val="22"/>
        </w:rPr>
        <w:t>e</w:t>
      </w:r>
      <w:r w:rsidRPr="002A1B37">
        <w:rPr>
          <w:rFonts w:ascii="Book Antiqua" w:hAnsi="Book Antiqua"/>
          <w:sz w:val="22"/>
          <w:szCs w:val="22"/>
        </w:rPr>
        <w:t xml:space="preserve"> </w:t>
      </w:r>
      <w:r w:rsidRPr="002A1B37" w:rsidR="00966E8B">
        <w:rPr>
          <w:rFonts w:ascii="Book Antiqua" w:hAnsi="Book Antiqua"/>
          <w:sz w:val="22"/>
          <w:szCs w:val="22"/>
        </w:rPr>
        <w:t>má</w:t>
      </w:r>
      <w:r w:rsidRPr="002A1B37">
        <w:rPr>
          <w:rFonts w:ascii="Book Antiqua" w:hAnsi="Book Antiqua"/>
          <w:sz w:val="22"/>
          <w:szCs w:val="22"/>
        </w:rPr>
        <w:t xml:space="preserve"> za cieľ zabrániť retroaktivite právnych predpisov a upraviť vzťahy vznikajúce pri nadobudnutí účinnosti predkladaného návrhu zákona s dôrazom na jednoznačnosť právnej úpravy a odstránenie prípadných nejasností. Prechodné ustanoveni</w:t>
      </w:r>
      <w:r w:rsidRPr="002A1B37" w:rsidR="00966E8B">
        <w:rPr>
          <w:rFonts w:ascii="Book Antiqua" w:hAnsi="Book Antiqua"/>
          <w:sz w:val="22"/>
          <w:szCs w:val="22"/>
        </w:rPr>
        <w:t>e</w:t>
      </w:r>
      <w:r w:rsidRPr="002A1B37">
        <w:rPr>
          <w:rFonts w:ascii="Book Antiqua" w:hAnsi="Book Antiqua"/>
          <w:sz w:val="22"/>
          <w:szCs w:val="22"/>
        </w:rPr>
        <w:t xml:space="preserve"> upravuj</w:t>
      </w:r>
      <w:r w:rsidRPr="002A1B37" w:rsidR="00966E8B">
        <w:rPr>
          <w:rFonts w:ascii="Book Antiqua" w:hAnsi="Book Antiqua"/>
          <w:sz w:val="22"/>
          <w:szCs w:val="22"/>
        </w:rPr>
        <w:t>e</w:t>
      </w:r>
      <w:r w:rsidRPr="002A1B37">
        <w:rPr>
          <w:rFonts w:ascii="Book Antiqua" w:hAnsi="Book Antiqua"/>
          <w:sz w:val="22"/>
          <w:szCs w:val="22"/>
        </w:rPr>
        <w:t xml:space="preserve"> časovú hranicu odchodu na materskú dovolenku pre </w:t>
      </w:r>
      <w:r w:rsidRPr="002A1B37" w:rsidR="00471698">
        <w:rPr>
          <w:rFonts w:ascii="Book Antiqua" w:hAnsi="Book Antiqua"/>
          <w:sz w:val="22"/>
          <w:szCs w:val="22"/>
        </w:rPr>
        <w:t>colníčky</w:t>
      </w:r>
      <w:r w:rsidRPr="002A1B37">
        <w:rPr>
          <w:rFonts w:ascii="Book Antiqua" w:hAnsi="Book Antiqua"/>
          <w:sz w:val="22"/>
          <w:szCs w:val="22"/>
        </w:rPr>
        <w:t xml:space="preserve"> a na rodičovskú dovolenku pre </w:t>
      </w:r>
      <w:r w:rsidRPr="002A1B37" w:rsidR="00471698">
        <w:rPr>
          <w:rFonts w:ascii="Book Antiqua" w:hAnsi="Book Antiqua"/>
          <w:sz w:val="22"/>
          <w:szCs w:val="22"/>
        </w:rPr>
        <w:t>colníkov</w:t>
      </w:r>
      <w:r w:rsidRPr="002A1B37">
        <w:rPr>
          <w:rFonts w:ascii="Book Antiqua" w:hAnsi="Book Antiqua"/>
          <w:sz w:val="22"/>
          <w:szCs w:val="22"/>
        </w:rPr>
        <w:t>, ktorí na ňu nastupujú pred 1. januárom 2017. Táto dovolenka im patrí podľa doterajších právnych predpisov.</w:t>
      </w:r>
    </w:p>
    <w:p w:rsidR="00686B86" w:rsidRPr="002A1B37" w:rsidP="00BB5BCB">
      <w:pPr>
        <w:pStyle w:val="NormalWeb"/>
        <w:bidi w:val="0"/>
        <w:spacing w:before="120" w:beforeAutospacing="0" w:after="0" w:afterAutospacing="0" w:line="276" w:lineRule="auto"/>
        <w:jc w:val="both"/>
        <w:rPr>
          <w:rFonts w:ascii="Book Antiqua" w:hAnsi="Book Antiqua"/>
          <w:b/>
          <w:bCs/>
          <w:sz w:val="22"/>
          <w:szCs w:val="22"/>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V</w:t>
      </w:r>
    </w:p>
    <w:p w:rsidR="00686B86"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bodu 1</w:t>
      </w:r>
    </w:p>
    <w:p w:rsidR="008C4074"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bCs/>
          <w:sz w:val="22"/>
          <w:szCs w:val="22"/>
        </w:rPr>
        <w:t xml:space="preserve">Podľa ustanovení </w:t>
      </w:r>
      <w:r w:rsidRPr="002A1B37">
        <w:rPr>
          <w:rFonts w:ascii="Book Antiqua" w:hAnsi="Book Antiqua"/>
          <w:sz w:val="22"/>
          <w:szCs w:val="22"/>
        </w:rPr>
        <w:t xml:space="preserve">zákona č. 385/2000 Z. z. </w:t>
      </w:r>
      <w:r w:rsidRPr="002A1B37">
        <w:rPr>
          <w:rStyle w:val="h1a"/>
          <w:rFonts w:ascii="Book Antiqua" w:eastAsia="Times New Roman" w:hAnsi="Book Antiqua"/>
          <w:sz w:val="22"/>
          <w:szCs w:val="22"/>
        </w:rPr>
        <w:t>o sudcoch a prísediacich a o zmene a doplnení niektorých zákonov v znení</w:t>
      </w:r>
      <w:r w:rsidRPr="002A1B37">
        <w:rPr>
          <w:rFonts w:ascii="Book Antiqua" w:hAnsi="Book Antiqua"/>
          <w:bCs/>
          <w:sz w:val="22"/>
          <w:szCs w:val="22"/>
        </w:rPr>
        <w:t xml:space="preserve"> neskorších predpisov sa stanovujú osobitné podmienky sudkýň na výkon funkcie. </w:t>
      </w:r>
      <w:r w:rsidRPr="002A1B37">
        <w:rPr>
          <w:rFonts w:ascii="Book Antiqua" w:hAnsi="Book Antiqua" w:cs="Arial"/>
          <w:sz w:val="22"/>
          <w:szCs w:val="22"/>
          <w:shd w:val="clear" w:color="auto" w:fill="FFFFFF"/>
        </w:rPr>
        <w:t>Ak podľa lekárskeho posudku výkon funkcie sudcu ohrozuje tehotenstvo sudkyne a predseda súdu nemá možnosť primeranej úľavy z výkonu funkcie zmenou rozvrhu práce, táto sudkyňa sa zaradí až do nástupu na rodičovskú dovolenku mimo aktívneho výkonu funkcie sudcu. Rovnako sa postupuje, ak po skončení rodičovskej dovolenky do deviateho mesiaca po pôrode nemôže vykonávať podľa lekárskeho posudku funkciu sudcu.</w:t>
      </w:r>
      <w:r w:rsidRPr="002A1B37">
        <w:rPr>
          <w:rStyle w:val="apple-converted-space"/>
          <w:rFonts w:ascii="Book Antiqua" w:hAnsi="Book Antiqua" w:cs="Arial"/>
          <w:sz w:val="22"/>
          <w:szCs w:val="22"/>
          <w:shd w:val="clear" w:color="auto" w:fill="FFFFFF"/>
        </w:rPr>
        <w:t> </w:t>
      </w:r>
      <w:r w:rsidRPr="002A1B37">
        <w:rPr>
          <w:rFonts w:ascii="Book Antiqua" w:hAnsi="Book Antiqua"/>
          <w:bCs/>
          <w:sz w:val="22"/>
          <w:szCs w:val="22"/>
        </w:rPr>
        <w:t>V súvislosti s predĺžením rodičovskej dovolenky na 52 týždňov je potrebné upraviť aj predĺženie ochranného obdobia z deviateho mesiaca po pôrode na pätnásty mesiac po pôrode.</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bodu 2</w:t>
      </w:r>
    </w:p>
    <w:p w:rsidR="008C4074" w:rsidRPr="002A1B37" w:rsidP="00BB5BCB">
      <w:pPr>
        <w:pStyle w:val="NormalWeb"/>
        <w:bidi w:val="0"/>
        <w:spacing w:before="120" w:beforeAutospacing="0" w:after="0" w:afterAutospacing="0" w:line="276" w:lineRule="auto"/>
        <w:ind w:firstLine="708"/>
        <w:jc w:val="both"/>
        <w:rPr>
          <w:rFonts w:ascii="Book Antiqua" w:hAnsi="Book Antiqua"/>
          <w:bCs/>
          <w:sz w:val="22"/>
          <w:szCs w:val="22"/>
          <w:u w:val="single"/>
        </w:rPr>
      </w:pPr>
      <w:r w:rsidRPr="002A1B37">
        <w:rPr>
          <w:rFonts w:ascii="Book Antiqua" w:hAnsi="Book Antiqua" w:cs="Arial"/>
          <w:sz w:val="22"/>
          <w:szCs w:val="22"/>
          <w:shd w:val="clear" w:color="auto" w:fill="FFFFFF"/>
        </w:rPr>
        <w:t>V súvislosti s pôrodom a starostlivosťou o narodené dieťa patrí sudkyni rodičovská dovolenka. Rodičovská dovolenka patrí aj sudcovi, ktorý sa stará o dieťa. Základná rodičovská dovolenka sa návrhom zákona predlžuje zo súčasných 34 týždňov na 52 týždňov. Osamelej sudkyni sa materská dovolenka predlžuje z 37 týždňov na 57 týždňov a sudkyni, ktorá porodila zároveň dve alebo viac detí, sa materská dovolenka predlžuje zo 43 týždňov na 66 týždňov.</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bodu 3</w:t>
      </w:r>
    </w:p>
    <w:p w:rsidR="00471698" w:rsidRPr="002A1B37" w:rsidP="00BB5BCB">
      <w:pPr>
        <w:pStyle w:val="NormalWeb"/>
        <w:bidi w:val="0"/>
        <w:spacing w:before="120" w:beforeAutospacing="0" w:after="0" w:afterAutospacing="0" w:line="276" w:lineRule="auto"/>
        <w:ind w:firstLine="708"/>
        <w:jc w:val="both"/>
        <w:rPr>
          <w:rFonts w:ascii="Book Antiqua" w:hAnsi="Book Antiqua"/>
          <w:sz w:val="22"/>
          <w:szCs w:val="22"/>
        </w:rPr>
      </w:pPr>
      <w:r w:rsidRPr="002A1B37">
        <w:rPr>
          <w:rFonts w:ascii="Book Antiqua" w:hAnsi="Book Antiqua"/>
          <w:sz w:val="22"/>
          <w:szCs w:val="22"/>
        </w:rPr>
        <w:t>Prechodné ustanoveni</w:t>
      </w:r>
      <w:r w:rsidRPr="002A1B37" w:rsidR="00966E8B">
        <w:rPr>
          <w:rFonts w:ascii="Book Antiqua" w:hAnsi="Book Antiqua"/>
          <w:sz w:val="22"/>
          <w:szCs w:val="22"/>
        </w:rPr>
        <w:t>e</w:t>
      </w:r>
      <w:r w:rsidRPr="002A1B37">
        <w:rPr>
          <w:rFonts w:ascii="Book Antiqua" w:hAnsi="Book Antiqua"/>
          <w:sz w:val="22"/>
          <w:szCs w:val="22"/>
        </w:rPr>
        <w:t xml:space="preserve"> </w:t>
      </w:r>
      <w:r w:rsidRPr="002A1B37" w:rsidR="00966E8B">
        <w:rPr>
          <w:rFonts w:ascii="Book Antiqua" w:hAnsi="Book Antiqua"/>
          <w:sz w:val="22"/>
          <w:szCs w:val="22"/>
        </w:rPr>
        <w:t>má</w:t>
      </w:r>
      <w:r w:rsidRPr="002A1B37">
        <w:rPr>
          <w:rFonts w:ascii="Book Antiqua" w:hAnsi="Book Antiqua"/>
          <w:sz w:val="22"/>
          <w:szCs w:val="22"/>
        </w:rPr>
        <w:t xml:space="preserve"> za cieľ zabrániť retroaktivite právnych predpisov a upraviť vzťahy vznikajúce pri nadobudnutí účinnosti predkladaného návrhu zákona s dôrazom na jednoznačnosť právnej úpravy a odstránenie prípadných n</w:t>
      </w:r>
      <w:r w:rsidRPr="002A1B37" w:rsidR="00966E8B">
        <w:rPr>
          <w:rFonts w:ascii="Book Antiqua" w:hAnsi="Book Antiqua"/>
          <w:sz w:val="22"/>
          <w:szCs w:val="22"/>
        </w:rPr>
        <w:t>ejasností. Prechodné ustanovenie upravuje</w:t>
      </w:r>
      <w:r w:rsidRPr="002A1B37">
        <w:rPr>
          <w:rFonts w:ascii="Book Antiqua" w:hAnsi="Book Antiqua"/>
          <w:sz w:val="22"/>
          <w:szCs w:val="22"/>
        </w:rPr>
        <w:t xml:space="preserve"> časovú hranicu odchodu na materskú dovolenku pre sudkyne a na rodičovskú dovolenku pre sudcov, ktorí na ňu nastupujú pred 1. januárom 2017. Táto dovolenka im patrí podľa doterajších právnych predpisov.</w:t>
      </w:r>
    </w:p>
    <w:p w:rsidR="00471698"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VI</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bodu 1</w:t>
      </w:r>
    </w:p>
    <w:p w:rsidR="008C4074" w:rsidRPr="002A1B37" w:rsidP="00BB5BCB">
      <w:pPr>
        <w:pStyle w:val="NormalWeb"/>
        <w:bidi w:val="0"/>
        <w:spacing w:before="120" w:beforeAutospacing="0" w:after="0" w:afterAutospacing="0" w:line="276" w:lineRule="auto"/>
        <w:ind w:firstLine="708"/>
        <w:jc w:val="both"/>
        <w:rPr>
          <w:rFonts w:ascii="Book Antiqua" w:hAnsi="Book Antiqua"/>
          <w:bCs/>
          <w:sz w:val="22"/>
          <w:szCs w:val="22"/>
          <w:u w:val="single"/>
        </w:rPr>
      </w:pPr>
      <w:r w:rsidRPr="002A1B37" w:rsidR="003E0041">
        <w:rPr>
          <w:rFonts w:ascii="Book Antiqua" w:hAnsi="Book Antiqua"/>
          <w:sz w:val="22"/>
          <w:szCs w:val="22"/>
        </w:rPr>
        <w:t>Podľa ustanovení zákona</w:t>
      </w:r>
      <w:r w:rsidRPr="002A1B37">
        <w:rPr>
          <w:rFonts w:ascii="Book Antiqua" w:hAnsi="Book Antiqua"/>
          <w:sz w:val="22"/>
          <w:szCs w:val="22"/>
        </w:rPr>
        <w:t xml:space="preserve"> č. 154/2001 Z. z. o prokurátoroch a právnych čakateľoch prokuratúry v znení neskorších prepisov</w:t>
      </w:r>
      <w:r w:rsidRPr="002A1B37" w:rsidR="003E0041">
        <w:rPr>
          <w:rFonts w:ascii="Book Antiqua" w:hAnsi="Book Antiqua" w:cs="Arial"/>
          <w:sz w:val="22"/>
          <w:szCs w:val="22"/>
          <w:shd w:val="clear" w:color="auto" w:fill="FFFFFF"/>
        </w:rPr>
        <w:t xml:space="preserve"> tehotná prokurátorka nesmie vykonávať činnosť, ktorá je tehotným ženám zakázaná alebo ktorá podľa lekárskeho posudku ohrozuje jej tehotenstvo; to isté platí o prokurátorke do konca deviateho mesiaca po pôrode. Služobný úrad je povinný vykonať dočasnú úpravu podmienok na výkon funkcie tehotnej prokurátorky a prokurátorky do konca deviateho mesiaca po pôrode, aby nedošlo k ohrozeniu jej zdravotného stavu, a ak to nie je možné, zaradiť ju dočasne na výkon takej služby, ktorá je pre ňu vhodná.</w:t>
      </w:r>
      <w:r w:rsidRPr="002A1B37" w:rsidR="003E0041">
        <w:rPr>
          <w:rStyle w:val="apple-converted-space"/>
          <w:rFonts w:ascii="Book Antiqua" w:hAnsi="Book Antiqua" w:cs="Arial"/>
          <w:sz w:val="22"/>
          <w:szCs w:val="22"/>
          <w:shd w:val="clear" w:color="auto" w:fill="FFFFFF"/>
        </w:rPr>
        <w:t> </w:t>
      </w:r>
      <w:r w:rsidRPr="002A1B37" w:rsidR="003E0041">
        <w:rPr>
          <w:rFonts w:ascii="Book Antiqua" w:hAnsi="Book Antiqua"/>
          <w:bCs/>
          <w:sz w:val="22"/>
          <w:szCs w:val="22"/>
        </w:rPr>
        <w:t xml:space="preserve">V súvislosti s predĺžením </w:t>
      </w:r>
      <w:r w:rsidRPr="002A1B37" w:rsidR="00C256BB">
        <w:rPr>
          <w:rFonts w:ascii="Book Antiqua" w:hAnsi="Book Antiqua"/>
          <w:bCs/>
          <w:sz w:val="22"/>
          <w:szCs w:val="22"/>
        </w:rPr>
        <w:t>materskej</w:t>
      </w:r>
      <w:r w:rsidRPr="002A1B37" w:rsidR="003E0041">
        <w:rPr>
          <w:rFonts w:ascii="Book Antiqua" w:hAnsi="Book Antiqua"/>
          <w:bCs/>
          <w:sz w:val="22"/>
          <w:szCs w:val="22"/>
        </w:rPr>
        <w:t xml:space="preserve"> dovolenky na 52 týždňov je potrebné upraviť aj predĺženie ochranného obdobia z deviateho mesiaca po pôrode na pätnásty mesiac po pôrode.</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2 a</w:t>
      </w:r>
      <w:r w:rsidRPr="002A1B37" w:rsidR="00C256BB">
        <w:rPr>
          <w:rFonts w:ascii="Book Antiqua" w:hAnsi="Book Antiqua"/>
          <w:bCs/>
          <w:sz w:val="22"/>
          <w:szCs w:val="22"/>
          <w:u w:val="single"/>
        </w:rPr>
        <w:t> </w:t>
      </w:r>
      <w:r w:rsidRPr="002A1B37">
        <w:rPr>
          <w:rFonts w:ascii="Book Antiqua" w:hAnsi="Book Antiqua"/>
          <w:bCs/>
          <w:sz w:val="22"/>
          <w:szCs w:val="22"/>
          <w:u w:val="single"/>
        </w:rPr>
        <w:t>3</w:t>
      </w:r>
    </w:p>
    <w:p w:rsidR="00C256BB"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cs="Arial"/>
          <w:sz w:val="22"/>
          <w:szCs w:val="22"/>
          <w:shd w:val="clear" w:color="auto" w:fill="FFFFFF"/>
        </w:rPr>
        <w:t>V súvislosti s pôrodom a starostlivosťou o narodené dieťa patrí prokurátorke materská dovolenka.</w:t>
      </w:r>
      <w:r w:rsidRPr="002A1B37">
        <w:rPr>
          <w:rStyle w:val="apple-converted-space"/>
          <w:rFonts w:ascii="Book Antiqua" w:hAnsi="Book Antiqua" w:cs="Arial"/>
          <w:sz w:val="22"/>
          <w:szCs w:val="22"/>
          <w:shd w:val="clear" w:color="auto" w:fill="FFFFFF"/>
        </w:rPr>
        <w:t> </w:t>
      </w:r>
      <w:r w:rsidRPr="002A1B37">
        <w:rPr>
          <w:rFonts w:ascii="Book Antiqua" w:hAnsi="Book Antiqua" w:cs="Arial"/>
          <w:sz w:val="22"/>
          <w:szCs w:val="22"/>
          <w:shd w:val="clear" w:color="auto" w:fill="FFFFFF"/>
        </w:rPr>
        <w:t>V súvislosti so starostlivosťou o narodené dieťa patrí aj prokurátorovi od narodenia dieťaťa rodičovská dovolenka, ak sa stará o narodené dieťa. Základná materská dovolenka sa návrhom zákona predlžuje zo súčasných 34 týždňov na 52 týždňov. Osamelej prokurátorke sa materská dovolenka predlžuje z 37 týždňov na 57 týždňov a prokurátorke, ktorá porodila zároveň dve alebo viac detí, sa materská dovolenka predlžuje zo 43 týždňov na 66 týždňov.</w:t>
      </w:r>
    </w:p>
    <w:p w:rsidR="00C256BB" w:rsidRPr="002A1B37" w:rsidP="00BB5BCB">
      <w:pPr>
        <w:pStyle w:val="NormalWeb"/>
        <w:bidi w:val="0"/>
        <w:spacing w:before="120" w:beforeAutospacing="0" w:after="0" w:afterAutospacing="0" w:line="276" w:lineRule="auto"/>
        <w:ind w:firstLine="708"/>
        <w:jc w:val="both"/>
        <w:rPr>
          <w:rFonts w:ascii="Book Antiqua" w:hAnsi="Book Antiqua"/>
          <w:bCs/>
          <w:sz w:val="22"/>
          <w:szCs w:val="22"/>
        </w:rPr>
      </w:pPr>
      <w:r w:rsidRPr="002A1B37">
        <w:rPr>
          <w:rFonts w:ascii="Book Antiqua" w:hAnsi="Book Antiqua"/>
          <w:sz w:val="22"/>
          <w:szCs w:val="22"/>
        </w:rPr>
        <w:t xml:space="preserve">Dĺžka trvania jednotlivých časových období bola stanovená na základe pomerného výpočtu v závislosti od predĺženia z 34 týždňov na 52 týždňov. Zároveň však bola zachovaná hranica trvania materskej dovolenky alebo rodičovskej dovolenky </w:t>
      </w:r>
      <w:r w:rsidRPr="002A1B37">
        <w:rPr>
          <w:rStyle w:val="apple-converted-space"/>
          <w:rFonts w:ascii="Book Antiqua" w:hAnsi="Book Antiqua" w:cs="Arial"/>
          <w:sz w:val="22"/>
          <w:szCs w:val="22"/>
          <w:shd w:val="clear" w:color="auto" w:fill="FFFFFF"/>
        </w:rPr>
        <w:t> </w:t>
      </w:r>
      <w:r w:rsidRPr="002A1B37">
        <w:rPr>
          <w:rFonts w:ascii="Book Antiqua" w:hAnsi="Book Antiqua" w:cs="Arial"/>
          <w:sz w:val="22"/>
          <w:szCs w:val="22"/>
          <w:shd w:val="clear" w:color="auto" w:fill="FFFFFF"/>
        </w:rPr>
        <w:t>od začiatku šiesteho týždňa pred očakávaným dňom pôrodu, najskôr však od začiatku ôsmeho týždňa pred týmto dňom.</w:t>
      </w:r>
      <w:r w:rsidRPr="002A1B37">
        <w:rPr>
          <w:rStyle w:val="apple-converted-space"/>
          <w:rFonts w:ascii="Book Antiqua" w:hAnsi="Book Antiqua" w:cs="Arial"/>
          <w:sz w:val="22"/>
          <w:szCs w:val="22"/>
          <w:shd w:val="clear" w:color="auto" w:fill="FFFFFF"/>
        </w:rPr>
        <w:t xml:space="preserve"> Z toho dôvodu sa obdobie 28 týždňov </w:t>
      </w:r>
      <w:r w:rsidRPr="002A1B37">
        <w:rPr>
          <w:rFonts w:ascii="Book Antiqua" w:hAnsi="Book Antiqua"/>
          <w:sz w:val="22"/>
          <w:szCs w:val="22"/>
        </w:rPr>
        <w:t xml:space="preserve">návrhom zákona upravuje na obdobie v trvaní 46 týždňov od vzniku nároku. </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bodu 4</w:t>
      </w:r>
    </w:p>
    <w:p w:rsidR="00471698" w:rsidRPr="002A1B37" w:rsidP="00BB5BCB">
      <w:pPr>
        <w:pStyle w:val="NormalWeb"/>
        <w:bidi w:val="0"/>
        <w:spacing w:before="120" w:beforeAutospacing="0" w:after="0" w:afterAutospacing="0" w:line="276" w:lineRule="auto"/>
        <w:ind w:firstLine="708"/>
        <w:jc w:val="both"/>
        <w:rPr>
          <w:rFonts w:ascii="Book Antiqua" w:hAnsi="Book Antiqua"/>
          <w:sz w:val="22"/>
          <w:szCs w:val="22"/>
        </w:rPr>
      </w:pPr>
      <w:r w:rsidRPr="002A1B37">
        <w:rPr>
          <w:rFonts w:ascii="Book Antiqua" w:hAnsi="Book Antiqua"/>
          <w:sz w:val="22"/>
          <w:szCs w:val="22"/>
        </w:rPr>
        <w:t>Prechodné ustanoveni</w:t>
      </w:r>
      <w:r w:rsidRPr="002A1B37" w:rsidR="00966E8B">
        <w:rPr>
          <w:rFonts w:ascii="Book Antiqua" w:hAnsi="Book Antiqua"/>
          <w:sz w:val="22"/>
          <w:szCs w:val="22"/>
        </w:rPr>
        <w:t>e</w:t>
      </w:r>
      <w:r w:rsidRPr="002A1B37">
        <w:rPr>
          <w:rFonts w:ascii="Book Antiqua" w:hAnsi="Book Antiqua"/>
          <w:sz w:val="22"/>
          <w:szCs w:val="22"/>
        </w:rPr>
        <w:t xml:space="preserve"> </w:t>
      </w:r>
      <w:r w:rsidRPr="002A1B37" w:rsidR="00966E8B">
        <w:rPr>
          <w:rFonts w:ascii="Book Antiqua" w:hAnsi="Book Antiqua"/>
          <w:sz w:val="22"/>
          <w:szCs w:val="22"/>
        </w:rPr>
        <w:t>má</w:t>
      </w:r>
      <w:r w:rsidRPr="002A1B37">
        <w:rPr>
          <w:rFonts w:ascii="Book Antiqua" w:hAnsi="Book Antiqua"/>
          <w:sz w:val="22"/>
          <w:szCs w:val="22"/>
        </w:rPr>
        <w:t xml:space="preserve"> za cieľ zabrániť retroaktivite právnych predpisov a upraviť vzťahy vznikajúce pri nadobudnutí účinnosti predkladaného návrhu zákona s dôrazom na jednoznačnosť právnej úpravy a odstránenie prípadných nejasností. Prechodné ustanoveni</w:t>
      </w:r>
      <w:r w:rsidRPr="002A1B37" w:rsidR="00966E8B">
        <w:rPr>
          <w:rFonts w:ascii="Book Antiqua" w:hAnsi="Book Antiqua"/>
          <w:sz w:val="22"/>
          <w:szCs w:val="22"/>
        </w:rPr>
        <w:t>e</w:t>
      </w:r>
      <w:r w:rsidRPr="002A1B37">
        <w:rPr>
          <w:rFonts w:ascii="Book Antiqua" w:hAnsi="Book Antiqua"/>
          <w:sz w:val="22"/>
          <w:szCs w:val="22"/>
        </w:rPr>
        <w:t xml:space="preserve"> upravuj</w:t>
      </w:r>
      <w:r w:rsidRPr="002A1B37" w:rsidR="00966E8B">
        <w:rPr>
          <w:rFonts w:ascii="Book Antiqua" w:hAnsi="Book Antiqua"/>
          <w:sz w:val="22"/>
          <w:szCs w:val="22"/>
        </w:rPr>
        <w:t>e</w:t>
      </w:r>
      <w:r w:rsidRPr="002A1B37">
        <w:rPr>
          <w:rFonts w:ascii="Book Antiqua" w:hAnsi="Book Antiqua"/>
          <w:sz w:val="22"/>
          <w:szCs w:val="22"/>
        </w:rPr>
        <w:t xml:space="preserve"> časovú hranicu odchodu na materskú dovolenku pre prokurátorky a na rodičovskú dovolenku pre prokurátorov, ktorí na ňu nastupujú pred 1. januárom 2017. Táto dovolenka im patrí podľa doterajších právnych predpisov.</w:t>
      </w:r>
    </w:p>
    <w:p w:rsidR="00471698"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VII</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1 až 4</w:t>
      </w:r>
    </w:p>
    <w:p w:rsidR="00AC589F"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bCs/>
          <w:sz w:val="22"/>
          <w:szCs w:val="22"/>
        </w:rPr>
        <w:t xml:space="preserve">Podľa ustanovení </w:t>
      </w:r>
      <w:r w:rsidRPr="002A1B37">
        <w:rPr>
          <w:rFonts w:ascii="Book Antiqua" w:hAnsi="Book Antiqua"/>
          <w:sz w:val="22"/>
          <w:szCs w:val="22"/>
        </w:rPr>
        <w:t>zákona č. 315/2001 Z. z. o Hasičskom a záchrannom zbore v znení</w:t>
      </w:r>
      <w:r w:rsidRPr="002A1B37">
        <w:rPr>
          <w:rFonts w:ascii="Book Antiqua" w:hAnsi="Book Antiqua"/>
          <w:bCs/>
          <w:sz w:val="22"/>
          <w:szCs w:val="22"/>
        </w:rPr>
        <w:t xml:space="preserve"> neskorších predpisov t</w:t>
      </w:r>
      <w:r w:rsidRPr="002A1B37">
        <w:rPr>
          <w:rFonts w:ascii="Book Antiqua" w:hAnsi="Book Antiqua" w:cs="Arial"/>
          <w:sz w:val="22"/>
          <w:szCs w:val="22"/>
          <w:shd w:val="clear" w:color="auto" w:fill="FFFFFF"/>
        </w:rPr>
        <w:t xml:space="preserve">ehotné </w:t>
      </w:r>
      <w:r w:rsidRPr="002A1B37" w:rsidR="005346D7">
        <w:rPr>
          <w:rFonts w:ascii="Book Antiqua" w:hAnsi="Book Antiqua" w:cs="Arial"/>
          <w:sz w:val="22"/>
          <w:szCs w:val="22"/>
          <w:shd w:val="clear" w:color="auto" w:fill="FFFFFF"/>
        </w:rPr>
        <w:t>príslušníčky</w:t>
      </w:r>
      <w:r w:rsidRPr="002A1B37">
        <w:rPr>
          <w:rFonts w:ascii="Book Antiqua" w:hAnsi="Book Antiqua" w:cs="Arial"/>
          <w:sz w:val="22"/>
          <w:szCs w:val="22"/>
          <w:shd w:val="clear" w:color="auto" w:fill="FFFFFF"/>
        </w:rPr>
        <w:t xml:space="preserve">, </w:t>
      </w:r>
      <w:r w:rsidRPr="002A1B37" w:rsidR="005346D7">
        <w:rPr>
          <w:rFonts w:ascii="Book Antiqua" w:hAnsi="Book Antiqua" w:cs="Arial"/>
          <w:sz w:val="22"/>
          <w:szCs w:val="22"/>
          <w:shd w:val="clear" w:color="auto" w:fill="FFFFFF"/>
        </w:rPr>
        <w:t>príslušníčky</w:t>
      </w:r>
      <w:r w:rsidRPr="002A1B37">
        <w:rPr>
          <w:rFonts w:ascii="Book Antiqua" w:hAnsi="Book Antiqua" w:cs="Arial"/>
          <w:sz w:val="22"/>
          <w:szCs w:val="22"/>
          <w:shd w:val="clear" w:color="auto" w:fill="FFFFFF"/>
        </w:rPr>
        <w:t xml:space="preserve"> do konca deviateho mesiaca po pôrode a dojčiace príslušníčky nesmú vykonávať štátnu službu, ktorá škodí ich zdraviu – nesmú byť vymenované do funkcie ani preradené alebo preložené na výkon štátnej služby, ktoré podľa lekárskeh</w:t>
      </w:r>
      <w:r w:rsidR="00087E3B">
        <w:rPr>
          <w:rFonts w:ascii="Book Antiqua" w:hAnsi="Book Antiqua" w:cs="Arial"/>
          <w:sz w:val="22"/>
          <w:szCs w:val="22"/>
          <w:shd w:val="clear" w:color="auto" w:fill="FFFFFF"/>
        </w:rPr>
        <w:t>o posudku ohrozujú ich tehotenstvo</w:t>
      </w:r>
      <w:r w:rsidRPr="002A1B37">
        <w:rPr>
          <w:rFonts w:ascii="Book Antiqua" w:hAnsi="Book Antiqua" w:cs="Arial"/>
          <w:sz w:val="22"/>
          <w:szCs w:val="22"/>
          <w:shd w:val="clear" w:color="auto" w:fill="FFFFFF"/>
        </w:rPr>
        <w:t>, materstvo alebo dojčenie zo zdravotných dôvodov, ktoré spočívajú v ich osobe.</w:t>
      </w:r>
    </w:p>
    <w:p w:rsidR="00AC589F"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bCs/>
          <w:sz w:val="22"/>
          <w:szCs w:val="22"/>
        </w:rPr>
        <w:t>V súvislosti s predĺžením materskej dovolenky na 52 týždňov je potrebné upraviť aj predĺženie časového termínu ochrany príslušníčky, ktorá porodila dieťa a po materskej dovolenke nastúpila do práce. Ochranné obdobie sa predlžuje z deviateho mesiaca po pôrode na pätnásty mesiac po pôrode.</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5 až 7</w:t>
      </w:r>
    </w:p>
    <w:p w:rsidR="00AC589F"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cs="Arial"/>
          <w:sz w:val="22"/>
          <w:szCs w:val="22"/>
          <w:shd w:val="clear" w:color="auto" w:fill="FFFFFF"/>
        </w:rPr>
        <w:t xml:space="preserve">V súvislosti s pôrodom a starostlivosťou o narodené dieťa patrí </w:t>
      </w:r>
      <w:r w:rsidRPr="002A1B37" w:rsidR="009436C9">
        <w:rPr>
          <w:rFonts w:ascii="Book Antiqua" w:hAnsi="Book Antiqua" w:cs="Arial"/>
          <w:sz w:val="22"/>
          <w:szCs w:val="22"/>
          <w:shd w:val="clear" w:color="auto" w:fill="FFFFFF"/>
        </w:rPr>
        <w:t>príslušníčke</w:t>
      </w:r>
      <w:r w:rsidRPr="002A1B37">
        <w:rPr>
          <w:rFonts w:ascii="Book Antiqua" w:hAnsi="Book Antiqua" w:cs="Arial"/>
          <w:sz w:val="22"/>
          <w:szCs w:val="22"/>
          <w:shd w:val="clear" w:color="auto" w:fill="FFFFFF"/>
        </w:rPr>
        <w:t xml:space="preserve"> materská dovolenka.</w:t>
      </w:r>
      <w:r w:rsidRPr="002A1B37">
        <w:rPr>
          <w:rStyle w:val="Nadpis1Char"/>
          <w:rFonts w:ascii="Book Antiqua" w:hAnsi="Book Antiqua" w:cs="Arial"/>
          <w:sz w:val="22"/>
          <w:szCs w:val="22"/>
          <w:shd w:val="clear" w:color="auto" w:fill="FFFFFF"/>
        </w:rPr>
        <w:t xml:space="preserve"> </w:t>
      </w:r>
      <w:r w:rsidRPr="002A1B37">
        <w:rPr>
          <w:rFonts w:ascii="Book Antiqua" w:hAnsi="Book Antiqua" w:cs="Arial"/>
          <w:sz w:val="22"/>
          <w:szCs w:val="22"/>
          <w:shd w:val="clear" w:color="auto" w:fill="FFFFFF"/>
        </w:rPr>
        <w:t xml:space="preserve">V súvislosti so starostlivosťou o narodené dieťa patrí aj </w:t>
      </w:r>
      <w:r w:rsidRPr="002A1B37" w:rsidR="009436C9">
        <w:rPr>
          <w:rFonts w:ascii="Book Antiqua" w:hAnsi="Book Antiqua" w:cs="Arial"/>
          <w:sz w:val="22"/>
          <w:szCs w:val="22"/>
          <w:shd w:val="clear" w:color="auto" w:fill="FFFFFF"/>
        </w:rPr>
        <w:t>príslušníkovi</w:t>
      </w:r>
      <w:r w:rsidRPr="002A1B37">
        <w:rPr>
          <w:rFonts w:ascii="Book Antiqua" w:hAnsi="Book Antiqua" w:cs="Arial"/>
          <w:sz w:val="22"/>
          <w:szCs w:val="22"/>
          <w:shd w:val="clear" w:color="auto" w:fill="FFFFFF"/>
        </w:rPr>
        <w:t xml:space="preserve"> od narodenia dieťaťa rodičovská dovolenka v rovnakom rozsahu, ak sa stará o narodené dieťa. Nárok na materskú dovolenku a rodičovskú dovolenku má aj </w:t>
      </w:r>
      <w:r w:rsidRPr="002A1B37" w:rsidR="009436C9">
        <w:rPr>
          <w:rFonts w:ascii="Book Antiqua" w:hAnsi="Book Antiqua" w:cs="Arial"/>
          <w:sz w:val="22"/>
          <w:szCs w:val="22"/>
          <w:shd w:val="clear" w:color="auto" w:fill="FFFFFF"/>
        </w:rPr>
        <w:t>príslušníčka alebo príslušník</w:t>
      </w:r>
      <w:r w:rsidRPr="002A1B37">
        <w:rPr>
          <w:rFonts w:ascii="Book Antiqua" w:hAnsi="Book Antiqua" w:cs="Arial"/>
          <w:sz w:val="22"/>
          <w:szCs w:val="22"/>
          <w:shd w:val="clear" w:color="auto" w:fill="FFFFFF"/>
        </w:rPr>
        <w:t>,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AC589F"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cs="Arial"/>
          <w:sz w:val="22"/>
          <w:szCs w:val="22"/>
          <w:shd w:val="clear" w:color="auto" w:fill="FFFFFF"/>
        </w:rPr>
        <w:t xml:space="preserve">Základná materská dovolenka sa návrhom zákona predlžuje zo súčasných 34 týždňov na 52 týždňov. Osamelej </w:t>
      </w:r>
      <w:r w:rsidRPr="002A1B37" w:rsidR="009436C9">
        <w:rPr>
          <w:rFonts w:ascii="Book Antiqua" w:hAnsi="Book Antiqua" w:cs="Arial"/>
          <w:sz w:val="22"/>
          <w:szCs w:val="22"/>
          <w:shd w:val="clear" w:color="auto" w:fill="FFFFFF"/>
        </w:rPr>
        <w:t>príslušníčke</w:t>
      </w:r>
      <w:r w:rsidRPr="002A1B37">
        <w:rPr>
          <w:rFonts w:ascii="Book Antiqua" w:hAnsi="Book Antiqua" w:cs="Arial"/>
          <w:sz w:val="22"/>
          <w:szCs w:val="22"/>
          <w:shd w:val="clear" w:color="auto" w:fill="FFFFFF"/>
        </w:rPr>
        <w:t xml:space="preserve"> sa materská dovolenka predlžuje z 37 týždňov na 57 týždňov a </w:t>
      </w:r>
      <w:r w:rsidRPr="002A1B37" w:rsidR="009436C9">
        <w:rPr>
          <w:rFonts w:ascii="Book Antiqua" w:hAnsi="Book Antiqua" w:cs="Arial"/>
          <w:sz w:val="22"/>
          <w:szCs w:val="22"/>
          <w:shd w:val="clear" w:color="auto" w:fill="FFFFFF"/>
        </w:rPr>
        <w:t>príslušníčke</w:t>
      </w:r>
      <w:r w:rsidRPr="002A1B37">
        <w:rPr>
          <w:rFonts w:ascii="Book Antiqua" w:hAnsi="Book Antiqua" w:cs="Arial"/>
          <w:sz w:val="22"/>
          <w:szCs w:val="22"/>
          <w:shd w:val="clear" w:color="auto" w:fill="FFFFFF"/>
        </w:rPr>
        <w:t xml:space="preserve">, ktorá porodila zároveň dve alebo viac detí, sa materská dovolenka predlžuje zo 43 týždňov na 66 týždňov. Materská dovolenka alebo rodičovská dovolenka sa pomerne predlžuje aj </w:t>
      </w:r>
      <w:r w:rsidRPr="002A1B37" w:rsidR="009436C9">
        <w:rPr>
          <w:rFonts w:ascii="Book Antiqua" w:hAnsi="Book Antiqua" w:cs="Arial"/>
          <w:sz w:val="22"/>
          <w:szCs w:val="22"/>
          <w:shd w:val="clear" w:color="auto" w:fill="FFFFFF"/>
        </w:rPr>
        <w:t>príslušníčke alebo príslušníkovi</w:t>
      </w:r>
      <w:r w:rsidRPr="002A1B37">
        <w:rPr>
          <w:rFonts w:ascii="Book Antiqua" w:hAnsi="Book Antiqua" w:cs="Arial"/>
          <w:sz w:val="22"/>
          <w:szCs w:val="22"/>
          <w:shd w:val="clear" w:color="auto" w:fill="FFFFFF"/>
        </w:rPr>
        <w:t>,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AC589F" w:rsidRPr="002A1B37" w:rsidP="00BB5BCB">
      <w:pPr>
        <w:pStyle w:val="NormalWeb"/>
        <w:bidi w:val="0"/>
        <w:spacing w:before="120" w:beforeAutospacing="0" w:after="0" w:afterAutospacing="0" w:line="276" w:lineRule="auto"/>
        <w:ind w:firstLine="708"/>
        <w:jc w:val="both"/>
        <w:rPr>
          <w:rFonts w:ascii="Book Antiqua" w:hAnsi="Book Antiqua"/>
          <w:bCs/>
          <w:sz w:val="22"/>
          <w:szCs w:val="22"/>
        </w:rPr>
      </w:pPr>
      <w:r w:rsidRPr="002A1B37">
        <w:rPr>
          <w:rFonts w:ascii="Book Antiqua" w:hAnsi="Book Antiqua"/>
          <w:sz w:val="22"/>
          <w:szCs w:val="22"/>
        </w:rPr>
        <w:t xml:space="preserve">Dĺžka trvania jednotlivých časových období bola stanovená na základe pomerného výpočtu v závislosti od predĺženia z 34 týždňov na 52 týždňov. Zároveň však bola zachovaná hranica trvania materskej dovolenky alebo rodičovskej dovolenky </w:t>
      </w:r>
      <w:r w:rsidRPr="002A1B37">
        <w:rPr>
          <w:rStyle w:val="apple-converted-space"/>
          <w:rFonts w:ascii="Book Antiqua" w:hAnsi="Book Antiqua" w:cs="Arial"/>
          <w:sz w:val="22"/>
          <w:szCs w:val="22"/>
          <w:shd w:val="clear" w:color="auto" w:fill="FFFFFF"/>
        </w:rPr>
        <w:t> </w:t>
      </w:r>
      <w:r w:rsidRPr="002A1B37">
        <w:rPr>
          <w:rFonts w:ascii="Book Antiqua" w:hAnsi="Book Antiqua" w:cs="Arial"/>
          <w:sz w:val="22"/>
          <w:szCs w:val="22"/>
          <w:shd w:val="clear" w:color="auto" w:fill="FFFFFF"/>
        </w:rPr>
        <w:t>od začiatku šiesteho týždňa pred očakávaným dňom pôrodu, najskôr však od začiatku ôsmeho týždňa pred týmto dňom.</w:t>
      </w:r>
      <w:r w:rsidRPr="002A1B37">
        <w:rPr>
          <w:rStyle w:val="apple-converted-space"/>
          <w:rFonts w:ascii="Book Antiqua" w:hAnsi="Book Antiqua" w:cs="Arial"/>
          <w:sz w:val="22"/>
          <w:szCs w:val="22"/>
          <w:shd w:val="clear" w:color="auto" w:fill="FFFFFF"/>
        </w:rPr>
        <w:t> Z toho dôvodu sa obdobie 28 týždňov</w:t>
      </w:r>
      <w:r w:rsidR="00087E3B">
        <w:rPr>
          <w:rStyle w:val="apple-converted-space"/>
          <w:rFonts w:ascii="Book Antiqua" w:hAnsi="Book Antiqua" w:cs="Arial"/>
          <w:sz w:val="22"/>
          <w:szCs w:val="22"/>
          <w:shd w:val="clear" w:color="auto" w:fill="FFFFFF"/>
        </w:rPr>
        <w:t xml:space="preserve"> </w:t>
      </w:r>
      <w:r w:rsidRPr="002A1B37">
        <w:rPr>
          <w:rFonts w:ascii="Book Antiqua" w:hAnsi="Book Antiqua"/>
          <w:sz w:val="22"/>
          <w:szCs w:val="22"/>
        </w:rPr>
        <w:t>návrhom zákona upravuje na obdobie v trv</w:t>
      </w:r>
      <w:r w:rsidRPr="002A1B37" w:rsidR="005346D7">
        <w:rPr>
          <w:rFonts w:ascii="Book Antiqua" w:hAnsi="Book Antiqua"/>
          <w:sz w:val="22"/>
          <w:szCs w:val="22"/>
        </w:rPr>
        <w:t>aní 46 týždňov od vzniku nároku.</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bodu 8</w:t>
      </w:r>
    </w:p>
    <w:p w:rsidR="00471698" w:rsidRPr="002A1B37" w:rsidP="00BB5BCB">
      <w:pPr>
        <w:pStyle w:val="NormalWeb"/>
        <w:bidi w:val="0"/>
        <w:spacing w:before="120" w:beforeAutospacing="0" w:after="0" w:afterAutospacing="0" w:line="276" w:lineRule="auto"/>
        <w:ind w:firstLine="708"/>
        <w:jc w:val="both"/>
        <w:rPr>
          <w:rFonts w:ascii="Book Antiqua" w:hAnsi="Book Antiqua"/>
          <w:sz w:val="22"/>
          <w:szCs w:val="22"/>
        </w:rPr>
      </w:pPr>
      <w:r w:rsidRPr="002A1B37">
        <w:rPr>
          <w:rFonts w:ascii="Book Antiqua" w:hAnsi="Book Antiqua"/>
          <w:sz w:val="22"/>
          <w:szCs w:val="22"/>
        </w:rPr>
        <w:t>Prechodné ustanoveni</w:t>
      </w:r>
      <w:r w:rsidRPr="002A1B37" w:rsidR="005346D7">
        <w:rPr>
          <w:rFonts w:ascii="Book Antiqua" w:hAnsi="Book Antiqua"/>
          <w:sz w:val="22"/>
          <w:szCs w:val="22"/>
        </w:rPr>
        <w:t>e</w:t>
      </w:r>
      <w:r w:rsidRPr="002A1B37">
        <w:rPr>
          <w:rFonts w:ascii="Book Antiqua" w:hAnsi="Book Antiqua"/>
          <w:sz w:val="22"/>
          <w:szCs w:val="22"/>
        </w:rPr>
        <w:t xml:space="preserve"> </w:t>
      </w:r>
      <w:r w:rsidRPr="002A1B37" w:rsidR="005346D7">
        <w:rPr>
          <w:rFonts w:ascii="Book Antiqua" w:hAnsi="Book Antiqua"/>
          <w:sz w:val="22"/>
          <w:szCs w:val="22"/>
        </w:rPr>
        <w:t>má</w:t>
      </w:r>
      <w:r w:rsidRPr="002A1B37">
        <w:rPr>
          <w:rFonts w:ascii="Book Antiqua" w:hAnsi="Book Antiqua"/>
          <w:sz w:val="22"/>
          <w:szCs w:val="22"/>
        </w:rPr>
        <w:t xml:space="preserve"> za cieľ zabrániť retroaktivite právnych predpisov a upraviť vzťahy vznikajúce pri nadobudnutí účinnosti predkladaného návrhu zákona s dôrazom na jednoznačnosť právnej úpravy a odstránenie prípadných nejasností. Prechodné ustanoveni</w:t>
      </w:r>
      <w:r w:rsidRPr="002A1B37" w:rsidR="005346D7">
        <w:rPr>
          <w:rFonts w:ascii="Book Antiqua" w:hAnsi="Book Antiqua"/>
          <w:sz w:val="22"/>
          <w:szCs w:val="22"/>
        </w:rPr>
        <w:t>e</w:t>
      </w:r>
      <w:r w:rsidRPr="002A1B37">
        <w:rPr>
          <w:rFonts w:ascii="Book Antiqua" w:hAnsi="Book Antiqua"/>
          <w:sz w:val="22"/>
          <w:szCs w:val="22"/>
        </w:rPr>
        <w:t xml:space="preserve"> upravuj</w:t>
      </w:r>
      <w:r w:rsidRPr="002A1B37" w:rsidR="005346D7">
        <w:rPr>
          <w:rFonts w:ascii="Book Antiqua" w:hAnsi="Book Antiqua"/>
          <w:sz w:val="22"/>
          <w:szCs w:val="22"/>
        </w:rPr>
        <w:t>e</w:t>
      </w:r>
      <w:r w:rsidRPr="002A1B37">
        <w:rPr>
          <w:rFonts w:ascii="Book Antiqua" w:hAnsi="Book Antiqua"/>
          <w:sz w:val="22"/>
          <w:szCs w:val="22"/>
        </w:rPr>
        <w:t xml:space="preserve"> časovú hranicu odchodu na materskú dovolenku pre príslušníčky a na rodičovskú dovolenku pre príslušníkov, ktorí na ňu nastupujú pred 1. januárom 2017. Táto dovolenka im patrí podľa doterajších právnych predpisov.</w:t>
      </w:r>
    </w:p>
    <w:p w:rsidR="00471698"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VIII</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1 až 6</w:t>
      </w:r>
    </w:p>
    <w:p w:rsidR="00B1114A" w:rsidRPr="002A1B37" w:rsidP="00BB5BCB">
      <w:pPr>
        <w:pStyle w:val="NormalWeb"/>
        <w:bidi w:val="0"/>
        <w:spacing w:before="120" w:beforeAutospacing="0" w:after="0" w:afterAutospacing="0" w:line="276" w:lineRule="auto"/>
        <w:ind w:firstLine="708"/>
        <w:jc w:val="both"/>
        <w:rPr>
          <w:rFonts w:ascii="Book Antiqua" w:hAnsi="Book Antiqua"/>
          <w:bCs/>
          <w:sz w:val="22"/>
          <w:szCs w:val="22"/>
        </w:rPr>
      </w:pPr>
      <w:r w:rsidRPr="002A1B37" w:rsidR="004C2F52">
        <w:rPr>
          <w:rFonts w:ascii="Book Antiqua" w:hAnsi="Book Antiqua"/>
          <w:bCs/>
          <w:sz w:val="22"/>
          <w:szCs w:val="22"/>
        </w:rPr>
        <w:t xml:space="preserve">Zákon </w:t>
      </w:r>
      <w:r w:rsidRPr="002A1B37">
        <w:rPr>
          <w:rFonts w:ascii="Book Antiqua" w:hAnsi="Book Antiqua"/>
          <w:sz w:val="22"/>
          <w:szCs w:val="22"/>
        </w:rPr>
        <w:t xml:space="preserve">č. 328/2002 Z. z. </w:t>
      </w:r>
      <w:r w:rsidRPr="002A1B37">
        <w:rPr>
          <w:rStyle w:val="h1a"/>
          <w:rFonts w:ascii="Book Antiqua" w:eastAsia="Times New Roman" w:hAnsi="Book Antiqua"/>
          <w:sz w:val="22"/>
          <w:szCs w:val="22"/>
        </w:rPr>
        <w:t xml:space="preserve">o sociálnom zabezpečení policajtov a vojakov a o zmene a doplnení niektorých zákonov </w:t>
      </w:r>
      <w:r w:rsidRPr="002A1B37">
        <w:rPr>
          <w:rFonts w:ascii="Book Antiqua" w:hAnsi="Book Antiqua"/>
          <w:sz w:val="22"/>
          <w:szCs w:val="22"/>
        </w:rPr>
        <w:t xml:space="preserve">v znení </w:t>
      </w:r>
      <w:r w:rsidRPr="002A1B37">
        <w:rPr>
          <w:rFonts w:ascii="Book Antiqua" w:hAnsi="Book Antiqua"/>
          <w:bCs/>
          <w:sz w:val="22"/>
          <w:szCs w:val="22"/>
        </w:rPr>
        <w:t>neskorších predpisov</w:t>
      </w:r>
      <w:r w:rsidRPr="002A1B37" w:rsidR="004C2F52">
        <w:rPr>
          <w:rFonts w:ascii="Book Antiqua" w:hAnsi="Book Antiqua"/>
          <w:sz w:val="22"/>
          <w:szCs w:val="22"/>
        </w:rPr>
        <w:t xml:space="preserve"> </w:t>
      </w:r>
      <w:r w:rsidRPr="002A1B37" w:rsidR="004C2F52">
        <w:rPr>
          <w:rFonts w:ascii="Book Antiqua" w:hAnsi="Book Antiqua"/>
          <w:bCs/>
          <w:sz w:val="22"/>
          <w:szCs w:val="22"/>
        </w:rPr>
        <w:t xml:space="preserve">upravuje nárok na vyrovnávaciu dávku </w:t>
      </w:r>
      <w:r w:rsidRPr="002A1B37">
        <w:rPr>
          <w:rFonts w:ascii="Book Antiqua" w:hAnsi="Book Antiqua"/>
          <w:bCs/>
          <w:sz w:val="22"/>
          <w:szCs w:val="22"/>
        </w:rPr>
        <w:t>policajtky a profesionálnej vojačky</w:t>
      </w:r>
      <w:r w:rsidRPr="002A1B37" w:rsidR="005346D7">
        <w:rPr>
          <w:rFonts w:ascii="Book Antiqua" w:hAnsi="Book Antiqua"/>
          <w:bCs/>
          <w:sz w:val="22"/>
          <w:szCs w:val="22"/>
        </w:rPr>
        <w:t>,</w:t>
      </w:r>
      <w:r w:rsidRPr="002A1B37" w:rsidR="004C2F52">
        <w:rPr>
          <w:rFonts w:ascii="Book Antiqua" w:hAnsi="Book Antiqua"/>
          <w:bCs/>
          <w:sz w:val="22"/>
          <w:szCs w:val="22"/>
        </w:rPr>
        <w:t xml:space="preserve"> </w:t>
      </w:r>
      <w:r w:rsidRPr="002A1B37" w:rsidR="004C2F52">
        <w:rPr>
          <w:rFonts w:ascii="Book Antiqua" w:hAnsi="Book Antiqua" w:cs="Arial"/>
          <w:sz w:val="22"/>
          <w:szCs w:val="22"/>
          <w:shd w:val="clear" w:color="auto" w:fill="FFFFFF"/>
        </w:rPr>
        <w:t>ktor</w:t>
      </w:r>
      <w:r w:rsidRPr="002A1B37" w:rsidR="005346D7">
        <w:rPr>
          <w:rFonts w:ascii="Book Antiqua" w:hAnsi="Book Antiqua" w:cs="Arial"/>
          <w:sz w:val="22"/>
          <w:szCs w:val="22"/>
          <w:shd w:val="clear" w:color="auto" w:fill="FFFFFF"/>
        </w:rPr>
        <w:t>á je</w:t>
      </w:r>
      <w:r w:rsidRPr="002A1B37" w:rsidR="004C2F52">
        <w:rPr>
          <w:rFonts w:ascii="Book Antiqua" w:hAnsi="Book Antiqua" w:cs="Arial"/>
          <w:sz w:val="22"/>
          <w:szCs w:val="22"/>
          <w:shd w:val="clear" w:color="auto" w:fill="FFFFFF"/>
        </w:rPr>
        <w:t xml:space="preserve"> počas materstva do konca deviateho mesiaca po pôrode </w:t>
      </w:r>
      <w:r w:rsidRPr="002A1B37">
        <w:rPr>
          <w:rFonts w:ascii="Book Antiqua" w:hAnsi="Book Antiqua" w:cs="Arial"/>
          <w:sz w:val="22"/>
          <w:szCs w:val="22"/>
          <w:shd w:val="clear" w:color="auto" w:fill="FFFFFF"/>
        </w:rPr>
        <w:t>prevedená na výkon inej služby, preradená na výkon inej funkcie alebo ustanovená do inej vhodnej funkcie,</w:t>
      </w:r>
      <w:r w:rsidRPr="002A1B37" w:rsidR="004C2F52">
        <w:rPr>
          <w:rFonts w:ascii="Book Antiqua" w:hAnsi="Book Antiqua" w:cs="Arial"/>
          <w:sz w:val="22"/>
          <w:szCs w:val="22"/>
          <w:shd w:val="clear" w:color="auto" w:fill="FFFFFF"/>
        </w:rPr>
        <w:t xml:space="preserve"> </w:t>
      </w:r>
      <w:r w:rsidRPr="002A1B37">
        <w:rPr>
          <w:rStyle w:val="apple-converted-space"/>
          <w:rFonts w:ascii="Book Antiqua" w:hAnsi="Book Antiqua" w:cs="Arial"/>
          <w:sz w:val="22"/>
          <w:szCs w:val="22"/>
          <w:shd w:val="clear" w:color="auto" w:fill="FFFFFF"/>
        </w:rPr>
        <w:t> </w:t>
      </w:r>
      <w:r w:rsidRPr="002A1B37">
        <w:rPr>
          <w:rFonts w:ascii="Book Antiqua" w:hAnsi="Book Antiqua" w:cs="Arial"/>
          <w:sz w:val="22"/>
          <w:szCs w:val="22"/>
          <w:shd w:val="clear" w:color="auto" w:fill="FFFFFF"/>
        </w:rPr>
        <w:t>preto, že činnosť, ktorú predtým vykonáva</w:t>
      </w:r>
      <w:r w:rsidRPr="002A1B37" w:rsidR="005346D7">
        <w:rPr>
          <w:rFonts w:ascii="Book Antiqua" w:hAnsi="Book Antiqua" w:cs="Arial"/>
          <w:sz w:val="22"/>
          <w:szCs w:val="22"/>
          <w:shd w:val="clear" w:color="auto" w:fill="FFFFFF"/>
        </w:rPr>
        <w:t>la</w:t>
      </w:r>
      <w:r w:rsidRPr="002A1B37">
        <w:rPr>
          <w:rFonts w:ascii="Book Antiqua" w:hAnsi="Book Antiqua" w:cs="Arial"/>
          <w:sz w:val="22"/>
          <w:szCs w:val="22"/>
          <w:shd w:val="clear" w:color="auto" w:fill="FFFFFF"/>
        </w:rPr>
        <w:t>, je zakázaná matkám do konca deviateho mesiaca po pôrode, alebo preto, že podľa lekárskeho posudku ohrozuje jej zdravie alebo materstvo a že pri výkone služby, na ktorú je prevedená, dosahuje bez svojho zavinenia policajtka alebo profesionálna vojačka nižší služobný plat ako pri výkone služby, ktorú vykonávala pred prevedením.</w:t>
      </w:r>
      <w:r w:rsidRPr="002A1B37">
        <w:rPr>
          <w:rFonts w:ascii="Book Antiqua" w:hAnsi="Book Antiqua"/>
          <w:bCs/>
          <w:sz w:val="22"/>
          <w:szCs w:val="22"/>
        </w:rPr>
        <w:t xml:space="preserve"> </w:t>
      </w:r>
    </w:p>
    <w:p w:rsidR="004C2F52"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bCs/>
          <w:sz w:val="22"/>
          <w:szCs w:val="22"/>
        </w:rPr>
        <w:t xml:space="preserve">V súvislosti s predĺžením nároku na materské na 52 týždňov je potrebné upraviť aj predĺženie časového termínu ochrany </w:t>
      </w:r>
      <w:r w:rsidRPr="002A1B37" w:rsidR="005346D7">
        <w:rPr>
          <w:rFonts w:ascii="Book Antiqua" w:hAnsi="Book Antiqua"/>
          <w:bCs/>
          <w:sz w:val="22"/>
          <w:szCs w:val="22"/>
        </w:rPr>
        <w:t>policajtky a profesionálnej vojačky</w:t>
      </w:r>
      <w:r w:rsidRPr="002A1B37">
        <w:rPr>
          <w:rFonts w:ascii="Book Antiqua" w:hAnsi="Book Antiqua"/>
          <w:bCs/>
          <w:sz w:val="22"/>
          <w:szCs w:val="22"/>
        </w:rPr>
        <w:t>, ktorá porodila dieťa a po materskej dovolenke nastúpila do práce a je preradená na inú prácu. Ochranné obdobie a z toho plynúci nárok na vymeriavaciu dávku sa predlžuje z deviateho mesiaca po pôrode na pätnásty mesiac po pôrode.</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7 až 13</w:t>
      </w:r>
    </w:p>
    <w:p w:rsidR="00A334FD"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Pr>
          <w:rFonts w:ascii="Book Antiqua" w:hAnsi="Book Antiqua"/>
          <w:bCs/>
          <w:sz w:val="22"/>
          <w:szCs w:val="22"/>
        </w:rPr>
        <w:t xml:space="preserve">Hlavným prínosom návrhu zákona je predĺženie doby trvania nároku na materské zo základných 34 týždňov od vzniku nároku na materské na 52. týždňov od vzniku nároku na materské. Vzhľadom k odlišnej úprave dĺžky trvania nároku na materské v prípadoch  </w:t>
      </w:r>
      <w:r w:rsidRPr="002A1B37">
        <w:rPr>
          <w:rFonts w:ascii="Book Antiqua" w:hAnsi="Book Antiqua" w:cs="Arial"/>
          <w:sz w:val="22"/>
          <w:szCs w:val="22"/>
          <w:shd w:val="clear" w:color="auto" w:fill="FFFFFF"/>
        </w:rPr>
        <w:t>policajtiek a profesionálnych vojačiek</w:t>
      </w:r>
      <w:r w:rsidRPr="002A1B37">
        <w:rPr>
          <w:rFonts w:ascii="Book Antiqua" w:hAnsi="Book Antiqua"/>
          <w:bCs/>
          <w:sz w:val="22"/>
          <w:szCs w:val="22"/>
        </w:rPr>
        <w:t xml:space="preserve">, </w:t>
      </w:r>
      <w:r w:rsidRPr="002A1B37">
        <w:rPr>
          <w:rFonts w:ascii="Book Antiqua" w:hAnsi="Book Antiqua" w:cs="Arial"/>
          <w:sz w:val="22"/>
          <w:szCs w:val="22"/>
          <w:shd w:val="clear" w:color="auto" w:fill="FFFFFF"/>
        </w:rPr>
        <w:t>ktoré porodili zároveň dve alebo viac detí a aspoň o dve z nich sa starajú alebo sú osamelé</w:t>
      </w:r>
      <w:r w:rsidRPr="002A1B37" w:rsidR="005346D7">
        <w:rPr>
          <w:rFonts w:ascii="Book Antiqua" w:hAnsi="Book Antiqua" w:cs="Arial"/>
          <w:sz w:val="22"/>
          <w:szCs w:val="22"/>
          <w:shd w:val="clear" w:color="auto" w:fill="FFFFFF"/>
        </w:rPr>
        <w:t>,</w:t>
      </w:r>
      <w:r w:rsidRPr="002A1B37">
        <w:rPr>
          <w:rFonts w:ascii="Book Antiqua" w:hAnsi="Book Antiqua" w:cs="Arial"/>
          <w:sz w:val="22"/>
          <w:szCs w:val="22"/>
          <w:shd w:val="clear" w:color="auto" w:fill="FFFFFF"/>
        </w:rPr>
        <w:t xml:space="preserve"> sa pomerne upravujú aj ostatné časové obdobia. V prípade osamelých policajtiek a profesionálnych vojačiek</w:t>
      </w:r>
      <w:r w:rsidRPr="002A1B37">
        <w:rPr>
          <w:rStyle w:val="apple-converted-space"/>
          <w:rFonts w:ascii="Book Antiqua" w:hAnsi="Book Antiqua" w:cs="Arial"/>
          <w:sz w:val="22"/>
          <w:szCs w:val="22"/>
          <w:shd w:val="clear" w:color="auto" w:fill="FFFFFF"/>
        </w:rPr>
        <w:t> </w:t>
      </w:r>
      <w:r w:rsidRPr="002A1B37">
        <w:rPr>
          <w:rFonts w:ascii="Book Antiqua" w:hAnsi="Book Antiqua" w:cs="Arial"/>
          <w:sz w:val="22"/>
          <w:szCs w:val="22"/>
          <w:shd w:val="clear" w:color="auto" w:fill="FFFFFF"/>
        </w:rPr>
        <w:t xml:space="preserve"> sa doba nároku predlžuje z 37 týždňov na 57 týždňov. Ak ide o policajtky a profesionálne vojačky, ktoré porodili zároveň dve alebo viac detí a aspoň o dve z nich sa starajú sa doba nároku na materské predlžuje zo 43 týždňov na 66 týždňov.</w:t>
      </w:r>
    </w:p>
    <w:p w:rsidR="002F7E6C" w:rsidRPr="002A1B37" w:rsidP="00BB5BCB">
      <w:pPr>
        <w:pStyle w:val="NormalWeb"/>
        <w:bidi w:val="0"/>
        <w:spacing w:before="120" w:beforeAutospacing="0" w:after="0" w:afterAutospacing="0" w:line="276" w:lineRule="auto"/>
        <w:ind w:firstLine="708"/>
        <w:jc w:val="both"/>
        <w:rPr>
          <w:rFonts w:ascii="Book Antiqua" w:hAnsi="Book Antiqua" w:cs="Arial"/>
          <w:sz w:val="22"/>
          <w:szCs w:val="22"/>
          <w:shd w:val="clear" w:color="auto" w:fill="FFFFFF"/>
        </w:rPr>
      </w:pPr>
      <w:r w:rsidRPr="002A1B37" w:rsidR="00E53B68">
        <w:rPr>
          <w:rFonts w:ascii="Book Antiqua" w:hAnsi="Book Antiqua" w:cs="Arial"/>
          <w:sz w:val="22"/>
          <w:szCs w:val="22"/>
          <w:shd w:val="clear" w:color="auto" w:fill="FFFFFF"/>
        </w:rPr>
        <w:t xml:space="preserve">Nárok na materské má aj </w:t>
      </w:r>
      <w:r w:rsidRPr="002A1B37">
        <w:rPr>
          <w:rFonts w:ascii="Book Antiqua" w:hAnsi="Book Antiqua" w:cs="Arial"/>
          <w:sz w:val="22"/>
          <w:szCs w:val="22"/>
          <w:shd w:val="clear" w:color="auto" w:fill="FFFFFF"/>
        </w:rPr>
        <w:t>policajtka, policajt, profesionálna vojačka alebo profesionálny vojak, ktorý prevzal dieťa do osobnej starostlivosti odo dňa rozhodnutia príslušného orgánu o zverení dieťaťa do osobnej starostlivosti v období 46 týždňov od vzniku nároku na materské do dovŕšenia troch rokov veku dieťaťa, ak splní zákonné podmienky.</w:t>
      </w:r>
    </w:p>
    <w:p w:rsidR="00A334FD" w:rsidRPr="002A1B37" w:rsidP="00BB5BCB">
      <w:pPr>
        <w:pStyle w:val="NormalWeb"/>
        <w:bidi w:val="0"/>
        <w:spacing w:before="120" w:beforeAutospacing="0" w:after="0" w:afterAutospacing="0" w:line="276" w:lineRule="auto"/>
        <w:ind w:firstLine="708"/>
        <w:jc w:val="both"/>
        <w:rPr>
          <w:rFonts w:ascii="Book Antiqua" w:hAnsi="Book Antiqua"/>
          <w:bCs/>
          <w:sz w:val="22"/>
          <w:szCs w:val="22"/>
        </w:rPr>
      </w:pPr>
      <w:r w:rsidRPr="002A1B37">
        <w:rPr>
          <w:rFonts w:ascii="Book Antiqua" w:hAnsi="Book Antiqua"/>
          <w:sz w:val="22"/>
          <w:szCs w:val="22"/>
        </w:rPr>
        <w:t xml:space="preserve">Dĺžka trvania jednotlivých časových období bola stanovená na základe pomerného výpočtu v závislosti od predĺženia z 34 týždňov na 52 týždňov. Zároveň však bola zachovaná hranica vzniku nároku </w:t>
      </w:r>
      <w:r w:rsidRPr="002A1B37">
        <w:rPr>
          <w:rFonts w:ascii="Book Antiqua" w:hAnsi="Book Antiqua" w:cs="Arial"/>
          <w:sz w:val="22"/>
          <w:szCs w:val="22"/>
          <w:shd w:val="clear" w:color="auto" w:fill="FFFFFF"/>
        </w:rPr>
        <w:t>na materské od začiatku šiesteho týždňa pred očakávaným dňom pôrodu určeným lekárom, najskôr od začiatku ôsmeho týždňa pred týmto dňom, a ak porodila skôr, odo dňa pôrodu.</w:t>
      </w:r>
      <w:r w:rsidRPr="002A1B37">
        <w:rPr>
          <w:rStyle w:val="apple-converted-space"/>
          <w:rFonts w:ascii="Book Antiqua" w:hAnsi="Book Antiqua" w:cs="Arial"/>
          <w:sz w:val="22"/>
          <w:szCs w:val="22"/>
          <w:shd w:val="clear" w:color="auto" w:fill="FFFFFF"/>
        </w:rPr>
        <w:t xml:space="preserve"> Z toho dôvodu sa obdobie 28 týždňov </w:t>
      </w:r>
      <w:r w:rsidRPr="002A1B37">
        <w:rPr>
          <w:rFonts w:ascii="Book Antiqua" w:hAnsi="Book Antiqua"/>
          <w:sz w:val="22"/>
          <w:szCs w:val="22"/>
        </w:rPr>
        <w:t xml:space="preserve"> návrhom zákona upravuje na obdobie v trvaní 46 týždňov od vzniku nároku na materské. </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bodu 14</w:t>
      </w:r>
    </w:p>
    <w:p w:rsidR="00471698" w:rsidRPr="002A1B37" w:rsidP="00BB5BCB">
      <w:pPr>
        <w:pStyle w:val="NormalWeb"/>
        <w:bidi w:val="0"/>
        <w:spacing w:before="120" w:beforeAutospacing="0" w:after="0" w:afterAutospacing="0" w:line="276" w:lineRule="auto"/>
        <w:ind w:firstLine="708"/>
        <w:jc w:val="both"/>
        <w:rPr>
          <w:rFonts w:ascii="Book Antiqua" w:hAnsi="Book Antiqua"/>
          <w:sz w:val="22"/>
          <w:szCs w:val="22"/>
        </w:rPr>
      </w:pPr>
      <w:r w:rsidRPr="002A1B37">
        <w:rPr>
          <w:rFonts w:ascii="Book Antiqua" w:hAnsi="Book Antiqua"/>
          <w:sz w:val="22"/>
          <w:szCs w:val="22"/>
        </w:rPr>
        <w:t>Prechodné ustanoveni</w:t>
      </w:r>
      <w:r w:rsidRPr="002A1B37" w:rsidR="00F0448E">
        <w:rPr>
          <w:rFonts w:ascii="Book Antiqua" w:hAnsi="Book Antiqua"/>
          <w:sz w:val="22"/>
          <w:szCs w:val="22"/>
        </w:rPr>
        <w:t>e</w:t>
      </w:r>
      <w:r w:rsidRPr="002A1B37">
        <w:rPr>
          <w:rFonts w:ascii="Book Antiqua" w:hAnsi="Book Antiqua"/>
          <w:sz w:val="22"/>
          <w:szCs w:val="22"/>
        </w:rPr>
        <w:t xml:space="preserve"> </w:t>
      </w:r>
      <w:r w:rsidRPr="002A1B37" w:rsidR="00F0448E">
        <w:rPr>
          <w:rFonts w:ascii="Book Antiqua" w:hAnsi="Book Antiqua"/>
          <w:sz w:val="22"/>
          <w:szCs w:val="22"/>
        </w:rPr>
        <w:t>má</w:t>
      </w:r>
      <w:r w:rsidRPr="002A1B37">
        <w:rPr>
          <w:rFonts w:ascii="Book Antiqua" w:hAnsi="Book Antiqua"/>
          <w:sz w:val="22"/>
          <w:szCs w:val="22"/>
        </w:rPr>
        <w:t xml:space="preserve"> za cieľ zabrániť retroaktivite právnych predpisov a upraviť vzťahy vznikajúce pri nadobudnutí účinnosti predkladaného návrhu zákona s dôrazom na jednoznačnosť právnej úpravy a odstránenie prípadných nejasností. Prechodné ustanoveni</w:t>
      </w:r>
      <w:r w:rsidRPr="002A1B37" w:rsidR="00F0448E">
        <w:rPr>
          <w:rFonts w:ascii="Book Antiqua" w:hAnsi="Book Antiqua"/>
          <w:sz w:val="22"/>
          <w:szCs w:val="22"/>
        </w:rPr>
        <w:t>e</w:t>
      </w:r>
      <w:r w:rsidRPr="002A1B37">
        <w:rPr>
          <w:rFonts w:ascii="Book Antiqua" w:hAnsi="Book Antiqua"/>
          <w:sz w:val="22"/>
          <w:szCs w:val="22"/>
        </w:rPr>
        <w:t xml:space="preserve"> upravuj</w:t>
      </w:r>
      <w:r w:rsidRPr="002A1B37" w:rsidR="00F0448E">
        <w:rPr>
          <w:rFonts w:ascii="Book Antiqua" w:hAnsi="Book Antiqua"/>
          <w:sz w:val="22"/>
          <w:szCs w:val="22"/>
        </w:rPr>
        <w:t>e</w:t>
      </w:r>
      <w:r w:rsidRPr="002A1B37">
        <w:rPr>
          <w:rFonts w:ascii="Book Antiqua" w:hAnsi="Book Antiqua"/>
          <w:sz w:val="22"/>
          <w:szCs w:val="22"/>
        </w:rPr>
        <w:t xml:space="preserve"> časovú hranicu odchodu na materskú dovolenku pre policajtky alebo profesionálne vojačky a na rodičovskú dovolenku pre policajtov alebo profesionálnych vojakov, ktorí na ňu nastupujú pred 1. januárom 2017. Táto dovolenka im patrí podľa doterajších právnych predpisov.</w:t>
      </w:r>
    </w:p>
    <w:p w:rsidR="00C83D94" w:rsidRPr="002A1B37" w:rsidP="00BB5BCB">
      <w:pPr>
        <w:pStyle w:val="NormalWeb"/>
        <w:bidi w:val="0"/>
        <w:spacing w:before="120" w:beforeAutospacing="0" w:after="0" w:afterAutospacing="0" w:line="276" w:lineRule="auto"/>
        <w:jc w:val="both"/>
        <w:rPr>
          <w:rFonts w:ascii="Book Antiqua" w:hAnsi="Book Antiqua"/>
          <w:b/>
          <w:bCs/>
          <w:sz w:val="22"/>
          <w:szCs w:val="22"/>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IX</w:t>
      </w:r>
    </w:p>
    <w:p w:rsidR="00D32C89" w:rsidRPr="002A1B37" w:rsidP="00BB5BCB">
      <w:pPr>
        <w:pStyle w:val="NormalWeb"/>
        <w:bidi w:val="0"/>
        <w:spacing w:before="120" w:beforeAutospacing="0" w:after="0" w:afterAutospacing="0" w:line="276" w:lineRule="auto"/>
        <w:ind w:firstLine="708"/>
        <w:jc w:val="both"/>
        <w:rPr>
          <w:rFonts w:ascii="Book Antiqua" w:hAnsi="Book Antiqua"/>
          <w:bCs/>
          <w:sz w:val="22"/>
          <w:szCs w:val="22"/>
        </w:rPr>
      </w:pPr>
      <w:r w:rsidRPr="002A1B37" w:rsidR="00674E68">
        <w:rPr>
          <w:rFonts w:ascii="Book Antiqua" w:hAnsi="Book Antiqua"/>
          <w:bCs/>
          <w:sz w:val="22"/>
          <w:szCs w:val="22"/>
        </w:rPr>
        <w:t>V súvislosti s predĺžením nároku na materské a trvania materskej dovolenky na</w:t>
      </w:r>
      <w:r w:rsidRPr="002A1B37">
        <w:rPr>
          <w:rFonts w:ascii="Book Antiqua" w:hAnsi="Book Antiqua"/>
          <w:bCs/>
          <w:sz w:val="22"/>
          <w:szCs w:val="22"/>
        </w:rPr>
        <w:t xml:space="preserve"> 52 týždňov je potrebné upraviť aj predĺženie časového termínu ochrany matiek po pôrode.  Ochranné obdobie sa predlžuje z deviateho mesiaca po pôrode na pätnásty mesiac po pôrode. Osobitné zákony upravujú špecifické postavenie a ochranu </w:t>
      </w:r>
      <w:r w:rsidRPr="002A1B37" w:rsidR="00B0139A">
        <w:rPr>
          <w:rFonts w:ascii="Book Antiqua" w:hAnsi="Book Antiqua"/>
          <w:bCs/>
          <w:sz w:val="22"/>
          <w:szCs w:val="22"/>
        </w:rPr>
        <w:t>matiek</w:t>
      </w:r>
      <w:r w:rsidRPr="002A1B37">
        <w:rPr>
          <w:rFonts w:ascii="Book Antiqua" w:hAnsi="Book Antiqua"/>
          <w:bCs/>
          <w:sz w:val="22"/>
          <w:szCs w:val="22"/>
        </w:rPr>
        <w:t xml:space="preserve"> po pôrode. Z toho dôvodu bolo potrebné upraviť aj časové obdobie ochrany matiek podľa ustanovenia </w:t>
      </w:r>
      <w:r w:rsidR="00087E3B">
        <w:rPr>
          <w:rFonts w:ascii="Book Antiqua" w:hAnsi="Book Antiqua"/>
          <w:bCs/>
          <w:sz w:val="22"/>
          <w:szCs w:val="22"/>
        </w:rPr>
        <w:t xml:space="preserve">  </w:t>
      </w:r>
      <w:r w:rsidRPr="002A1B37">
        <w:rPr>
          <w:rFonts w:ascii="Book Antiqua" w:hAnsi="Book Antiqua"/>
          <w:bCs/>
          <w:sz w:val="22"/>
          <w:szCs w:val="22"/>
        </w:rPr>
        <w:t xml:space="preserve">§ 8 ods. 7 písm. b) </w:t>
      </w:r>
      <w:r w:rsidRPr="002A1B37">
        <w:rPr>
          <w:rFonts w:ascii="Book Antiqua" w:hAnsi="Book Antiqua"/>
          <w:sz w:val="22"/>
          <w:szCs w:val="22"/>
        </w:rPr>
        <w:t>zákona č. 365/2004 Z. z.  o rovnakom zaobchádzaní v niektorých oblastiach a o ochrane pred diskrimináciou a o zmene a doplnení niektorých zákonov (antidiskriminačný zákon) v znení</w:t>
      </w:r>
      <w:r w:rsidRPr="002A1B37">
        <w:rPr>
          <w:rFonts w:ascii="Book Antiqua" w:hAnsi="Book Antiqua"/>
          <w:bCs/>
          <w:sz w:val="22"/>
          <w:szCs w:val="22"/>
        </w:rPr>
        <w:t xml:space="preserve"> neskorších predpisov. Podľa </w:t>
      </w:r>
      <w:r w:rsidRPr="002A1B37" w:rsidR="009F4BC5">
        <w:rPr>
          <w:rFonts w:ascii="Book Antiqua" w:hAnsi="Book Antiqua"/>
          <w:bCs/>
          <w:sz w:val="22"/>
          <w:szCs w:val="22"/>
        </w:rPr>
        <w:t>návrhu zákona</w:t>
      </w:r>
      <w:r w:rsidRPr="002A1B37">
        <w:rPr>
          <w:rFonts w:ascii="Book Antiqua" w:hAnsi="Book Antiqua"/>
          <w:bCs/>
          <w:sz w:val="22"/>
          <w:szCs w:val="22"/>
        </w:rPr>
        <w:t xml:space="preserve"> d</w:t>
      </w:r>
      <w:r w:rsidRPr="002A1B37">
        <w:rPr>
          <w:rFonts w:ascii="Book Antiqua" w:hAnsi="Book Antiqua" w:cs="Arial"/>
          <w:sz w:val="22"/>
          <w:szCs w:val="22"/>
          <w:shd w:val="clear" w:color="auto" w:fill="FFFFFF"/>
        </w:rPr>
        <w:t>iskriminácia z dôvodu pohlavia nie je objektívne odôvodnené rozdielne zaobchádzanie</w:t>
      </w:r>
      <w:r w:rsidRPr="002A1B37" w:rsidR="00B0139A">
        <w:rPr>
          <w:rFonts w:ascii="Book Antiqua" w:hAnsi="Book Antiqua" w:cs="Arial"/>
          <w:sz w:val="22"/>
          <w:szCs w:val="22"/>
          <w:shd w:val="clear" w:color="auto" w:fill="FFFFFF"/>
        </w:rPr>
        <w:t>,</w:t>
      </w:r>
      <w:r w:rsidRPr="002A1B37">
        <w:rPr>
          <w:rFonts w:ascii="Book Antiqua" w:hAnsi="Book Antiqua" w:cs="Arial"/>
          <w:sz w:val="22"/>
          <w:szCs w:val="22"/>
          <w:shd w:val="clear" w:color="auto" w:fill="FFFFFF"/>
        </w:rPr>
        <w:t xml:space="preserve"> ktorého účelom je ochrana tehotných žien, matiek do konca </w:t>
      </w:r>
      <w:r w:rsidRPr="002A1B37" w:rsidR="00827720">
        <w:rPr>
          <w:rFonts w:ascii="Book Antiqua" w:hAnsi="Book Antiqua" w:cs="Arial"/>
          <w:sz w:val="22"/>
          <w:szCs w:val="22"/>
          <w:shd w:val="clear" w:color="auto" w:fill="FFFFFF"/>
        </w:rPr>
        <w:t>pätnásteho</w:t>
      </w:r>
      <w:r w:rsidRPr="002A1B37">
        <w:rPr>
          <w:rFonts w:ascii="Book Antiqua" w:hAnsi="Book Antiqua" w:cs="Arial"/>
          <w:sz w:val="22"/>
          <w:szCs w:val="22"/>
          <w:shd w:val="clear" w:color="auto" w:fill="FFFFFF"/>
        </w:rPr>
        <w:t xml:space="preserve"> mesiaca po pôrode a dojčiacich žien.</w:t>
      </w:r>
    </w:p>
    <w:p w:rsidR="00C83D94" w:rsidRPr="002A1B37" w:rsidP="00BB5BCB">
      <w:pPr>
        <w:pStyle w:val="NormalWeb"/>
        <w:bidi w:val="0"/>
        <w:spacing w:before="120" w:beforeAutospacing="0" w:after="0" w:afterAutospacing="0" w:line="276" w:lineRule="auto"/>
        <w:jc w:val="both"/>
        <w:rPr>
          <w:rFonts w:ascii="Book Antiqua" w:hAnsi="Book Antiqua"/>
          <w:b/>
          <w:bCs/>
          <w:sz w:val="22"/>
          <w:szCs w:val="22"/>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X</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1 až 3</w:t>
      </w:r>
    </w:p>
    <w:p w:rsidR="00C83D94" w:rsidRPr="002A1B37" w:rsidP="00BB5BCB">
      <w:pPr>
        <w:pStyle w:val="NormalWeb"/>
        <w:bidi w:val="0"/>
        <w:spacing w:before="120" w:beforeAutospacing="0" w:after="0" w:afterAutospacing="0" w:line="276" w:lineRule="auto"/>
        <w:ind w:firstLine="708"/>
        <w:jc w:val="both"/>
        <w:rPr>
          <w:rFonts w:ascii="Book Antiqua" w:hAnsi="Book Antiqua"/>
          <w:sz w:val="22"/>
          <w:szCs w:val="22"/>
        </w:rPr>
      </w:pPr>
      <w:r w:rsidRPr="002A1B37" w:rsidR="00674E68">
        <w:rPr>
          <w:rFonts w:ascii="Book Antiqua" w:hAnsi="Book Antiqua"/>
          <w:bCs/>
          <w:sz w:val="22"/>
          <w:szCs w:val="22"/>
        </w:rPr>
        <w:t xml:space="preserve">V súvislosti s predĺžením nároku na materské a trvania materskej dovolenky na 52 týždňov je potrebné upraviť aj predĺženie časového termínu ochrany matiek po pôrode.  Ochranné obdobie sa predlžuje z deviateho mesiaca po pôrode na pätnásty mesiac po pôrode. Osobitné zákony upravujú špecifické postavenie a ochranu </w:t>
      </w:r>
      <w:r w:rsidRPr="002A1B37" w:rsidR="00B0139A">
        <w:rPr>
          <w:rFonts w:ascii="Book Antiqua" w:hAnsi="Book Antiqua"/>
          <w:bCs/>
          <w:sz w:val="22"/>
          <w:szCs w:val="22"/>
        </w:rPr>
        <w:t xml:space="preserve">matiek </w:t>
      </w:r>
      <w:r w:rsidRPr="002A1B37" w:rsidR="00674E68">
        <w:rPr>
          <w:rFonts w:ascii="Book Antiqua" w:hAnsi="Book Antiqua"/>
          <w:bCs/>
          <w:sz w:val="22"/>
          <w:szCs w:val="22"/>
        </w:rPr>
        <w:t>po pôrode. Z toho dôvodu bolo potrebné upraviť aj časové obdobie ochrany matiek podľa ustanovení zákona</w:t>
      </w:r>
      <w:r w:rsidRPr="002A1B37" w:rsidR="00674E68">
        <w:rPr>
          <w:rFonts w:ascii="Book Antiqua" w:hAnsi="Book Antiqua"/>
          <w:sz w:val="22"/>
          <w:szCs w:val="22"/>
        </w:rPr>
        <w:t xml:space="preserve"> č. 124/2006 Z. z. o bezpečnosti a ochrane zdravia pri práci a o zmene a doplnení niektorých zákonov v znení neskorších predpisov. </w:t>
      </w:r>
    </w:p>
    <w:p w:rsidR="00674E68" w:rsidRPr="002A1B37" w:rsidP="00BB5BCB">
      <w:pPr>
        <w:pStyle w:val="NormalWeb"/>
        <w:bidi w:val="0"/>
        <w:spacing w:before="120" w:beforeAutospacing="0" w:after="0" w:afterAutospacing="0" w:line="276" w:lineRule="auto"/>
        <w:jc w:val="both"/>
        <w:rPr>
          <w:rFonts w:ascii="Book Antiqua" w:hAnsi="Book Antiqua"/>
          <w:b/>
          <w:bCs/>
          <w:sz w:val="22"/>
          <w:szCs w:val="22"/>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XI</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 xml:space="preserve">K bodom 1 </w:t>
      </w:r>
      <w:r w:rsidR="00087E3B">
        <w:rPr>
          <w:rFonts w:ascii="Book Antiqua" w:hAnsi="Book Antiqua"/>
          <w:bCs/>
          <w:sz w:val="22"/>
          <w:szCs w:val="22"/>
          <w:u w:val="single"/>
        </w:rPr>
        <w:t>a</w:t>
      </w:r>
      <w:r w:rsidRPr="002A1B37" w:rsidR="00874EA9">
        <w:rPr>
          <w:rFonts w:ascii="Book Antiqua" w:hAnsi="Book Antiqua"/>
          <w:bCs/>
          <w:sz w:val="22"/>
          <w:szCs w:val="22"/>
          <w:u w:val="single"/>
        </w:rPr>
        <w:t xml:space="preserve"> 2</w:t>
      </w:r>
    </w:p>
    <w:p w:rsidR="00674E68" w:rsidRPr="002A1B37" w:rsidP="00BB5BCB">
      <w:pPr>
        <w:pStyle w:val="NormalWeb"/>
        <w:bidi w:val="0"/>
        <w:spacing w:before="120" w:beforeAutospacing="0" w:after="0" w:afterAutospacing="0" w:line="276" w:lineRule="auto"/>
        <w:ind w:firstLine="708"/>
        <w:jc w:val="both"/>
        <w:rPr>
          <w:rFonts w:ascii="Book Antiqua" w:hAnsi="Book Antiqua"/>
          <w:sz w:val="22"/>
          <w:szCs w:val="22"/>
        </w:rPr>
      </w:pPr>
      <w:r w:rsidRPr="002A1B37">
        <w:rPr>
          <w:rFonts w:ascii="Book Antiqua" w:hAnsi="Book Antiqua"/>
          <w:bCs/>
          <w:sz w:val="22"/>
          <w:szCs w:val="22"/>
        </w:rPr>
        <w:t xml:space="preserve">V súvislosti s predĺžením nároku na materské a trvania materskej dovolenky na 52 týždňov je potrebné upraviť aj predĺženie časového termínu ochrany matiek po pôrode.  Ochranné obdobie sa predlžuje z deviateho mesiaca po pôrode na pätnásty mesiac po pôrode. Osobitné zákony upravujú špecifické postavenie a ochranu </w:t>
      </w:r>
      <w:r w:rsidRPr="002A1B37" w:rsidR="009F4BC5">
        <w:rPr>
          <w:rFonts w:ascii="Book Antiqua" w:hAnsi="Book Antiqua"/>
          <w:bCs/>
          <w:sz w:val="22"/>
          <w:szCs w:val="22"/>
        </w:rPr>
        <w:t xml:space="preserve">matiek </w:t>
      </w:r>
      <w:r w:rsidRPr="002A1B37">
        <w:rPr>
          <w:rFonts w:ascii="Book Antiqua" w:hAnsi="Book Antiqua"/>
          <w:bCs/>
          <w:sz w:val="22"/>
          <w:szCs w:val="22"/>
        </w:rPr>
        <w:t>po pôrode. Z toho dôvodu bolo potrebné upraviť aj časové obdobie ochrany matiek podľa ustanovení zákon</w:t>
      </w:r>
      <w:r w:rsidRPr="002A1B37" w:rsidR="00874EA9">
        <w:rPr>
          <w:rFonts w:ascii="Book Antiqua" w:hAnsi="Book Antiqua"/>
          <w:bCs/>
          <w:sz w:val="22"/>
          <w:szCs w:val="22"/>
        </w:rPr>
        <w:t>a</w:t>
      </w:r>
      <w:r w:rsidRPr="002A1B37">
        <w:rPr>
          <w:rFonts w:ascii="Book Antiqua" w:hAnsi="Book Antiqua"/>
          <w:sz w:val="22"/>
          <w:szCs w:val="22"/>
        </w:rPr>
        <w:t xml:space="preserve"> č. 125/2006 Z. z. o inšpekcii práce a o zmene a doplnení zákona č. 82/2005 Z. z. o nelegálnej práci a nelegálnom zamestnávaní a o zmene a doplnení niektorých zákonov v znení neskorších predpisov. </w:t>
      </w:r>
    </w:p>
    <w:p w:rsidR="00874EA9"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sz w:val="22"/>
          <w:szCs w:val="22"/>
          <w:u w:val="single"/>
        </w:rPr>
        <w:t>K bodu 3</w:t>
      </w:r>
    </w:p>
    <w:p w:rsidR="00C83D94" w:rsidRPr="002A1B37" w:rsidP="00BB5BCB">
      <w:pPr>
        <w:pStyle w:val="NormalWeb"/>
        <w:bidi w:val="0"/>
        <w:spacing w:before="120" w:beforeAutospacing="0" w:after="0" w:afterAutospacing="0" w:line="276" w:lineRule="auto"/>
        <w:ind w:firstLine="708"/>
        <w:jc w:val="both"/>
        <w:rPr>
          <w:rFonts w:ascii="Book Antiqua" w:hAnsi="Book Antiqua"/>
          <w:bCs/>
          <w:sz w:val="22"/>
          <w:szCs w:val="22"/>
        </w:rPr>
      </w:pPr>
      <w:r w:rsidRPr="002A1B37" w:rsidR="00874EA9">
        <w:rPr>
          <w:rFonts w:ascii="Book Antiqua" w:hAnsi="Book Antiqua"/>
          <w:bCs/>
          <w:sz w:val="22"/>
          <w:szCs w:val="22"/>
        </w:rPr>
        <w:t>Vzhľadom k tomu, že práva a povinnosti plynúce z navrhovanej úpravy môžu byť predmetom prebiehajúcich konaní, je potrebné určiť prechodné ustanovenie. P</w:t>
      </w:r>
      <w:r w:rsidRPr="002A1B37" w:rsidR="00874EA9">
        <w:rPr>
          <w:rFonts w:ascii="Book Antiqua" w:hAnsi="Book Antiqua"/>
          <w:sz w:val="22"/>
          <w:szCs w:val="22"/>
        </w:rPr>
        <w:t>rechodné ustanovenie má za cieľ zabrániť retroaktivite právnych predpisov a upraviť vzťahy vznikajúce pri nadobudnutí účinnosti predkladaného návrhu zákona s dôrazom na jednoznačnosť právnej úpravy a odstránenie prípadných nejasností.</w:t>
      </w:r>
    </w:p>
    <w:p w:rsidR="00C83D94" w:rsidRPr="002A1B37" w:rsidP="00BB5BCB">
      <w:pPr>
        <w:pStyle w:val="NormalWeb"/>
        <w:bidi w:val="0"/>
        <w:spacing w:before="120" w:beforeAutospacing="0" w:after="0" w:afterAutospacing="0" w:line="276" w:lineRule="auto"/>
        <w:jc w:val="both"/>
        <w:rPr>
          <w:rFonts w:ascii="Book Antiqua" w:hAnsi="Book Antiqua"/>
          <w:b/>
          <w:bCs/>
          <w:sz w:val="22"/>
          <w:szCs w:val="22"/>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XII</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bodom 1 a</w:t>
      </w:r>
      <w:r w:rsidRPr="002A1B37" w:rsidR="00874EA9">
        <w:rPr>
          <w:rFonts w:ascii="Book Antiqua" w:hAnsi="Book Antiqua"/>
          <w:bCs/>
          <w:sz w:val="22"/>
          <w:szCs w:val="22"/>
          <w:u w:val="single"/>
        </w:rPr>
        <w:t> </w:t>
      </w:r>
      <w:r w:rsidRPr="002A1B37">
        <w:rPr>
          <w:rFonts w:ascii="Book Antiqua" w:hAnsi="Book Antiqua"/>
          <w:bCs/>
          <w:sz w:val="22"/>
          <w:szCs w:val="22"/>
          <w:u w:val="single"/>
        </w:rPr>
        <w:t>2</w:t>
      </w:r>
    </w:p>
    <w:p w:rsidR="00874EA9" w:rsidRPr="002A1B37" w:rsidP="00BB5BCB">
      <w:pPr>
        <w:pStyle w:val="NormalWeb"/>
        <w:bidi w:val="0"/>
        <w:spacing w:before="120" w:beforeAutospacing="0" w:after="0" w:afterAutospacing="0" w:line="276" w:lineRule="auto"/>
        <w:ind w:firstLine="708"/>
        <w:jc w:val="both"/>
        <w:rPr>
          <w:rFonts w:ascii="Book Antiqua" w:hAnsi="Book Antiqua"/>
          <w:sz w:val="22"/>
          <w:szCs w:val="22"/>
        </w:rPr>
      </w:pPr>
      <w:r w:rsidRPr="002A1B37">
        <w:rPr>
          <w:rFonts w:ascii="Book Antiqua" w:hAnsi="Book Antiqua"/>
          <w:bCs/>
          <w:sz w:val="22"/>
          <w:szCs w:val="22"/>
        </w:rPr>
        <w:t xml:space="preserve">V súvislosti s predĺžením nároku na materské a trvania materskej dovolenky na 52 týždňov je potrebné upraviť aj predĺženie časového termínu ochrany matiek po pôrode.  Ochranné obdobie sa predlžuje z deviateho mesiaca po pôrode na pätnásty mesiac po pôrode. Osobitné zákony upravujú špecifické postavenie a ochranu </w:t>
      </w:r>
      <w:r w:rsidRPr="002A1B37" w:rsidR="009F4BC5">
        <w:rPr>
          <w:rFonts w:ascii="Book Antiqua" w:hAnsi="Book Antiqua"/>
          <w:bCs/>
          <w:sz w:val="22"/>
          <w:szCs w:val="22"/>
        </w:rPr>
        <w:t xml:space="preserve">matiek </w:t>
      </w:r>
      <w:r w:rsidRPr="002A1B37">
        <w:rPr>
          <w:rFonts w:ascii="Book Antiqua" w:hAnsi="Book Antiqua"/>
          <w:bCs/>
          <w:sz w:val="22"/>
          <w:szCs w:val="22"/>
        </w:rPr>
        <w:t>po pôrode. Z toho dôvodu bolo potrebné upraviť aj časové obdobie ochrany matiek podľa ustanovení zákona</w:t>
      </w:r>
      <w:r w:rsidRPr="002A1B37" w:rsidR="009F4BC5">
        <w:rPr>
          <w:rFonts w:ascii="Book Antiqua" w:hAnsi="Book Antiqua"/>
          <w:sz w:val="22"/>
          <w:szCs w:val="22"/>
        </w:rPr>
        <w:t xml:space="preserve"> </w:t>
      </w:r>
      <w:r w:rsidRPr="002A1B37">
        <w:rPr>
          <w:rFonts w:ascii="Book Antiqua" w:hAnsi="Book Antiqua"/>
          <w:sz w:val="22"/>
          <w:szCs w:val="22"/>
        </w:rPr>
        <w:t xml:space="preserve">č. 400/2009 Z. z. o štátnej službe a o zmene a doplnení niektorých zákonov v znení neskorších predpisov. </w:t>
      </w:r>
    </w:p>
    <w:p w:rsidR="00C83D94"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bCs/>
          <w:sz w:val="22"/>
          <w:szCs w:val="22"/>
          <w:u w:val="single"/>
        </w:rPr>
        <w:t>K bodu 3</w:t>
      </w:r>
    </w:p>
    <w:p w:rsidR="00087E3B" w:rsidP="00C837C1">
      <w:pPr>
        <w:pStyle w:val="NormalWeb"/>
        <w:bidi w:val="0"/>
        <w:spacing w:before="120" w:beforeAutospacing="0" w:after="0" w:afterAutospacing="0" w:line="276" w:lineRule="auto"/>
        <w:ind w:firstLine="708"/>
        <w:jc w:val="both"/>
        <w:rPr>
          <w:rFonts w:ascii="Book Antiqua" w:hAnsi="Book Antiqua"/>
          <w:bCs/>
          <w:sz w:val="22"/>
          <w:szCs w:val="22"/>
        </w:rPr>
      </w:pPr>
      <w:r w:rsidRPr="002A1B37" w:rsidR="00874EA9">
        <w:rPr>
          <w:rFonts w:ascii="Book Antiqua" w:hAnsi="Book Antiqua"/>
          <w:bCs/>
          <w:sz w:val="22"/>
          <w:szCs w:val="22"/>
        </w:rPr>
        <w:t>Vzhľadom k tomu, že práva a povinnosti plynúce z navrhovanej úpravy môžu byť predmetom prebiehajúcich konaní vo veciach štátnozamestnaneckého pomeru, je potrebné určiť prechodné ustanovenie. P</w:t>
      </w:r>
      <w:r w:rsidRPr="002A1B37" w:rsidR="00874EA9">
        <w:rPr>
          <w:rFonts w:ascii="Book Antiqua" w:hAnsi="Book Antiqua"/>
          <w:sz w:val="22"/>
          <w:szCs w:val="22"/>
        </w:rPr>
        <w:t>rechodné ustanovenie má za cieľ zabrániť retroaktivite právnych predpisov a upraviť vzťahy vznikajúce pri nadobudnutí účinnosti predkladaného návrhu zákona s dôrazom na jednoznačnosť právnej úpravy a odstránenie prípadných nejasností.</w:t>
      </w:r>
    </w:p>
    <w:p w:rsidR="00C837C1" w:rsidP="00C837C1">
      <w:pPr>
        <w:pStyle w:val="NormalWeb"/>
        <w:bidi w:val="0"/>
        <w:spacing w:before="120" w:beforeAutospacing="0" w:after="0" w:afterAutospacing="0" w:line="276" w:lineRule="auto"/>
        <w:ind w:firstLine="708"/>
        <w:jc w:val="both"/>
        <w:rPr>
          <w:rFonts w:ascii="Book Antiqua" w:hAnsi="Book Antiqua"/>
          <w:bCs/>
          <w:sz w:val="22"/>
          <w:szCs w:val="22"/>
        </w:rPr>
      </w:pPr>
    </w:p>
    <w:p w:rsidR="00C837C1" w:rsidP="00C837C1">
      <w:pPr>
        <w:pStyle w:val="NormalWeb"/>
        <w:bidi w:val="0"/>
        <w:spacing w:before="120" w:beforeAutospacing="0" w:after="0" w:afterAutospacing="0" w:line="276" w:lineRule="auto"/>
        <w:ind w:firstLine="708"/>
        <w:jc w:val="both"/>
        <w:rPr>
          <w:rFonts w:ascii="Book Antiqua" w:hAnsi="Book Antiqua"/>
          <w:bCs/>
          <w:sz w:val="22"/>
          <w:szCs w:val="22"/>
        </w:rPr>
      </w:pPr>
    </w:p>
    <w:p w:rsidR="00C837C1" w:rsidRPr="00C837C1" w:rsidP="00C837C1">
      <w:pPr>
        <w:pStyle w:val="NormalWeb"/>
        <w:bidi w:val="0"/>
        <w:spacing w:before="120" w:beforeAutospacing="0" w:after="0" w:afterAutospacing="0" w:line="276" w:lineRule="auto"/>
        <w:ind w:firstLine="708"/>
        <w:jc w:val="both"/>
        <w:rPr>
          <w:rFonts w:ascii="Book Antiqua" w:hAnsi="Book Antiqua"/>
          <w:bCs/>
          <w:sz w:val="22"/>
          <w:szCs w:val="22"/>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XIII</w:t>
      </w:r>
    </w:p>
    <w:p w:rsidR="00C83D94" w:rsidRPr="002A1B37" w:rsidP="00BB5BCB">
      <w:pPr>
        <w:pStyle w:val="NormalWeb"/>
        <w:bidi w:val="0"/>
        <w:spacing w:before="120" w:beforeAutospacing="0" w:after="0" w:afterAutospacing="0" w:line="276" w:lineRule="auto"/>
        <w:ind w:firstLine="708"/>
        <w:jc w:val="both"/>
        <w:rPr>
          <w:rFonts w:ascii="Book Antiqua" w:hAnsi="Book Antiqua"/>
          <w:b/>
          <w:bCs/>
          <w:sz w:val="22"/>
          <w:szCs w:val="22"/>
        </w:rPr>
      </w:pPr>
      <w:r w:rsidRPr="002A1B37" w:rsidR="00874EA9">
        <w:rPr>
          <w:rFonts w:ascii="Book Antiqua" w:hAnsi="Book Antiqua"/>
          <w:bCs/>
          <w:sz w:val="22"/>
          <w:szCs w:val="22"/>
        </w:rPr>
        <w:t xml:space="preserve">V súvislosti s predĺžením nároku na materské a trvania materskej dovolenky na 52 týždňov je potrebné upraviť aj predĺženie časového termínu ochrany matiek po pôrode.  Ochranné obdobie sa predlžuje z deviateho mesiaca po pôrode na pätnásty mesiac po pôrode. Osobitné zákony upravujú špecifické postavenie a ochranu </w:t>
      </w:r>
      <w:r w:rsidRPr="002A1B37" w:rsidR="009F4BC5">
        <w:rPr>
          <w:rFonts w:ascii="Book Antiqua" w:hAnsi="Book Antiqua"/>
          <w:bCs/>
          <w:sz w:val="22"/>
          <w:szCs w:val="22"/>
        </w:rPr>
        <w:t xml:space="preserve">matiek </w:t>
      </w:r>
      <w:r w:rsidRPr="002A1B37" w:rsidR="00874EA9">
        <w:rPr>
          <w:rFonts w:ascii="Book Antiqua" w:hAnsi="Book Antiqua"/>
          <w:bCs/>
          <w:sz w:val="22"/>
          <w:szCs w:val="22"/>
        </w:rPr>
        <w:t xml:space="preserve">po pôrode. Z toho dôvodu bolo potrebné upraviť aj časové obdobie ochrany matiek podľa ustanovenia </w:t>
      </w:r>
      <w:r w:rsidR="00087E3B">
        <w:rPr>
          <w:rFonts w:ascii="Book Antiqua" w:hAnsi="Book Antiqua"/>
          <w:bCs/>
          <w:sz w:val="22"/>
          <w:szCs w:val="22"/>
        </w:rPr>
        <w:t xml:space="preserve"> </w:t>
      </w:r>
      <w:r w:rsidRPr="002A1B37" w:rsidR="00874EA9">
        <w:rPr>
          <w:rFonts w:ascii="Book Antiqua" w:hAnsi="Book Antiqua"/>
          <w:bCs/>
          <w:sz w:val="22"/>
          <w:szCs w:val="22"/>
        </w:rPr>
        <w:t xml:space="preserve">§ 22 ods. 5 písm. c) </w:t>
      </w:r>
      <w:r w:rsidRPr="002A1B37" w:rsidR="00874EA9">
        <w:rPr>
          <w:rFonts w:ascii="Book Antiqua" w:hAnsi="Book Antiqua"/>
          <w:sz w:val="22"/>
          <w:szCs w:val="22"/>
        </w:rPr>
        <w:t>zákona č. 179/2011 Z. z. o hospodárskej mobilizácii a o zmene a doplnení zákona č. 387/2002 Z. z. o riadení štátu v krízových situáciách mimo času vojny a vojnového stavu v znení neskorších predpisov v znení</w:t>
      </w:r>
      <w:r w:rsidRPr="002A1B37" w:rsidR="00874EA9">
        <w:rPr>
          <w:rFonts w:ascii="Book Antiqua" w:hAnsi="Book Antiqua"/>
          <w:bCs/>
          <w:sz w:val="22"/>
          <w:szCs w:val="22"/>
        </w:rPr>
        <w:t xml:space="preserve"> neskorších predpisov. Podľa </w:t>
      </w:r>
      <w:r w:rsidRPr="002A1B37" w:rsidR="009F4BC5">
        <w:rPr>
          <w:rFonts w:ascii="Book Antiqua" w:hAnsi="Book Antiqua"/>
          <w:bCs/>
          <w:sz w:val="22"/>
          <w:szCs w:val="22"/>
        </w:rPr>
        <w:t>návrhu zákona</w:t>
      </w:r>
      <w:r w:rsidRPr="002A1B37" w:rsidR="00874EA9">
        <w:rPr>
          <w:rFonts w:ascii="Book Antiqua" w:hAnsi="Book Antiqua"/>
          <w:bCs/>
          <w:sz w:val="22"/>
          <w:szCs w:val="22"/>
        </w:rPr>
        <w:t xml:space="preserve"> </w:t>
      </w:r>
      <w:r w:rsidRPr="002A1B37" w:rsidR="00874EA9">
        <w:rPr>
          <w:rFonts w:ascii="Book Antiqua" w:hAnsi="Book Antiqua" w:cs="Arial"/>
          <w:sz w:val="22"/>
          <w:szCs w:val="22"/>
          <w:shd w:val="clear" w:color="auto" w:fill="FFFFFF"/>
        </w:rPr>
        <w:t>pracovnú povinnosť v období krízovej situácie nemožno uložiť tehotnej žene, matke do konca pätnásteho mesiaca po pôrode, dojčiacej žene a žene do konca tretieho mesiaca po pôrode, ak sa dieťa narodilo mŕtve, zomrelo alebo žena sa oň nestará</w:t>
      </w:r>
      <w:r w:rsidRPr="002A1B37" w:rsidR="00827720">
        <w:rPr>
          <w:rFonts w:ascii="Book Antiqua" w:hAnsi="Book Antiqua" w:cs="Arial"/>
          <w:sz w:val="22"/>
          <w:szCs w:val="22"/>
          <w:shd w:val="clear" w:color="auto" w:fill="FFFFFF"/>
        </w:rPr>
        <w:t>.</w:t>
      </w:r>
    </w:p>
    <w:p w:rsidR="00874EA9" w:rsidRPr="002A1B37" w:rsidP="00BB5BCB">
      <w:pPr>
        <w:pStyle w:val="NormalWeb"/>
        <w:bidi w:val="0"/>
        <w:spacing w:before="120" w:beforeAutospacing="0" w:after="0" w:afterAutospacing="0" w:line="276" w:lineRule="auto"/>
        <w:jc w:val="both"/>
        <w:rPr>
          <w:rFonts w:ascii="Book Antiqua" w:hAnsi="Book Antiqua"/>
          <w:b/>
          <w:bCs/>
          <w:sz w:val="22"/>
          <w:szCs w:val="22"/>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XIV</w:t>
      </w:r>
    </w:p>
    <w:p w:rsidR="00874EA9"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00087E3B">
        <w:rPr>
          <w:rFonts w:ascii="Book Antiqua" w:hAnsi="Book Antiqua"/>
          <w:bCs/>
          <w:sz w:val="22"/>
          <w:szCs w:val="22"/>
          <w:u w:val="single"/>
        </w:rPr>
        <w:t>K bodom 1 a</w:t>
      </w:r>
      <w:r w:rsidRPr="002A1B37">
        <w:rPr>
          <w:rFonts w:ascii="Book Antiqua" w:hAnsi="Book Antiqua"/>
          <w:bCs/>
          <w:sz w:val="22"/>
          <w:szCs w:val="22"/>
          <w:u w:val="single"/>
        </w:rPr>
        <w:t xml:space="preserve"> 2</w:t>
      </w:r>
    </w:p>
    <w:p w:rsidR="00874EA9" w:rsidRPr="002A1B37" w:rsidP="00BB5BCB">
      <w:pPr>
        <w:pStyle w:val="NormalWeb"/>
        <w:bidi w:val="0"/>
        <w:spacing w:before="120" w:beforeAutospacing="0" w:after="0" w:afterAutospacing="0" w:line="276" w:lineRule="auto"/>
        <w:ind w:firstLine="708"/>
        <w:jc w:val="both"/>
        <w:rPr>
          <w:rFonts w:ascii="Book Antiqua" w:hAnsi="Book Antiqua"/>
          <w:sz w:val="22"/>
          <w:szCs w:val="22"/>
        </w:rPr>
      </w:pPr>
      <w:r w:rsidRPr="002A1B37">
        <w:rPr>
          <w:rFonts w:ascii="Book Antiqua" w:hAnsi="Book Antiqua"/>
          <w:bCs/>
          <w:sz w:val="22"/>
          <w:szCs w:val="22"/>
        </w:rPr>
        <w:t xml:space="preserve">V súvislosti s predĺžením nároku na materské a trvania materskej dovolenky na 52 týždňov je potrebné upraviť aj predĺženie časového termínu ochrany matiek po pôrode.  Ochranné obdobie sa predlžuje z deviateho mesiaca po pôrode na pätnásty mesiac po pôrode. Osobitné zákony upravujú špecifické postavenie a ochranu </w:t>
      </w:r>
      <w:r w:rsidRPr="002A1B37" w:rsidR="009F4BC5">
        <w:rPr>
          <w:rFonts w:ascii="Book Antiqua" w:hAnsi="Book Antiqua"/>
          <w:bCs/>
          <w:sz w:val="22"/>
          <w:szCs w:val="22"/>
        </w:rPr>
        <w:t xml:space="preserve">matiek </w:t>
      </w:r>
      <w:r w:rsidRPr="002A1B37">
        <w:rPr>
          <w:rFonts w:ascii="Book Antiqua" w:hAnsi="Book Antiqua"/>
          <w:bCs/>
          <w:sz w:val="22"/>
          <w:szCs w:val="22"/>
        </w:rPr>
        <w:t>po pôrode. Z toho dôvodu bolo potrebné upraviť aj časové obdobie ochrany matiek podľa ustanovení zákona</w:t>
      </w:r>
      <w:r w:rsidRPr="002A1B37">
        <w:rPr>
          <w:rFonts w:ascii="Book Antiqua" w:hAnsi="Book Antiqua"/>
          <w:sz w:val="22"/>
          <w:szCs w:val="22"/>
        </w:rPr>
        <w:t xml:space="preserve"> č. 281/2015 Z. z. o štátnej službe profesionálnych vojakov a o zmene a doplnení niektorých zákonov v znení zákona č.  378/2015 Z. z. a zákona č. 125/2016 Z. z.</w:t>
      </w:r>
    </w:p>
    <w:p w:rsidR="00874EA9" w:rsidRPr="002A1B37" w:rsidP="00BB5BCB">
      <w:pPr>
        <w:pStyle w:val="NormalWeb"/>
        <w:bidi w:val="0"/>
        <w:spacing w:before="120" w:beforeAutospacing="0" w:after="0" w:afterAutospacing="0" w:line="276" w:lineRule="auto"/>
        <w:jc w:val="both"/>
        <w:rPr>
          <w:rFonts w:ascii="Book Antiqua" w:hAnsi="Book Antiqua"/>
          <w:bCs/>
          <w:sz w:val="22"/>
          <w:szCs w:val="22"/>
          <w:u w:val="single"/>
        </w:rPr>
      </w:pPr>
      <w:r w:rsidRPr="002A1B37">
        <w:rPr>
          <w:rFonts w:ascii="Book Antiqua" w:hAnsi="Book Antiqua"/>
          <w:sz w:val="22"/>
          <w:szCs w:val="22"/>
          <w:u w:val="single"/>
        </w:rPr>
        <w:t>K bodu 3</w:t>
      </w:r>
    </w:p>
    <w:p w:rsidR="00874EA9" w:rsidRPr="002A1B37" w:rsidP="00BB5BCB">
      <w:pPr>
        <w:pStyle w:val="NormalWeb"/>
        <w:bidi w:val="0"/>
        <w:spacing w:before="120" w:beforeAutospacing="0" w:after="0" w:afterAutospacing="0" w:line="276" w:lineRule="auto"/>
        <w:ind w:firstLine="708"/>
        <w:jc w:val="both"/>
        <w:rPr>
          <w:rFonts w:ascii="Book Antiqua" w:hAnsi="Book Antiqua"/>
          <w:bCs/>
          <w:sz w:val="22"/>
          <w:szCs w:val="22"/>
        </w:rPr>
      </w:pPr>
      <w:r w:rsidRPr="002A1B37">
        <w:rPr>
          <w:rFonts w:ascii="Book Antiqua" w:hAnsi="Book Antiqua"/>
          <w:bCs/>
          <w:sz w:val="22"/>
          <w:szCs w:val="22"/>
        </w:rPr>
        <w:t>Vzhľadom k tomu, že práva a povinnosti plynúce z navrhovanej úpravy môžu byť predmetom prebiehajúcich konaní alebo opatrení, je potrebné určiť prechodné ustanovenie. P</w:t>
      </w:r>
      <w:r w:rsidRPr="002A1B37">
        <w:rPr>
          <w:rFonts w:ascii="Book Antiqua" w:hAnsi="Book Antiqua"/>
          <w:sz w:val="22"/>
          <w:szCs w:val="22"/>
        </w:rPr>
        <w:t>rechodné ustanovenie má za cieľ zabrániť retroaktivite právnych predpisov a upraviť vzťahy vznikajúce pri nadobudnutí účinnosti predkladaného návrhu zákona s dôrazom na jednoznačnosť právnej úpravy a odstránenie prípadných nejasností.</w:t>
      </w:r>
    </w:p>
    <w:p w:rsidR="00C83D94" w:rsidRPr="002A1B37" w:rsidP="00BB5BCB">
      <w:pPr>
        <w:pStyle w:val="NormalWeb"/>
        <w:bidi w:val="0"/>
        <w:spacing w:before="120" w:beforeAutospacing="0" w:after="0" w:afterAutospacing="0" w:line="276" w:lineRule="auto"/>
        <w:jc w:val="both"/>
        <w:rPr>
          <w:rFonts w:ascii="Book Antiqua" w:hAnsi="Book Antiqua"/>
          <w:b/>
          <w:bCs/>
          <w:sz w:val="22"/>
          <w:szCs w:val="22"/>
        </w:rPr>
      </w:pPr>
    </w:p>
    <w:p w:rsidR="00E13EE0"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K Čl. XV</w:t>
      </w:r>
    </w:p>
    <w:p w:rsidR="00061534" w:rsidRPr="002A1B37" w:rsidP="00BB5BCB">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2A1B37" w:rsidR="00225F6B">
        <w:rPr>
          <w:rFonts w:ascii="Book Antiqua" w:hAnsi="Book Antiqua"/>
          <w:sz w:val="22"/>
          <w:szCs w:val="22"/>
        </w:rPr>
        <w:t xml:space="preserve">Navrhuje sa, aby zákon nadobudol účinnosť 1. </w:t>
      </w:r>
      <w:r w:rsidRPr="002A1B37" w:rsidR="0001593E">
        <w:rPr>
          <w:rFonts w:ascii="Book Antiqua" w:hAnsi="Book Antiqua"/>
          <w:sz w:val="22"/>
          <w:szCs w:val="22"/>
        </w:rPr>
        <w:t>januára</w:t>
      </w:r>
      <w:r w:rsidRPr="002A1B37" w:rsidR="00225F6B">
        <w:rPr>
          <w:rFonts w:ascii="Book Antiqua" w:hAnsi="Book Antiqua"/>
          <w:sz w:val="22"/>
          <w:szCs w:val="22"/>
        </w:rPr>
        <w:t xml:space="preserve"> 201</w:t>
      </w:r>
      <w:r w:rsidRPr="002A1B37" w:rsidR="0001593E">
        <w:rPr>
          <w:rFonts w:ascii="Book Antiqua" w:hAnsi="Book Antiqua"/>
          <w:sz w:val="22"/>
          <w:szCs w:val="22"/>
        </w:rPr>
        <w:t>7</w:t>
      </w:r>
      <w:r w:rsidRPr="002A1B37" w:rsidR="00225F6B">
        <w:rPr>
          <w:rFonts w:ascii="Book Antiqua" w:hAnsi="Book Antiqua"/>
          <w:sz w:val="22"/>
          <w:szCs w:val="22"/>
        </w:rPr>
        <w:t>, a to so zohľadnením legisvakančnej lehoty</w:t>
      </w:r>
      <w:r w:rsidRPr="002A1B37" w:rsidR="00686B86">
        <w:rPr>
          <w:rFonts w:ascii="Book Antiqua" w:hAnsi="Book Antiqua"/>
          <w:sz w:val="22"/>
          <w:szCs w:val="22"/>
        </w:rPr>
        <w:t xml:space="preserve">, s výnimkou </w:t>
      </w:r>
      <w:r w:rsidRPr="002A1B37" w:rsidR="00CA4BDE">
        <w:rPr>
          <w:rFonts w:ascii="Book Antiqua" w:hAnsi="Book Antiqua"/>
          <w:sz w:val="22"/>
          <w:szCs w:val="22"/>
        </w:rPr>
        <w:t>čl. I bodov 1 až 6, čl. II bodov 1 až 9 a 13, čl. III bodov 1 až 4 a 8, čl. IV bodu 1 až 4, čl. V bodu 1, čl. VI bodu 1, čl. VII bodu 1 až 4, čl. VIII bodu 1 až 6, čl. IX, čl. X, čl. XI, čl. XII, čl. XIII a čl. XIV</w:t>
      </w:r>
      <w:r w:rsidRPr="002A1B37" w:rsidR="00686B86">
        <w:rPr>
          <w:rFonts w:ascii="Book Antiqua" w:hAnsi="Book Antiqua"/>
          <w:sz w:val="22"/>
          <w:szCs w:val="22"/>
        </w:rPr>
        <w:t xml:space="preserve"> upravujúcich  </w:t>
      </w:r>
      <w:r w:rsidRPr="002A1B37" w:rsidR="00CA4BDE">
        <w:rPr>
          <w:rFonts w:ascii="Book Antiqua" w:hAnsi="Book Antiqua"/>
          <w:bCs/>
          <w:sz w:val="22"/>
          <w:szCs w:val="22"/>
        </w:rPr>
        <w:t>predĺženie časového termínu ochrany matiek po pôrode</w:t>
      </w:r>
      <w:r w:rsidRPr="002A1B37" w:rsidR="00CA4BDE">
        <w:rPr>
          <w:rFonts w:ascii="Book Antiqua" w:hAnsi="Book Antiqua"/>
          <w:sz w:val="22"/>
          <w:szCs w:val="22"/>
        </w:rPr>
        <w:t xml:space="preserve">. </w:t>
      </w:r>
      <w:r w:rsidRPr="002A1B37" w:rsidR="00686B86">
        <w:rPr>
          <w:rFonts w:ascii="Book Antiqua" w:hAnsi="Book Antiqua"/>
          <w:sz w:val="22"/>
          <w:szCs w:val="22"/>
        </w:rPr>
        <w:t>Účinnosť uvedených bodov bola odložená o 3 mesiace</w:t>
      </w:r>
      <w:r w:rsidRPr="002A1B37" w:rsidR="00686B86">
        <w:rPr>
          <w:rFonts w:ascii="Book Antiqua" w:hAnsi="Book Antiqua" w:cs="Arial"/>
          <w:sz w:val="22"/>
          <w:szCs w:val="22"/>
          <w:shd w:val="clear" w:color="auto" w:fill="FFFFFF"/>
        </w:rPr>
        <w:t>, aby všetky kompetentné ministerstvá a aj vláda Slovenskej republiky stihli prebrať navrhovanú úpravu a zosúladiť nariadenia a vyhlášky ministerstiev, ktoré upravujú podrobnosti tejto problematiky.</w:t>
      </w:r>
    </w:p>
    <w:p w:rsidR="00FA0806" w:rsidRPr="002A1B37" w:rsidP="00BB5BCB">
      <w:pPr>
        <w:pStyle w:val="NormalWeb"/>
        <w:bidi w:val="0"/>
        <w:spacing w:before="120" w:beforeAutospacing="0" w:after="0" w:afterAutospacing="0" w:line="276" w:lineRule="auto"/>
        <w:rPr>
          <w:rFonts w:ascii="Book Antiqua" w:hAnsi="Book Antiqua"/>
          <w:b/>
          <w:bCs/>
          <w:caps/>
          <w:spacing w:val="30"/>
          <w:sz w:val="22"/>
          <w:szCs w:val="22"/>
        </w:rPr>
      </w:pPr>
    </w:p>
    <w:p w:rsidR="00DB333B"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sidR="00166586">
        <w:rPr>
          <w:rFonts w:ascii="Book Antiqua" w:hAnsi="Book Antiqua"/>
          <w:b/>
          <w:bCs/>
          <w:caps/>
          <w:spacing w:val="30"/>
          <w:sz w:val="22"/>
          <w:szCs w:val="22"/>
          <w:highlight w:val="yellow"/>
        </w:rPr>
        <w:br w:type="page"/>
      </w:r>
      <w:r w:rsidRPr="002A1B37">
        <w:rPr>
          <w:rFonts w:ascii="Book Antiqua" w:hAnsi="Book Antiqua"/>
          <w:b/>
          <w:bCs/>
          <w:caps/>
          <w:spacing w:val="30"/>
          <w:sz w:val="22"/>
          <w:szCs w:val="22"/>
        </w:rPr>
        <w:t>DOLOŽKA ZLUČITEĽNOSTI</w:t>
      </w:r>
    </w:p>
    <w:p w:rsidR="00DB333B"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b/>
          <w:bCs/>
          <w:sz w:val="22"/>
          <w:szCs w:val="22"/>
        </w:rPr>
        <w:t xml:space="preserve">návrhu </w:t>
      </w:r>
      <w:r w:rsidRPr="002A1B37" w:rsidR="00E57699">
        <w:rPr>
          <w:rFonts w:ascii="Book Antiqua" w:hAnsi="Book Antiqua"/>
          <w:b/>
          <w:bCs/>
          <w:sz w:val="22"/>
          <w:szCs w:val="22"/>
        </w:rPr>
        <w:t>zákona</w:t>
      </w:r>
      <w:r w:rsidRPr="002A1B37">
        <w:rPr>
          <w:rFonts w:ascii="Book Antiqua" w:hAnsi="Book Antiqua"/>
          <w:sz w:val="22"/>
          <w:szCs w:val="22"/>
        </w:rPr>
        <w:t xml:space="preserve"> </w:t>
      </w:r>
      <w:r w:rsidRPr="002A1B37">
        <w:rPr>
          <w:rFonts w:ascii="Book Antiqua" w:hAnsi="Book Antiqua"/>
          <w:b/>
          <w:bCs/>
          <w:sz w:val="22"/>
          <w:szCs w:val="22"/>
        </w:rPr>
        <w:t>s právom Európskej únie</w:t>
      </w:r>
    </w:p>
    <w:p w:rsidR="00DB333B" w:rsidRPr="002A1B37" w:rsidP="00BB5BCB">
      <w:pPr>
        <w:pStyle w:val="NormalWeb"/>
        <w:bidi w:val="0"/>
        <w:spacing w:before="120" w:beforeAutospacing="0" w:after="0" w:afterAutospacing="0" w:line="276" w:lineRule="auto"/>
        <w:jc w:val="both"/>
        <w:rPr>
          <w:rFonts w:ascii="Book Antiqua" w:hAnsi="Book Antiqua"/>
          <w:sz w:val="22"/>
          <w:szCs w:val="22"/>
        </w:rPr>
      </w:pPr>
      <w:r w:rsidRPr="002A1B37">
        <w:rPr>
          <w:rFonts w:ascii="Book Antiqua" w:hAnsi="Book Antiqua"/>
          <w:sz w:val="22"/>
          <w:szCs w:val="22"/>
        </w:rPr>
        <w:t> </w:t>
      </w:r>
    </w:p>
    <w:p w:rsidR="00F327AB" w:rsidRPr="002A1B37" w:rsidP="00BB5BCB">
      <w:pPr>
        <w:pStyle w:val="NormalWeb"/>
        <w:bidi w:val="0"/>
        <w:spacing w:before="120" w:beforeAutospacing="0" w:after="0" w:afterAutospacing="0" w:line="276" w:lineRule="auto"/>
        <w:jc w:val="both"/>
        <w:rPr>
          <w:rFonts w:ascii="Book Antiqua" w:hAnsi="Book Antiqua"/>
          <w:sz w:val="22"/>
          <w:szCs w:val="22"/>
        </w:rPr>
      </w:pPr>
      <w:r w:rsidRPr="002A1B37" w:rsidR="00DB333B">
        <w:rPr>
          <w:rFonts w:ascii="Book Antiqua" w:hAnsi="Book Antiqua"/>
          <w:b/>
          <w:bCs/>
          <w:sz w:val="22"/>
          <w:szCs w:val="22"/>
        </w:rPr>
        <w:t>1</w:t>
      </w:r>
      <w:r w:rsidRPr="002A1B37" w:rsidR="00E57699">
        <w:rPr>
          <w:rFonts w:ascii="Book Antiqua" w:hAnsi="Book Antiqua"/>
          <w:b/>
          <w:bCs/>
          <w:sz w:val="22"/>
          <w:szCs w:val="22"/>
        </w:rPr>
        <w:t>. Navrhovateľ zákona</w:t>
      </w:r>
      <w:r w:rsidRPr="002A1B37" w:rsidR="00DB333B">
        <w:rPr>
          <w:rFonts w:ascii="Book Antiqua" w:hAnsi="Book Antiqua"/>
          <w:b/>
          <w:bCs/>
          <w:sz w:val="22"/>
          <w:szCs w:val="22"/>
        </w:rPr>
        <w:t>:</w:t>
      </w:r>
      <w:r w:rsidRPr="002A1B37" w:rsidR="00DB333B">
        <w:rPr>
          <w:rFonts w:ascii="Book Antiqua" w:hAnsi="Book Antiqua"/>
          <w:sz w:val="22"/>
          <w:szCs w:val="22"/>
        </w:rPr>
        <w:t xml:space="preserve"> </w:t>
      </w:r>
      <w:r w:rsidRPr="002A1B37" w:rsidR="00DB1523">
        <w:rPr>
          <w:rFonts w:ascii="Book Antiqua" w:hAnsi="Book Antiqua"/>
          <w:sz w:val="22"/>
          <w:szCs w:val="22"/>
        </w:rPr>
        <w:t>skupina poslancov</w:t>
      </w:r>
      <w:r w:rsidRPr="002A1B37" w:rsidR="00E534C6">
        <w:rPr>
          <w:rFonts w:ascii="Book Antiqua" w:hAnsi="Book Antiqua"/>
          <w:sz w:val="22"/>
          <w:szCs w:val="22"/>
        </w:rPr>
        <w:t xml:space="preserve"> Nár</w:t>
      </w:r>
      <w:r w:rsidRPr="002A1B37" w:rsidR="00DB1523">
        <w:rPr>
          <w:rFonts w:ascii="Book Antiqua" w:hAnsi="Book Antiqua"/>
          <w:sz w:val="22"/>
          <w:szCs w:val="22"/>
        </w:rPr>
        <w:t>odnej rady Slovenskej republiky</w:t>
      </w:r>
    </w:p>
    <w:p w:rsidR="00701658" w:rsidRPr="002A1B37" w:rsidP="00BB5BCB">
      <w:pPr>
        <w:bidi w:val="0"/>
        <w:spacing w:before="120" w:line="276" w:lineRule="auto"/>
        <w:jc w:val="both"/>
        <w:rPr>
          <w:rFonts w:ascii="Book Antiqua" w:hAnsi="Book Antiqua"/>
          <w:sz w:val="22"/>
          <w:szCs w:val="22"/>
        </w:rPr>
      </w:pPr>
      <w:r w:rsidRPr="002A1B37" w:rsidR="00DB333B">
        <w:rPr>
          <w:rFonts w:ascii="Book Antiqua" w:hAnsi="Book Antiqua"/>
          <w:b/>
          <w:bCs/>
          <w:sz w:val="22"/>
          <w:szCs w:val="22"/>
        </w:rPr>
        <w:t>2</w:t>
      </w:r>
      <w:r w:rsidRPr="002A1B37" w:rsidR="00E57699">
        <w:rPr>
          <w:rFonts w:ascii="Book Antiqua" w:hAnsi="Book Antiqua"/>
          <w:b/>
          <w:bCs/>
          <w:sz w:val="22"/>
          <w:szCs w:val="22"/>
        </w:rPr>
        <w:t>. Názov návrhu zákona</w:t>
      </w:r>
      <w:r w:rsidRPr="002A1B37" w:rsidR="00DB333B">
        <w:rPr>
          <w:rFonts w:ascii="Book Antiqua" w:hAnsi="Book Antiqua"/>
          <w:b/>
          <w:bCs/>
          <w:sz w:val="22"/>
          <w:szCs w:val="22"/>
        </w:rPr>
        <w:t>:</w:t>
      </w:r>
      <w:r w:rsidRPr="002A1B37" w:rsidR="00DB333B">
        <w:rPr>
          <w:rFonts w:ascii="Book Antiqua" w:hAnsi="Book Antiqua"/>
          <w:sz w:val="22"/>
          <w:szCs w:val="22"/>
        </w:rPr>
        <w:t xml:space="preserve"> </w:t>
      </w:r>
      <w:r w:rsidRPr="002A1B37">
        <w:rPr>
          <w:rFonts w:ascii="Book Antiqua" w:hAnsi="Book Antiqua"/>
          <w:sz w:val="22"/>
          <w:szCs w:val="22"/>
        </w:rPr>
        <w:t xml:space="preserve"> </w:t>
      </w:r>
      <w:r w:rsidRPr="002A1B37" w:rsidR="00F714B2">
        <w:rPr>
          <w:rFonts w:ascii="Book Antiqua" w:hAnsi="Book Antiqua"/>
          <w:sz w:val="22"/>
          <w:szCs w:val="22"/>
        </w:rPr>
        <w:t>návrh zákona, ktorým sa mení a dopĺňa zákon č. 461/2003 Z. z. o sociálnom poistení v znení neskorších predpisov a ktorým sa menia a dopĺňajú niektoré zákony</w:t>
      </w:r>
    </w:p>
    <w:p w:rsidR="00F714B2" w:rsidRPr="002A1B37" w:rsidP="00BB5BCB">
      <w:pPr>
        <w:pStyle w:val="NormalWeb"/>
        <w:bidi w:val="0"/>
        <w:spacing w:before="120" w:beforeAutospacing="0" w:after="0" w:afterAutospacing="0" w:line="276" w:lineRule="auto"/>
        <w:jc w:val="both"/>
        <w:rPr>
          <w:rFonts w:ascii="Book Antiqua" w:hAnsi="Book Antiqua"/>
          <w:bCs/>
          <w:sz w:val="22"/>
          <w:szCs w:val="22"/>
        </w:rPr>
      </w:pPr>
      <w:r w:rsidRPr="002A1B37">
        <w:rPr>
          <w:rFonts w:ascii="Book Antiqua" w:hAnsi="Book Antiqua"/>
          <w:b/>
          <w:bCs/>
          <w:sz w:val="22"/>
          <w:szCs w:val="22"/>
        </w:rPr>
        <w:t>3. Predmet návrhu zákona:</w:t>
      </w:r>
    </w:p>
    <w:p w:rsidR="00F714B2" w:rsidRPr="002A1B37" w:rsidP="00BB5BCB">
      <w:pPr>
        <w:pStyle w:val="NormalWeb"/>
        <w:numPr>
          <w:numId w:val="12"/>
        </w:numPr>
        <w:bidi w:val="0"/>
        <w:spacing w:before="120" w:beforeAutospacing="0" w:after="0" w:afterAutospacing="0" w:line="276" w:lineRule="auto"/>
        <w:jc w:val="both"/>
        <w:rPr>
          <w:rFonts w:ascii="Book Antiqua" w:hAnsi="Book Antiqua"/>
          <w:bCs/>
          <w:sz w:val="22"/>
          <w:szCs w:val="22"/>
        </w:rPr>
      </w:pPr>
      <w:r w:rsidRPr="002A1B37">
        <w:rPr>
          <w:rFonts w:ascii="Book Antiqua" w:hAnsi="Book Antiqua"/>
          <w:bCs/>
          <w:sz w:val="22"/>
          <w:szCs w:val="22"/>
        </w:rPr>
        <w:t>je upravený v primárnom práve Európskej únie</w:t>
      </w:r>
      <w:r w:rsidRPr="002A1B37">
        <w:rPr>
          <w:rFonts w:ascii="Book Antiqua" w:hAnsi="Book Antiqua"/>
          <w:sz w:val="22"/>
          <w:szCs w:val="22"/>
        </w:rPr>
        <w:t>,</w:t>
      </w:r>
      <w:r w:rsidRPr="002A1B37">
        <w:rPr>
          <w:rFonts w:ascii="Book Antiqua" w:hAnsi="Book Antiqua"/>
          <w:bCs/>
          <w:sz w:val="22"/>
          <w:szCs w:val="22"/>
        </w:rPr>
        <w:t xml:space="preserve"> a to v čl. 48, 151 a 153 Zmluvy o fungovaní Európskej únie</w:t>
      </w:r>
      <w:r w:rsidRPr="002A1B37" w:rsidR="000F5F4A">
        <w:rPr>
          <w:rFonts w:ascii="Book Antiqua" w:hAnsi="Book Antiqua"/>
          <w:bCs/>
          <w:sz w:val="22"/>
          <w:szCs w:val="22"/>
        </w:rPr>
        <w:t xml:space="preserve"> </w:t>
      </w:r>
      <w:r w:rsidRPr="002A1B37" w:rsidR="000F5F4A">
        <w:rPr>
          <w:rFonts w:ascii="Book Antiqua" w:hAnsi="Book Antiqua"/>
          <w:sz w:val="22"/>
          <w:szCs w:val="22"/>
        </w:rPr>
        <w:t>(Ú. v. EÚ C 83, 30. 3. 2010)</w:t>
      </w:r>
      <w:r w:rsidRPr="002A1B37">
        <w:rPr>
          <w:rFonts w:ascii="Book Antiqua" w:hAnsi="Book Antiqua"/>
          <w:bCs/>
          <w:sz w:val="22"/>
          <w:szCs w:val="22"/>
        </w:rPr>
        <w:t>,</w:t>
      </w:r>
    </w:p>
    <w:p w:rsidR="00F714B2" w:rsidRPr="002A1B37" w:rsidP="00BB5BCB">
      <w:pPr>
        <w:pStyle w:val="NormalWeb"/>
        <w:numPr>
          <w:numId w:val="12"/>
        </w:numPr>
        <w:bidi w:val="0"/>
        <w:spacing w:before="120" w:beforeAutospacing="0" w:after="0" w:afterAutospacing="0" w:line="276" w:lineRule="auto"/>
        <w:jc w:val="both"/>
        <w:rPr>
          <w:rFonts w:ascii="Book Antiqua" w:hAnsi="Book Antiqua"/>
          <w:bCs/>
          <w:sz w:val="22"/>
          <w:szCs w:val="22"/>
        </w:rPr>
      </w:pPr>
      <w:r w:rsidRPr="002A1B37">
        <w:rPr>
          <w:rFonts w:ascii="Book Antiqua" w:hAnsi="Book Antiqua"/>
          <w:bCs/>
          <w:sz w:val="22"/>
          <w:szCs w:val="22"/>
        </w:rPr>
        <w:t>je upravený v sekundárnom práve Európskej únie, a to v:</w:t>
      </w:r>
    </w:p>
    <w:p w:rsidR="00F714B2" w:rsidRPr="002A1B37" w:rsidP="00BB5BCB">
      <w:pPr>
        <w:pStyle w:val="NormalWeb"/>
        <w:numPr>
          <w:numId w:val="26"/>
        </w:numPr>
        <w:bidi w:val="0"/>
        <w:spacing w:before="120" w:beforeAutospacing="0" w:after="0" w:afterAutospacing="0" w:line="276" w:lineRule="auto"/>
        <w:jc w:val="both"/>
        <w:rPr>
          <w:rStyle w:val="Strong"/>
          <w:rFonts w:ascii="Book Antiqua" w:hAnsi="Book Antiqua"/>
          <w:bCs/>
          <w:sz w:val="22"/>
          <w:szCs w:val="22"/>
        </w:rPr>
      </w:pPr>
      <w:r w:rsidRPr="002A1B37">
        <w:rPr>
          <w:rStyle w:val="Strong"/>
          <w:rFonts w:ascii="Book Antiqua" w:hAnsi="Book Antiqua"/>
          <w:b w:val="0"/>
          <w:bCs/>
          <w:sz w:val="22"/>
          <w:szCs w:val="22"/>
        </w:rPr>
        <w:t>smernici Rady 2010/18/EÚ z 8. marca 2010 , ktorou sa vykonáva revidovaná Rámcová dohoda o rodičovskej dovolenke uzavretá medzi BUSINESSEUROPE, UEAPME, CEEP a ETUC a zrušuje smernica 96/34/ES (Ú v. EÚ L 68, 18.3.2010) v platnom znení</w:t>
      </w:r>
      <w:r w:rsidR="00673037">
        <w:rPr>
          <w:rStyle w:val="Strong"/>
          <w:rFonts w:ascii="Book Antiqua" w:hAnsi="Book Antiqua"/>
          <w:b w:val="0"/>
          <w:bCs/>
          <w:sz w:val="22"/>
          <w:szCs w:val="22"/>
        </w:rPr>
        <w:t xml:space="preserve"> – príloha k tejto smernici</w:t>
      </w:r>
      <w:r w:rsidRPr="002A1B37">
        <w:rPr>
          <w:rStyle w:val="Strong"/>
          <w:rFonts w:ascii="Book Antiqua" w:hAnsi="Book Antiqua"/>
          <w:b w:val="0"/>
          <w:bCs/>
          <w:sz w:val="22"/>
          <w:szCs w:val="22"/>
        </w:rPr>
        <w:t>,</w:t>
      </w:r>
    </w:p>
    <w:p w:rsidR="00F714B2" w:rsidRPr="002A1B37" w:rsidP="00BB5BCB">
      <w:pPr>
        <w:pStyle w:val="NormalWeb"/>
        <w:numPr>
          <w:numId w:val="12"/>
        </w:numPr>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Cs/>
          <w:sz w:val="22"/>
          <w:szCs w:val="22"/>
        </w:rPr>
        <w:t>nie je obsiahnutý v judikatúre Súdneho dvora Európskej únie.</w:t>
      </w:r>
      <w:r w:rsidRPr="002A1B37">
        <w:rPr>
          <w:rFonts w:ascii="Book Antiqua" w:hAnsi="Book Antiqua"/>
          <w:sz w:val="22"/>
          <w:szCs w:val="22"/>
        </w:rPr>
        <w:t> </w:t>
      </w:r>
    </w:p>
    <w:p w:rsidR="00F714B2"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4. Záväzky Slovenskej republiky vo vzťahu k Európskej únii:</w:t>
      </w:r>
    </w:p>
    <w:p w:rsidR="00F714B2" w:rsidRPr="002A1B37" w:rsidP="00BB5BCB">
      <w:pPr>
        <w:pStyle w:val="NormalWeb"/>
        <w:numPr>
          <w:numId w:val="25"/>
        </w:numPr>
        <w:bidi w:val="0"/>
        <w:spacing w:before="120" w:beforeAutospacing="0" w:after="0" w:afterAutospacing="0" w:line="276" w:lineRule="auto"/>
        <w:jc w:val="both"/>
        <w:rPr>
          <w:rFonts w:ascii="Book Antiqua" w:hAnsi="Book Antiqua"/>
          <w:bCs/>
          <w:sz w:val="22"/>
          <w:szCs w:val="22"/>
        </w:rPr>
      </w:pPr>
      <w:r w:rsidRPr="002A1B37">
        <w:rPr>
          <w:rFonts w:ascii="Book Antiqua" w:hAnsi="Book Antiqua"/>
          <w:bCs/>
          <w:sz w:val="22"/>
          <w:szCs w:val="22"/>
        </w:rPr>
        <w:t>lehota na transpozíciu smernice 2010/18/EÚ uplynula 8. marca 2012,</w:t>
      </w:r>
    </w:p>
    <w:p w:rsidR="00F714B2" w:rsidRPr="002A1B37" w:rsidP="00BB5BCB">
      <w:pPr>
        <w:pStyle w:val="NormalWeb"/>
        <w:numPr>
          <w:numId w:val="25"/>
        </w:numPr>
        <w:bidi w:val="0"/>
        <w:spacing w:before="120" w:beforeAutospacing="0" w:after="0" w:afterAutospacing="0" w:line="276" w:lineRule="auto"/>
        <w:jc w:val="both"/>
        <w:rPr>
          <w:rFonts w:ascii="Book Antiqua" w:hAnsi="Book Antiqua"/>
          <w:bCs/>
          <w:sz w:val="22"/>
          <w:szCs w:val="22"/>
        </w:rPr>
      </w:pPr>
      <w:r w:rsidRPr="002A1B37">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F714B2" w:rsidRPr="002A1B37" w:rsidP="00BB5BCB">
      <w:pPr>
        <w:pStyle w:val="NormalWeb"/>
        <w:numPr>
          <w:numId w:val="25"/>
        </w:numPr>
        <w:bidi w:val="0"/>
        <w:spacing w:before="120" w:beforeAutospacing="0" w:after="0" w:afterAutospacing="0" w:line="276" w:lineRule="auto"/>
        <w:jc w:val="both"/>
        <w:rPr>
          <w:rFonts w:ascii="Book Antiqua" w:hAnsi="Book Antiqua"/>
          <w:bCs/>
          <w:sz w:val="22"/>
          <w:szCs w:val="22"/>
        </w:rPr>
      </w:pPr>
      <w:r w:rsidRPr="002A1B37">
        <w:rPr>
          <w:rFonts w:ascii="Book Antiqua" w:hAnsi="Book Antiqua"/>
          <w:bCs/>
          <w:sz w:val="22"/>
          <w:szCs w:val="22"/>
        </w:rPr>
        <w:t>smernica 2010/18/EÚ bola prebratá do týchto právnych predpisov:</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5" w:history="1">
        <w:r w:rsidRPr="002A1B37">
          <w:rPr>
            <w:rStyle w:val="Hyperlink"/>
            <w:rFonts w:ascii="Book Antiqua" w:hAnsi="Book Antiqua"/>
            <w:color w:val="auto"/>
            <w:sz w:val="22"/>
            <w:szCs w:val="22"/>
            <w:u w:val="none"/>
          </w:rPr>
          <w:t>zákon č. 73/1998 Z. z. o štátnej službe príslušníkov Policajného zboru, Slovenskej informačnej služby, Zboru väzenskej a justičnej stráže Slovenskej republiky a Železničnej polície</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6" w:history="1">
        <w:r w:rsidRPr="002A1B37">
          <w:rPr>
            <w:rStyle w:val="Hyperlink"/>
            <w:rFonts w:ascii="Book Antiqua" w:hAnsi="Book Antiqua"/>
            <w:color w:val="auto"/>
            <w:sz w:val="22"/>
            <w:szCs w:val="22"/>
            <w:u w:val="none"/>
          </w:rPr>
          <w:t>zákon č. 200/1998 Z. z. o štátnej službe colníkov a o zmene a doplnení niektorých ďalších zákonov</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7" w:history="1">
        <w:r w:rsidRPr="002A1B37">
          <w:rPr>
            <w:rStyle w:val="Hyperlink"/>
            <w:rFonts w:ascii="Book Antiqua" w:hAnsi="Book Antiqua"/>
            <w:color w:val="auto"/>
            <w:sz w:val="22"/>
            <w:szCs w:val="22"/>
            <w:u w:val="none"/>
          </w:rPr>
          <w:t>zákon  č. 311/2001 Z. z. Zákonník práce</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8" w:history="1">
        <w:r w:rsidRPr="002A1B37">
          <w:rPr>
            <w:rStyle w:val="Hyperlink"/>
            <w:rFonts w:ascii="Book Antiqua" w:hAnsi="Book Antiqua"/>
            <w:color w:val="auto"/>
            <w:sz w:val="22"/>
            <w:szCs w:val="22"/>
            <w:u w:val="none"/>
          </w:rPr>
          <w:t>zákon č. 315/2001 Z. z. o Hasičskom a záchrannom zbore</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9" w:history="1">
        <w:r w:rsidRPr="002A1B37">
          <w:rPr>
            <w:rStyle w:val="Hyperlink"/>
            <w:rFonts w:ascii="Book Antiqua" w:hAnsi="Book Antiqua"/>
            <w:color w:val="auto"/>
            <w:sz w:val="22"/>
            <w:szCs w:val="22"/>
            <w:u w:val="none"/>
          </w:rPr>
          <w:t xml:space="preserve">zákon č. 433/2003 Z. z. - </w:t>
        </w:r>
        <w:r w:rsidRPr="002A1B37" w:rsidR="009F4BC5">
          <w:rPr>
            <w:rStyle w:val="Hyperlink"/>
            <w:rFonts w:ascii="Book Antiqua" w:hAnsi="Book Antiqua"/>
            <w:color w:val="auto"/>
            <w:sz w:val="22"/>
            <w:szCs w:val="22"/>
            <w:u w:val="none"/>
          </w:rPr>
          <w:t>ú</w:t>
        </w:r>
        <w:r w:rsidRPr="002A1B37">
          <w:rPr>
            <w:rStyle w:val="Hyperlink"/>
            <w:rFonts w:ascii="Book Antiqua" w:hAnsi="Book Antiqua"/>
            <w:color w:val="auto"/>
            <w:sz w:val="22"/>
            <w:szCs w:val="22"/>
            <w:u w:val="none"/>
          </w:rPr>
          <w:t>plné znenie zákona č. 311/2001 Z. z. Zákonník práce, ako vyplýva zo zmien a doplnkov vykonaných zákonom č. 165/2002 Z. z., zákonom č. 408/2002 Z. z., zákonom č. 413/2002 Z. z. a zákonom č. 210/2003 Z. z.</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10" w:history="1">
        <w:r w:rsidRPr="002A1B37">
          <w:rPr>
            <w:rStyle w:val="Hyperlink"/>
            <w:rFonts w:ascii="Book Antiqua" w:hAnsi="Book Antiqua"/>
            <w:color w:val="auto"/>
            <w:sz w:val="22"/>
            <w:szCs w:val="22"/>
            <w:u w:val="none"/>
          </w:rPr>
          <w:t>zákon č. 461/2003 Z. z. o sociálnom poistení</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11" w:history="1">
        <w:r w:rsidRPr="002A1B37">
          <w:rPr>
            <w:rStyle w:val="Hyperlink"/>
            <w:rFonts w:ascii="Book Antiqua" w:hAnsi="Book Antiqua"/>
            <w:color w:val="auto"/>
            <w:sz w:val="22"/>
            <w:szCs w:val="22"/>
            <w:u w:val="none"/>
          </w:rPr>
          <w:t>zákon č. 552/2003 Z. z. o výkone práce vo verejnom záujme</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12" w:history="1">
        <w:r w:rsidRPr="002A1B37">
          <w:rPr>
            <w:rStyle w:val="Hyperlink"/>
            <w:rFonts w:ascii="Book Antiqua" w:hAnsi="Book Antiqua"/>
            <w:color w:val="auto"/>
            <w:sz w:val="22"/>
            <w:szCs w:val="22"/>
            <w:u w:val="none"/>
          </w:rPr>
          <w:t>zákon č. 348/2007 Z. z., ktorým sa mení a dopĺňa zákon č. 311/2001 Z. z. Zákonník práce v znení neskorších predpisov a ktorým sa menia a dopĺňajú niektoré zákony</w:t>
        </w:r>
      </w:hyperlink>
      <w:r w:rsidRPr="002A1B37">
        <w:rPr>
          <w:rStyle w:val="Hyperlink"/>
          <w:rFonts w:ascii="Book Antiqua" w:hAnsi="Book Antiqua"/>
          <w:color w:val="auto"/>
          <w:sz w:val="22"/>
          <w:szCs w:val="22"/>
          <w:u w:val="none"/>
        </w:rPr>
        <w:t>,</w:t>
      </w:r>
      <w:r w:rsidRPr="002A1B37">
        <w:rPr>
          <w:rFonts w:ascii="Book Antiqua" w:hAnsi="Book Antiqua"/>
          <w:sz w:val="22"/>
          <w:szCs w:val="22"/>
        </w:rPr>
        <w:t xml:space="preserve"> </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13" w:history="1">
        <w:r w:rsidRPr="002A1B37">
          <w:rPr>
            <w:rStyle w:val="Hyperlink"/>
            <w:rFonts w:ascii="Book Antiqua" w:hAnsi="Book Antiqua"/>
            <w:color w:val="auto"/>
            <w:sz w:val="22"/>
            <w:szCs w:val="22"/>
            <w:u w:val="none"/>
          </w:rPr>
          <w:t>zákon č. 400/2009 Z. z. o štátnej službe a o zmene a doplnení niektorých zákonov</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14" w:history="1">
        <w:r w:rsidRPr="002A1B37">
          <w:rPr>
            <w:rStyle w:val="Hyperlink"/>
            <w:rFonts w:ascii="Book Antiqua" w:hAnsi="Book Antiqua"/>
            <w:color w:val="auto"/>
            <w:sz w:val="22"/>
            <w:szCs w:val="22"/>
            <w:u w:val="none"/>
          </w:rPr>
          <w:t>zákon č. 571/2009 Z. z. o rodičovskom príspevku a o zmene a doplnení niektorých zákonov</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15" w:history="1">
        <w:r w:rsidRPr="002A1B37">
          <w:rPr>
            <w:rStyle w:val="Hyperlink"/>
            <w:rFonts w:ascii="Book Antiqua" w:hAnsi="Book Antiqua"/>
            <w:color w:val="auto"/>
            <w:sz w:val="22"/>
            <w:szCs w:val="22"/>
            <w:u w:val="none"/>
          </w:rPr>
          <w:t xml:space="preserve">zákon č. 82/2010 Z. z. - </w:t>
        </w:r>
        <w:r w:rsidRPr="002A1B37" w:rsidR="009F4BC5">
          <w:rPr>
            <w:rStyle w:val="Hyperlink"/>
            <w:rFonts w:ascii="Book Antiqua" w:hAnsi="Book Antiqua"/>
            <w:color w:val="auto"/>
            <w:sz w:val="22"/>
            <w:szCs w:val="22"/>
            <w:u w:val="none"/>
          </w:rPr>
          <w:t>ú</w:t>
        </w:r>
        <w:r w:rsidRPr="002A1B37">
          <w:rPr>
            <w:rStyle w:val="Hyperlink"/>
            <w:rFonts w:ascii="Book Antiqua" w:hAnsi="Book Antiqua"/>
            <w:color w:val="auto"/>
            <w:sz w:val="22"/>
            <w:szCs w:val="22"/>
            <w:u w:val="none"/>
          </w:rPr>
          <w:t>plné znenie zákona č. 346/2005 Z. z. o štátnej službe profesionálnych vojakov ozbrojených síl Slovenskej republiky a o zmene a doplnení niektorých zákonov, ako vyplýva zo zmien a doplnení vykonaných zákonom č. 253/2007 Z. z., zákonom č. 330/2007 Z. z., zákonom č. 348/2007 Z. z., zákonom č. 144/2008 Z. z., zákonom č. 452/2008 Z. z., zákonom č. 59/2009 Z. z. a zákonom č. 483/2009 Z. z.</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16" w:history="1">
        <w:r w:rsidRPr="002A1B37">
          <w:rPr>
            <w:rStyle w:val="Hyperlink"/>
            <w:rFonts w:ascii="Book Antiqua" w:hAnsi="Book Antiqua"/>
            <w:color w:val="auto"/>
            <w:sz w:val="22"/>
            <w:szCs w:val="22"/>
            <w:u w:val="none"/>
          </w:rPr>
          <w:t>zákon č. 48/2011 Z. z., ktorým sa mení a dopĺňa zákon č. 311/2001 Z. z. Zákonník práce v znení neskorších predpisov a ktorým sa menia a dopĺňajú niektoré zákony</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17" w:history="1">
        <w:r w:rsidRPr="002A1B37">
          <w:rPr>
            <w:rStyle w:val="Hyperlink"/>
            <w:rFonts w:ascii="Book Antiqua" w:hAnsi="Book Antiqua"/>
            <w:color w:val="auto"/>
            <w:sz w:val="22"/>
            <w:szCs w:val="22"/>
            <w:u w:val="none"/>
          </w:rPr>
          <w:t>zákon č. 315/2011 Z. z., ktorým sa mení a dopĺňa zákon č. 346/2005 Z. z. o štátnej službe profesionálnych vojakov ozbrojených síl Slovenskej republiky a o zmene a doplnení niektorých zákonov v znení neskorších predpisov</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18" w:history="1">
        <w:r w:rsidRPr="002A1B37">
          <w:rPr>
            <w:rStyle w:val="Hyperlink"/>
            <w:rFonts w:ascii="Book Antiqua" w:hAnsi="Book Antiqua"/>
            <w:color w:val="auto"/>
            <w:sz w:val="22"/>
            <w:szCs w:val="22"/>
            <w:u w:val="none"/>
          </w:rPr>
          <w:t>zákon č. 341/2011 Z. z. - úplné znenie zákona č. 311/2001 Z. z. Zákonník práce, ako vyplýva zo zmien a doplnkov vykonaných zákonom č. 165/2002 Z. z., zákonom č. 408/2002 Z. z., zákonom č. 413/2002 Z. z., zákonom č. 210/2003 Z. z., zákonom č. 461/2003 Z. z., zákonom č. 5/2004 Z. z., zákonom č. 365/2004 Z. z., zákonom č. 82/2005 Z. z., zákonom č. 131/2005 Z. z., zákonom č. 244/2005 Z. z., zákonom č. 570/2005 Z. z., zákonom č. 124/2006 Z. z., zákonom č. 231/2006 Z. z., zákonom č. 348/2007 Z. z., zákonom č. 200/2008 Z. z., zákonom č. 460/2008 Z. z., zákonom č. 49/2009 Z. z., zákonom č. 184/2009 Z. z., zákonom č. 574/2009 Z. z., zákonom č. 543/2010 Z. z., zákonom č. 48/2011 Z. z. a zákonom č. 257/2011 Z. z.</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Style w:val="Hyperlink"/>
          <w:rFonts w:ascii="Book Antiqua" w:hAnsi="Book Antiqua"/>
          <w:bCs/>
          <w:color w:val="auto"/>
          <w:sz w:val="22"/>
          <w:szCs w:val="22"/>
          <w:u w:val="none"/>
        </w:rPr>
      </w:pPr>
      <w:hyperlink r:id="rId19" w:history="1">
        <w:r w:rsidRPr="002A1B37">
          <w:rPr>
            <w:rStyle w:val="Hyperlink"/>
            <w:rFonts w:ascii="Book Antiqua" w:hAnsi="Book Antiqua"/>
            <w:color w:val="auto"/>
            <w:sz w:val="22"/>
            <w:szCs w:val="22"/>
            <w:u w:val="none"/>
          </w:rPr>
          <w:t>zákon č. 389/2011 Z. z., ktorým sa mení a dopĺňa zákon č. 200/1998 Z. z. o štátnej službe colníkov a o zmene a doplnení niektorých ďalších zákonov v znení neskorších predpisov</w:t>
        </w:r>
      </w:hyperlink>
      <w:r w:rsidRPr="002A1B37">
        <w:rPr>
          <w:rStyle w:val="Hyperlink"/>
          <w:rFonts w:ascii="Book Antiqua" w:hAnsi="Book Antiqua"/>
          <w:color w:val="auto"/>
          <w:sz w:val="22"/>
          <w:szCs w:val="22"/>
          <w:u w:val="none"/>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20" w:history="1">
        <w:r w:rsidRPr="002A1B37">
          <w:rPr>
            <w:rStyle w:val="Hyperlink"/>
            <w:rFonts w:ascii="Book Antiqua" w:hAnsi="Book Antiqua"/>
            <w:color w:val="auto"/>
            <w:sz w:val="22"/>
            <w:szCs w:val="22"/>
            <w:u w:val="none"/>
          </w:rPr>
          <w:t>zákon č. 400/2011 Z. z., ktorým sa mení a dopĺňa zákon č. 315/2001 Z. z. o Hasičskom a záchrannom zbore v znení neskorších predpisov a o zmene a doplnení zákona č. 314/2001 Z. z. o ochrane pred požiarmi v znení neskorších predpisov</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21" w:history="1">
        <w:r w:rsidRPr="002A1B37">
          <w:rPr>
            <w:rStyle w:val="Hyperlink"/>
            <w:rFonts w:ascii="Book Antiqua" w:hAnsi="Book Antiqua"/>
            <w:color w:val="auto"/>
            <w:sz w:val="22"/>
            <w:szCs w:val="22"/>
            <w:u w:val="none"/>
          </w:rPr>
          <w:t>zákon č. 48/2012 Z. z. - úplné znenie zákona č. 125/2006 Z. z. o inšpekcii práce a o zmene a doplnení zákona č. 82/2005 Z. z. o nelegálnej práci a nelegálnom zamestnávaní a o zmene a doplnení niektorých zákonov, ako vyplýva zo zmien a doplnení vykonaných zákonom č. 309/2007 Z. z., zákonom č. 462/2007 Z. z., zákonom č. 555/2007 Z. z., zákonom č. 400/2009 Z. z., zákonom č. 52/2010 Z. z., zákonom č. 67/2010 Z. z., zákonom č. 182/2011 Z. z., zákonom č. 223/2011 Z. z., zákonom č. 254/2011 Z. z., zákonom č. 257/2011 Z. z., zákonom č. 469/2011 Z. z. a zákonom č. 512/2011 Z. z.</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22" w:history="1">
        <w:r w:rsidRPr="002A1B37">
          <w:rPr>
            <w:rStyle w:val="Hyperlink"/>
            <w:rFonts w:ascii="Book Antiqua" w:hAnsi="Book Antiqua"/>
            <w:color w:val="auto"/>
            <w:sz w:val="22"/>
            <w:szCs w:val="22"/>
            <w:u w:val="none"/>
          </w:rPr>
          <w:t>zákon č. 361/2012 Z. z., ktorým sa mení a dopĺňa zákon č. 311/2001 Z. z. Zákonník práce v znení neskorších predpisov a ktorým sa menia a dopĺňajú niektoré zákony</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23" w:history="1">
        <w:r w:rsidRPr="002A1B37">
          <w:rPr>
            <w:rStyle w:val="Hyperlink"/>
            <w:rFonts w:ascii="Book Antiqua" w:hAnsi="Book Antiqua"/>
            <w:color w:val="auto"/>
            <w:sz w:val="22"/>
            <w:szCs w:val="22"/>
            <w:u w:val="none"/>
          </w:rPr>
          <w:t>zákon č. 338/2013 Z. z., ktorým sa mení a dopĺňa zákon č. 461/2003 Z. z. o sociálnom poistení v znení neskorších predpisov a ktorým sa menia a dopĺňajú niektoré zákony</w:t>
        </w:r>
      </w:hyperlink>
      <w:r w:rsidRPr="002A1B37">
        <w:rPr>
          <w:rFonts w:ascii="Book Antiqua" w:hAnsi="Book Antiqua"/>
          <w:sz w:val="22"/>
          <w:szCs w:val="22"/>
        </w:rPr>
        <w:t>,</w:t>
      </w:r>
    </w:p>
    <w:p w:rsidR="00F714B2" w:rsidRPr="002A1B37" w:rsidP="00BB5BCB">
      <w:pPr>
        <w:pStyle w:val="NormalWeb"/>
        <w:numPr>
          <w:numId w:val="27"/>
        </w:numPr>
        <w:bidi w:val="0"/>
        <w:spacing w:before="120" w:beforeAutospacing="0" w:after="0" w:afterAutospacing="0" w:line="276" w:lineRule="auto"/>
        <w:jc w:val="both"/>
        <w:rPr>
          <w:rFonts w:ascii="Book Antiqua" w:hAnsi="Book Antiqua"/>
          <w:bCs/>
          <w:sz w:val="22"/>
          <w:szCs w:val="22"/>
        </w:rPr>
      </w:pPr>
      <w:hyperlink r:id="rId24" w:history="1">
        <w:r w:rsidRPr="002A1B37">
          <w:rPr>
            <w:rStyle w:val="Hyperlink"/>
            <w:rFonts w:ascii="Book Antiqua" w:hAnsi="Book Antiqua"/>
            <w:color w:val="auto"/>
            <w:sz w:val="22"/>
            <w:szCs w:val="22"/>
            <w:u w:val="none"/>
          </w:rPr>
          <w:t>zákon č. 281/2015 Z. z. o štátnej službe profesionálnych vojakov a o zmene a doplnení niektorých zákonov</w:t>
        </w:r>
      </w:hyperlink>
      <w:r w:rsidRPr="002A1B37">
        <w:rPr>
          <w:rFonts w:ascii="Book Antiqua" w:hAnsi="Book Antiqua"/>
          <w:sz w:val="22"/>
          <w:szCs w:val="22"/>
        </w:rPr>
        <w:t>.</w:t>
      </w:r>
    </w:p>
    <w:p w:rsidR="00F714B2" w:rsidRPr="002A1B37" w:rsidP="00BB5BCB">
      <w:pPr>
        <w:pStyle w:val="NormalWeb"/>
        <w:bidi w:val="0"/>
        <w:spacing w:before="120" w:beforeAutospacing="0" w:after="0" w:afterAutospacing="0" w:line="276" w:lineRule="auto"/>
        <w:ind w:left="720"/>
        <w:jc w:val="both"/>
        <w:rPr>
          <w:rFonts w:ascii="Book Antiqua" w:hAnsi="Book Antiqua"/>
          <w:bCs/>
          <w:sz w:val="22"/>
          <w:szCs w:val="22"/>
        </w:rPr>
      </w:pPr>
    </w:p>
    <w:p w:rsidR="00F714B2" w:rsidRPr="002A1B37" w:rsidP="00BB5BCB">
      <w:pPr>
        <w:pStyle w:val="NormalWeb"/>
        <w:bidi w:val="0"/>
        <w:spacing w:before="120" w:beforeAutospacing="0" w:after="0" w:afterAutospacing="0" w:line="276" w:lineRule="auto"/>
        <w:jc w:val="both"/>
        <w:rPr>
          <w:rFonts w:ascii="Book Antiqua" w:hAnsi="Book Antiqua"/>
          <w:b/>
          <w:bCs/>
          <w:sz w:val="22"/>
          <w:szCs w:val="22"/>
        </w:rPr>
      </w:pPr>
      <w:r w:rsidRPr="002A1B37">
        <w:rPr>
          <w:rFonts w:ascii="Book Antiqua" w:hAnsi="Book Antiqua"/>
          <w:b/>
          <w:bCs/>
          <w:sz w:val="22"/>
          <w:szCs w:val="22"/>
        </w:rPr>
        <w:t>5. Návrh zákona je zlučiteľný s právom Európskej únie</w:t>
      </w:r>
    </w:p>
    <w:p w:rsidR="00F714B2" w:rsidRPr="002A1B37" w:rsidP="00BB5BCB">
      <w:pPr>
        <w:pStyle w:val="NormalWeb"/>
        <w:bidi w:val="0"/>
        <w:spacing w:before="120" w:beforeAutospacing="0" w:after="0" w:afterAutospacing="0" w:line="276" w:lineRule="auto"/>
        <w:jc w:val="both"/>
        <w:rPr>
          <w:rFonts w:ascii="Book Antiqua" w:hAnsi="Book Antiqua"/>
          <w:sz w:val="22"/>
          <w:szCs w:val="22"/>
        </w:rPr>
      </w:pPr>
      <w:r w:rsidRPr="002A1B37">
        <w:rPr>
          <w:rFonts w:ascii="Book Antiqua" w:hAnsi="Book Antiqua"/>
          <w:bCs/>
          <w:sz w:val="22"/>
          <w:szCs w:val="22"/>
        </w:rPr>
        <w:t>- úplne.</w:t>
      </w:r>
    </w:p>
    <w:p w:rsidR="00F714B2" w:rsidRPr="002A1B37" w:rsidP="00BB5BCB">
      <w:pPr>
        <w:tabs>
          <w:tab w:val="left" w:pos="341"/>
        </w:tabs>
        <w:autoSpaceDE w:val="0"/>
        <w:autoSpaceDN w:val="0"/>
        <w:bidi w:val="0"/>
        <w:adjustRightInd w:val="0"/>
        <w:spacing w:before="120" w:line="276" w:lineRule="auto"/>
        <w:jc w:val="both"/>
        <w:rPr>
          <w:rFonts w:ascii="Book Antiqua" w:hAnsi="Book Antiqua"/>
          <w:sz w:val="22"/>
          <w:szCs w:val="22"/>
        </w:rPr>
      </w:pPr>
    </w:p>
    <w:p w:rsidR="00CD1D87" w:rsidRPr="002A1B37" w:rsidP="00BB5BCB">
      <w:pPr>
        <w:pStyle w:val="NormalWeb"/>
        <w:bidi w:val="0"/>
        <w:spacing w:before="120" w:beforeAutospacing="0" w:after="0" w:afterAutospacing="0" w:line="276" w:lineRule="auto"/>
        <w:rPr>
          <w:rFonts w:ascii="Book Antiqua" w:hAnsi="Book Antiqua"/>
          <w:sz w:val="22"/>
          <w:szCs w:val="22"/>
        </w:rPr>
      </w:pPr>
    </w:p>
    <w:p w:rsidR="00CD1D87" w:rsidRPr="002A1B37" w:rsidP="00BB5BCB">
      <w:pPr>
        <w:pStyle w:val="NormalWeb"/>
        <w:bidi w:val="0"/>
        <w:spacing w:before="120" w:beforeAutospacing="0" w:after="0" w:afterAutospacing="0" w:line="276" w:lineRule="auto"/>
        <w:rPr>
          <w:rFonts w:ascii="Book Antiqua" w:hAnsi="Book Antiqua"/>
          <w:sz w:val="22"/>
          <w:szCs w:val="22"/>
        </w:rPr>
      </w:pPr>
    </w:p>
    <w:p w:rsidR="00CD1D87" w:rsidRPr="002A1B37" w:rsidP="00BB5BCB">
      <w:pPr>
        <w:pStyle w:val="NormalWeb"/>
        <w:bidi w:val="0"/>
        <w:spacing w:before="120" w:beforeAutospacing="0" w:after="0" w:afterAutospacing="0" w:line="276" w:lineRule="auto"/>
        <w:rPr>
          <w:rFonts w:ascii="Book Antiqua" w:hAnsi="Book Antiqua"/>
          <w:sz w:val="22"/>
          <w:szCs w:val="22"/>
        </w:rPr>
      </w:pPr>
    </w:p>
    <w:p w:rsidR="00CD1D87" w:rsidRPr="002A1B37" w:rsidP="00BB5BCB">
      <w:pPr>
        <w:pStyle w:val="NormalWeb"/>
        <w:bidi w:val="0"/>
        <w:spacing w:before="120" w:beforeAutospacing="0" w:after="0" w:afterAutospacing="0" w:line="276" w:lineRule="auto"/>
        <w:rPr>
          <w:rFonts w:ascii="Book Antiqua" w:hAnsi="Book Antiqua"/>
          <w:sz w:val="22"/>
          <w:szCs w:val="22"/>
        </w:rPr>
      </w:pPr>
    </w:p>
    <w:p w:rsidR="00CD1D87" w:rsidRPr="002A1B37" w:rsidP="00BB5BCB">
      <w:pPr>
        <w:pStyle w:val="NormalWeb"/>
        <w:bidi w:val="0"/>
        <w:spacing w:before="120" w:beforeAutospacing="0" w:after="0" w:afterAutospacing="0" w:line="276" w:lineRule="auto"/>
        <w:rPr>
          <w:rFonts w:ascii="Book Antiqua" w:hAnsi="Book Antiqua"/>
          <w:sz w:val="22"/>
          <w:szCs w:val="22"/>
        </w:rPr>
      </w:pPr>
    </w:p>
    <w:p w:rsidR="00061534" w:rsidRPr="002A1B37" w:rsidP="00BB5BCB">
      <w:pPr>
        <w:pStyle w:val="NormalWeb"/>
        <w:bidi w:val="0"/>
        <w:spacing w:before="120" w:beforeAutospacing="0" w:after="0" w:afterAutospacing="0" w:line="276" w:lineRule="auto"/>
        <w:jc w:val="center"/>
        <w:rPr>
          <w:rFonts w:ascii="Book Antiqua" w:hAnsi="Book Antiqua"/>
          <w:b/>
          <w:bCs/>
          <w:caps/>
          <w:spacing w:val="30"/>
          <w:sz w:val="22"/>
          <w:szCs w:val="22"/>
        </w:rPr>
      </w:pPr>
    </w:p>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sidR="00166586">
        <w:rPr>
          <w:rFonts w:ascii="Book Antiqua" w:hAnsi="Book Antiqua"/>
          <w:b/>
          <w:bCs/>
          <w:caps/>
          <w:spacing w:val="30"/>
          <w:sz w:val="22"/>
          <w:szCs w:val="22"/>
        </w:rPr>
        <w:br w:type="page"/>
      </w:r>
      <w:r w:rsidRPr="002A1B37">
        <w:rPr>
          <w:rFonts w:ascii="Book Antiqua" w:hAnsi="Book Antiqua"/>
          <w:b/>
          <w:bCs/>
          <w:caps/>
          <w:spacing w:val="30"/>
          <w:sz w:val="22"/>
          <w:szCs w:val="22"/>
        </w:rPr>
        <w:t>Doložka</w:t>
      </w:r>
    </w:p>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b/>
          <w:bCs/>
          <w:sz w:val="22"/>
          <w:szCs w:val="22"/>
        </w:rPr>
        <w:t>vybraných vplyvov</w:t>
      </w:r>
    </w:p>
    <w:p w:rsidR="002770F5" w:rsidRPr="002A1B37" w:rsidP="00BB5BCB">
      <w:pPr>
        <w:pStyle w:val="NormalWeb"/>
        <w:bidi w:val="0"/>
        <w:spacing w:before="120" w:beforeAutospacing="0" w:after="0" w:afterAutospacing="0" w:line="276" w:lineRule="auto"/>
        <w:rPr>
          <w:rFonts w:ascii="Book Antiqua" w:hAnsi="Book Antiqua"/>
          <w:sz w:val="22"/>
          <w:szCs w:val="22"/>
        </w:rPr>
      </w:pPr>
      <w:r w:rsidRPr="002A1B37">
        <w:rPr>
          <w:rFonts w:ascii="Book Antiqua" w:hAnsi="Book Antiqua"/>
          <w:sz w:val="22"/>
          <w:szCs w:val="22"/>
        </w:rPr>
        <w:t> </w:t>
      </w:r>
    </w:p>
    <w:p w:rsidR="002770F5" w:rsidRPr="002A1B37" w:rsidP="00BB5BCB">
      <w:pPr>
        <w:bidi w:val="0"/>
        <w:spacing w:before="120" w:line="276" w:lineRule="auto"/>
        <w:jc w:val="both"/>
        <w:rPr>
          <w:rFonts w:ascii="Book Antiqua" w:hAnsi="Book Antiqua"/>
          <w:b/>
          <w:bCs/>
          <w:sz w:val="22"/>
          <w:szCs w:val="22"/>
        </w:rPr>
      </w:pPr>
      <w:r w:rsidRPr="002A1B37">
        <w:rPr>
          <w:rFonts w:ascii="Book Antiqua" w:hAnsi="Book Antiqua"/>
          <w:b/>
          <w:bCs/>
          <w:sz w:val="22"/>
          <w:szCs w:val="22"/>
        </w:rPr>
        <w:t xml:space="preserve">A.1. Názov materiálu: </w:t>
      </w:r>
      <w:r w:rsidRPr="002A1B37" w:rsidR="00F714B2">
        <w:rPr>
          <w:rFonts w:ascii="Book Antiqua" w:hAnsi="Book Antiqua"/>
          <w:sz w:val="22"/>
          <w:szCs w:val="22"/>
        </w:rPr>
        <w:t>návrh zákona, ktorým sa mení a dopĺňa zákon č. 461/2003 Z. z. o sociálnom poistení v znení neskorších predpisov a ktorým sa menia a dopĺňajú niektoré zákony</w:t>
      </w:r>
    </w:p>
    <w:p w:rsidR="002770F5" w:rsidRPr="002A1B37" w:rsidP="00BB5BCB">
      <w:pPr>
        <w:pStyle w:val="NormalWeb"/>
        <w:bidi w:val="0"/>
        <w:spacing w:before="120" w:beforeAutospacing="0" w:after="0" w:afterAutospacing="0" w:line="276" w:lineRule="auto"/>
        <w:jc w:val="both"/>
        <w:rPr>
          <w:rFonts w:ascii="Book Antiqua" w:hAnsi="Book Antiqua"/>
          <w:sz w:val="22"/>
          <w:szCs w:val="22"/>
        </w:rPr>
      </w:pPr>
      <w:r w:rsidRPr="002A1B37">
        <w:rPr>
          <w:rFonts w:ascii="Book Antiqua" w:hAnsi="Book Antiqua"/>
          <w:b/>
          <w:bCs/>
          <w:sz w:val="22"/>
          <w:szCs w:val="22"/>
        </w:rPr>
        <w:t>Termín začatia a ukončenia PPK:</w:t>
      </w:r>
      <w:r w:rsidRPr="002A1B37">
        <w:rPr>
          <w:rFonts w:ascii="Book Antiqua" w:hAnsi="Book Antiqua"/>
          <w:sz w:val="22"/>
          <w:szCs w:val="22"/>
        </w:rPr>
        <w:t xml:space="preserve"> </w:t>
      </w:r>
      <w:r w:rsidRPr="002A1B37">
        <w:rPr>
          <w:rFonts w:ascii="Book Antiqua" w:hAnsi="Book Antiqua"/>
          <w:i/>
          <w:iCs/>
          <w:sz w:val="22"/>
          <w:szCs w:val="22"/>
        </w:rPr>
        <w:t>bezpredmetné</w:t>
      </w:r>
    </w:p>
    <w:p w:rsidR="002770F5" w:rsidRPr="002A1B37" w:rsidP="00BB5BCB">
      <w:pPr>
        <w:pStyle w:val="NormalWeb"/>
        <w:bidi w:val="0"/>
        <w:spacing w:before="120" w:beforeAutospacing="0" w:after="0" w:afterAutospacing="0" w:line="276" w:lineRule="auto"/>
        <w:jc w:val="both"/>
        <w:rPr>
          <w:rFonts w:ascii="Book Antiqua" w:hAnsi="Book Antiqua"/>
          <w:sz w:val="22"/>
          <w:szCs w:val="22"/>
        </w:rPr>
      </w:pPr>
    </w:p>
    <w:p w:rsidR="002770F5" w:rsidRPr="002A1B37" w:rsidP="00BB5BCB">
      <w:pPr>
        <w:pStyle w:val="NormalWeb"/>
        <w:bidi w:val="0"/>
        <w:spacing w:before="120" w:beforeAutospacing="0" w:after="0" w:afterAutospacing="0" w:line="276" w:lineRule="auto"/>
        <w:jc w:val="both"/>
        <w:rPr>
          <w:rFonts w:ascii="Book Antiqua" w:hAnsi="Book Antiqua"/>
          <w:sz w:val="22"/>
          <w:szCs w:val="22"/>
        </w:rPr>
      </w:pPr>
      <w:r w:rsidRPr="002A1B37">
        <w:rPr>
          <w:rFonts w:ascii="Book Antiqua" w:hAnsi="Book Antiqua"/>
          <w:b/>
          <w:bCs/>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rPr>
                <w:rFonts w:ascii="Book Antiqua" w:hAnsi="Book Antiqua"/>
                <w:sz w:val="22"/>
                <w:szCs w:val="22"/>
              </w:rPr>
            </w:pPr>
            <w:r w:rsidRPr="002A1B37">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rPr>
                <w:rFonts w:ascii="Book Antiqua" w:hAnsi="Book Antiqua"/>
                <w:sz w:val="22"/>
                <w:szCs w:val="22"/>
              </w:rPr>
            </w:pPr>
            <w:r w:rsidRPr="002A1B37">
              <w:rPr>
                <w:rFonts w:ascii="Book Antiqua" w:hAnsi="Book Antiqua"/>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sidR="00921A30">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rPr>
                <w:rFonts w:ascii="Book Antiqua" w:hAnsi="Book Antiqua"/>
                <w:sz w:val="22"/>
                <w:szCs w:val="22"/>
              </w:rPr>
            </w:pPr>
            <w:r w:rsidRPr="002A1B37">
              <w:rPr>
                <w:rFonts w:ascii="Book Antiqua" w:hAnsi="Book Antiqua"/>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sidR="009F4BC5">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rPr>
                <w:rFonts w:ascii="Book Antiqua" w:hAnsi="Book Antiqua"/>
                <w:sz w:val="22"/>
                <w:szCs w:val="22"/>
              </w:rPr>
            </w:pPr>
            <w:r w:rsidRPr="002A1B37">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sidR="00921A30">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rPr>
                <w:rFonts w:ascii="Book Antiqua" w:hAnsi="Book Antiqua"/>
                <w:sz w:val="22"/>
                <w:szCs w:val="22"/>
              </w:rPr>
            </w:pPr>
            <w:r w:rsidRPr="002A1B37">
              <w:rPr>
                <w:rFonts w:ascii="Book Antiqua" w:hAnsi="Book Antiqua"/>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rPr>
                <w:rFonts w:ascii="Book Antiqua" w:hAnsi="Book Antiqua"/>
                <w:sz w:val="22"/>
                <w:szCs w:val="22"/>
              </w:rPr>
            </w:pPr>
            <w:r w:rsidRPr="002A1B37">
              <w:rPr>
                <w:rFonts w:ascii="Book Antiqua" w:hAnsi="Book Antiqua"/>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sidR="00921A3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rPr>
                <w:rFonts w:ascii="Book Antiqua" w:hAnsi="Book Antiqua"/>
                <w:sz w:val="22"/>
                <w:szCs w:val="22"/>
              </w:rPr>
            </w:pPr>
            <w:r w:rsidRPr="002A1B37">
              <w:rPr>
                <w:rFonts w:ascii="Book Antiqua" w:hAnsi="Book Antiqua"/>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sidR="00921A3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rPr>
                <w:rFonts w:ascii="Book Antiqua" w:hAnsi="Book Antiqua"/>
                <w:sz w:val="22"/>
                <w:szCs w:val="22"/>
              </w:rPr>
            </w:pPr>
            <w:r w:rsidRPr="002A1B37">
              <w:rPr>
                <w:rFonts w:ascii="Book Antiqua" w:hAnsi="Book Antiqua"/>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sidR="00921A3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rPr>
                <w:rFonts w:ascii="Book Antiqua" w:hAnsi="Book Antiqua"/>
                <w:sz w:val="22"/>
                <w:szCs w:val="22"/>
              </w:rPr>
            </w:pPr>
            <w:r w:rsidRPr="002A1B37">
              <w:rPr>
                <w:rFonts w:ascii="Book Antiqua" w:hAnsi="Book Antiqua"/>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rPr>
                <w:rFonts w:ascii="Book Antiqua" w:hAnsi="Book Antiqua"/>
                <w:sz w:val="22"/>
                <w:szCs w:val="22"/>
              </w:rPr>
            </w:pPr>
            <w:r w:rsidRPr="002A1B37">
              <w:rPr>
                <w:rFonts w:ascii="Book Antiqua" w:hAnsi="Book Antiqua"/>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sidR="00921A3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2770F5" w:rsidRPr="002A1B37" w:rsidP="00BB5BCB">
            <w:pPr>
              <w:pStyle w:val="NormalWeb"/>
              <w:bidi w:val="0"/>
              <w:spacing w:before="120" w:beforeAutospacing="0" w:after="0" w:afterAutospacing="0" w:line="276" w:lineRule="auto"/>
              <w:jc w:val="center"/>
              <w:rPr>
                <w:rFonts w:ascii="Book Antiqua" w:hAnsi="Book Antiqua"/>
                <w:sz w:val="22"/>
                <w:szCs w:val="22"/>
              </w:rPr>
            </w:pPr>
            <w:r w:rsidRPr="002A1B37">
              <w:rPr>
                <w:rFonts w:ascii="Book Antiqua" w:hAnsi="Book Antiqua"/>
                <w:sz w:val="22"/>
                <w:szCs w:val="22"/>
              </w:rPr>
              <w:t> </w:t>
            </w:r>
          </w:p>
        </w:tc>
      </w:tr>
    </w:tbl>
    <w:p w:rsidR="002770F5" w:rsidRPr="002A1B37" w:rsidP="00BB5BCB">
      <w:pPr>
        <w:pStyle w:val="NormalWeb"/>
        <w:bidi w:val="0"/>
        <w:spacing w:before="120" w:beforeAutospacing="0" w:after="0" w:afterAutospacing="0" w:line="276" w:lineRule="auto"/>
        <w:rPr>
          <w:rFonts w:ascii="Book Antiqua" w:hAnsi="Book Antiqua"/>
          <w:sz w:val="22"/>
          <w:szCs w:val="22"/>
        </w:rPr>
      </w:pPr>
      <w:r w:rsidRPr="002A1B37">
        <w:rPr>
          <w:rFonts w:ascii="Book Antiqua" w:hAnsi="Book Antiqua"/>
          <w:sz w:val="22"/>
          <w:szCs w:val="22"/>
        </w:rPr>
        <w:t> </w:t>
      </w:r>
      <w:r w:rsidRPr="002A1B37">
        <w:rPr>
          <w:rFonts w:ascii="Book Antiqua" w:hAnsi="Book Antiqua"/>
          <w:b/>
          <w:bCs/>
          <w:sz w:val="22"/>
          <w:szCs w:val="22"/>
        </w:rPr>
        <w:t>A.3. Poznámky</w:t>
      </w:r>
    </w:p>
    <w:p w:rsidR="002770F5" w:rsidRPr="002A1B37" w:rsidP="00BB5BCB">
      <w:pPr>
        <w:pStyle w:val="NormalWeb"/>
        <w:bidi w:val="0"/>
        <w:spacing w:before="120" w:beforeAutospacing="0" w:after="0" w:afterAutospacing="0" w:line="276" w:lineRule="auto"/>
        <w:ind w:firstLine="708"/>
        <w:jc w:val="both"/>
        <w:rPr>
          <w:rFonts w:ascii="Book Antiqua" w:hAnsi="Book Antiqua"/>
          <w:i/>
          <w:sz w:val="22"/>
          <w:szCs w:val="22"/>
        </w:rPr>
      </w:pPr>
      <w:r w:rsidRPr="002A1B37" w:rsidR="00D01A77">
        <w:rPr>
          <w:rFonts w:ascii="Book Antiqua" w:hAnsi="Book Antiqua"/>
          <w:i/>
          <w:sz w:val="22"/>
          <w:szCs w:val="22"/>
        </w:rPr>
        <w:t>Celkový vplyv na rozpočet verejnej správy bude negatívny z dôvodu zvýšenia percentuálnej časti vymeriavacieho základu na určenie sumy materského zo súčasných 70% na 100% z denného vymeriavacieho základu. Významný dopad predstavuje aj predĺženie nároku na materské u všetkých kategórii oprávnených osôb, a to v súvislosti s predĺžením základného obdobia z 34 týždňov na 52 týždňov od vzniku nároku na materské. Predmetným opatrením sa zvýšia výdavky Sociálnej poisťovne na materské.</w:t>
      </w:r>
    </w:p>
    <w:p w:rsidR="001F5533" w:rsidRPr="002A1B37" w:rsidP="00BB5BCB">
      <w:pPr>
        <w:pStyle w:val="NormalWeb"/>
        <w:bidi w:val="0"/>
        <w:spacing w:before="120" w:beforeAutospacing="0" w:after="0" w:afterAutospacing="0" w:line="276" w:lineRule="auto"/>
        <w:jc w:val="both"/>
        <w:rPr>
          <w:rFonts w:ascii="Book Antiqua" w:hAnsi="Book Antiqua"/>
          <w:i/>
          <w:sz w:val="22"/>
          <w:szCs w:val="22"/>
        </w:rPr>
      </w:pPr>
      <w:r w:rsidRPr="002A1B37" w:rsidR="006E3CA9">
        <w:rPr>
          <w:rFonts w:ascii="Book Antiqua" w:hAnsi="Book Antiqua"/>
          <w:i/>
          <w:sz w:val="22"/>
          <w:szCs w:val="22"/>
        </w:rPr>
        <w:t>P</w:t>
      </w:r>
      <w:r w:rsidRPr="002A1B37">
        <w:rPr>
          <w:rFonts w:ascii="Book Antiqua" w:hAnsi="Book Antiqua"/>
          <w:i/>
          <w:sz w:val="22"/>
          <w:szCs w:val="22"/>
        </w:rPr>
        <w:t>repočet nákladov:</w:t>
      </w:r>
    </w:p>
    <w:tbl>
      <w:tblPr>
        <w:tblStyle w:val="TableNormal"/>
        <w:tblW w:w="9062" w:type="dxa"/>
        <w:tblCellMar>
          <w:left w:w="70" w:type="dxa"/>
          <w:right w:w="70" w:type="dxa"/>
        </w:tblCellMar>
        <w:tblLook w:val="04A0"/>
      </w:tblPr>
      <w:tblGrid>
        <w:gridCol w:w="4911"/>
        <w:gridCol w:w="1031"/>
        <w:gridCol w:w="992"/>
        <w:gridCol w:w="1057"/>
        <w:gridCol w:w="1071"/>
      </w:tblGrid>
      <w:tr>
        <w:tblPrEx>
          <w:tblW w:w="9062" w:type="dxa"/>
          <w:tblCellMar>
            <w:left w:w="70" w:type="dxa"/>
            <w:right w:w="70" w:type="dxa"/>
          </w:tblCellMar>
          <w:tblLook w:val="04A0"/>
        </w:tblPrEx>
        <w:trPr>
          <w:trHeight w:val="315"/>
        </w:trPr>
        <w:tc>
          <w:tcPr>
            <w:tcW w:w="4911" w:type="dxa"/>
            <w:tcBorders>
              <w:top w:val="single" w:sz="4" w:space="0" w:color="FFFFFF"/>
              <w:left w:val="single" w:sz="4" w:space="0" w:color="FFFFFF"/>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31" w:type="dxa"/>
            <w:tcBorders>
              <w:top w:val="single" w:sz="4" w:space="0" w:color="FFFFFF"/>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992" w:type="dxa"/>
            <w:tcBorders>
              <w:top w:val="single" w:sz="4" w:space="0" w:color="FFFFFF"/>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57" w:type="dxa"/>
            <w:tcBorders>
              <w:top w:val="single" w:sz="4" w:space="0" w:color="FFFFFF"/>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71" w:type="dxa"/>
            <w:tcBorders>
              <w:top w:val="single" w:sz="4" w:space="0" w:color="FFFFFF"/>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4151" w:type="dxa"/>
            <w:gridSpan w:val="4"/>
            <w:tcBorders>
              <w:top w:val="single" w:sz="4" w:space="0" w:color="FFFFFF"/>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center"/>
              <w:rPr>
                <w:rFonts w:ascii="Book Antiqua" w:hAnsi="Book Antiqua"/>
                <w:b/>
                <w:bCs/>
                <w:sz w:val="22"/>
                <w:szCs w:val="22"/>
              </w:rPr>
            </w:pPr>
            <w:r w:rsidRPr="002A1B37">
              <w:rPr>
                <w:rFonts w:ascii="Book Antiqua" w:hAnsi="Book Antiqua"/>
                <w:b/>
                <w:bCs/>
                <w:sz w:val="22"/>
                <w:szCs w:val="22"/>
              </w:rPr>
              <w:t>Priemerné ročné dodatočné náklady novely</w:t>
            </w:r>
          </w:p>
        </w:tc>
      </w:tr>
      <w:tr>
        <w:tblPrEx>
          <w:tblW w:w="9062" w:type="dxa"/>
          <w:tblCellMar>
            <w:left w:w="70" w:type="dxa"/>
            <w:right w:w="70" w:type="dxa"/>
          </w:tblCellMar>
          <w:tblLook w:val="04A0"/>
        </w:tblPrEx>
        <w:trPr>
          <w:trHeight w:val="630"/>
        </w:trPr>
        <w:tc>
          <w:tcPr>
            <w:tcW w:w="4911" w:type="dxa"/>
            <w:tcBorders>
              <w:top w:val="nil"/>
              <w:left w:val="single" w:sz="4" w:space="0" w:color="FFFFFF"/>
              <w:bottom w:val="single" w:sz="4" w:space="0" w:color="808080"/>
              <w:right w:val="single" w:sz="4" w:space="0" w:color="FFFFFF"/>
            </w:tcBorders>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Predĺženie materskej dovolenky na 12 mesiacov                                             pri vymeriavacom základe na úrovni 100 % (eur)</w:t>
            </w:r>
          </w:p>
        </w:tc>
        <w:tc>
          <w:tcPr>
            <w:tcW w:w="4151" w:type="dxa"/>
            <w:gridSpan w:val="4"/>
            <w:tcBorders>
              <w:top w:val="single" w:sz="4" w:space="0" w:color="808080"/>
              <w:left w:val="nil"/>
              <w:bottom w:val="single" w:sz="4" w:space="0" w:color="808080"/>
              <w:right w:val="single" w:sz="4" w:space="0" w:color="FFFFFF"/>
            </w:tcBorders>
            <w:noWrap/>
            <w:textDirection w:val="lrTb"/>
            <w:vAlign w:val="center"/>
            <w:hideMark/>
          </w:tcPr>
          <w:p w:rsidR="001F5533" w:rsidRPr="002A1B37" w:rsidP="00BB5BCB">
            <w:pPr>
              <w:bidi w:val="0"/>
              <w:spacing w:before="120" w:line="276" w:lineRule="auto"/>
              <w:jc w:val="center"/>
              <w:rPr>
                <w:rFonts w:ascii="Book Antiqua" w:hAnsi="Book Antiqua"/>
                <w:sz w:val="22"/>
                <w:szCs w:val="22"/>
              </w:rPr>
            </w:pPr>
            <w:r w:rsidRPr="002A1B37">
              <w:rPr>
                <w:rFonts w:ascii="Book Antiqua" w:hAnsi="Book Antiqua"/>
                <w:sz w:val="22"/>
                <w:szCs w:val="22"/>
              </w:rPr>
              <w:t>92 251 744</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FFFFFF"/>
              <w:right w:val="single" w:sz="4" w:space="0" w:color="FFFFFF"/>
            </w:tcBorders>
            <w:noWrap/>
            <w:textDirection w:val="lrTb"/>
            <w:vAlign w:val="bottom"/>
          </w:tcPr>
          <w:p w:rsidR="001F5533" w:rsidRPr="002A1B37" w:rsidP="00BB5BCB">
            <w:pPr>
              <w:bidi w:val="0"/>
              <w:spacing w:before="120" w:line="276" w:lineRule="auto"/>
              <w:rPr>
                <w:rFonts w:ascii="Book Antiqua" w:hAnsi="Book Antiqua"/>
                <w:sz w:val="22"/>
                <w:szCs w:val="22"/>
              </w:rPr>
            </w:pPr>
          </w:p>
        </w:tc>
        <w:tc>
          <w:tcPr>
            <w:tcW w:w="4151" w:type="dxa"/>
            <w:gridSpan w:val="4"/>
            <w:tcBorders>
              <w:top w:val="nil"/>
              <w:left w:val="nil"/>
              <w:bottom w:val="single" w:sz="4" w:space="0" w:color="FFFFFF"/>
              <w:right w:val="single" w:sz="4" w:space="0" w:color="FFFFFF"/>
            </w:tcBorders>
            <w:noWrap/>
            <w:textDirection w:val="lrTb"/>
            <w:vAlign w:val="center"/>
          </w:tcPr>
          <w:p w:rsidR="001F5533" w:rsidRPr="002A1B37" w:rsidP="00BB5BCB">
            <w:pPr>
              <w:bidi w:val="0"/>
              <w:spacing w:before="120" w:line="276" w:lineRule="auto"/>
              <w:jc w:val="center"/>
              <w:rPr>
                <w:rFonts w:ascii="Book Antiqua" w:hAnsi="Book Antiqua"/>
                <w:sz w:val="22"/>
                <w:szCs w:val="22"/>
              </w:rPr>
            </w:pP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3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992"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57"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7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3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992"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57"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7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3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b/>
                <w:bCs/>
                <w:sz w:val="22"/>
                <w:szCs w:val="22"/>
              </w:rPr>
            </w:pPr>
            <w:r w:rsidRPr="002A1B37">
              <w:rPr>
                <w:rFonts w:ascii="Book Antiqua" w:hAnsi="Book Antiqua"/>
                <w:b/>
                <w:bCs/>
                <w:sz w:val="22"/>
                <w:szCs w:val="22"/>
              </w:rPr>
              <w:t>2013</w:t>
            </w:r>
          </w:p>
        </w:tc>
        <w:tc>
          <w:tcPr>
            <w:tcW w:w="992"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b/>
                <w:bCs/>
                <w:sz w:val="22"/>
                <w:szCs w:val="22"/>
              </w:rPr>
            </w:pPr>
            <w:r w:rsidRPr="002A1B37">
              <w:rPr>
                <w:rFonts w:ascii="Book Antiqua" w:hAnsi="Book Antiqua"/>
                <w:b/>
                <w:bCs/>
                <w:sz w:val="22"/>
                <w:szCs w:val="22"/>
              </w:rPr>
              <w:t>2014</w:t>
            </w:r>
          </w:p>
        </w:tc>
        <w:tc>
          <w:tcPr>
            <w:tcW w:w="1057"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b/>
                <w:bCs/>
                <w:sz w:val="22"/>
                <w:szCs w:val="22"/>
              </w:rPr>
            </w:pPr>
            <w:r w:rsidRPr="002A1B37">
              <w:rPr>
                <w:rFonts w:ascii="Book Antiqua" w:hAnsi="Book Antiqua"/>
                <w:b/>
                <w:bCs/>
                <w:sz w:val="22"/>
                <w:szCs w:val="22"/>
              </w:rPr>
              <w:t>2015</w:t>
            </w:r>
          </w:p>
        </w:tc>
        <w:tc>
          <w:tcPr>
            <w:tcW w:w="1071" w:type="dxa"/>
            <w:tcBorders>
              <w:top w:val="nil"/>
              <w:left w:val="nil"/>
              <w:bottom w:val="single" w:sz="4" w:space="0" w:color="FFFFFF"/>
              <w:right w:val="single" w:sz="4" w:space="0" w:color="FFFFFF"/>
            </w:tcBorders>
            <w:shd w:val="clear" w:color="000000" w:fill="F2F2F2"/>
            <w:noWrap/>
            <w:textDirection w:val="lrTb"/>
            <w:vAlign w:val="bottom"/>
            <w:hideMark/>
          </w:tcPr>
          <w:p w:rsidR="001F5533" w:rsidRPr="002A1B37" w:rsidP="00BB5BCB">
            <w:pPr>
              <w:bidi w:val="0"/>
              <w:spacing w:before="120" w:line="276" w:lineRule="auto"/>
              <w:jc w:val="right"/>
              <w:rPr>
                <w:rFonts w:ascii="Book Antiqua" w:hAnsi="Book Antiqua"/>
                <w:b/>
                <w:bCs/>
                <w:sz w:val="22"/>
                <w:szCs w:val="22"/>
              </w:rPr>
            </w:pPr>
            <w:r w:rsidRPr="002A1B37">
              <w:rPr>
                <w:rFonts w:ascii="Book Antiqua" w:hAnsi="Book Antiqua"/>
                <w:b/>
                <w:bCs/>
                <w:sz w:val="22"/>
                <w:szCs w:val="22"/>
              </w:rPr>
              <w:t>Priemer</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808080"/>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Priemerný mesačný počet vyplatených materských (osôb)</w:t>
            </w:r>
          </w:p>
        </w:tc>
        <w:tc>
          <w:tcPr>
            <w:tcW w:w="1031"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23 858</w:t>
            </w:r>
          </w:p>
        </w:tc>
        <w:tc>
          <w:tcPr>
            <w:tcW w:w="992"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23 132</w:t>
            </w:r>
          </w:p>
        </w:tc>
        <w:tc>
          <w:tcPr>
            <w:tcW w:w="1057"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24 395</w:t>
            </w:r>
          </w:p>
        </w:tc>
        <w:tc>
          <w:tcPr>
            <w:tcW w:w="1071" w:type="dxa"/>
            <w:tcBorders>
              <w:top w:val="nil"/>
              <w:left w:val="nil"/>
              <w:bottom w:val="single" w:sz="4" w:space="0" w:color="808080"/>
              <w:right w:val="single" w:sz="4" w:space="0" w:color="FFFFFF"/>
            </w:tcBorders>
            <w:shd w:val="clear" w:color="000000" w:fill="F2F2F2"/>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23 795</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808080"/>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Priemerná mesačná výška materskej dávky (eur)</w:t>
            </w:r>
          </w:p>
        </w:tc>
        <w:tc>
          <w:tcPr>
            <w:tcW w:w="1031"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441</w:t>
            </w:r>
          </w:p>
        </w:tc>
        <w:tc>
          <w:tcPr>
            <w:tcW w:w="992"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423</w:t>
            </w:r>
          </w:p>
        </w:tc>
        <w:tc>
          <w:tcPr>
            <w:tcW w:w="1057"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430</w:t>
            </w:r>
          </w:p>
        </w:tc>
        <w:tc>
          <w:tcPr>
            <w:tcW w:w="1071" w:type="dxa"/>
            <w:tcBorders>
              <w:top w:val="nil"/>
              <w:left w:val="nil"/>
              <w:bottom w:val="single" w:sz="4" w:space="0" w:color="808080"/>
              <w:right w:val="single" w:sz="4" w:space="0" w:color="FFFFFF"/>
            </w:tcBorders>
            <w:shd w:val="clear" w:color="000000" w:fill="F2F2F2"/>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431</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808080"/>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Priemerné mesačné náklady materskej dávky (eur)</w:t>
            </w:r>
          </w:p>
        </w:tc>
        <w:tc>
          <w:tcPr>
            <w:tcW w:w="1031"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10 521 378</w:t>
            </w:r>
          </w:p>
        </w:tc>
        <w:tc>
          <w:tcPr>
            <w:tcW w:w="992"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9 784 836</w:t>
            </w:r>
          </w:p>
        </w:tc>
        <w:tc>
          <w:tcPr>
            <w:tcW w:w="1057"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10 489 850</w:t>
            </w:r>
          </w:p>
        </w:tc>
        <w:tc>
          <w:tcPr>
            <w:tcW w:w="1071" w:type="dxa"/>
            <w:tcBorders>
              <w:top w:val="nil"/>
              <w:left w:val="nil"/>
              <w:bottom w:val="single" w:sz="4" w:space="0" w:color="808080"/>
              <w:right w:val="single" w:sz="4" w:space="0" w:color="FFFFFF"/>
            </w:tcBorders>
            <w:shd w:val="clear" w:color="000000" w:fill="F2F2F2"/>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10 265 355</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Priemerné náklady materskej na 34 týždňov - 8,5 mesiaca (eur)</w:t>
            </w:r>
          </w:p>
        </w:tc>
        <w:tc>
          <w:tcPr>
            <w:tcW w:w="103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89 431 713</w:t>
            </w:r>
          </w:p>
        </w:tc>
        <w:tc>
          <w:tcPr>
            <w:tcW w:w="992"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83 171 106</w:t>
            </w:r>
          </w:p>
        </w:tc>
        <w:tc>
          <w:tcPr>
            <w:tcW w:w="1057"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89 163 725</w:t>
            </w:r>
          </w:p>
        </w:tc>
        <w:tc>
          <w:tcPr>
            <w:tcW w:w="1071" w:type="dxa"/>
            <w:tcBorders>
              <w:top w:val="nil"/>
              <w:left w:val="nil"/>
              <w:bottom w:val="single" w:sz="4" w:space="0" w:color="FFFFFF"/>
              <w:right w:val="single" w:sz="4" w:space="0" w:color="FFFFFF"/>
            </w:tcBorders>
            <w:shd w:val="clear" w:color="000000" w:fill="F2F2F2"/>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87 255 515</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i/>
                <w:iCs/>
                <w:sz w:val="22"/>
                <w:szCs w:val="22"/>
              </w:rPr>
            </w:pPr>
            <w:r w:rsidRPr="002A1B37">
              <w:rPr>
                <w:rFonts w:ascii="Book Antiqua" w:hAnsi="Book Antiqua"/>
                <w:i/>
                <w:iCs/>
                <w:sz w:val="22"/>
                <w:szCs w:val="22"/>
              </w:rPr>
              <w:t>Zdroj: (Štatistika Sociálnej poisťovne, 2016)</w:t>
            </w:r>
          </w:p>
        </w:tc>
        <w:tc>
          <w:tcPr>
            <w:tcW w:w="103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992"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57"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7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3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992"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57"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7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3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b/>
                <w:bCs/>
                <w:sz w:val="22"/>
                <w:szCs w:val="22"/>
              </w:rPr>
            </w:pPr>
            <w:r w:rsidRPr="002A1B37">
              <w:rPr>
                <w:rFonts w:ascii="Book Antiqua" w:hAnsi="Book Antiqua"/>
                <w:b/>
                <w:bCs/>
                <w:sz w:val="22"/>
                <w:szCs w:val="22"/>
              </w:rPr>
              <w:t>2017</w:t>
            </w:r>
          </w:p>
        </w:tc>
        <w:tc>
          <w:tcPr>
            <w:tcW w:w="992"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b/>
                <w:bCs/>
                <w:sz w:val="22"/>
                <w:szCs w:val="22"/>
              </w:rPr>
            </w:pPr>
            <w:r w:rsidRPr="002A1B37">
              <w:rPr>
                <w:rFonts w:ascii="Book Antiqua" w:hAnsi="Book Antiqua"/>
                <w:b/>
                <w:bCs/>
                <w:sz w:val="22"/>
                <w:szCs w:val="22"/>
              </w:rPr>
              <w:t>2018</w:t>
            </w:r>
          </w:p>
        </w:tc>
        <w:tc>
          <w:tcPr>
            <w:tcW w:w="1057"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b/>
                <w:bCs/>
                <w:sz w:val="22"/>
                <w:szCs w:val="22"/>
              </w:rPr>
            </w:pPr>
            <w:r w:rsidRPr="002A1B37">
              <w:rPr>
                <w:rFonts w:ascii="Book Antiqua" w:hAnsi="Book Antiqua"/>
                <w:b/>
                <w:bCs/>
                <w:sz w:val="22"/>
                <w:szCs w:val="22"/>
              </w:rPr>
              <w:t>2019</w:t>
            </w:r>
          </w:p>
        </w:tc>
        <w:tc>
          <w:tcPr>
            <w:tcW w:w="1071" w:type="dxa"/>
            <w:tcBorders>
              <w:top w:val="nil"/>
              <w:left w:val="nil"/>
              <w:bottom w:val="single" w:sz="4" w:space="0" w:color="FFFFFF"/>
              <w:right w:val="single" w:sz="4" w:space="0" w:color="FFFFFF"/>
            </w:tcBorders>
            <w:shd w:val="clear" w:color="000000" w:fill="F2F2F2"/>
            <w:noWrap/>
            <w:textDirection w:val="lrTb"/>
            <w:vAlign w:val="bottom"/>
            <w:hideMark/>
          </w:tcPr>
          <w:p w:rsidR="001F5533" w:rsidRPr="002A1B37" w:rsidP="00BB5BCB">
            <w:pPr>
              <w:bidi w:val="0"/>
              <w:spacing w:before="120" w:line="276" w:lineRule="auto"/>
              <w:jc w:val="right"/>
              <w:rPr>
                <w:rFonts w:ascii="Book Antiqua" w:hAnsi="Book Antiqua"/>
                <w:b/>
                <w:bCs/>
                <w:sz w:val="22"/>
                <w:szCs w:val="22"/>
              </w:rPr>
            </w:pPr>
            <w:r w:rsidRPr="002A1B37">
              <w:rPr>
                <w:rFonts w:ascii="Book Antiqua" w:hAnsi="Book Antiqua"/>
                <w:b/>
                <w:bCs/>
                <w:sz w:val="22"/>
                <w:szCs w:val="22"/>
              </w:rPr>
              <w:t>Priemer</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808080"/>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Zvýšenie vymeriavacieho základu pre výpočet materskej na 100 % (eur)</w:t>
            </w:r>
          </w:p>
        </w:tc>
        <w:tc>
          <w:tcPr>
            <w:tcW w:w="1031"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616</w:t>
            </w:r>
          </w:p>
        </w:tc>
        <w:tc>
          <w:tcPr>
            <w:tcW w:w="992"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622</w:t>
            </w:r>
          </w:p>
        </w:tc>
        <w:tc>
          <w:tcPr>
            <w:tcW w:w="1057"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629</w:t>
            </w:r>
          </w:p>
        </w:tc>
        <w:tc>
          <w:tcPr>
            <w:tcW w:w="1071" w:type="dxa"/>
            <w:tcBorders>
              <w:top w:val="nil"/>
              <w:left w:val="nil"/>
              <w:bottom w:val="single" w:sz="4" w:space="0" w:color="808080"/>
              <w:right w:val="single" w:sz="4" w:space="0" w:color="FFFFFF"/>
            </w:tcBorders>
            <w:shd w:val="clear" w:color="000000" w:fill="F2F2F2"/>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622</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808080"/>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Priemerný mesačný počet poberateľov (osôb)</w:t>
            </w:r>
          </w:p>
        </w:tc>
        <w:tc>
          <w:tcPr>
            <w:tcW w:w="1031"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23 795</w:t>
            </w:r>
          </w:p>
        </w:tc>
        <w:tc>
          <w:tcPr>
            <w:tcW w:w="992"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24 033</w:t>
            </w:r>
          </w:p>
        </w:tc>
        <w:tc>
          <w:tcPr>
            <w:tcW w:w="1057"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24 273</w:t>
            </w:r>
          </w:p>
        </w:tc>
        <w:tc>
          <w:tcPr>
            <w:tcW w:w="1071" w:type="dxa"/>
            <w:tcBorders>
              <w:top w:val="nil"/>
              <w:left w:val="nil"/>
              <w:bottom w:val="single" w:sz="4" w:space="0" w:color="808080"/>
              <w:right w:val="single" w:sz="4" w:space="0" w:color="FFFFFF"/>
            </w:tcBorders>
            <w:shd w:val="clear" w:color="000000" w:fill="F2F2F2"/>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24 034</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808080"/>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Priemerné mesačné náklady (eur)</w:t>
            </w:r>
          </w:p>
        </w:tc>
        <w:tc>
          <w:tcPr>
            <w:tcW w:w="1031"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14 662 252</w:t>
            </w:r>
          </w:p>
        </w:tc>
        <w:tc>
          <w:tcPr>
            <w:tcW w:w="992"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14 956 964</w:t>
            </w:r>
          </w:p>
        </w:tc>
        <w:tc>
          <w:tcPr>
            <w:tcW w:w="1057"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15 257 599</w:t>
            </w:r>
          </w:p>
        </w:tc>
        <w:tc>
          <w:tcPr>
            <w:tcW w:w="1071" w:type="dxa"/>
            <w:tcBorders>
              <w:top w:val="nil"/>
              <w:left w:val="nil"/>
              <w:bottom w:val="single" w:sz="4" w:space="0" w:color="808080"/>
              <w:right w:val="single" w:sz="4" w:space="0" w:color="FFFFFF"/>
            </w:tcBorders>
            <w:shd w:val="clear" w:color="000000" w:fill="F2F2F2"/>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14 958 938</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808080"/>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Náklady opatrenia na 34 týždňov - 8,5 mesiaca (eur)</w:t>
            </w:r>
          </w:p>
        </w:tc>
        <w:tc>
          <w:tcPr>
            <w:tcW w:w="1031"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124 629 145</w:t>
            </w:r>
          </w:p>
        </w:tc>
        <w:tc>
          <w:tcPr>
            <w:tcW w:w="992"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127 134 191</w:t>
            </w:r>
          </w:p>
        </w:tc>
        <w:tc>
          <w:tcPr>
            <w:tcW w:w="1057" w:type="dxa"/>
            <w:tcBorders>
              <w:top w:val="nil"/>
              <w:left w:val="nil"/>
              <w:bottom w:val="single" w:sz="4" w:space="0" w:color="808080"/>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129 689 588</w:t>
            </w:r>
          </w:p>
        </w:tc>
        <w:tc>
          <w:tcPr>
            <w:tcW w:w="1071" w:type="dxa"/>
            <w:tcBorders>
              <w:top w:val="nil"/>
              <w:left w:val="nil"/>
              <w:bottom w:val="single" w:sz="4" w:space="0" w:color="808080"/>
              <w:right w:val="single" w:sz="4" w:space="0" w:color="FFFFFF"/>
            </w:tcBorders>
            <w:shd w:val="clear" w:color="000000" w:fill="F2F2F2"/>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127 150 975</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Náklady opatrenia na 52 týždňov - 12 mesiacov (eur)</w:t>
            </w:r>
          </w:p>
        </w:tc>
        <w:tc>
          <w:tcPr>
            <w:tcW w:w="103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175 947 029</w:t>
            </w:r>
          </w:p>
        </w:tc>
        <w:tc>
          <w:tcPr>
            <w:tcW w:w="992"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179 483 564</w:t>
            </w:r>
          </w:p>
        </w:tc>
        <w:tc>
          <w:tcPr>
            <w:tcW w:w="1057"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183 091 183</w:t>
            </w:r>
          </w:p>
        </w:tc>
        <w:tc>
          <w:tcPr>
            <w:tcW w:w="1071" w:type="dxa"/>
            <w:tcBorders>
              <w:top w:val="nil"/>
              <w:left w:val="nil"/>
              <w:bottom w:val="single" w:sz="4" w:space="0" w:color="FFFFFF"/>
              <w:right w:val="single" w:sz="4" w:space="0" w:color="FFFFFF"/>
            </w:tcBorders>
            <w:shd w:val="clear" w:color="000000" w:fill="F2F2F2"/>
            <w:noWrap/>
            <w:textDirection w:val="lrTb"/>
            <w:vAlign w:val="bottom"/>
            <w:hideMark/>
          </w:tcPr>
          <w:p w:rsidR="001F5533" w:rsidRPr="002A1B37" w:rsidP="00BB5BCB">
            <w:pPr>
              <w:bidi w:val="0"/>
              <w:spacing w:before="120" w:line="276" w:lineRule="auto"/>
              <w:jc w:val="right"/>
              <w:rPr>
                <w:rFonts w:ascii="Book Antiqua" w:hAnsi="Book Antiqua"/>
                <w:sz w:val="22"/>
                <w:szCs w:val="22"/>
              </w:rPr>
            </w:pPr>
            <w:r w:rsidRPr="002A1B37">
              <w:rPr>
                <w:rFonts w:ascii="Book Antiqua" w:hAnsi="Book Antiqua"/>
                <w:sz w:val="22"/>
                <w:szCs w:val="22"/>
              </w:rPr>
              <w:t>179 507 259</w:t>
            </w:r>
          </w:p>
        </w:tc>
      </w:tr>
      <w:tr>
        <w:tblPrEx>
          <w:tblW w:w="9062" w:type="dxa"/>
          <w:tblCellMar>
            <w:left w:w="70" w:type="dxa"/>
            <w:right w:w="70" w:type="dxa"/>
          </w:tblCellMar>
          <w:tblLook w:val="04A0"/>
        </w:tblPrEx>
        <w:trPr>
          <w:trHeight w:val="315"/>
        </w:trPr>
        <w:tc>
          <w:tcPr>
            <w:tcW w:w="4911" w:type="dxa"/>
            <w:tcBorders>
              <w:top w:val="nil"/>
              <w:left w:val="single" w:sz="4" w:space="0" w:color="FFFFFF"/>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i/>
                <w:iCs/>
                <w:sz w:val="22"/>
                <w:szCs w:val="22"/>
              </w:rPr>
            </w:pPr>
            <w:r w:rsidRPr="002A1B37">
              <w:rPr>
                <w:rFonts w:ascii="Book Antiqua" w:hAnsi="Book Antiqua"/>
                <w:i/>
                <w:iCs/>
                <w:sz w:val="22"/>
                <w:szCs w:val="22"/>
              </w:rPr>
              <w:t>Zdroj: (Vlastné prepočty, 2016)</w:t>
            </w:r>
          </w:p>
          <w:p w:rsidR="006E3CA9" w:rsidRPr="002A1B37" w:rsidP="00BB5BCB">
            <w:pPr>
              <w:bidi w:val="0"/>
              <w:spacing w:before="120" w:line="276" w:lineRule="auto"/>
              <w:rPr>
                <w:rFonts w:ascii="Book Antiqua" w:hAnsi="Book Antiqua"/>
                <w:i/>
                <w:iCs/>
                <w:sz w:val="22"/>
                <w:szCs w:val="22"/>
              </w:rPr>
            </w:pPr>
          </w:p>
        </w:tc>
        <w:tc>
          <w:tcPr>
            <w:tcW w:w="103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992"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57"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c>
          <w:tcPr>
            <w:tcW w:w="1071" w:type="dxa"/>
            <w:tcBorders>
              <w:top w:val="nil"/>
              <w:left w:val="nil"/>
              <w:bottom w:val="single" w:sz="4" w:space="0" w:color="FFFFFF"/>
              <w:right w:val="single" w:sz="4" w:space="0" w:color="FFFFFF"/>
            </w:tcBorders>
            <w:noWrap/>
            <w:textDirection w:val="lrTb"/>
            <w:vAlign w:val="bottom"/>
            <w:hideMark/>
          </w:tcPr>
          <w:p w:rsidR="001F5533" w:rsidRPr="002A1B37" w:rsidP="00BB5BCB">
            <w:pPr>
              <w:bidi w:val="0"/>
              <w:spacing w:before="120" w:line="276" w:lineRule="auto"/>
              <w:rPr>
                <w:rFonts w:ascii="Book Antiqua" w:hAnsi="Book Antiqua"/>
                <w:sz w:val="22"/>
                <w:szCs w:val="22"/>
              </w:rPr>
            </w:pPr>
            <w:r w:rsidRPr="002A1B37">
              <w:rPr>
                <w:rFonts w:ascii="Book Antiqua" w:hAnsi="Book Antiqua"/>
                <w:sz w:val="22"/>
                <w:szCs w:val="22"/>
              </w:rPr>
              <w:t> </w:t>
            </w:r>
          </w:p>
        </w:tc>
      </w:tr>
    </w:tbl>
    <w:p w:rsidR="001F5533" w:rsidRPr="002A1B37" w:rsidP="00BB5BCB">
      <w:pPr>
        <w:pStyle w:val="NormalWeb"/>
        <w:bidi w:val="0"/>
        <w:spacing w:before="120" w:beforeAutospacing="0" w:after="0" w:afterAutospacing="0" w:line="276" w:lineRule="auto"/>
        <w:ind w:firstLine="708"/>
        <w:jc w:val="both"/>
        <w:rPr>
          <w:rFonts w:ascii="Book Antiqua" w:hAnsi="Book Antiqua" w:cs="Arial"/>
          <w:i/>
          <w:sz w:val="22"/>
          <w:szCs w:val="22"/>
        </w:rPr>
      </w:pPr>
      <w:r w:rsidRPr="002A1B37" w:rsidR="005A29DA">
        <w:rPr>
          <w:rFonts w:ascii="Book Antiqua" w:hAnsi="Book Antiqua" w:cs="Arial"/>
          <w:i/>
          <w:sz w:val="22"/>
          <w:szCs w:val="22"/>
        </w:rPr>
        <w:t>V časoch, kedy Slovenská republika má jeden z najnižších populačných rastov v Európe je štát povinný vytvoriť také nástroje, ktoré pomôžu mladým rodinám v rozhodovaní o prijatí ďalšieho dieťaťa do rodiny. Ekonomické nástroje sú jedným z dôležitých benefitov súčasnosti práve pri rozhodovaní o počte detí. Je nutné si uvedomiť, že rodičia vychovávajú deti nie len pre seba, ale pre spoločnosť, ktorú v budúcnosti (v aktívnom veku) odmenia vo forme odvádzania daní a odvodov. Preto je dôležité nepozerať sa na súčasné navýšenie sumy materského ako na mínus pre štátny rozpočet, ale ako na veľký prínos a investíciu do budúcnosti.</w:t>
      </w:r>
    </w:p>
    <w:p w:rsidR="005A29DA" w:rsidRPr="002A1B37" w:rsidP="00BB5BCB">
      <w:pPr>
        <w:pStyle w:val="NormalWeb"/>
        <w:bidi w:val="0"/>
        <w:spacing w:before="120" w:beforeAutospacing="0" w:after="0" w:afterAutospacing="0" w:line="276" w:lineRule="auto"/>
        <w:ind w:firstLine="708"/>
        <w:jc w:val="both"/>
        <w:rPr>
          <w:rFonts w:ascii="Book Antiqua" w:hAnsi="Book Antiqua" w:cs="Arial"/>
          <w:i/>
          <w:sz w:val="22"/>
          <w:szCs w:val="22"/>
        </w:rPr>
      </w:pPr>
      <w:r w:rsidRPr="002A1B37">
        <w:rPr>
          <w:rFonts w:ascii="Book Antiqua" w:hAnsi="Book Antiqua" w:cs="Arial"/>
          <w:i/>
          <w:sz w:val="22"/>
          <w:szCs w:val="22"/>
        </w:rPr>
        <w:t xml:space="preserve">Predpokladané dodatočné ročné nároky na rozpočet verejnej správy sú v predpokladanej výške  </w:t>
      </w:r>
      <w:r w:rsidRPr="002A1B37" w:rsidR="009F4BC5">
        <w:rPr>
          <w:rFonts w:ascii="Book Antiqua" w:hAnsi="Book Antiqua" w:cs="Arial"/>
          <w:i/>
          <w:sz w:val="22"/>
          <w:szCs w:val="22"/>
        </w:rPr>
        <w:t>92 251 744</w:t>
      </w:r>
      <w:r w:rsidRPr="002A1B37">
        <w:rPr>
          <w:rFonts w:ascii="Book Antiqua" w:hAnsi="Book Antiqua" w:cs="Arial"/>
          <w:i/>
          <w:sz w:val="22"/>
          <w:szCs w:val="22"/>
        </w:rPr>
        <w:t xml:space="preserve"> eur. Za roky 2017 a 2018 môžu dodatočné nároky pokryť úspory v rezorte dopravy pochádzajúce s výdavkov na prevádzku, opravu a údržbu ciest a diaľnic. Podľa analýzy výdavkov rezortu dopravy cez projekt “hodnota za peniaze” sa odkryla možná úsp</w:t>
      </w:r>
      <w:r w:rsidRPr="002A1B37" w:rsidR="009F4BC5">
        <w:rPr>
          <w:rFonts w:ascii="Book Antiqua" w:hAnsi="Book Antiqua" w:cs="Arial"/>
          <w:i/>
          <w:sz w:val="22"/>
          <w:szCs w:val="22"/>
        </w:rPr>
        <w:t xml:space="preserve">ora vo výške 468 000 </w:t>
      </w:r>
      <w:r w:rsidRPr="002A1B37">
        <w:rPr>
          <w:rFonts w:ascii="Book Antiqua" w:hAnsi="Book Antiqua" w:cs="Arial"/>
          <w:i/>
          <w:sz w:val="22"/>
          <w:szCs w:val="22"/>
        </w:rPr>
        <w:t xml:space="preserve">000 eur na roky 2017 – 2020. </w:t>
      </w:r>
    </w:p>
    <w:p w:rsidR="006E3CA9" w:rsidRPr="002A1B37" w:rsidP="00BB5BCB">
      <w:pPr>
        <w:pStyle w:val="NormalWeb"/>
        <w:bidi w:val="0"/>
        <w:spacing w:before="120" w:beforeAutospacing="0" w:after="0" w:afterAutospacing="0" w:line="276" w:lineRule="auto"/>
        <w:ind w:firstLine="708"/>
        <w:jc w:val="both"/>
        <w:rPr>
          <w:rFonts w:ascii="Book Antiqua" w:hAnsi="Book Antiqua"/>
          <w:b/>
          <w:bCs/>
          <w:i/>
          <w:sz w:val="22"/>
          <w:szCs w:val="22"/>
        </w:rPr>
      </w:pPr>
      <w:r w:rsidRPr="002A1B37">
        <w:rPr>
          <w:rFonts w:ascii="Book Antiqua" w:hAnsi="Book Antiqua"/>
          <w:i/>
          <w:sz w:val="22"/>
          <w:szCs w:val="22"/>
        </w:rPr>
        <w:t xml:space="preserve">Návrh zákona zároveň vyvoláva pozitívne sociálne vplyvy, najmä čo sa týka príjmov oprávneného okruhu osôb poberajúcich materské alebo čerpajúcich materskú dovolenku alebo rodičovskú dovolenku. Nepredpokladá sa dopad návrhu zákona na podnikateľské prostredie, životné prostredie ani vplyv na informatizáciu spoločnosti. </w:t>
      </w:r>
    </w:p>
    <w:p w:rsidR="006E3CA9" w:rsidRPr="002A1B37" w:rsidP="00BB5BCB">
      <w:pPr>
        <w:pStyle w:val="NormalWeb"/>
        <w:bidi w:val="0"/>
        <w:spacing w:before="120" w:beforeAutospacing="0" w:after="0" w:afterAutospacing="0" w:line="276" w:lineRule="auto"/>
        <w:ind w:firstLine="708"/>
        <w:jc w:val="both"/>
        <w:rPr>
          <w:rFonts w:ascii="Book Antiqua" w:hAnsi="Book Antiqua" w:cs="Arial"/>
          <w:i/>
          <w:sz w:val="22"/>
          <w:szCs w:val="22"/>
        </w:rPr>
      </w:pPr>
    </w:p>
    <w:p w:rsidR="002770F5" w:rsidRPr="002A1B37" w:rsidP="00BB5BCB">
      <w:pPr>
        <w:pStyle w:val="NormalWeb"/>
        <w:bidi w:val="0"/>
        <w:spacing w:before="120" w:beforeAutospacing="0" w:after="0" w:afterAutospacing="0" w:line="276" w:lineRule="auto"/>
        <w:jc w:val="both"/>
        <w:rPr>
          <w:rFonts w:ascii="Book Antiqua" w:hAnsi="Book Antiqua"/>
          <w:sz w:val="22"/>
          <w:szCs w:val="22"/>
        </w:rPr>
      </w:pPr>
      <w:r w:rsidRPr="002A1B37">
        <w:rPr>
          <w:rFonts w:ascii="Book Antiqua" w:hAnsi="Book Antiqua"/>
          <w:b/>
          <w:bCs/>
          <w:sz w:val="22"/>
          <w:szCs w:val="22"/>
        </w:rPr>
        <w:t>A.4. Alternatívne riešenia</w:t>
      </w:r>
    </w:p>
    <w:p w:rsidR="002770F5" w:rsidRPr="002A1B37" w:rsidP="00BB5BCB">
      <w:pPr>
        <w:pStyle w:val="NormalWeb"/>
        <w:bidi w:val="0"/>
        <w:spacing w:before="120" w:beforeAutospacing="0" w:after="0" w:afterAutospacing="0" w:line="276" w:lineRule="auto"/>
        <w:jc w:val="both"/>
        <w:rPr>
          <w:rFonts w:ascii="Book Antiqua" w:hAnsi="Book Antiqua"/>
          <w:i/>
          <w:iCs/>
          <w:sz w:val="22"/>
          <w:szCs w:val="22"/>
        </w:rPr>
      </w:pPr>
      <w:r w:rsidR="002A1B37">
        <w:rPr>
          <w:rFonts w:ascii="Book Antiqua" w:hAnsi="Book Antiqua"/>
          <w:i/>
          <w:iCs/>
          <w:sz w:val="22"/>
          <w:szCs w:val="22"/>
        </w:rPr>
        <w:t>b</w:t>
      </w:r>
      <w:r w:rsidRPr="002A1B37">
        <w:rPr>
          <w:rFonts w:ascii="Book Antiqua" w:hAnsi="Book Antiqua"/>
          <w:i/>
          <w:iCs/>
          <w:sz w:val="22"/>
          <w:szCs w:val="22"/>
        </w:rPr>
        <w:t>ezpredmetné</w:t>
      </w:r>
    </w:p>
    <w:p w:rsidR="002770F5" w:rsidRPr="002A1B37" w:rsidP="00BB5BCB">
      <w:pPr>
        <w:pStyle w:val="NormalWeb"/>
        <w:bidi w:val="0"/>
        <w:spacing w:before="120" w:beforeAutospacing="0" w:after="0" w:afterAutospacing="0" w:line="276" w:lineRule="auto"/>
        <w:jc w:val="both"/>
        <w:rPr>
          <w:rFonts w:ascii="Book Antiqua" w:hAnsi="Book Antiqua"/>
          <w:i/>
          <w:iCs/>
          <w:sz w:val="22"/>
          <w:szCs w:val="22"/>
        </w:rPr>
      </w:pPr>
    </w:p>
    <w:p w:rsidR="002770F5" w:rsidRPr="002A1B37" w:rsidP="00BB5BCB">
      <w:pPr>
        <w:pStyle w:val="NormalWeb"/>
        <w:bidi w:val="0"/>
        <w:spacing w:before="120" w:beforeAutospacing="0" w:after="0" w:afterAutospacing="0" w:line="276" w:lineRule="auto"/>
        <w:jc w:val="both"/>
        <w:rPr>
          <w:rFonts w:ascii="Book Antiqua" w:hAnsi="Book Antiqua"/>
          <w:sz w:val="22"/>
          <w:szCs w:val="22"/>
        </w:rPr>
      </w:pPr>
      <w:r w:rsidRPr="002A1B37">
        <w:rPr>
          <w:rFonts w:ascii="Book Antiqua" w:hAnsi="Book Antiqua"/>
          <w:b/>
          <w:bCs/>
          <w:sz w:val="22"/>
          <w:szCs w:val="22"/>
        </w:rPr>
        <w:t>A.5. Stanovisko gestorov</w:t>
      </w:r>
    </w:p>
    <w:p w:rsidR="002770F5" w:rsidRPr="002A1B37" w:rsidP="00BB5BCB">
      <w:pPr>
        <w:pStyle w:val="NormalWeb"/>
        <w:bidi w:val="0"/>
        <w:spacing w:before="120" w:beforeAutospacing="0" w:after="0" w:afterAutospacing="0" w:line="276" w:lineRule="auto"/>
        <w:jc w:val="both"/>
        <w:rPr>
          <w:rFonts w:ascii="Book Antiqua" w:hAnsi="Book Antiqua"/>
          <w:sz w:val="22"/>
          <w:szCs w:val="22"/>
        </w:rPr>
      </w:pPr>
      <w:r w:rsidRPr="002A1B37">
        <w:rPr>
          <w:rFonts w:ascii="Book Antiqua" w:hAnsi="Book Antiqua"/>
          <w:i/>
          <w:iCs/>
          <w:sz w:val="22"/>
          <w:szCs w:val="22"/>
        </w:rPr>
        <w:t>Návrh zákona bol zaslaný na vyjadrenie Ministerstvu financií SR a stanovisko tohto ministerstva tvorí súčasť predkladaného materiálu.</w:t>
      </w:r>
    </w:p>
    <w:p w:rsidR="00171F9A" w:rsidRPr="002A1B37" w:rsidP="00BB5BCB">
      <w:pPr>
        <w:pStyle w:val="NormalWeb"/>
        <w:bidi w:val="0"/>
        <w:spacing w:before="120" w:beforeAutospacing="0" w:after="0" w:afterAutospacing="0" w:line="276" w:lineRule="auto"/>
        <w:rPr>
          <w:rFonts w:ascii="Book Antiqua" w:hAnsi="Book Antiqua"/>
          <w:b/>
          <w:bCs/>
          <w:sz w:val="22"/>
          <w:szCs w:val="22"/>
        </w:rPr>
      </w:pPr>
    </w:p>
    <w:sectPr w:rsidSect="00C6317C">
      <w:footerReference w:type="even" r:id="rId25"/>
      <w:footerReference w:type="default" r:id="rId2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ˇ¦¨§ˇ¦|ˇ§ˇěˇ¦||||ˇ¦||ˇ¦|ˇ§ˇě"/>
    <w:panose1 w:val="02010600030101010101"/>
    <w:charset w:val="86"/>
    <w:family w:val="auto"/>
    <w:pitch w:val="variable"/>
    <w:sig w:usb0="00000000" w:usb1="00000000" w:usb2="00000000" w:usb3="00000000" w:csb0="00040001" w:csb1="00000000"/>
  </w:font>
  <w:font w:name="Mangal">
    <w:altName w:val="MS Gothic"/>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altName w:val="Book Antiqua"/>
    <w:panose1 w:val="00000000000000000000"/>
    <w:charset w:val="EE"/>
    <w:family w:val="roman"/>
    <w:pitch w:val="variable"/>
    <w:sig w:usb0="00000000" w:usb1="00000000" w:usb2="00000000" w:usb3="00000000" w:csb0="0000009F" w:csb1="00000000"/>
  </w:font>
  <w:font w:name="@SimSun">
    <w:panose1 w:val="00000000000000000000"/>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4A"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F5F4A"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4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93614">
      <w:rPr>
        <w:rFonts w:ascii="Times New Roman" w:hAnsi="Times New Roman"/>
        <w:noProof/>
      </w:rPr>
      <w:t>19</w:t>
    </w:r>
    <w:r>
      <w:rPr>
        <w:rFonts w:ascii="Times New Roman" w:hAnsi="Times New Roman"/>
      </w:rPr>
      <w:fldChar w:fldCharType="end"/>
    </w:r>
  </w:p>
  <w:p w:rsidR="000F5F4A"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04C28"/>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19CA071A"/>
    <w:multiLevelType w:val="hybridMultilevel"/>
    <w:tmpl w:val="C98487F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E4E795E"/>
    <w:multiLevelType w:val="hybridMultilevel"/>
    <w:tmpl w:val="A5FAD0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C5A3FB9"/>
    <w:multiLevelType w:val="hybridMultilevel"/>
    <w:tmpl w:val="57B66B62"/>
    <w:lvl w:ilvl="0">
      <w:start w:val="1"/>
      <w:numFmt w:val="lowerLetter"/>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3">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0"/>
  </w:num>
  <w:num w:numId="2">
    <w:abstractNumId w:val="1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7"/>
  </w:num>
  <w:num w:numId="9">
    <w:abstractNumId w:val="8"/>
  </w:num>
  <w:num w:numId="10">
    <w:abstractNumId w:val="15"/>
  </w:num>
  <w:num w:numId="11">
    <w:abstractNumId w:val="2"/>
  </w:num>
  <w:num w:numId="12">
    <w:abstractNumId w:val="18"/>
  </w:num>
  <w:num w:numId="13">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3"/>
  </w:num>
  <w:num w:numId="17">
    <w:abstractNumId w:val="12"/>
  </w:num>
  <w:num w:numId="18">
    <w:abstractNumId w:val="9"/>
  </w:num>
  <w:num w:numId="19">
    <w:abstractNumId w:val="1"/>
  </w:num>
  <w:num w:numId="20">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21"/>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0"/>
  </w:num>
  <w:num w:numId="26">
    <w:abstractNumId w:val="13"/>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437A"/>
    <w:rsid w:val="00004F4B"/>
    <w:rsid w:val="00006E0B"/>
    <w:rsid w:val="00007DC8"/>
    <w:rsid w:val="00012FDB"/>
    <w:rsid w:val="0001344B"/>
    <w:rsid w:val="00014FE4"/>
    <w:rsid w:val="0001593E"/>
    <w:rsid w:val="00016083"/>
    <w:rsid w:val="00016D42"/>
    <w:rsid w:val="000175B8"/>
    <w:rsid w:val="0002094B"/>
    <w:rsid w:val="00021F4A"/>
    <w:rsid w:val="0002213A"/>
    <w:rsid w:val="0002272C"/>
    <w:rsid w:val="0002360F"/>
    <w:rsid w:val="00024AFB"/>
    <w:rsid w:val="00026F4E"/>
    <w:rsid w:val="00027771"/>
    <w:rsid w:val="00027AD6"/>
    <w:rsid w:val="0003089D"/>
    <w:rsid w:val="00030B47"/>
    <w:rsid w:val="00030F61"/>
    <w:rsid w:val="000317DA"/>
    <w:rsid w:val="00031A28"/>
    <w:rsid w:val="00032906"/>
    <w:rsid w:val="000336B4"/>
    <w:rsid w:val="0003739D"/>
    <w:rsid w:val="000424F6"/>
    <w:rsid w:val="00042AFF"/>
    <w:rsid w:val="00042CDA"/>
    <w:rsid w:val="000430D9"/>
    <w:rsid w:val="00044C49"/>
    <w:rsid w:val="00045AA9"/>
    <w:rsid w:val="00046A4F"/>
    <w:rsid w:val="00047B6C"/>
    <w:rsid w:val="0005063A"/>
    <w:rsid w:val="0005071E"/>
    <w:rsid w:val="00051602"/>
    <w:rsid w:val="00051E09"/>
    <w:rsid w:val="00053359"/>
    <w:rsid w:val="000533A0"/>
    <w:rsid w:val="0005359A"/>
    <w:rsid w:val="00053BE5"/>
    <w:rsid w:val="00053CDB"/>
    <w:rsid w:val="0005472A"/>
    <w:rsid w:val="00056D9D"/>
    <w:rsid w:val="00057C7A"/>
    <w:rsid w:val="00057F7B"/>
    <w:rsid w:val="0006094B"/>
    <w:rsid w:val="00060E68"/>
    <w:rsid w:val="00061534"/>
    <w:rsid w:val="00061F2D"/>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BC4"/>
    <w:rsid w:val="00082FF8"/>
    <w:rsid w:val="00083166"/>
    <w:rsid w:val="00084078"/>
    <w:rsid w:val="000844AA"/>
    <w:rsid w:val="00085F9C"/>
    <w:rsid w:val="0008735C"/>
    <w:rsid w:val="000876A5"/>
    <w:rsid w:val="00087E3B"/>
    <w:rsid w:val="00091BF4"/>
    <w:rsid w:val="0009204C"/>
    <w:rsid w:val="0009371B"/>
    <w:rsid w:val="00093E3D"/>
    <w:rsid w:val="0009476C"/>
    <w:rsid w:val="0009481E"/>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C4EDA"/>
    <w:rsid w:val="000D0829"/>
    <w:rsid w:val="000D121E"/>
    <w:rsid w:val="000D1E75"/>
    <w:rsid w:val="000D2808"/>
    <w:rsid w:val="000D3088"/>
    <w:rsid w:val="000D34B3"/>
    <w:rsid w:val="000D3AAF"/>
    <w:rsid w:val="000D44CB"/>
    <w:rsid w:val="000D4782"/>
    <w:rsid w:val="000D4871"/>
    <w:rsid w:val="000D48C0"/>
    <w:rsid w:val="000D59AF"/>
    <w:rsid w:val="000D76DB"/>
    <w:rsid w:val="000E0FC3"/>
    <w:rsid w:val="000E16DB"/>
    <w:rsid w:val="000E21D2"/>
    <w:rsid w:val="000E45B0"/>
    <w:rsid w:val="000E4651"/>
    <w:rsid w:val="000E59B4"/>
    <w:rsid w:val="000E6969"/>
    <w:rsid w:val="000E69F1"/>
    <w:rsid w:val="000E7383"/>
    <w:rsid w:val="000E7E0F"/>
    <w:rsid w:val="000F3991"/>
    <w:rsid w:val="000F5F4A"/>
    <w:rsid w:val="000F5F74"/>
    <w:rsid w:val="000F65F6"/>
    <w:rsid w:val="000F7968"/>
    <w:rsid w:val="00102CAF"/>
    <w:rsid w:val="00103D4C"/>
    <w:rsid w:val="00104B5F"/>
    <w:rsid w:val="00106800"/>
    <w:rsid w:val="00106C80"/>
    <w:rsid w:val="00111127"/>
    <w:rsid w:val="00111271"/>
    <w:rsid w:val="001114DA"/>
    <w:rsid w:val="0011220D"/>
    <w:rsid w:val="001139FB"/>
    <w:rsid w:val="001149EA"/>
    <w:rsid w:val="00117635"/>
    <w:rsid w:val="00120597"/>
    <w:rsid w:val="0012197D"/>
    <w:rsid w:val="001240F4"/>
    <w:rsid w:val="001243A6"/>
    <w:rsid w:val="00125137"/>
    <w:rsid w:val="00125D8B"/>
    <w:rsid w:val="001310B8"/>
    <w:rsid w:val="001311D0"/>
    <w:rsid w:val="00135B00"/>
    <w:rsid w:val="001373C0"/>
    <w:rsid w:val="001409E3"/>
    <w:rsid w:val="00141162"/>
    <w:rsid w:val="001412A5"/>
    <w:rsid w:val="00141C50"/>
    <w:rsid w:val="0014240D"/>
    <w:rsid w:val="00144031"/>
    <w:rsid w:val="001445B0"/>
    <w:rsid w:val="001445C1"/>
    <w:rsid w:val="001452BB"/>
    <w:rsid w:val="00145EAE"/>
    <w:rsid w:val="00146A88"/>
    <w:rsid w:val="00146CB1"/>
    <w:rsid w:val="00147EE9"/>
    <w:rsid w:val="001501A8"/>
    <w:rsid w:val="00150631"/>
    <w:rsid w:val="001509A7"/>
    <w:rsid w:val="00150C20"/>
    <w:rsid w:val="00150EB8"/>
    <w:rsid w:val="00151269"/>
    <w:rsid w:val="00152080"/>
    <w:rsid w:val="001547FC"/>
    <w:rsid w:val="00155854"/>
    <w:rsid w:val="00157609"/>
    <w:rsid w:val="001578A8"/>
    <w:rsid w:val="001607A9"/>
    <w:rsid w:val="00160E88"/>
    <w:rsid w:val="0016193D"/>
    <w:rsid w:val="001630CE"/>
    <w:rsid w:val="00163198"/>
    <w:rsid w:val="00165460"/>
    <w:rsid w:val="0016554E"/>
    <w:rsid w:val="00166586"/>
    <w:rsid w:val="001667EC"/>
    <w:rsid w:val="00170F6A"/>
    <w:rsid w:val="00171F9A"/>
    <w:rsid w:val="001733E7"/>
    <w:rsid w:val="001752F0"/>
    <w:rsid w:val="001756DF"/>
    <w:rsid w:val="0017583D"/>
    <w:rsid w:val="0017615E"/>
    <w:rsid w:val="00176733"/>
    <w:rsid w:val="00176947"/>
    <w:rsid w:val="001806BA"/>
    <w:rsid w:val="00184F45"/>
    <w:rsid w:val="001854F6"/>
    <w:rsid w:val="00185CF5"/>
    <w:rsid w:val="00186221"/>
    <w:rsid w:val="00186F91"/>
    <w:rsid w:val="00186F98"/>
    <w:rsid w:val="00187D59"/>
    <w:rsid w:val="0019026A"/>
    <w:rsid w:val="00193906"/>
    <w:rsid w:val="001939DC"/>
    <w:rsid w:val="00195450"/>
    <w:rsid w:val="0019554A"/>
    <w:rsid w:val="00195B0C"/>
    <w:rsid w:val="00195B2A"/>
    <w:rsid w:val="00196714"/>
    <w:rsid w:val="0019714C"/>
    <w:rsid w:val="001A0177"/>
    <w:rsid w:val="001A0454"/>
    <w:rsid w:val="001A05DC"/>
    <w:rsid w:val="001A0BE2"/>
    <w:rsid w:val="001A164B"/>
    <w:rsid w:val="001A22C4"/>
    <w:rsid w:val="001A3998"/>
    <w:rsid w:val="001A47DC"/>
    <w:rsid w:val="001A5515"/>
    <w:rsid w:val="001A70B0"/>
    <w:rsid w:val="001A7533"/>
    <w:rsid w:val="001B005F"/>
    <w:rsid w:val="001B1585"/>
    <w:rsid w:val="001B254C"/>
    <w:rsid w:val="001B264C"/>
    <w:rsid w:val="001B4854"/>
    <w:rsid w:val="001B4EB6"/>
    <w:rsid w:val="001B71F3"/>
    <w:rsid w:val="001B72AE"/>
    <w:rsid w:val="001C0218"/>
    <w:rsid w:val="001C0543"/>
    <w:rsid w:val="001C0E63"/>
    <w:rsid w:val="001C397E"/>
    <w:rsid w:val="001C3DC6"/>
    <w:rsid w:val="001C6D8B"/>
    <w:rsid w:val="001C71FC"/>
    <w:rsid w:val="001C738C"/>
    <w:rsid w:val="001D0C35"/>
    <w:rsid w:val="001D0E4C"/>
    <w:rsid w:val="001D14F5"/>
    <w:rsid w:val="001D1BD2"/>
    <w:rsid w:val="001D2FFA"/>
    <w:rsid w:val="001D3276"/>
    <w:rsid w:val="001D3746"/>
    <w:rsid w:val="001D3F46"/>
    <w:rsid w:val="001D58FE"/>
    <w:rsid w:val="001D6094"/>
    <w:rsid w:val="001D6B9A"/>
    <w:rsid w:val="001D70F9"/>
    <w:rsid w:val="001E0241"/>
    <w:rsid w:val="001E07ED"/>
    <w:rsid w:val="001E228B"/>
    <w:rsid w:val="001E30D8"/>
    <w:rsid w:val="001E4975"/>
    <w:rsid w:val="001E5F4A"/>
    <w:rsid w:val="001F155C"/>
    <w:rsid w:val="001F4A40"/>
    <w:rsid w:val="001F5533"/>
    <w:rsid w:val="001F63A9"/>
    <w:rsid w:val="00200712"/>
    <w:rsid w:val="002008E3"/>
    <w:rsid w:val="002045C2"/>
    <w:rsid w:val="00205456"/>
    <w:rsid w:val="00205BD8"/>
    <w:rsid w:val="00210428"/>
    <w:rsid w:val="00212D14"/>
    <w:rsid w:val="002134ED"/>
    <w:rsid w:val="002147AA"/>
    <w:rsid w:val="00214A76"/>
    <w:rsid w:val="002150F9"/>
    <w:rsid w:val="00215D24"/>
    <w:rsid w:val="002171D3"/>
    <w:rsid w:val="002176CA"/>
    <w:rsid w:val="00217AE7"/>
    <w:rsid w:val="00220777"/>
    <w:rsid w:val="00220D52"/>
    <w:rsid w:val="00223CE0"/>
    <w:rsid w:val="0022426D"/>
    <w:rsid w:val="00224801"/>
    <w:rsid w:val="002255C7"/>
    <w:rsid w:val="00225F6B"/>
    <w:rsid w:val="002267F3"/>
    <w:rsid w:val="00226E94"/>
    <w:rsid w:val="00227BBB"/>
    <w:rsid w:val="00231C2F"/>
    <w:rsid w:val="00231E87"/>
    <w:rsid w:val="002327D5"/>
    <w:rsid w:val="00234331"/>
    <w:rsid w:val="00236832"/>
    <w:rsid w:val="00236C6B"/>
    <w:rsid w:val="00236DB3"/>
    <w:rsid w:val="00240DC2"/>
    <w:rsid w:val="002415D2"/>
    <w:rsid w:val="00243C5E"/>
    <w:rsid w:val="00243E34"/>
    <w:rsid w:val="002441C1"/>
    <w:rsid w:val="00246972"/>
    <w:rsid w:val="00246E89"/>
    <w:rsid w:val="002472DB"/>
    <w:rsid w:val="002500EE"/>
    <w:rsid w:val="00250AF0"/>
    <w:rsid w:val="00253581"/>
    <w:rsid w:val="002538F4"/>
    <w:rsid w:val="00254AFE"/>
    <w:rsid w:val="00254ED1"/>
    <w:rsid w:val="002555BD"/>
    <w:rsid w:val="00255A6A"/>
    <w:rsid w:val="002575DC"/>
    <w:rsid w:val="00257D64"/>
    <w:rsid w:val="00262A97"/>
    <w:rsid w:val="00262B16"/>
    <w:rsid w:val="00265977"/>
    <w:rsid w:val="00265ABF"/>
    <w:rsid w:val="0026684C"/>
    <w:rsid w:val="00270FC9"/>
    <w:rsid w:val="00271074"/>
    <w:rsid w:val="002710BE"/>
    <w:rsid w:val="00273351"/>
    <w:rsid w:val="002738F0"/>
    <w:rsid w:val="00274E25"/>
    <w:rsid w:val="002750CD"/>
    <w:rsid w:val="00275177"/>
    <w:rsid w:val="002770F5"/>
    <w:rsid w:val="002774B3"/>
    <w:rsid w:val="002808A2"/>
    <w:rsid w:val="0028246F"/>
    <w:rsid w:val="00282F64"/>
    <w:rsid w:val="0028345D"/>
    <w:rsid w:val="00283B75"/>
    <w:rsid w:val="00284027"/>
    <w:rsid w:val="00284095"/>
    <w:rsid w:val="00284DEC"/>
    <w:rsid w:val="00285FA0"/>
    <w:rsid w:val="00286D66"/>
    <w:rsid w:val="002903A3"/>
    <w:rsid w:val="00292267"/>
    <w:rsid w:val="002924B6"/>
    <w:rsid w:val="00293614"/>
    <w:rsid w:val="00293E0C"/>
    <w:rsid w:val="0029420C"/>
    <w:rsid w:val="00296BCC"/>
    <w:rsid w:val="00296F76"/>
    <w:rsid w:val="002975FA"/>
    <w:rsid w:val="002A05CA"/>
    <w:rsid w:val="002A1B37"/>
    <w:rsid w:val="002A1D73"/>
    <w:rsid w:val="002A2F1D"/>
    <w:rsid w:val="002A3BF6"/>
    <w:rsid w:val="002A3D84"/>
    <w:rsid w:val="002A522B"/>
    <w:rsid w:val="002A59B0"/>
    <w:rsid w:val="002B0A5B"/>
    <w:rsid w:val="002B1F28"/>
    <w:rsid w:val="002B4FE8"/>
    <w:rsid w:val="002B61B1"/>
    <w:rsid w:val="002B6C2A"/>
    <w:rsid w:val="002C0B64"/>
    <w:rsid w:val="002C1C9C"/>
    <w:rsid w:val="002C428D"/>
    <w:rsid w:val="002C5FA3"/>
    <w:rsid w:val="002C613E"/>
    <w:rsid w:val="002C61B0"/>
    <w:rsid w:val="002C79A8"/>
    <w:rsid w:val="002D0A6B"/>
    <w:rsid w:val="002D146A"/>
    <w:rsid w:val="002D2423"/>
    <w:rsid w:val="002D3EF8"/>
    <w:rsid w:val="002D44BF"/>
    <w:rsid w:val="002D4709"/>
    <w:rsid w:val="002D5316"/>
    <w:rsid w:val="002D5A1A"/>
    <w:rsid w:val="002D6136"/>
    <w:rsid w:val="002E00A6"/>
    <w:rsid w:val="002E00C7"/>
    <w:rsid w:val="002E23B3"/>
    <w:rsid w:val="002E48CB"/>
    <w:rsid w:val="002E58CC"/>
    <w:rsid w:val="002E5922"/>
    <w:rsid w:val="002E5BC4"/>
    <w:rsid w:val="002F0DCE"/>
    <w:rsid w:val="002F18FE"/>
    <w:rsid w:val="002F1B53"/>
    <w:rsid w:val="002F1F28"/>
    <w:rsid w:val="002F22CB"/>
    <w:rsid w:val="002F32D6"/>
    <w:rsid w:val="002F5AD1"/>
    <w:rsid w:val="002F6B9C"/>
    <w:rsid w:val="002F6D80"/>
    <w:rsid w:val="002F7692"/>
    <w:rsid w:val="002F7E6C"/>
    <w:rsid w:val="003009C3"/>
    <w:rsid w:val="003017FB"/>
    <w:rsid w:val="00301D17"/>
    <w:rsid w:val="003028DE"/>
    <w:rsid w:val="00303D37"/>
    <w:rsid w:val="00307ED8"/>
    <w:rsid w:val="0031168D"/>
    <w:rsid w:val="003122D2"/>
    <w:rsid w:val="00314D7B"/>
    <w:rsid w:val="00314E97"/>
    <w:rsid w:val="003150C6"/>
    <w:rsid w:val="0031512B"/>
    <w:rsid w:val="0031556A"/>
    <w:rsid w:val="0031577B"/>
    <w:rsid w:val="003160E7"/>
    <w:rsid w:val="00321029"/>
    <w:rsid w:val="00322D9A"/>
    <w:rsid w:val="00322E35"/>
    <w:rsid w:val="0032340A"/>
    <w:rsid w:val="00325A4B"/>
    <w:rsid w:val="003275C4"/>
    <w:rsid w:val="00330208"/>
    <w:rsid w:val="00330D49"/>
    <w:rsid w:val="00330F0A"/>
    <w:rsid w:val="00330F99"/>
    <w:rsid w:val="00332F73"/>
    <w:rsid w:val="00333A25"/>
    <w:rsid w:val="00343DF8"/>
    <w:rsid w:val="00343F24"/>
    <w:rsid w:val="003441B4"/>
    <w:rsid w:val="003449B3"/>
    <w:rsid w:val="003452A8"/>
    <w:rsid w:val="0034726E"/>
    <w:rsid w:val="003511E9"/>
    <w:rsid w:val="003515C8"/>
    <w:rsid w:val="00351BBC"/>
    <w:rsid w:val="00353A05"/>
    <w:rsid w:val="00354C79"/>
    <w:rsid w:val="00354D5E"/>
    <w:rsid w:val="00355D3A"/>
    <w:rsid w:val="0035776C"/>
    <w:rsid w:val="00357882"/>
    <w:rsid w:val="003604B7"/>
    <w:rsid w:val="0036171B"/>
    <w:rsid w:val="003619C5"/>
    <w:rsid w:val="00363774"/>
    <w:rsid w:val="00364433"/>
    <w:rsid w:val="00364763"/>
    <w:rsid w:val="00370C5A"/>
    <w:rsid w:val="003721ED"/>
    <w:rsid w:val="0037235D"/>
    <w:rsid w:val="003725AB"/>
    <w:rsid w:val="0037263A"/>
    <w:rsid w:val="00373CE6"/>
    <w:rsid w:val="00374C9F"/>
    <w:rsid w:val="00376A95"/>
    <w:rsid w:val="003772B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96B07"/>
    <w:rsid w:val="003A09A3"/>
    <w:rsid w:val="003A0A1B"/>
    <w:rsid w:val="003A265F"/>
    <w:rsid w:val="003A2BF8"/>
    <w:rsid w:val="003A3E1E"/>
    <w:rsid w:val="003A5A19"/>
    <w:rsid w:val="003A75AD"/>
    <w:rsid w:val="003B1A35"/>
    <w:rsid w:val="003B28C4"/>
    <w:rsid w:val="003B6A09"/>
    <w:rsid w:val="003B7042"/>
    <w:rsid w:val="003C05F0"/>
    <w:rsid w:val="003C0EAB"/>
    <w:rsid w:val="003C1DCB"/>
    <w:rsid w:val="003C2EAF"/>
    <w:rsid w:val="003C386D"/>
    <w:rsid w:val="003C4A46"/>
    <w:rsid w:val="003C5F42"/>
    <w:rsid w:val="003C7285"/>
    <w:rsid w:val="003D0C29"/>
    <w:rsid w:val="003D1B2B"/>
    <w:rsid w:val="003D43D9"/>
    <w:rsid w:val="003D57A6"/>
    <w:rsid w:val="003D77CE"/>
    <w:rsid w:val="003E0041"/>
    <w:rsid w:val="003E0FD0"/>
    <w:rsid w:val="003E3D06"/>
    <w:rsid w:val="003E42E2"/>
    <w:rsid w:val="003E43DA"/>
    <w:rsid w:val="003E6392"/>
    <w:rsid w:val="003E703E"/>
    <w:rsid w:val="003E7598"/>
    <w:rsid w:val="003F015F"/>
    <w:rsid w:val="003F08E7"/>
    <w:rsid w:val="003F0C3D"/>
    <w:rsid w:val="003F2BE1"/>
    <w:rsid w:val="003F4175"/>
    <w:rsid w:val="00400C4C"/>
    <w:rsid w:val="004019AE"/>
    <w:rsid w:val="004026BF"/>
    <w:rsid w:val="004051F9"/>
    <w:rsid w:val="004052EA"/>
    <w:rsid w:val="00414245"/>
    <w:rsid w:val="00414F00"/>
    <w:rsid w:val="004154D1"/>
    <w:rsid w:val="00415CC2"/>
    <w:rsid w:val="004160BB"/>
    <w:rsid w:val="00416BF3"/>
    <w:rsid w:val="004175F3"/>
    <w:rsid w:val="00417683"/>
    <w:rsid w:val="004179AD"/>
    <w:rsid w:val="00420527"/>
    <w:rsid w:val="004207D0"/>
    <w:rsid w:val="004212CF"/>
    <w:rsid w:val="00421470"/>
    <w:rsid w:val="00422097"/>
    <w:rsid w:val="00422AB0"/>
    <w:rsid w:val="00423520"/>
    <w:rsid w:val="004237E0"/>
    <w:rsid w:val="00423F13"/>
    <w:rsid w:val="00426311"/>
    <w:rsid w:val="00427138"/>
    <w:rsid w:val="00427480"/>
    <w:rsid w:val="00427B62"/>
    <w:rsid w:val="004315DC"/>
    <w:rsid w:val="004327C0"/>
    <w:rsid w:val="00436251"/>
    <w:rsid w:val="00436D90"/>
    <w:rsid w:val="00437E14"/>
    <w:rsid w:val="0044188B"/>
    <w:rsid w:val="00441968"/>
    <w:rsid w:val="004438B2"/>
    <w:rsid w:val="00443F02"/>
    <w:rsid w:val="00443FD9"/>
    <w:rsid w:val="004447BE"/>
    <w:rsid w:val="00444D84"/>
    <w:rsid w:val="004452CE"/>
    <w:rsid w:val="00445779"/>
    <w:rsid w:val="0044689A"/>
    <w:rsid w:val="00446F01"/>
    <w:rsid w:val="004473A1"/>
    <w:rsid w:val="004502C9"/>
    <w:rsid w:val="00450442"/>
    <w:rsid w:val="00450DDF"/>
    <w:rsid w:val="00451A6A"/>
    <w:rsid w:val="0045279D"/>
    <w:rsid w:val="00453175"/>
    <w:rsid w:val="00454A93"/>
    <w:rsid w:val="00454DA0"/>
    <w:rsid w:val="00457705"/>
    <w:rsid w:val="00460718"/>
    <w:rsid w:val="0046123B"/>
    <w:rsid w:val="00461E07"/>
    <w:rsid w:val="004624CB"/>
    <w:rsid w:val="00463B91"/>
    <w:rsid w:val="0046475D"/>
    <w:rsid w:val="00465DB5"/>
    <w:rsid w:val="004667D4"/>
    <w:rsid w:val="004672E5"/>
    <w:rsid w:val="00467B73"/>
    <w:rsid w:val="00471698"/>
    <w:rsid w:val="0047195D"/>
    <w:rsid w:val="004732FA"/>
    <w:rsid w:val="00473756"/>
    <w:rsid w:val="00473F90"/>
    <w:rsid w:val="00474DCD"/>
    <w:rsid w:val="00475E32"/>
    <w:rsid w:val="00476B31"/>
    <w:rsid w:val="00476DD3"/>
    <w:rsid w:val="004771BB"/>
    <w:rsid w:val="00477800"/>
    <w:rsid w:val="004813B1"/>
    <w:rsid w:val="004821E6"/>
    <w:rsid w:val="004829D4"/>
    <w:rsid w:val="004834A5"/>
    <w:rsid w:val="00483515"/>
    <w:rsid w:val="00483544"/>
    <w:rsid w:val="00483C52"/>
    <w:rsid w:val="00484F8F"/>
    <w:rsid w:val="00485244"/>
    <w:rsid w:val="00487551"/>
    <w:rsid w:val="0049214B"/>
    <w:rsid w:val="004947AA"/>
    <w:rsid w:val="00494987"/>
    <w:rsid w:val="0049570C"/>
    <w:rsid w:val="00495BA0"/>
    <w:rsid w:val="00495DDC"/>
    <w:rsid w:val="0049667B"/>
    <w:rsid w:val="00496806"/>
    <w:rsid w:val="0049716A"/>
    <w:rsid w:val="004A1F78"/>
    <w:rsid w:val="004A4F4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2F52"/>
    <w:rsid w:val="004C301F"/>
    <w:rsid w:val="004C382A"/>
    <w:rsid w:val="004C455E"/>
    <w:rsid w:val="004C585D"/>
    <w:rsid w:val="004C5FFF"/>
    <w:rsid w:val="004C76AB"/>
    <w:rsid w:val="004C7769"/>
    <w:rsid w:val="004D1049"/>
    <w:rsid w:val="004D2247"/>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19B9"/>
    <w:rsid w:val="004F2E15"/>
    <w:rsid w:val="004F3C5A"/>
    <w:rsid w:val="004F4215"/>
    <w:rsid w:val="004F4639"/>
    <w:rsid w:val="004F4A2D"/>
    <w:rsid w:val="004F7114"/>
    <w:rsid w:val="004F7987"/>
    <w:rsid w:val="00502EAA"/>
    <w:rsid w:val="005031E4"/>
    <w:rsid w:val="005043E9"/>
    <w:rsid w:val="00504BC4"/>
    <w:rsid w:val="00506059"/>
    <w:rsid w:val="00506310"/>
    <w:rsid w:val="0050713F"/>
    <w:rsid w:val="005076DE"/>
    <w:rsid w:val="00507794"/>
    <w:rsid w:val="0050793D"/>
    <w:rsid w:val="00507A9B"/>
    <w:rsid w:val="00507B00"/>
    <w:rsid w:val="00510AB5"/>
    <w:rsid w:val="00511530"/>
    <w:rsid w:val="00512DBE"/>
    <w:rsid w:val="0051354B"/>
    <w:rsid w:val="0051356A"/>
    <w:rsid w:val="00513E26"/>
    <w:rsid w:val="00515137"/>
    <w:rsid w:val="00515BEF"/>
    <w:rsid w:val="00515FD8"/>
    <w:rsid w:val="0051753F"/>
    <w:rsid w:val="00520223"/>
    <w:rsid w:val="00521AE5"/>
    <w:rsid w:val="00521F2F"/>
    <w:rsid w:val="00523734"/>
    <w:rsid w:val="00524A12"/>
    <w:rsid w:val="00525AE3"/>
    <w:rsid w:val="00526FDE"/>
    <w:rsid w:val="00531BD1"/>
    <w:rsid w:val="0053418B"/>
    <w:rsid w:val="005346D7"/>
    <w:rsid w:val="00535DB2"/>
    <w:rsid w:val="005360F6"/>
    <w:rsid w:val="005364C2"/>
    <w:rsid w:val="00536ABC"/>
    <w:rsid w:val="005378B1"/>
    <w:rsid w:val="00537F06"/>
    <w:rsid w:val="0054113C"/>
    <w:rsid w:val="005412CE"/>
    <w:rsid w:val="00542E4C"/>
    <w:rsid w:val="00542FBE"/>
    <w:rsid w:val="00543D31"/>
    <w:rsid w:val="00544AEB"/>
    <w:rsid w:val="00544ECE"/>
    <w:rsid w:val="0054574B"/>
    <w:rsid w:val="005459BD"/>
    <w:rsid w:val="00546194"/>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5F37"/>
    <w:rsid w:val="00567155"/>
    <w:rsid w:val="005678E8"/>
    <w:rsid w:val="00570901"/>
    <w:rsid w:val="005715EE"/>
    <w:rsid w:val="005716F5"/>
    <w:rsid w:val="00572AC4"/>
    <w:rsid w:val="00572FA1"/>
    <w:rsid w:val="0057446E"/>
    <w:rsid w:val="00575595"/>
    <w:rsid w:val="005756D2"/>
    <w:rsid w:val="0057750D"/>
    <w:rsid w:val="0058233B"/>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9DA"/>
    <w:rsid w:val="005A2B9F"/>
    <w:rsid w:val="005A304D"/>
    <w:rsid w:val="005A43B7"/>
    <w:rsid w:val="005A4B8D"/>
    <w:rsid w:val="005A6646"/>
    <w:rsid w:val="005A6D91"/>
    <w:rsid w:val="005A78E6"/>
    <w:rsid w:val="005B06D0"/>
    <w:rsid w:val="005B0AC7"/>
    <w:rsid w:val="005B20C3"/>
    <w:rsid w:val="005B2199"/>
    <w:rsid w:val="005B22FD"/>
    <w:rsid w:val="005B2793"/>
    <w:rsid w:val="005B3126"/>
    <w:rsid w:val="005B3475"/>
    <w:rsid w:val="005B68A6"/>
    <w:rsid w:val="005B6F8D"/>
    <w:rsid w:val="005B747C"/>
    <w:rsid w:val="005C0603"/>
    <w:rsid w:val="005C06E5"/>
    <w:rsid w:val="005C3F4C"/>
    <w:rsid w:val="005C4149"/>
    <w:rsid w:val="005C508B"/>
    <w:rsid w:val="005C53D0"/>
    <w:rsid w:val="005C53E8"/>
    <w:rsid w:val="005C6368"/>
    <w:rsid w:val="005C6565"/>
    <w:rsid w:val="005C6B0C"/>
    <w:rsid w:val="005C70C9"/>
    <w:rsid w:val="005C76A6"/>
    <w:rsid w:val="005D0843"/>
    <w:rsid w:val="005D476F"/>
    <w:rsid w:val="005D4908"/>
    <w:rsid w:val="005D55DC"/>
    <w:rsid w:val="005D6C75"/>
    <w:rsid w:val="005E0496"/>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1FC2"/>
    <w:rsid w:val="00612415"/>
    <w:rsid w:val="00612CAC"/>
    <w:rsid w:val="00621B80"/>
    <w:rsid w:val="00623471"/>
    <w:rsid w:val="00624779"/>
    <w:rsid w:val="00624E1E"/>
    <w:rsid w:val="00625155"/>
    <w:rsid w:val="006253DD"/>
    <w:rsid w:val="006309E9"/>
    <w:rsid w:val="00630D9A"/>
    <w:rsid w:val="006317A5"/>
    <w:rsid w:val="00631974"/>
    <w:rsid w:val="00632CF6"/>
    <w:rsid w:val="006343F2"/>
    <w:rsid w:val="006344CA"/>
    <w:rsid w:val="00634C32"/>
    <w:rsid w:val="00635BFB"/>
    <w:rsid w:val="00636686"/>
    <w:rsid w:val="00636EEB"/>
    <w:rsid w:val="00640402"/>
    <w:rsid w:val="00640C29"/>
    <w:rsid w:val="00641670"/>
    <w:rsid w:val="0064179F"/>
    <w:rsid w:val="00641CE2"/>
    <w:rsid w:val="00642042"/>
    <w:rsid w:val="00644349"/>
    <w:rsid w:val="00644CAD"/>
    <w:rsid w:val="006462EC"/>
    <w:rsid w:val="00646CBD"/>
    <w:rsid w:val="006478B7"/>
    <w:rsid w:val="00650DD4"/>
    <w:rsid w:val="0065102C"/>
    <w:rsid w:val="006516B4"/>
    <w:rsid w:val="00652AD8"/>
    <w:rsid w:val="0065372D"/>
    <w:rsid w:val="0065392B"/>
    <w:rsid w:val="006541C3"/>
    <w:rsid w:val="00655C22"/>
    <w:rsid w:val="00655F70"/>
    <w:rsid w:val="00656944"/>
    <w:rsid w:val="006571A7"/>
    <w:rsid w:val="00657650"/>
    <w:rsid w:val="00660430"/>
    <w:rsid w:val="006611D9"/>
    <w:rsid w:val="00661736"/>
    <w:rsid w:val="00661910"/>
    <w:rsid w:val="00661A73"/>
    <w:rsid w:val="00662BED"/>
    <w:rsid w:val="00663010"/>
    <w:rsid w:val="00663515"/>
    <w:rsid w:val="00665620"/>
    <w:rsid w:val="0067021C"/>
    <w:rsid w:val="00671866"/>
    <w:rsid w:val="0067195B"/>
    <w:rsid w:val="0067275D"/>
    <w:rsid w:val="0067301B"/>
    <w:rsid w:val="00673037"/>
    <w:rsid w:val="00674B1B"/>
    <w:rsid w:val="00674E68"/>
    <w:rsid w:val="006753EF"/>
    <w:rsid w:val="0067688E"/>
    <w:rsid w:val="00676D48"/>
    <w:rsid w:val="006808BB"/>
    <w:rsid w:val="0068091D"/>
    <w:rsid w:val="00681281"/>
    <w:rsid w:val="00681395"/>
    <w:rsid w:val="00683810"/>
    <w:rsid w:val="0068454E"/>
    <w:rsid w:val="0068548F"/>
    <w:rsid w:val="00685520"/>
    <w:rsid w:val="006858A3"/>
    <w:rsid w:val="00685903"/>
    <w:rsid w:val="00686B86"/>
    <w:rsid w:val="006910CB"/>
    <w:rsid w:val="00691962"/>
    <w:rsid w:val="00692F13"/>
    <w:rsid w:val="00693BCE"/>
    <w:rsid w:val="00694412"/>
    <w:rsid w:val="00695295"/>
    <w:rsid w:val="00695978"/>
    <w:rsid w:val="006A44CF"/>
    <w:rsid w:val="006A45DE"/>
    <w:rsid w:val="006A524F"/>
    <w:rsid w:val="006A52CC"/>
    <w:rsid w:val="006A5485"/>
    <w:rsid w:val="006A567D"/>
    <w:rsid w:val="006A62B8"/>
    <w:rsid w:val="006A658C"/>
    <w:rsid w:val="006A7D20"/>
    <w:rsid w:val="006B078F"/>
    <w:rsid w:val="006B2456"/>
    <w:rsid w:val="006B42EB"/>
    <w:rsid w:val="006B7835"/>
    <w:rsid w:val="006B7A30"/>
    <w:rsid w:val="006B7C31"/>
    <w:rsid w:val="006C095F"/>
    <w:rsid w:val="006C2689"/>
    <w:rsid w:val="006C3302"/>
    <w:rsid w:val="006C3695"/>
    <w:rsid w:val="006C3E74"/>
    <w:rsid w:val="006C45C0"/>
    <w:rsid w:val="006C5629"/>
    <w:rsid w:val="006C6062"/>
    <w:rsid w:val="006C6412"/>
    <w:rsid w:val="006C6671"/>
    <w:rsid w:val="006C727A"/>
    <w:rsid w:val="006C75CF"/>
    <w:rsid w:val="006D469F"/>
    <w:rsid w:val="006D4907"/>
    <w:rsid w:val="006D52F7"/>
    <w:rsid w:val="006D53E9"/>
    <w:rsid w:val="006E0301"/>
    <w:rsid w:val="006E1E17"/>
    <w:rsid w:val="006E2D3D"/>
    <w:rsid w:val="006E2F08"/>
    <w:rsid w:val="006E3CA9"/>
    <w:rsid w:val="006E5713"/>
    <w:rsid w:val="006E7990"/>
    <w:rsid w:val="006F004E"/>
    <w:rsid w:val="006F0E88"/>
    <w:rsid w:val="006F141E"/>
    <w:rsid w:val="006F3C78"/>
    <w:rsid w:val="006F6C38"/>
    <w:rsid w:val="006F7B2E"/>
    <w:rsid w:val="007007E5"/>
    <w:rsid w:val="00701658"/>
    <w:rsid w:val="0070243C"/>
    <w:rsid w:val="007029B9"/>
    <w:rsid w:val="00702A1A"/>
    <w:rsid w:val="0070347D"/>
    <w:rsid w:val="00704D5F"/>
    <w:rsid w:val="007055E9"/>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089"/>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0A7E"/>
    <w:rsid w:val="0075552C"/>
    <w:rsid w:val="00755704"/>
    <w:rsid w:val="00760A1F"/>
    <w:rsid w:val="00764242"/>
    <w:rsid w:val="00765FF4"/>
    <w:rsid w:val="00766180"/>
    <w:rsid w:val="00766B43"/>
    <w:rsid w:val="00766DB3"/>
    <w:rsid w:val="00767E5C"/>
    <w:rsid w:val="00776A54"/>
    <w:rsid w:val="00776F49"/>
    <w:rsid w:val="0077789F"/>
    <w:rsid w:val="00777A1F"/>
    <w:rsid w:val="00780E57"/>
    <w:rsid w:val="007814D5"/>
    <w:rsid w:val="00782654"/>
    <w:rsid w:val="00783830"/>
    <w:rsid w:val="00783A2B"/>
    <w:rsid w:val="00783C72"/>
    <w:rsid w:val="007854BF"/>
    <w:rsid w:val="007871BC"/>
    <w:rsid w:val="0079211D"/>
    <w:rsid w:val="00795827"/>
    <w:rsid w:val="007A08AD"/>
    <w:rsid w:val="007A1CA4"/>
    <w:rsid w:val="007A211F"/>
    <w:rsid w:val="007A22A8"/>
    <w:rsid w:val="007A31E2"/>
    <w:rsid w:val="007A4097"/>
    <w:rsid w:val="007A4561"/>
    <w:rsid w:val="007A475E"/>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D7E71"/>
    <w:rsid w:val="007E0F03"/>
    <w:rsid w:val="007E2164"/>
    <w:rsid w:val="007E40E5"/>
    <w:rsid w:val="007E4223"/>
    <w:rsid w:val="007E5961"/>
    <w:rsid w:val="007E5F24"/>
    <w:rsid w:val="007E6EBC"/>
    <w:rsid w:val="007F0325"/>
    <w:rsid w:val="007F0BD7"/>
    <w:rsid w:val="007F14FC"/>
    <w:rsid w:val="007F31DE"/>
    <w:rsid w:val="007F5FB7"/>
    <w:rsid w:val="007F6EE8"/>
    <w:rsid w:val="007F7C34"/>
    <w:rsid w:val="007F7E13"/>
    <w:rsid w:val="008003FB"/>
    <w:rsid w:val="0080285C"/>
    <w:rsid w:val="008032BA"/>
    <w:rsid w:val="00806C7E"/>
    <w:rsid w:val="008074EE"/>
    <w:rsid w:val="00811BF8"/>
    <w:rsid w:val="00812357"/>
    <w:rsid w:val="00813E24"/>
    <w:rsid w:val="00814D4B"/>
    <w:rsid w:val="0081581B"/>
    <w:rsid w:val="00816D7A"/>
    <w:rsid w:val="0081704E"/>
    <w:rsid w:val="00817AD5"/>
    <w:rsid w:val="00820749"/>
    <w:rsid w:val="00820CBC"/>
    <w:rsid w:val="00821BC9"/>
    <w:rsid w:val="00823578"/>
    <w:rsid w:val="008244CA"/>
    <w:rsid w:val="00827720"/>
    <w:rsid w:val="008316E5"/>
    <w:rsid w:val="00831734"/>
    <w:rsid w:val="008330DA"/>
    <w:rsid w:val="00833911"/>
    <w:rsid w:val="00833BD1"/>
    <w:rsid w:val="00835C63"/>
    <w:rsid w:val="00836C3D"/>
    <w:rsid w:val="0084123D"/>
    <w:rsid w:val="008431E0"/>
    <w:rsid w:val="00843556"/>
    <w:rsid w:val="00843831"/>
    <w:rsid w:val="00844445"/>
    <w:rsid w:val="008454C3"/>
    <w:rsid w:val="00851EA3"/>
    <w:rsid w:val="00852745"/>
    <w:rsid w:val="008537FC"/>
    <w:rsid w:val="00853B36"/>
    <w:rsid w:val="00855F65"/>
    <w:rsid w:val="00856243"/>
    <w:rsid w:val="00857725"/>
    <w:rsid w:val="0085777C"/>
    <w:rsid w:val="00857B8D"/>
    <w:rsid w:val="008623FA"/>
    <w:rsid w:val="008636DD"/>
    <w:rsid w:val="00864651"/>
    <w:rsid w:val="008646FD"/>
    <w:rsid w:val="0086475C"/>
    <w:rsid w:val="00864DED"/>
    <w:rsid w:val="008659F3"/>
    <w:rsid w:val="00865FAE"/>
    <w:rsid w:val="0086606B"/>
    <w:rsid w:val="00866E6E"/>
    <w:rsid w:val="00867FAE"/>
    <w:rsid w:val="0087061A"/>
    <w:rsid w:val="00873A66"/>
    <w:rsid w:val="00873C73"/>
    <w:rsid w:val="00874EA9"/>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0330"/>
    <w:rsid w:val="008A3F53"/>
    <w:rsid w:val="008A3F7D"/>
    <w:rsid w:val="008A4136"/>
    <w:rsid w:val="008A43CC"/>
    <w:rsid w:val="008A4E63"/>
    <w:rsid w:val="008A4F82"/>
    <w:rsid w:val="008A68C0"/>
    <w:rsid w:val="008B0214"/>
    <w:rsid w:val="008B06A9"/>
    <w:rsid w:val="008B4208"/>
    <w:rsid w:val="008B4BC7"/>
    <w:rsid w:val="008B542F"/>
    <w:rsid w:val="008B6EE7"/>
    <w:rsid w:val="008B6FC6"/>
    <w:rsid w:val="008B7EC3"/>
    <w:rsid w:val="008C04DC"/>
    <w:rsid w:val="008C0A79"/>
    <w:rsid w:val="008C26AC"/>
    <w:rsid w:val="008C2975"/>
    <w:rsid w:val="008C3272"/>
    <w:rsid w:val="008C38A0"/>
    <w:rsid w:val="008C4074"/>
    <w:rsid w:val="008C4328"/>
    <w:rsid w:val="008C5AAB"/>
    <w:rsid w:val="008C66E9"/>
    <w:rsid w:val="008C6850"/>
    <w:rsid w:val="008C6E45"/>
    <w:rsid w:val="008C7116"/>
    <w:rsid w:val="008D0170"/>
    <w:rsid w:val="008D1164"/>
    <w:rsid w:val="008D1208"/>
    <w:rsid w:val="008D142F"/>
    <w:rsid w:val="008D1D0F"/>
    <w:rsid w:val="008D25F6"/>
    <w:rsid w:val="008D323B"/>
    <w:rsid w:val="008D3C3B"/>
    <w:rsid w:val="008D4CA4"/>
    <w:rsid w:val="008D4E2B"/>
    <w:rsid w:val="008D52BD"/>
    <w:rsid w:val="008D5F61"/>
    <w:rsid w:val="008E3343"/>
    <w:rsid w:val="008E377F"/>
    <w:rsid w:val="008E38CD"/>
    <w:rsid w:val="008E4198"/>
    <w:rsid w:val="008E53EE"/>
    <w:rsid w:val="008E57C4"/>
    <w:rsid w:val="008F0292"/>
    <w:rsid w:val="008F1083"/>
    <w:rsid w:val="008F29B4"/>
    <w:rsid w:val="008F2C3E"/>
    <w:rsid w:val="008F3A31"/>
    <w:rsid w:val="008F65C0"/>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1A30"/>
    <w:rsid w:val="0092234C"/>
    <w:rsid w:val="00924270"/>
    <w:rsid w:val="00926916"/>
    <w:rsid w:val="00926BFC"/>
    <w:rsid w:val="009279D1"/>
    <w:rsid w:val="00930283"/>
    <w:rsid w:val="0093045B"/>
    <w:rsid w:val="00932363"/>
    <w:rsid w:val="009328E4"/>
    <w:rsid w:val="0093371F"/>
    <w:rsid w:val="00934407"/>
    <w:rsid w:val="00934ADD"/>
    <w:rsid w:val="00935C75"/>
    <w:rsid w:val="00936381"/>
    <w:rsid w:val="009366FE"/>
    <w:rsid w:val="00936DD0"/>
    <w:rsid w:val="00940AAD"/>
    <w:rsid w:val="0094153F"/>
    <w:rsid w:val="009415E9"/>
    <w:rsid w:val="00941E5C"/>
    <w:rsid w:val="00942D4D"/>
    <w:rsid w:val="009436C9"/>
    <w:rsid w:val="009448E4"/>
    <w:rsid w:val="00947D18"/>
    <w:rsid w:val="00951574"/>
    <w:rsid w:val="009536D1"/>
    <w:rsid w:val="00953CA5"/>
    <w:rsid w:val="00953DF0"/>
    <w:rsid w:val="00955A9B"/>
    <w:rsid w:val="00956DD3"/>
    <w:rsid w:val="00957498"/>
    <w:rsid w:val="00957F3B"/>
    <w:rsid w:val="009609DD"/>
    <w:rsid w:val="00961044"/>
    <w:rsid w:val="00961900"/>
    <w:rsid w:val="009623B9"/>
    <w:rsid w:val="00963378"/>
    <w:rsid w:val="0096399A"/>
    <w:rsid w:val="009662F8"/>
    <w:rsid w:val="00966775"/>
    <w:rsid w:val="00966E8B"/>
    <w:rsid w:val="00967517"/>
    <w:rsid w:val="00967C00"/>
    <w:rsid w:val="0097120B"/>
    <w:rsid w:val="009721C9"/>
    <w:rsid w:val="00972AF9"/>
    <w:rsid w:val="00972F0F"/>
    <w:rsid w:val="00973D12"/>
    <w:rsid w:val="00977697"/>
    <w:rsid w:val="0098100A"/>
    <w:rsid w:val="00981839"/>
    <w:rsid w:val="009826D7"/>
    <w:rsid w:val="0098495B"/>
    <w:rsid w:val="0098549C"/>
    <w:rsid w:val="00987732"/>
    <w:rsid w:val="00991DAF"/>
    <w:rsid w:val="009925F9"/>
    <w:rsid w:val="00993183"/>
    <w:rsid w:val="0099330E"/>
    <w:rsid w:val="009953AB"/>
    <w:rsid w:val="00995988"/>
    <w:rsid w:val="00995E4B"/>
    <w:rsid w:val="009974B0"/>
    <w:rsid w:val="009A052E"/>
    <w:rsid w:val="009A0EC5"/>
    <w:rsid w:val="009A3217"/>
    <w:rsid w:val="009A3942"/>
    <w:rsid w:val="009A6B49"/>
    <w:rsid w:val="009A7AA8"/>
    <w:rsid w:val="009B10B6"/>
    <w:rsid w:val="009B150A"/>
    <w:rsid w:val="009B1F2C"/>
    <w:rsid w:val="009B2503"/>
    <w:rsid w:val="009B4243"/>
    <w:rsid w:val="009B4C71"/>
    <w:rsid w:val="009B4C82"/>
    <w:rsid w:val="009B5CA8"/>
    <w:rsid w:val="009B7963"/>
    <w:rsid w:val="009C253D"/>
    <w:rsid w:val="009C29A5"/>
    <w:rsid w:val="009C3CA8"/>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5583"/>
    <w:rsid w:val="009E60A7"/>
    <w:rsid w:val="009E6144"/>
    <w:rsid w:val="009E74EC"/>
    <w:rsid w:val="009E76D4"/>
    <w:rsid w:val="009E7809"/>
    <w:rsid w:val="009E790F"/>
    <w:rsid w:val="009E795E"/>
    <w:rsid w:val="009E7A0F"/>
    <w:rsid w:val="009F080A"/>
    <w:rsid w:val="009F0DA4"/>
    <w:rsid w:val="009F1208"/>
    <w:rsid w:val="009F154D"/>
    <w:rsid w:val="009F1FA1"/>
    <w:rsid w:val="009F2719"/>
    <w:rsid w:val="009F31DA"/>
    <w:rsid w:val="009F4BC5"/>
    <w:rsid w:val="009F6C84"/>
    <w:rsid w:val="00A013BF"/>
    <w:rsid w:val="00A025C6"/>
    <w:rsid w:val="00A02746"/>
    <w:rsid w:val="00A10B7E"/>
    <w:rsid w:val="00A10EAB"/>
    <w:rsid w:val="00A11E56"/>
    <w:rsid w:val="00A12B8E"/>
    <w:rsid w:val="00A13C35"/>
    <w:rsid w:val="00A14597"/>
    <w:rsid w:val="00A147D6"/>
    <w:rsid w:val="00A16725"/>
    <w:rsid w:val="00A16797"/>
    <w:rsid w:val="00A1741B"/>
    <w:rsid w:val="00A23817"/>
    <w:rsid w:val="00A247B9"/>
    <w:rsid w:val="00A25FA0"/>
    <w:rsid w:val="00A26E34"/>
    <w:rsid w:val="00A27C85"/>
    <w:rsid w:val="00A27D3B"/>
    <w:rsid w:val="00A329AB"/>
    <w:rsid w:val="00A32B2D"/>
    <w:rsid w:val="00A334F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52F3"/>
    <w:rsid w:val="00A67887"/>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86E9F"/>
    <w:rsid w:val="00A87E7E"/>
    <w:rsid w:val="00A90049"/>
    <w:rsid w:val="00A90855"/>
    <w:rsid w:val="00A9234A"/>
    <w:rsid w:val="00A924BF"/>
    <w:rsid w:val="00A94050"/>
    <w:rsid w:val="00A94702"/>
    <w:rsid w:val="00A96A19"/>
    <w:rsid w:val="00A97535"/>
    <w:rsid w:val="00AA15FF"/>
    <w:rsid w:val="00AA36CB"/>
    <w:rsid w:val="00AA5010"/>
    <w:rsid w:val="00AA67A7"/>
    <w:rsid w:val="00AB15D9"/>
    <w:rsid w:val="00AB1638"/>
    <w:rsid w:val="00AB2209"/>
    <w:rsid w:val="00AB2B5D"/>
    <w:rsid w:val="00AB2CE9"/>
    <w:rsid w:val="00AB618C"/>
    <w:rsid w:val="00AB69F8"/>
    <w:rsid w:val="00AB7A5E"/>
    <w:rsid w:val="00AC0097"/>
    <w:rsid w:val="00AC043F"/>
    <w:rsid w:val="00AC2703"/>
    <w:rsid w:val="00AC4222"/>
    <w:rsid w:val="00AC589F"/>
    <w:rsid w:val="00AC5D33"/>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39A"/>
    <w:rsid w:val="00B01CDE"/>
    <w:rsid w:val="00B03FDD"/>
    <w:rsid w:val="00B0731A"/>
    <w:rsid w:val="00B10782"/>
    <w:rsid w:val="00B10F64"/>
    <w:rsid w:val="00B1114A"/>
    <w:rsid w:val="00B11F00"/>
    <w:rsid w:val="00B138C2"/>
    <w:rsid w:val="00B14B7B"/>
    <w:rsid w:val="00B15E75"/>
    <w:rsid w:val="00B169E7"/>
    <w:rsid w:val="00B2088B"/>
    <w:rsid w:val="00B233CA"/>
    <w:rsid w:val="00B23B26"/>
    <w:rsid w:val="00B23C49"/>
    <w:rsid w:val="00B24571"/>
    <w:rsid w:val="00B273EE"/>
    <w:rsid w:val="00B279FD"/>
    <w:rsid w:val="00B30359"/>
    <w:rsid w:val="00B30F8C"/>
    <w:rsid w:val="00B31023"/>
    <w:rsid w:val="00B32F4A"/>
    <w:rsid w:val="00B33230"/>
    <w:rsid w:val="00B342ED"/>
    <w:rsid w:val="00B35E4E"/>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7055"/>
    <w:rsid w:val="00B776BE"/>
    <w:rsid w:val="00B80237"/>
    <w:rsid w:val="00B818F4"/>
    <w:rsid w:val="00B837BD"/>
    <w:rsid w:val="00B863AD"/>
    <w:rsid w:val="00B86473"/>
    <w:rsid w:val="00B8735C"/>
    <w:rsid w:val="00B87B26"/>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5BC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C774C"/>
    <w:rsid w:val="00BD2FFE"/>
    <w:rsid w:val="00BD34E1"/>
    <w:rsid w:val="00BD3774"/>
    <w:rsid w:val="00BE121F"/>
    <w:rsid w:val="00BE161C"/>
    <w:rsid w:val="00BE37CE"/>
    <w:rsid w:val="00BE3BDF"/>
    <w:rsid w:val="00BE3F07"/>
    <w:rsid w:val="00BE5A2B"/>
    <w:rsid w:val="00BE5F23"/>
    <w:rsid w:val="00BE744B"/>
    <w:rsid w:val="00BF0990"/>
    <w:rsid w:val="00BF1053"/>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46C5"/>
    <w:rsid w:val="00C24BBD"/>
    <w:rsid w:val="00C25213"/>
    <w:rsid w:val="00C25299"/>
    <w:rsid w:val="00C256BB"/>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3E51"/>
    <w:rsid w:val="00C44C05"/>
    <w:rsid w:val="00C45EE8"/>
    <w:rsid w:val="00C46F40"/>
    <w:rsid w:val="00C46F55"/>
    <w:rsid w:val="00C50627"/>
    <w:rsid w:val="00C5355A"/>
    <w:rsid w:val="00C555CE"/>
    <w:rsid w:val="00C559B0"/>
    <w:rsid w:val="00C57EF1"/>
    <w:rsid w:val="00C60FCA"/>
    <w:rsid w:val="00C61DB2"/>
    <w:rsid w:val="00C62806"/>
    <w:rsid w:val="00C6317C"/>
    <w:rsid w:val="00C6362E"/>
    <w:rsid w:val="00C6443C"/>
    <w:rsid w:val="00C64A10"/>
    <w:rsid w:val="00C64B73"/>
    <w:rsid w:val="00C65170"/>
    <w:rsid w:val="00C67EB8"/>
    <w:rsid w:val="00C70646"/>
    <w:rsid w:val="00C70E00"/>
    <w:rsid w:val="00C71239"/>
    <w:rsid w:val="00C735E6"/>
    <w:rsid w:val="00C74ACA"/>
    <w:rsid w:val="00C751A6"/>
    <w:rsid w:val="00C75513"/>
    <w:rsid w:val="00C76E82"/>
    <w:rsid w:val="00C77008"/>
    <w:rsid w:val="00C80106"/>
    <w:rsid w:val="00C81D85"/>
    <w:rsid w:val="00C827FE"/>
    <w:rsid w:val="00C837C1"/>
    <w:rsid w:val="00C83D94"/>
    <w:rsid w:val="00C83EDD"/>
    <w:rsid w:val="00C8415D"/>
    <w:rsid w:val="00C852AB"/>
    <w:rsid w:val="00C868BE"/>
    <w:rsid w:val="00C873F2"/>
    <w:rsid w:val="00C90D93"/>
    <w:rsid w:val="00C911A4"/>
    <w:rsid w:val="00C92C2B"/>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4BDE"/>
    <w:rsid w:val="00CA69DF"/>
    <w:rsid w:val="00CB077C"/>
    <w:rsid w:val="00CB1744"/>
    <w:rsid w:val="00CB3608"/>
    <w:rsid w:val="00CB611C"/>
    <w:rsid w:val="00CB6F5D"/>
    <w:rsid w:val="00CC00B4"/>
    <w:rsid w:val="00CC0D7B"/>
    <w:rsid w:val="00CC0E0E"/>
    <w:rsid w:val="00CC141C"/>
    <w:rsid w:val="00CC1FCD"/>
    <w:rsid w:val="00CC2A80"/>
    <w:rsid w:val="00CC2D5D"/>
    <w:rsid w:val="00CC30D1"/>
    <w:rsid w:val="00CC6863"/>
    <w:rsid w:val="00CC6BDB"/>
    <w:rsid w:val="00CD075C"/>
    <w:rsid w:val="00CD137F"/>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4EEA"/>
    <w:rsid w:val="00CF5853"/>
    <w:rsid w:val="00CF59F7"/>
    <w:rsid w:val="00CF60E9"/>
    <w:rsid w:val="00CF6102"/>
    <w:rsid w:val="00CF6B76"/>
    <w:rsid w:val="00CF777B"/>
    <w:rsid w:val="00D00CE1"/>
    <w:rsid w:val="00D01A77"/>
    <w:rsid w:val="00D01F45"/>
    <w:rsid w:val="00D0477B"/>
    <w:rsid w:val="00D04796"/>
    <w:rsid w:val="00D05E61"/>
    <w:rsid w:val="00D06C0B"/>
    <w:rsid w:val="00D11017"/>
    <w:rsid w:val="00D12543"/>
    <w:rsid w:val="00D12910"/>
    <w:rsid w:val="00D12C8C"/>
    <w:rsid w:val="00D171C9"/>
    <w:rsid w:val="00D21962"/>
    <w:rsid w:val="00D2405A"/>
    <w:rsid w:val="00D2477E"/>
    <w:rsid w:val="00D24AEE"/>
    <w:rsid w:val="00D254B5"/>
    <w:rsid w:val="00D25A2D"/>
    <w:rsid w:val="00D264A7"/>
    <w:rsid w:val="00D2692F"/>
    <w:rsid w:val="00D26DC4"/>
    <w:rsid w:val="00D27375"/>
    <w:rsid w:val="00D3073F"/>
    <w:rsid w:val="00D30EDF"/>
    <w:rsid w:val="00D317C2"/>
    <w:rsid w:val="00D32C89"/>
    <w:rsid w:val="00D33672"/>
    <w:rsid w:val="00D3391B"/>
    <w:rsid w:val="00D35467"/>
    <w:rsid w:val="00D35D30"/>
    <w:rsid w:val="00D37007"/>
    <w:rsid w:val="00D37D49"/>
    <w:rsid w:val="00D40418"/>
    <w:rsid w:val="00D41F4F"/>
    <w:rsid w:val="00D42166"/>
    <w:rsid w:val="00D4241F"/>
    <w:rsid w:val="00D434FA"/>
    <w:rsid w:val="00D434FC"/>
    <w:rsid w:val="00D439B9"/>
    <w:rsid w:val="00D45FAB"/>
    <w:rsid w:val="00D4718B"/>
    <w:rsid w:val="00D47F00"/>
    <w:rsid w:val="00D50E13"/>
    <w:rsid w:val="00D54961"/>
    <w:rsid w:val="00D554ED"/>
    <w:rsid w:val="00D5665D"/>
    <w:rsid w:val="00D57408"/>
    <w:rsid w:val="00D60446"/>
    <w:rsid w:val="00D61A44"/>
    <w:rsid w:val="00D61DA3"/>
    <w:rsid w:val="00D62430"/>
    <w:rsid w:val="00D64891"/>
    <w:rsid w:val="00D70424"/>
    <w:rsid w:val="00D7068F"/>
    <w:rsid w:val="00D70C48"/>
    <w:rsid w:val="00D71A76"/>
    <w:rsid w:val="00D7261A"/>
    <w:rsid w:val="00D76741"/>
    <w:rsid w:val="00D7747C"/>
    <w:rsid w:val="00D80FFA"/>
    <w:rsid w:val="00D811E6"/>
    <w:rsid w:val="00D83C79"/>
    <w:rsid w:val="00D84A3D"/>
    <w:rsid w:val="00D86DEC"/>
    <w:rsid w:val="00D9055F"/>
    <w:rsid w:val="00D9166F"/>
    <w:rsid w:val="00D9177D"/>
    <w:rsid w:val="00D92A32"/>
    <w:rsid w:val="00D92C9C"/>
    <w:rsid w:val="00D92FB0"/>
    <w:rsid w:val="00D9399E"/>
    <w:rsid w:val="00D95122"/>
    <w:rsid w:val="00D96E95"/>
    <w:rsid w:val="00D975DB"/>
    <w:rsid w:val="00DA0276"/>
    <w:rsid w:val="00DA09C1"/>
    <w:rsid w:val="00DA2A51"/>
    <w:rsid w:val="00DA3173"/>
    <w:rsid w:val="00DA494F"/>
    <w:rsid w:val="00DA57D9"/>
    <w:rsid w:val="00DA736C"/>
    <w:rsid w:val="00DB0311"/>
    <w:rsid w:val="00DB127C"/>
    <w:rsid w:val="00DB1523"/>
    <w:rsid w:val="00DB1BB9"/>
    <w:rsid w:val="00DB2721"/>
    <w:rsid w:val="00DB333B"/>
    <w:rsid w:val="00DB37A4"/>
    <w:rsid w:val="00DB49EE"/>
    <w:rsid w:val="00DB6194"/>
    <w:rsid w:val="00DB7715"/>
    <w:rsid w:val="00DC196E"/>
    <w:rsid w:val="00DC4300"/>
    <w:rsid w:val="00DC4B40"/>
    <w:rsid w:val="00DC4CB0"/>
    <w:rsid w:val="00DC71B2"/>
    <w:rsid w:val="00DD05EB"/>
    <w:rsid w:val="00DD0D65"/>
    <w:rsid w:val="00DD2C96"/>
    <w:rsid w:val="00DD4060"/>
    <w:rsid w:val="00DD455D"/>
    <w:rsid w:val="00DD4679"/>
    <w:rsid w:val="00DD6031"/>
    <w:rsid w:val="00DD6C0F"/>
    <w:rsid w:val="00DD74C0"/>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8D"/>
    <w:rsid w:val="00E07FE0"/>
    <w:rsid w:val="00E105EE"/>
    <w:rsid w:val="00E10BD2"/>
    <w:rsid w:val="00E10F9A"/>
    <w:rsid w:val="00E12365"/>
    <w:rsid w:val="00E12DC0"/>
    <w:rsid w:val="00E130D0"/>
    <w:rsid w:val="00E135DC"/>
    <w:rsid w:val="00E13EE0"/>
    <w:rsid w:val="00E222A9"/>
    <w:rsid w:val="00E23067"/>
    <w:rsid w:val="00E24A1B"/>
    <w:rsid w:val="00E262AC"/>
    <w:rsid w:val="00E26625"/>
    <w:rsid w:val="00E27C04"/>
    <w:rsid w:val="00E27EDD"/>
    <w:rsid w:val="00E304B6"/>
    <w:rsid w:val="00E31862"/>
    <w:rsid w:val="00E31B44"/>
    <w:rsid w:val="00E32A70"/>
    <w:rsid w:val="00E32D61"/>
    <w:rsid w:val="00E3390D"/>
    <w:rsid w:val="00E33E51"/>
    <w:rsid w:val="00E34717"/>
    <w:rsid w:val="00E3622E"/>
    <w:rsid w:val="00E37458"/>
    <w:rsid w:val="00E4215F"/>
    <w:rsid w:val="00E42EE3"/>
    <w:rsid w:val="00E435E6"/>
    <w:rsid w:val="00E43E64"/>
    <w:rsid w:val="00E44415"/>
    <w:rsid w:val="00E445D4"/>
    <w:rsid w:val="00E45287"/>
    <w:rsid w:val="00E45D57"/>
    <w:rsid w:val="00E466CA"/>
    <w:rsid w:val="00E46742"/>
    <w:rsid w:val="00E46BD1"/>
    <w:rsid w:val="00E534C6"/>
    <w:rsid w:val="00E53B68"/>
    <w:rsid w:val="00E53BDE"/>
    <w:rsid w:val="00E54100"/>
    <w:rsid w:val="00E54769"/>
    <w:rsid w:val="00E55F1A"/>
    <w:rsid w:val="00E57487"/>
    <w:rsid w:val="00E57699"/>
    <w:rsid w:val="00E576F3"/>
    <w:rsid w:val="00E57CDA"/>
    <w:rsid w:val="00E57E5A"/>
    <w:rsid w:val="00E60DE8"/>
    <w:rsid w:val="00E66404"/>
    <w:rsid w:val="00E66877"/>
    <w:rsid w:val="00E677D1"/>
    <w:rsid w:val="00E67EF1"/>
    <w:rsid w:val="00E71ED0"/>
    <w:rsid w:val="00E72975"/>
    <w:rsid w:val="00E73633"/>
    <w:rsid w:val="00E738BE"/>
    <w:rsid w:val="00E74F12"/>
    <w:rsid w:val="00E77F22"/>
    <w:rsid w:val="00E81088"/>
    <w:rsid w:val="00E81339"/>
    <w:rsid w:val="00E81B85"/>
    <w:rsid w:val="00E83C0B"/>
    <w:rsid w:val="00E85BCA"/>
    <w:rsid w:val="00E85C76"/>
    <w:rsid w:val="00E872D7"/>
    <w:rsid w:val="00E90F8C"/>
    <w:rsid w:val="00E93938"/>
    <w:rsid w:val="00E93F6A"/>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790"/>
    <w:rsid w:val="00EC4BA1"/>
    <w:rsid w:val="00EC686F"/>
    <w:rsid w:val="00EC74EF"/>
    <w:rsid w:val="00EC7963"/>
    <w:rsid w:val="00ED043C"/>
    <w:rsid w:val="00ED1B02"/>
    <w:rsid w:val="00ED2C1C"/>
    <w:rsid w:val="00ED2C8F"/>
    <w:rsid w:val="00ED2DEE"/>
    <w:rsid w:val="00ED3CD5"/>
    <w:rsid w:val="00ED5A5A"/>
    <w:rsid w:val="00ED62C9"/>
    <w:rsid w:val="00ED6D58"/>
    <w:rsid w:val="00ED7834"/>
    <w:rsid w:val="00ED7CE3"/>
    <w:rsid w:val="00EE1412"/>
    <w:rsid w:val="00EE145F"/>
    <w:rsid w:val="00EE1B53"/>
    <w:rsid w:val="00EE3A48"/>
    <w:rsid w:val="00EE4E53"/>
    <w:rsid w:val="00EE5B13"/>
    <w:rsid w:val="00EF0FBC"/>
    <w:rsid w:val="00EF266F"/>
    <w:rsid w:val="00EF310B"/>
    <w:rsid w:val="00EF5009"/>
    <w:rsid w:val="00EF50C1"/>
    <w:rsid w:val="00EF51B4"/>
    <w:rsid w:val="00EF591D"/>
    <w:rsid w:val="00EF60EC"/>
    <w:rsid w:val="00EF6B30"/>
    <w:rsid w:val="00EF6D20"/>
    <w:rsid w:val="00EF7E85"/>
    <w:rsid w:val="00F004B7"/>
    <w:rsid w:val="00F017EA"/>
    <w:rsid w:val="00F029A8"/>
    <w:rsid w:val="00F04375"/>
    <w:rsid w:val="00F0448E"/>
    <w:rsid w:val="00F0472C"/>
    <w:rsid w:val="00F068B2"/>
    <w:rsid w:val="00F07223"/>
    <w:rsid w:val="00F10A5E"/>
    <w:rsid w:val="00F13052"/>
    <w:rsid w:val="00F1343A"/>
    <w:rsid w:val="00F143E7"/>
    <w:rsid w:val="00F16103"/>
    <w:rsid w:val="00F16345"/>
    <w:rsid w:val="00F20D09"/>
    <w:rsid w:val="00F21CD8"/>
    <w:rsid w:val="00F21F33"/>
    <w:rsid w:val="00F21FF7"/>
    <w:rsid w:val="00F223F5"/>
    <w:rsid w:val="00F230D5"/>
    <w:rsid w:val="00F2481E"/>
    <w:rsid w:val="00F25115"/>
    <w:rsid w:val="00F2647D"/>
    <w:rsid w:val="00F272A3"/>
    <w:rsid w:val="00F31275"/>
    <w:rsid w:val="00F31E02"/>
    <w:rsid w:val="00F327AB"/>
    <w:rsid w:val="00F34617"/>
    <w:rsid w:val="00F3556F"/>
    <w:rsid w:val="00F3599C"/>
    <w:rsid w:val="00F421CE"/>
    <w:rsid w:val="00F427D4"/>
    <w:rsid w:val="00F42A56"/>
    <w:rsid w:val="00F43044"/>
    <w:rsid w:val="00F45886"/>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14B2"/>
    <w:rsid w:val="00F72740"/>
    <w:rsid w:val="00F7544D"/>
    <w:rsid w:val="00F75FE0"/>
    <w:rsid w:val="00F75FF8"/>
    <w:rsid w:val="00F763CC"/>
    <w:rsid w:val="00F775E2"/>
    <w:rsid w:val="00F81C35"/>
    <w:rsid w:val="00F81CB1"/>
    <w:rsid w:val="00F82B39"/>
    <w:rsid w:val="00F8387D"/>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57C"/>
    <w:rsid w:val="00FA5C0C"/>
    <w:rsid w:val="00FA5D0D"/>
    <w:rsid w:val="00FA5F42"/>
    <w:rsid w:val="00FA6542"/>
    <w:rsid w:val="00FB0CF3"/>
    <w:rsid w:val="00FB138D"/>
    <w:rsid w:val="00FB2426"/>
    <w:rsid w:val="00FB2ACF"/>
    <w:rsid w:val="00FB2D5E"/>
    <w:rsid w:val="00FB39D7"/>
    <w:rsid w:val="00FB4E4C"/>
    <w:rsid w:val="00FB5E8E"/>
    <w:rsid w:val="00FB73A5"/>
    <w:rsid w:val="00FB776B"/>
    <w:rsid w:val="00FC12A8"/>
    <w:rsid w:val="00FC1794"/>
    <w:rsid w:val="00FC2777"/>
    <w:rsid w:val="00FC5EE1"/>
    <w:rsid w:val="00FC67A7"/>
    <w:rsid w:val="00FC7A66"/>
    <w:rsid w:val="00FD053A"/>
    <w:rsid w:val="00FD0964"/>
    <w:rsid w:val="00FD1A91"/>
    <w:rsid w:val="00FD1C6D"/>
    <w:rsid w:val="00FD1F74"/>
    <w:rsid w:val="00FD5AE5"/>
    <w:rsid w:val="00FD6606"/>
    <w:rsid w:val="00FE2375"/>
    <w:rsid w:val="00FE2E7F"/>
    <w:rsid w:val="00FE331F"/>
    <w:rsid w:val="00FE4FEA"/>
    <w:rsid w:val="00FF15C7"/>
    <w:rsid w:val="00FF3335"/>
    <w:rsid w:val="00FF368E"/>
    <w:rsid w:val="00FF41AD"/>
    <w:rsid w:val="00FF6F4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6317C"/>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sid w:val="00C6317C"/>
    <w:rPr>
      <w:rFonts w:ascii="Cambria" w:hAnsi="Cambria" w:cs="Times New Roman"/>
      <w:b/>
      <w:sz w:val="26"/>
      <w:rtl w:val="0"/>
      <w:cs w:val="0"/>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basedOn w:val="DefaultParagraphFont"/>
    <w:link w:val="Footer"/>
    <w:uiPriority w:val="99"/>
    <w:locked/>
    <w:rsid w:val="00C6317C"/>
    <w:rPr>
      <w:rFonts w:cs="Times New Roman"/>
      <w:sz w:val="24"/>
      <w:rtl w:val="0"/>
      <w:cs w:val="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sid w:val="00C6317C"/>
    <w:rPr>
      <w:rFonts w:ascii="Tahoma" w:hAnsi="Tahoma" w:cs="Times New Roman"/>
      <w:sz w:val="16"/>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character" w:styleId="CommentReference">
    <w:name w:val="annotation reference"/>
    <w:basedOn w:val="DefaultParagraphFont"/>
    <w:uiPriority w:val="99"/>
    <w:rsid w:val="00567155"/>
    <w:rPr>
      <w:rFonts w:cs="Times New Roman"/>
      <w:sz w:val="16"/>
      <w:rtl w:val="0"/>
      <w:cs w:val="0"/>
    </w:rPr>
  </w:style>
  <w:style w:type="paragraph" w:styleId="CommentText">
    <w:name w:val="annotation text"/>
    <w:basedOn w:val="Normal"/>
    <w:link w:val="TextkomentraChar"/>
    <w:uiPriority w:val="99"/>
    <w:rsid w:val="00567155"/>
    <w:pPr>
      <w:jc w:val="left"/>
    </w:pPr>
    <w:rPr>
      <w:sz w:val="20"/>
      <w:szCs w:val="20"/>
    </w:rPr>
  </w:style>
  <w:style w:type="character" w:customStyle="1" w:styleId="TextkomentraChar">
    <w:name w:val="Text komentára Char"/>
    <w:basedOn w:val="DefaultParagraphFont"/>
    <w:link w:val="CommentText"/>
    <w:uiPriority w:val="99"/>
    <w:locked/>
    <w:rsid w:val="00567155"/>
    <w:rPr>
      <w:rFonts w:cs="Times New Roman"/>
      <w:rtl w:val="0"/>
      <w:cs w:val="0"/>
    </w:rPr>
  </w:style>
  <w:style w:type="paragraph" w:styleId="CommentSubject">
    <w:name w:val="annotation subject"/>
    <w:basedOn w:val="CommentText"/>
    <w:next w:val="CommentText"/>
    <w:link w:val="PredmetkomentraChar"/>
    <w:uiPriority w:val="99"/>
    <w:rsid w:val="00567155"/>
    <w:pPr>
      <w:jc w:val="left"/>
    </w:pPr>
    <w:rPr>
      <w:b/>
    </w:rPr>
  </w:style>
  <w:style w:type="character" w:customStyle="1" w:styleId="PredmetkomentraChar">
    <w:name w:val="Predmet komentára Char"/>
    <w:basedOn w:val="TextkomentraChar"/>
    <w:link w:val="CommentSubject"/>
    <w:uiPriority w:val="99"/>
    <w:locked/>
    <w:rsid w:val="00567155"/>
    <w:rPr>
      <w:b/>
    </w:rPr>
  </w:style>
  <w:style w:type="paragraph" w:styleId="Header">
    <w:name w:val="header"/>
    <w:basedOn w:val="Normal"/>
    <w:link w:val="HlavikaChar"/>
    <w:uiPriority w:val="99"/>
    <w:rsid w:val="00506059"/>
    <w:pPr>
      <w:tabs>
        <w:tab w:val="center" w:pos="4536"/>
        <w:tab w:val="right" w:pos="9072"/>
      </w:tabs>
      <w:jc w:val="left"/>
    </w:pPr>
    <w:rPr>
      <w:szCs w:val="20"/>
    </w:rPr>
  </w:style>
  <w:style w:type="character" w:customStyle="1" w:styleId="HlavikaChar">
    <w:name w:val="Hlavička Char"/>
    <w:basedOn w:val="DefaultParagraphFont"/>
    <w:link w:val="Header"/>
    <w:uiPriority w:val="99"/>
    <w:locked/>
    <w:rsid w:val="00506059"/>
    <w:rPr>
      <w:rFonts w:cs="Times New Roman"/>
      <w:sz w:val="24"/>
      <w:rtl w:val="0"/>
      <w:cs w:val="0"/>
    </w:rPr>
  </w:style>
  <w:style w:type="paragraph" w:customStyle="1" w:styleId="Nadpis">
    <w:name w:val="Nadpis"/>
    <w:basedOn w:val="Normal"/>
    <w:next w:val="BodyText"/>
    <w:rsid w:val="00611FC2"/>
    <w:pPr>
      <w:keepNext/>
      <w:widowControl w:val="0"/>
      <w:suppressAutoHyphens/>
      <w:spacing w:before="240" w:after="120"/>
      <w:jc w:val="left"/>
    </w:pPr>
    <w:rPr>
      <w:rFonts w:ascii="Arial" w:eastAsia="SimSun" w:hAnsi="Arial" w:cs="Mangal"/>
      <w:kern w:val="1"/>
      <w:sz w:val="28"/>
      <w:szCs w:val="28"/>
      <w:lang w:eastAsia="hi-IN" w:bidi="hi-IN"/>
    </w:rPr>
  </w:style>
  <w:style w:type="paragraph" w:customStyle="1" w:styleId="Default">
    <w:name w:val="Default"/>
    <w:rsid w:val="00611FC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BodyText">
    <w:name w:val="Body Text"/>
    <w:basedOn w:val="Normal"/>
    <w:link w:val="ZkladntextChar"/>
    <w:uiPriority w:val="99"/>
    <w:rsid w:val="00611FC2"/>
    <w:pPr>
      <w:spacing w:after="120"/>
      <w:jc w:val="left"/>
    </w:pPr>
  </w:style>
  <w:style w:type="character" w:customStyle="1" w:styleId="ZkladntextChar">
    <w:name w:val="Základný text Char"/>
    <w:basedOn w:val="DefaultParagraphFont"/>
    <w:link w:val="BodyText"/>
    <w:uiPriority w:val="99"/>
    <w:locked/>
    <w:rsid w:val="00611FC2"/>
    <w:rPr>
      <w:rFonts w:cs="Times New Roman"/>
      <w:sz w:val="24"/>
      <w:rtl w:val="0"/>
      <w:cs w:val="0"/>
    </w:rPr>
  </w:style>
  <w:style w:type="paragraph" w:styleId="FootnoteText">
    <w:name w:val="footnote text"/>
    <w:basedOn w:val="Normal"/>
    <w:link w:val="TextpoznmkypodiarouChar"/>
    <w:uiPriority w:val="99"/>
    <w:rsid w:val="00236832"/>
    <w:pPr>
      <w:jc w:val="left"/>
    </w:pPr>
    <w:rPr>
      <w:sz w:val="20"/>
      <w:szCs w:val="20"/>
    </w:rPr>
  </w:style>
  <w:style w:type="character" w:customStyle="1" w:styleId="TextpoznmkypodiarouChar">
    <w:name w:val="Text poznámky pod čiarou Char"/>
    <w:basedOn w:val="DefaultParagraphFont"/>
    <w:link w:val="FootnoteText"/>
    <w:uiPriority w:val="99"/>
    <w:locked/>
    <w:rsid w:val="00236832"/>
    <w:rPr>
      <w:rFonts w:cs="Times New Roman"/>
      <w:rtl w:val="0"/>
      <w:cs w:val="0"/>
    </w:rPr>
  </w:style>
  <w:style w:type="character" w:styleId="FootnoteReference">
    <w:name w:val="footnote reference"/>
    <w:basedOn w:val="DefaultParagraphFont"/>
    <w:uiPriority w:val="99"/>
    <w:rsid w:val="00236832"/>
    <w:rPr>
      <w:rFonts w:cs="Times New Roman"/>
      <w:vertAlign w:val="superscript"/>
      <w:rtl w:val="0"/>
      <w:cs w:val="0"/>
    </w:rPr>
  </w:style>
  <w:style w:type="character" w:styleId="Strong">
    <w:name w:val="Strong"/>
    <w:basedOn w:val="DefaultParagraphFont"/>
    <w:uiPriority w:val="22"/>
    <w:qFormat/>
    <w:rsid w:val="002770F5"/>
    <w:rPr>
      <w:rFonts w:cs="Times New Roman"/>
      <w:b/>
      <w:rtl w:val="0"/>
      <w:cs w:val="0"/>
    </w:rPr>
  </w:style>
  <w:style w:type="character" w:customStyle="1" w:styleId="h1a">
    <w:name w:val="h1a"/>
    <w:basedOn w:val="DefaultParagraphFont"/>
    <w:uiPriority w:val="99"/>
    <w:rsid w:val="00471698"/>
    <w:rPr>
      <w:rFonts w:eastAsia="Times New Roman" w:cs="Times New Roman"/>
      <w:rtl w:val="0"/>
      <w:cs w:val="0"/>
    </w:rPr>
  </w:style>
  <w:style w:type="character" w:customStyle="1" w:styleId="tl8wme">
    <w:name w:val="tl8wme"/>
    <w:basedOn w:val="DefaultParagraphFont"/>
    <w:uiPriority w:val="99"/>
    <w:rsid w:val="008C4074"/>
    <w:rPr>
      <w:rFonts w:eastAsia="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eur-lex.europa.eu/legal-content/SK/TXT/?uri=NIM:21825" TargetMode="External" /><Relationship Id="rId11" Type="http://schemas.openxmlformats.org/officeDocument/2006/relationships/hyperlink" Target="http://eur-lex.europa.eu/legal-content/SK/TXT/?uri=NIM:22109" TargetMode="External" /><Relationship Id="rId12" Type="http://schemas.openxmlformats.org/officeDocument/2006/relationships/hyperlink" Target="http://eur-lex.europa.eu/legal-content/SK/TXT/?uri=NIM:147672" TargetMode="External" /><Relationship Id="rId13" Type="http://schemas.openxmlformats.org/officeDocument/2006/relationships/hyperlink" Target="http://eur-lex.europa.eu/legal-content/SK/TXT/?uri=NIM:165006" TargetMode="External" /><Relationship Id="rId14" Type="http://schemas.openxmlformats.org/officeDocument/2006/relationships/hyperlink" Target="http://eur-lex.europa.eu/legal-content/SK/TXT/?uri=NIM:168750" TargetMode="External" /><Relationship Id="rId15" Type="http://schemas.openxmlformats.org/officeDocument/2006/relationships/hyperlink" Target="http://eur-lex.europa.eu/legal-content/SK/TXT/?uri=NIM:169504" TargetMode="External" /><Relationship Id="rId16" Type="http://schemas.openxmlformats.org/officeDocument/2006/relationships/hyperlink" Target="http://eur-lex.europa.eu/legal-content/SK/TXT/?uri=NIM:178674" TargetMode="External" /><Relationship Id="rId17" Type="http://schemas.openxmlformats.org/officeDocument/2006/relationships/hyperlink" Target="http://eur-lex.europa.eu/legal-content/SK/TXT/?uri=NIM:187293" TargetMode="External" /><Relationship Id="rId18" Type="http://schemas.openxmlformats.org/officeDocument/2006/relationships/hyperlink" Target="http://eur-lex.europa.eu/legal-content/SK/TXT/?uri=NIM:187291" TargetMode="External" /><Relationship Id="rId19" Type="http://schemas.openxmlformats.org/officeDocument/2006/relationships/hyperlink" Target="http://eur-lex.europa.eu/legal-content/SK/TXT/?uri=NIM:188285" TargetMode="External" /><Relationship Id="rId2" Type="http://schemas.openxmlformats.org/officeDocument/2006/relationships/webSettings" Target="webSettings.xml" /><Relationship Id="rId20" Type="http://schemas.openxmlformats.org/officeDocument/2006/relationships/hyperlink" Target="http://eur-lex.europa.eu/legal-content/SK/TXT/?uri=NIM:200447" TargetMode="External" /><Relationship Id="rId21" Type="http://schemas.openxmlformats.org/officeDocument/2006/relationships/hyperlink" Target="http://eur-lex.europa.eu/legal-content/SK/TXT/?uri=NIM:189574" TargetMode="External" /><Relationship Id="rId22" Type="http://schemas.openxmlformats.org/officeDocument/2006/relationships/hyperlink" Target="http://eur-lex.europa.eu/legal-content/SK/TXT/?uri=NIM:200448" TargetMode="External" /><Relationship Id="rId23" Type="http://schemas.openxmlformats.org/officeDocument/2006/relationships/hyperlink" Target="http://eur-lex.europa.eu/legal-content/SK/TXT/?uri=NIM:211128" TargetMode="External" /><Relationship Id="rId24" Type="http://schemas.openxmlformats.org/officeDocument/2006/relationships/hyperlink" Target="http://eur-lex.europa.eu/legal-content/SK/TXT/?uri=NIM:235267" TargetMode="Externa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ur-lex.europa.eu/legal-content/SK/TXT/?uri=NIM:22046" TargetMode="External" /><Relationship Id="rId6" Type="http://schemas.openxmlformats.org/officeDocument/2006/relationships/hyperlink" Target="http://eur-lex.europa.eu/legal-content/SK/TXT/?uri=NIM:22973" TargetMode="External" /><Relationship Id="rId7" Type="http://schemas.openxmlformats.org/officeDocument/2006/relationships/hyperlink" Target="http://eur-lex.europa.eu/legal-content/SK/TXT/?uri=NIM:21636" TargetMode="External" /><Relationship Id="rId8" Type="http://schemas.openxmlformats.org/officeDocument/2006/relationships/hyperlink" Target="http://eur-lex.europa.eu/legal-content/SK/TXT/?uri=NIM:22028" TargetMode="External" /><Relationship Id="rId9" Type="http://schemas.openxmlformats.org/officeDocument/2006/relationships/hyperlink" Target="http://eur-lex.europa.eu/legal-content/SK/TXT/?uri=NIM:21649" TargetMode="Externa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AEDCF-2087-41AC-842D-DAE00013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19</Pages>
  <Words>6805</Words>
  <Characters>39619</Characters>
  <Application>Microsoft Office Word</Application>
  <DocSecurity>0</DocSecurity>
  <Lines>0</Lines>
  <Paragraphs>0</Paragraphs>
  <ScaleCrop>false</ScaleCrop>
  <Company>UVSR</Company>
  <LinksUpToDate>false</LinksUpToDate>
  <CharactersWithSpaces>46332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galinata</cp:lastModifiedBy>
  <cp:revision>2</cp:revision>
  <cp:lastPrinted>2016-08-19T11:59:00Z</cp:lastPrinted>
  <dcterms:created xsi:type="dcterms:W3CDTF">2016-08-19T15:47:00Z</dcterms:created>
  <dcterms:modified xsi:type="dcterms:W3CDTF">2016-08-19T15:47:00Z</dcterms:modified>
</cp:coreProperties>
</file>