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4F16BA" w:rsidP="0017622F">
      <w:pPr>
        <w:tabs>
          <w:tab w:val="num" w:pos="0"/>
        </w:tabs>
        <w:bidi w:val="0"/>
        <w:jc w:val="both"/>
      </w:pPr>
      <w:r w:rsidR="00FA08DC">
        <w:tab/>
      </w:r>
      <w:r w:rsidR="0092447A">
        <w:t>Poslan</w:t>
      </w:r>
      <w:r w:rsidR="00906067">
        <w:t>c</w:t>
      </w:r>
      <w:r w:rsidR="0092447A">
        <w:t>i</w:t>
      </w:r>
      <w:r w:rsidR="00412F75">
        <w:t xml:space="preserve"> </w:t>
      </w:r>
      <w:r w:rsidR="000B4E2E">
        <w:rPr>
          <w:rFonts w:hint="default"/>
        </w:rPr>
        <w:t>Ná</w:t>
      </w:r>
      <w:r w:rsidR="000B4E2E">
        <w:rPr>
          <w:rFonts w:hint="default"/>
        </w:rPr>
        <w:t xml:space="preserve">rodnej rady Slovenskej republiky </w:t>
      </w:r>
      <w:r w:rsidR="00412F75">
        <w:rPr>
          <w:rFonts w:hint="default"/>
        </w:rPr>
        <w:t>Miroslav Beblavý</w:t>
      </w:r>
      <w:r w:rsidR="0092447A">
        <w:t xml:space="preserve">, </w:t>
      </w:r>
      <w:r>
        <w:rPr>
          <w:rFonts w:hint="default"/>
        </w:rPr>
        <w:t>Viera Dubač</w:t>
      </w:r>
      <w:r>
        <w:rPr>
          <w:rFonts w:hint="default"/>
        </w:rPr>
        <w:t>ová</w:t>
      </w:r>
      <w:r>
        <w:rPr>
          <w:rFonts w:hint="default"/>
        </w:rPr>
        <w:t xml:space="preserve">, </w:t>
      </w:r>
      <w:r w:rsidR="0092447A">
        <w:rPr>
          <w:rFonts w:hint="default"/>
        </w:rPr>
        <w:t>Katarí</w:t>
      </w:r>
      <w:r w:rsidR="0092447A">
        <w:rPr>
          <w:rFonts w:hint="default"/>
        </w:rPr>
        <w:t>na Macháč</w:t>
      </w:r>
      <w:r w:rsidR="0092447A">
        <w:rPr>
          <w:rFonts w:hint="default"/>
        </w:rPr>
        <w:t>ková</w:t>
      </w:r>
      <w:r w:rsidR="0092447A">
        <w:rPr>
          <w:rFonts w:hint="default"/>
        </w:rPr>
        <w:t xml:space="preserve"> a </w:t>
      </w:r>
      <w:r w:rsidR="0092447A">
        <w:rPr>
          <w:rFonts w:hint="default"/>
        </w:rPr>
        <w:t>Simona Petrí</w:t>
      </w:r>
      <w:r w:rsidR="0092447A">
        <w:rPr>
          <w:rFonts w:hint="default"/>
        </w:rPr>
        <w:t xml:space="preserve">k </w:t>
      </w:r>
      <w:r w:rsidR="00D530A3">
        <w:t>predklad</w:t>
      </w:r>
      <w:r w:rsidR="0092447A">
        <w:rPr>
          <w:rFonts w:hint="default"/>
        </w:rPr>
        <w:t>ajú</w:t>
      </w:r>
      <w:r w:rsidR="00906067">
        <w:t xml:space="preserve"> </w:t>
      </w:r>
      <w:r w:rsidR="0017622F">
        <w:rPr>
          <w:rFonts w:hint="default"/>
        </w:rPr>
        <w:t>na rokovanie Ná</w:t>
      </w:r>
      <w:r w:rsidR="0017622F">
        <w:rPr>
          <w:rFonts w:hint="default"/>
        </w:rPr>
        <w:t xml:space="preserve">rodnej rady Slovenskej </w:t>
      </w:r>
      <w:r w:rsidR="00A22761">
        <w:t>r</w:t>
      </w:r>
      <w:r w:rsidR="0017622F">
        <w:rPr>
          <w:rFonts w:hint="default"/>
        </w:rPr>
        <w:t>epubliky ná</w:t>
      </w:r>
      <w:r w:rsidR="0017622F">
        <w:rPr>
          <w:rFonts w:hint="default"/>
        </w:rPr>
        <w:t>vrh</w:t>
      </w:r>
      <w:r w:rsidRPr="004F16BA">
        <w:t xml:space="preserve"> </w:t>
      </w:r>
      <w:r>
        <w:rPr>
          <w:rFonts w:hint="default"/>
        </w:rPr>
        <w:t>na vydanie zá</w:t>
      </w:r>
      <w:r>
        <w:rPr>
          <w:rFonts w:hint="default"/>
        </w:rPr>
        <w:t xml:space="preserve">kona, </w:t>
      </w:r>
      <w:r w:rsidRPr="004F16BA">
        <w:rPr>
          <w:rFonts w:hint="default"/>
        </w:rPr>
        <w:t>ktorý</w:t>
      </w:r>
      <w:r w:rsidRPr="004F16BA">
        <w:rPr>
          <w:rFonts w:hint="default"/>
        </w:rPr>
        <w:t>m sa mení</w:t>
      </w:r>
      <w:r w:rsidRPr="004F16BA">
        <w:rPr>
          <w:rFonts w:hint="default"/>
        </w:rPr>
        <w:t xml:space="preserve"> a dopĺň</w:t>
      </w:r>
      <w:r w:rsidRPr="004F16BA">
        <w:rPr>
          <w:rFonts w:hint="default"/>
        </w:rPr>
        <w:t>a zá</w:t>
      </w:r>
      <w:r w:rsidRPr="004F16BA">
        <w:rPr>
          <w:rFonts w:hint="default"/>
        </w:rPr>
        <w:t>kon č</w:t>
      </w:r>
      <w:r w:rsidRPr="004F16BA">
        <w:rPr>
          <w:rFonts w:hint="default"/>
        </w:rPr>
        <w:t>. 171/1993 Z. z. o Policajnom zbore</w:t>
      </w:r>
      <w:r w:rsidRPr="004F16BA">
        <w:rPr>
          <w:rFonts w:hint="default"/>
        </w:rPr>
        <w:t xml:space="preserve"> v znení</w:t>
      </w:r>
      <w:r w:rsidRPr="004F16BA">
        <w:rPr>
          <w:rFonts w:hint="default"/>
        </w:rPr>
        <w:t xml:space="preserve"> neskorší</w:t>
      </w:r>
      <w:r w:rsidRPr="004F16BA">
        <w:rPr>
          <w:rFonts w:hint="default"/>
        </w:rPr>
        <w:t>ch predpisov a ktorý</w:t>
      </w:r>
      <w:r w:rsidRPr="004F16BA">
        <w:rPr>
          <w:rFonts w:hint="default"/>
        </w:rPr>
        <w:t>m sa menia a dopĺň</w:t>
      </w:r>
      <w:r w:rsidRPr="004F16BA">
        <w:rPr>
          <w:rFonts w:hint="default"/>
        </w:rPr>
        <w:t>ajú</w:t>
      </w:r>
      <w:r w:rsidRPr="004F16BA">
        <w:rPr>
          <w:rFonts w:hint="default"/>
        </w:rPr>
        <w:t xml:space="preserve"> niektoré</w:t>
      </w:r>
      <w:r w:rsidRPr="004F16BA">
        <w:rPr>
          <w:rFonts w:hint="default"/>
        </w:rPr>
        <w:t xml:space="preserve"> zá</w:t>
      </w:r>
      <w:r w:rsidRPr="004F16BA">
        <w:rPr>
          <w:rFonts w:hint="default"/>
        </w:rPr>
        <w:t>kony</w:t>
      </w:r>
      <w:r>
        <w:t>.</w:t>
      </w:r>
    </w:p>
    <w:p w:rsidR="00977F5D" w:rsidP="0017622F">
      <w:pPr>
        <w:tabs>
          <w:tab w:val="num" w:pos="0"/>
        </w:tabs>
        <w:bidi w:val="0"/>
        <w:jc w:val="both"/>
      </w:pPr>
    </w:p>
    <w:p w:rsidR="00283CED" w:rsidP="004F16BA">
      <w:pPr>
        <w:tabs>
          <w:tab w:val="num" w:pos="0"/>
        </w:tabs>
        <w:bidi w:val="0"/>
        <w:jc w:val="both"/>
      </w:pPr>
      <w:r w:rsidR="00A50C05">
        <w:tab/>
      </w:r>
      <w:r w:rsidR="00A50C05">
        <w:rPr>
          <w:rFonts w:hint="default"/>
        </w:rPr>
        <w:t>Cieľ</w:t>
      </w:r>
      <w:r w:rsidR="00A50C05">
        <w:rPr>
          <w:rFonts w:hint="default"/>
        </w:rPr>
        <w:t>om ná</w:t>
      </w:r>
      <w:r w:rsidR="00A50C05">
        <w:rPr>
          <w:rFonts w:hint="default"/>
        </w:rPr>
        <w:t>vrhu zá</w:t>
      </w:r>
      <w:r w:rsidR="00A50C05">
        <w:rPr>
          <w:rFonts w:hint="default"/>
        </w:rPr>
        <w:t xml:space="preserve">kona je </w:t>
      </w:r>
      <w:r>
        <w:rPr>
          <w:rFonts w:hint="default"/>
        </w:rPr>
        <w:t>vytvoriť</w:t>
      </w:r>
      <w:r>
        <w:rPr>
          <w:rFonts w:hint="default"/>
        </w:rPr>
        <w:t xml:space="preserve"> podmienky pre ochranu integrity policajné</w:t>
      </w:r>
      <w:r>
        <w:rPr>
          <w:rFonts w:hint="default"/>
        </w:rPr>
        <w:t>ho zboru, ako aj postupu prokurá</w:t>
      </w:r>
      <w:r>
        <w:rPr>
          <w:rFonts w:hint="default"/>
        </w:rPr>
        <w:t>torov najmä</w:t>
      </w:r>
      <w:r>
        <w:rPr>
          <w:rFonts w:hint="default"/>
        </w:rPr>
        <w:t xml:space="preserve"> v </w:t>
      </w:r>
      <w:r>
        <w:rPr>
          <w:rFonts w:hint="default"/>
        </w:rPr>
        <w:t>trestnoprá</w:t>
      </w:r>
      <w:r>
        <w:rPr>
          <w:rFonts w:hint="default"/>
        </w:rPr>
        <w:t xml:space="preserve">vnych veciach. </w:t>
      </w:r>
      <w:r w:rsidR="00D36280">
        <w:rPr>
          <w:rFonts w:hint="default"/>
        </w:rPr>
        <w:t>Sprostredkovane je cieľ</w:t>
      </w:r>
      <w:r w:rsidR="00D36280">
        <w:rPr>
          <w:rFonts w:hint="default"/>
        </w:rPr>
        <w:t>om posilne</w:t>
      </w:r>
      <w:r w:rsidR="00D36280">
        <w:rPr>
          <w:rFonts w:hint="default"/>
        </w:rPr>
        <w:t>nie dô</w:t>
      </w:r>
      <w:r w:rsidR="00D36280">
        <w:rPr>
          <w:rFonts w:hint="default"/>
        </w:rPr>
        <w:t>very verejnosti v </w:t>
      </w:r>
      <w:r w:rsidR="00D36280">
        <w:rPr>
          <w:rFonts w:hint="default"/>
        </w:rPr>
        <w:t>nestranné</w:t>
      </w:r>
      <w:r w:rsidR="00D36280">
        <w:rPr>
          <w:rFonts w:hint="default"/>
        </w:rPr>
        <w:t xml:space="preserve"> fungovanie zá</w:t>
      </w:r>
      <w:r w:rsidR="00D36280">
        <w:rPr>
          <w:rFonts w:hint="default"/>
        </w:rPr>
        <w:t>kladný</w:t>
      </w:r>
      <w:r w:rsidR="00D36280">
        <w:rPr>
          <w:rFonts w:hint="default"/>
        </w:rPr>
        <w:t>ch zlož</w:t>
      </w:r>
      <w:r w:rsidR="00D36280">
        <w:rPr>
          <w:rFonts w:hint="default"/>
        </w:rPr>
        <w:t>iek š</w:t>
      </w:r>
      <w:r w:rsidR="00D36280">
        <w:rPr>
          <w:rFonts w:hint="default"/>
        </w:rPr>
        <w:t>tá</w:t>
      </w:r>
      <w:r w:rsidR="00D36280">
        <w:rPr>
          <w:rFonts w:hint="default"/>
        </w:rPr>
        <w:t>tu s </w:t>
      </w:r>
      <w:r w:rsidR="00D36280">
        <w:rPr>
          <w:rFonts w:hint="default"/>
        </w:rPr>
        <w:t>dô</w:t>
      </w:r>
      <w:r w:rsidR="00D36280">
        <w:rPr>
          <w:rFonts w:hint="default"/>
        </w:rPr>
        <w:t>razom na rovnosť</w:t>
      </w:r>
      <w:r w:rsidR="00D36280">
        <w:rPr>
          <w:rFonts w:hint="default"/>
        </w:rPr>
        <w:t xml:space="preserve"> pred zá</w:t>
      </w:r>
      <w:r w:rsidR="00D36280">
        <w:rPr>
          <w:rFonts w:hint="default"/>
        </w:rPr>
        <w:t>konom.</w:t>
      </w:r>
    </w:p>
    <w:p w:rsidR="00283CED" w:rsidP="004F16BA">
      <w:pPr>
        <w:tabs>
          <w:tab w:val="num" w:pos="0"/>
        </w:tabs>
        <w:bidi w:val="0"/>
        <w:jc w:val="both"/>
      </w:pPr>
    </w:p>
    <w:p w:rsidR="00D36280" w:rsidP="004F16BA">
      <w:pPr>
        <w:tabs>
          <w:tab w:val="num" w:pos="0"/>
        </w:tabs>
        <w:bidi w:val="0"/>
        <w:jc w:val="both"/>
      </w:pPr>
      <w:r w:rsidR="00283CED">
        <w:tab/>
      </w:r>
      <w:r w:rsidR="00283CED">
        <w:rPr>
          <w:rFonts w:hint="default"/>
        </w:rPr>
        <w:t>Pre dosiahnutie tohto cieľ</w:t>
      </w:r>
      <w:r w:rsidR="00283CED">
        <w:rPr>
          <w:rFonts w:hint="default"/>
        </w:rPr>
        <w:t>a sa vo vzť</w:t>
      </w:r>
      <w:r w:rsidR="00283CED">
        <w:rPr>
          <w:rFonts w:hint="default"/>
        </w:rPr>
        <w:t>ahu k </w:t>
      </w:r>
      <w:r w:rsidR="00283CED">
        <w:rPr>
          <w:rFonts w:hint="default"/>
        </w:rPr>
        <w:t>policajné</w:t>
      </w:r>
      <w:r w:rsidR="00283CED">
        <w:rPr>
          <w:rFonts w:hint="default"/>
        </w:rPr>
        <w:t>mu zboru navrhuje vytvorenie Rady pre integritu policajné</w:t>
      </w:r>
      <w:r w:rsidR="00283CED">
        <w:rPr>
          <w:rFonts w:hint="default"/>
        </w:rPr>
        <w:t>ho zboru ako nezá</w:t>
      </w:r>
      <w:r w:rsidR="00283CED">
        <w:rPr>
          <w:rFonts w:hint="default"/>
        </w:rPr>
        <w:t>vislé</w:t>
      </w:r>
      <w:r w:rsidR="00283CED">
        <w:rPr>
          <w:rFonts w:hint="default"/>
        </w:rPr>
        <w:t>ho orgá</w:t>
      </w:r>
      <w:r w:rsidR="00283CED">
        <w:rPr>
          <w:rFonts w:hint="default"/>
        </w:rPr>
        <w:t xml:space="preserve">nu </w:t>
      </w:r>
      <w:r w:rsidR="00283CED">
        <w:rPr>
          <w:rFonts w:hint="default"/>
        </w:rPr>
        <w:t>zlož</w:t>
      </w:r>
      <w:r w:rsidR="00283CED">
        <w:rPr>
          <w:rFonts w:hint="default"/>
        </w:rPr>
        <w:t>ené</w:t>
      </w:r>
      <w:r w:rsidR="00283CED">
        <w:rPr>
          <w:rFonts w:hint="default"/>
        </w:rPr>
        <w:t>ho zo siedmich č</w:t>
      </w:r>
      <w:r w:rsidR="00283CED">
        <w:rPr>
          <w:rFonts w:hint="default"/>
        </w:rPr>
        <w:t>lenov, ktorý</w:t>
      </w:r>
      <w:r w:rsidR="00283CED">
        <w:rPr>
          <w:rFonts w:hint="default"/>
        </w:rPr>
        <w:t xml:space="preserve"> bude disponovať</w:t>
      </w:r>
      <w:r w:rsidR="00283CED">
        <w:rPr>
          <w:rFonts w:hint="default"/>
        </w:rPr>
        <w:t xml:space="preserve"> aj potrebný</w:t>
      </w:r>
      <w:r w:rsidR="00283CED">
        <w:rPr>
          <w:rFonts w:hint="default"/>
        </w:rPr>
        <w:t>mi kompetenciami.</w:t>
      </w:r>
    </w:p>
    <w:p w:rsidR="00D36280" w:rsidP="004F16BA">
      <w:pPr>
        <w:tabs>
          <w:tab w:val="num" w:pos="0"/>
        </w:tabs>
        <w:bidi w:val="0"/>
        <w:jc w:val="both"/>
      </w:pPr>
    </w:p>
    <w:p w:rsidR="002472C2" w:rsidP="004F16BA">
      <w:pPr>
        <w:tabs>
          <w:tab w:val="num" w:pos="0"/>
        </w:tabs>
        <w:bidi w:val="0"/>
        <w:jc w:val="both"/>
      </w:pPr>
      <w:r w:rsidR="00D36280">
        <w:tab/>
      </w:r>
      <w:r w:rsidR="00283CED">
        <w:rPr>
          <w:rFonts w:hint="default"/>
        </w:rPr>
        <w:t>Medzi tie najdô</w:t>
      </w:r>
      <w:r w:rsidR="00283CED">
        <w:rPr>
          <w:rFonts w:hint="default"/>
        </w:rPr>
        <w:t>lež</w:t>
      </w:r>
      <w:r w:rsidR="00283CED">
        <w:rPr>
          <w:rFonts w:hint="default"/>
        </w:rPr>
        <w:t>itejš</w:t>
      </w:r>
      <w:r w:rsidR="00283CED">
        <w:rPr>
          <w:rFonts w:hint="default"/>
        </w:rPr>
        <w:t xml:space="preserve">ie </w:t>
      </w:r>
      <w:r w:rsidR="00D36280">
        <w:t xml:space="preserve">kompetencie </w:t>
      </w:r>
      <w:r w:rsidR="00283CED">
        <w:rPr>
          <w:rFonts w:hint="default"/>
        </w:rPr>
        <w:t>má</w:t>
      </w:r>
      <w:r w:rsidR="00283CED">
        <w:rPr>
          <w:rFonts w:hint="default"/>
        </w:rPr>
        <w:t xml:space="preserve"> patriť</w:t>
      </w:r>
    </w:p>
    <w:p w:rsidR="00283CED" w:rsidP="004F16BA">
      <w:pPr>
        <w:tabs>
          <w:tab w:val="num" w:pos="0"/>
        </w:tabs>
        <w:bidi w:val="0"/>
        <w:jc w:val="both"/>
      </w:pPr>
    </w:p>
    <w:p w:rsidR="00283CED" w:rsidP="00283CED">
      <w:pPr>
        <w:pStyle w:val="ListParagraph"/>
        <w:numPr>
          <w:numId w:val="9"/>
        </w:numPr>
        <w:tabs>
          <w:tab w:val="num" w:pos="0"/>
        </w:tabs>
        <w:bidi w:val="0"/>
        <w:jc w:val="both"/>
        <w:rPr>
          <w:rFonts w:hint="default"/>
        </w:rPr>
      </w:pPr>
      <w:r>
        <w:t>rozhodovanie v druhom stupni proti rozhodnutiu o </w:t>
      </w:r>
      <w:r>
        <w:rPr>
          <w:rFonts w:hint="default"/>
        </w:rPr>
        <w:t>ulož</w:t>
      </w:r>
      <w:r>
        <w:rPr>
          <w:rFonts w:hint="default"/>
        </w:rPr>
        <w:t>ení</w:t>
      </w:r>
      <w:r>
        <w:rPr>
          <w:rFonts w:hint="default"/>
        </w:rPr>
        <w:t xml:space="preserve"> discipliná</w:t>
      </w:r>
      <w:r>
        <w:rPr>
          <w:rFonts w:hint="default"/>
        </w:rPr>
        <w:t>rneho opatrenia, rozhodnutiu o </w:t>
      </w:r>
      <w:r>
        <w:rPr>
          <w:rFonts w:hint="default"/>
        </w:rPr>
        <w:t>ná</w:t>
      </w:r>
      <w:r>
        <w:rPr>
          <w:rFonts w:hint="default"/>
        </w:rPr>
        <w:t>hrade š</w:t>
      </w:r>
      <w:r>
        <w:rPr>
          <w:rFonts w:hint="default"/>
        </w:rPr>
        <w:t>kody, proti služ</w:t>
      </w:r>
      <w:r>
        <w:rPr>
          <w:rFonts w:hint="default"/>
        </w:rPr>
        <w:t>o</w:t>
      </w:r>
      <w:r>
        <w:rPr>
          <w:rFonts w:hint="default"/>
        </w:rPr>
        <w:t>bné</w:t>
      </w:r>
      <w:r>
        <w:rPr>
          <w:rFonts w:hint="default"/>
        </w:rPr>
        <w:t>mu hodnoteniu, ktorý</w:t>
      </w:r>
      <w:r>
        <w:rPr>
          <w:rFonts w:hint="default"/>
        </w:rPr>
        <w:t>m bol policajt hodnotený</w:t>
      </w:r>
      <w:r>
        <w:rPr>
          <w:rFonts w:hint="default"/>
        </w:rPr>
        <w:t xml:space="preserve"> ako nespô</w:t>
      </w:r>
      <w:r>
        <w:rPr>
          <w:rFonts w:hint="default"/>
        </w:rPr>
        <w:t>sobilý</w:t>
      </w:r>
      <w:r>
        <w:rPr>
          <w:rFonts w:hint="default"/>
        </w:rPr>
        <w:t xml:space="preserve"> vykoná</w:t>
      </w:r>
      <w:r>
        <w:rPr>
          <w:rFonts w:hint="default"/>
        </w:rPr>
        <w:t>vať</w:t>
      </w:r>
      <w:r>
        <w:rPr>
          <w:rFonts w:hint="default"/>
        </w:rPr>
        <w:t xml:space="preserve"> doterajš</w:t>
      </w:r>
      <w:r>
        <w:rPr>
          <w:rFonts w:hint="default"/>
        </w:rPr>
        <w:t>iu alebo akú</w:t>
      </w:r>
      <w:r>
        <w:rPr>
          <w:rFonts w:hint="default"/>
        </w:rPr>
        <w:t>koľ</w:t>
      </w:r>
      <w:r>
        <w:rPr>
          <w:rFonts w:hint="default"/>
        </w:rPr>
        <w:t>vek inú</w:t>
      </w:r>
      <w:r>
        <w:rPr>
          <w:rFonts w:hint="default"/>
        </w:rPr>
        <w:t xml:space="preserve"> funkciu a </w:t>
      </w:r>
      <w:r>
        <w:rPr>
          <w:rFonts w:hint="default"/>
        </w:rPr>
        <w:t>proti rozhodnutiu leká</w:t>
      </w:r>
      <w:r>
        <w:rPr>
          <w:rFonts w:hint="default"/>
        </w:rPr>
        <w:t>rskej komisie, ktorý</w:t>
      </w:r>
      <w:r>
        <w:rPr>
          <w:rFonts w:hint="default"/>
        </w:rPr>
        <w:t>m bola policajtovi urč</w:t>
      </w:r>
      <w:r>
        <w:rPr>
          <w:rFonts w:hint="default"/>
        </w:rPr>
        <w:t>ená</w:t>
      </w:r>
      <w:r>
        <w:rPr>
          <w:rFonts w:hint="default"/>
        </w:rPr>
        <w:t xml:space="preserve"> zdravotná</w:t>
      </w:r>
      <w:r>
        <w:rPr>
          <w:rFonts w:hint="default"/>
        </w:rPr>
        <w:t xml:space="preserve"> klasifiká</w:t>
      </w:r>
      <w:r>
        <w:rPr>
          <w:rFonts w:hint="default"/>
        </w:rPr>
        <w:t>cia,</w:t>
      </w:r>
    </w:p>
    <w:p w:rsidR="00BE6D49" w:rsidP="00BE6D49">
      <w:pPr>
        <w:pStyle w:val="ListParagraph"/>
        <w:bidi w:val="0"/>
        <w:jc w:val="both"/>
      </w:pPr>
    </w:p>
    <w:p w:rsidR="00283CED" w:rsidP="00283CED">
      <w:pPr>
        <w:pStyle w:val="ListParagraph"/>
        <w:numPr>
          <w:numId w:val="9"/>
        </w:numPr>
        <w:tabs>
          <w:tab w:val="num" w:pos="0"/>
        </w:tabs>
        <w:bidi w:val="0"/>
        <w:jc w:val="both"/>
      </w:pPr>
      <w:r>
        <w:rPr>
          <w:rFonts w:hint="default"/>
        </w:rPr>
        <w:t>mož</w:t>
      </w:r>
      <w:r>
        <w:rPr>
          <w:rFonts w:hint="default"/>
        </w:rPr>
        <w:t>nosť</w:t>
      </w:r>
      <w:r>
        <w:rPr>
          <w:rFonts w:hint="default"/>
        </w:rPr>
        <w:t xml:space="preserve"> vyhlá</w:t>
      </w:r>
      <w:r>
        <w:rPr>
          <w:rFonts w:hint="default"/>
        </w:rPr>
        <w:t>siť</w:t>
      </w:r>
      <w:r>
        <w:rPr>
          <w:rFonts w:hint="default"/>
        </w:rPr>
        <w:t xml:space="preserve"> rozkaz, nariadenie, prí</w:t>
      </w:r>
      <w:r>
        <w:rPr>
          <w:rFonts w:hint="default"/>
        </w:rPr>
        <w:t>kaz aleb</w:t>
      </w:r>
      <w:r>
        <w:rPr>
          <w:rFonts w:hint="default"/>
        </w:rPr>
        <w:t>o pokyn ulož</w:t>
      </w:r>
      <w:r>
        <w:rPr>
          <w:rFonts w:hint="default"/>
        </w:rPr>
        <w:t>ený</w:t>
      </w:r>
      <w:r>
        <w:rPr>
          <w:rFonts w:hint="default"/>
        </w:rPr>
        <w:t xml:space="preserve"> policajtovi za neplatný</w:t>
      </w:r>
      <w:r>
        <w:rPr>
          <w:rFonts w:hint="default"/>
        </w:rPr>
        <w:t>, ak svojim obsahom alebo úč</w:t>
      </w:r>
      <w:r>
        <w:rPr>
          <w:rFonts w:hint="default"/>
        </w:rPr>
        <w:t>elom zasahuje naprí</w:t>
      </w:r>
      <w:r>
        <w:rPr>
          <w:rFonts w:hint="default"/>
        </w:rPr>
        <w:t>klad do samostatné</w:t>
      </w:r>
      <w:r>
        <w:rPr>
          <w:rFonts w:hint="default"/>
        </w:rPr>
        <w:t>ho vedenia vy</w:t>
      </w:r>
      <w:r w:rsidR="00003D36">
        <w:rPr>
          <w:rFonts w:hint="default"/>
        </w:rPr>
        <w:t>š</w:t>
      </w:r>
      <w:r w:rsidR="00003D36">
        <w:rPr>
          <w:rFonts w:hint="default"/>
        </w:rPr>
        <w:t>etrovania (resp. pokiaľ</w:t>
      </w:r>
      <w:r w:rsidR="00003D36">
        <w:rPr>
          <w:rFonts w:hint="default"/>
        </w:rPr>
        <w:t xml:space="preserve"> ho obchá</w:t>
      </w:r>
      <w:r w:rsidR="00003D36">
        <w:rPr>
          <w:rFonts w:hint="default"/>
        </w:rPr>
        <w:t>dza),</w:t>
      </w:r>
    </w:p>
    <w:p w:rsidR="00BE6D49" w:rsidP="00BE6D49">
      <w:pPr>
        <w:pStyle w:val="ListParagraph"/>
        <w:bidi w:val="0"/>
        <w:jc w:val="both"/>
      </w:pPr>
    </w:p>
    <w:p w:rsidR="00003D36" w:rsidP="00283CED">
      <w:pPr>
        <w:pStyle w:val="ListParagraph"/>
        <w:numPr>
          <w:numId w:val="9"/>
        </w:numPr>
        <w:tabs>
          <w:tab w:val="num" w:pos="0"/>
        </w:tabs>
        <w:bidi w:val="0"/>
        <w:jc w:val="both"/>
      </w:pPr>
      <w:r>
        <w:rPr>
          <w:rFonts w:hint="default"/>
        </w:rPr>
        <w:t>preš</w:t>
      </w:r>
      <w:r>
        <w:rPr>
          <w:rFonts w:hint="default"/>
        </w:rPr>
        <w:t>etrovanie skonč</w:t>
      </w:r>
      <w:r>
        <w:rPr>
          <w:rFonts w:hint="default"/>
        </w:rPr>
        <w:t>enia služ</w:t>
      </w:r>
      <w:r w:rsidR="00BE6D49">
        <w:rPr>
          <w:rFonts w:hint="default"/>
        </w:rPr>
        <w:t>obné</w:t>
      </w:r>
      <w:r w:rsidR="00BE6D49">
        <w:rPr>
          <w:rFonts w:hint="default"/>
        </w:rPr>
        <w:t>ho pomeru policajta.</w:t>
      </w:r>
    </w:p>
    <w:p w:rsidR="00283CED" w:rsidP="004F16BA">
      <w:pPr>
        <w:tabs>
          <w:tab w:val="num" w:pos="0"/>
        </w:tabs>
        <w:bidi w:val="0"/>
        <w:jc w:val="both"/>
      </w:pPr>
    </w:p>
    <w:p w:rsidR="00D36280" w:rsidP="00D36280">
      <w:pPr>
        <w:tabs>
          <w:tab w:val="num" w:pos="0"/>
        </w:tabs>
        <w:bidi w:val="0"/>
        <w:jc w:val="both"/>
        <w:rPr>
          <w:rFonts w:hint="default"/>
        </w:rPr>
      </w:pPr>
      <w:r w:rsidR="004D1C10">
        <w:tab/>
      </w:r>
      <w:r w:rsidR="00BE6D49">
        <w:t>V </w:t>
      </w:r>
      <w:r w:rsidR="00BE6D49">
        <w:rPr>
          <w:rFonts w:hint="default"/>
        </w:rPr>
        <w:t>Rade pre integritu policajné</w:t>
      </w:r>
      <w:r w:rsidR="00BE6D49">
        <w:rPr>
          <w:rFonts w:hint="default"/>
        </w:rPr>
        <w:t xml:space="preserve">ho zboru </w:t>
      </w:r>
      <w:r w:rsidR="004D1C10">
        <w:t xml:space="preserve">bude </w:t>
      </w:r>
      <w:r w:rsidR="004D1C10">
        <w:rPr>
          <w:rFonts w:hint="default"/>
        </w:rPr>
        <w:t>mať</w:t>
      </w:r>
      <w:r w:rsidR="004D1C10">
        <w:rPr>
          <w:rFonts w:hint="default"/>
        </w:rPr>
        <w:t xml:space="preserve"> zastú</w:t>
      </w:r>
      <w:r w:rsidR="004D1C10">
        <w:rPr>
          <w:rFonts w:hint="default"/>
        </w:rPr>
        <w:t>penie nielen ministerstvo vnú</w:t>
      </w:r>
      <w:r w:rsidR="004D1C10">
        <w:rPr>
          <w:rFonts w:hint="default"/>
        </w:rPr>
        <w:t xml:space="preserve">tra, ale aj osoba </w:t>
      </w:r>
      <w:r>
        <w:rPr>
          <w:rFonts w:hint="default"/>
        </w:rPr>
        <w:t>navrhnutá</w:t>
      </w:r>
      <w:r>
        <w:rPr>
          <w:rFonts w:hint="default"/>
        </w:rPr>
        <w:t xml:space="preserve"> </w:t>
      </w:r>
      <w:r w:rsidR="004D1C10">
        <w:rPr>
          <w:rFonts w:hint="default"/>
        </w:rPr>
        <w:t>verejný</w:t>
      </w:r>
      <w:r w:rsidR="004D1C10">
        <w:rPr>
          <w:rFonts w:hint="default"/>
        </w:rPr>
        <w:t>m ochrancom prá</w:t>
      </w:r>
      <w:r w:rsidR="004D1C10">
        <w:rPr>
          <w:rFonts w:hint="default"/>
        </w:rPr>
        <w:t>v, predsedom Najvyšš</w:t>
      </w:r>
      <w:r w:rsidR="004D1C10">
        <w:rPr>
          <w:rFonts w:hint="default"/>
        </w:rPr>
        <w:t>ieho kontrolné</w:t>
      </w:r>
      <w:r w:rsidR="004D1C10">
        <w:rPr>
          <w:rFonts w:hint="default"/>
        </w:rPr>
        <w:t>ho ú</w:t>
      </w:r>
      <w:r w:rsidR="004D1C10">
        <w:rPr>
          <w:rFonts w:hint="default"/>
        </w:rPr>
        <w:t xml:space="preserve">radu Slovenskej republiky, </w:t>
      </w:r>
      <w:r w:rsidR="00D91EF7">
        <w:rPr>
          <w:rFonts w:hint="default"/>
        </w:rPr>
        <w:t>Radou vlá</w:t>
      </w:r>
      <w:r w:rsidR="00D91EF7">
        <w:rPr>
          <w:rFonts w:hint="default"/>
        </w:rPr>
        <w:t>dy Slovenskej republiky pre mimovlá</w:t>
      </w:r>
      <w:r w:rsidR="00D91EF7">
        <w:rPr>
          <w:rFonts w:hint="default"/>
        </w:rPr>
        <w:t>dne neziskové</w:t>
      </w:r>
      <w:r w:rsidR="00D91EF7">
        <w:rPr>
          <w:rFonts w:hint="default"/>
        </w:rPr>
        <w:t xml:space="preserve"> organizá</w:t>
      </w:r>
      <w:r w:rsidR="00D91EF7">
        <w:rPr>
          <w:rFonts w:hint="default"/>
        </w:rPr>
        <w:t>cie</w:t>
      </w:r>
      <w:r w:rsidR="004D1C10">
        <w:t xml:space="preserve"> </w:t>
      </w:r>
      <w:r>
        <w:t>a </w:t>
      </w:r>
      <w:r>
        <w:rPr>
          <w:rFonts w:hint="default"/>
        </w:rPr>
        <w:t>odborový</w:t>
      </w:r>
      <w:r>
        <w:rPr>
          <w:rFonts w:hint="default"/>
        </w:rPr>
        <w:t>mi orgá</w:t>
      </w:r>
      <w:r>
        <w:rPr>
          <w:rFonts w:hint="default"/>
        </w:rPr>
        <w:t>nmi vystupujú</w:t>
      </w:r>
      <w:r>
        <w:rPr>
          <w:rFonts w:hint="default"/>
        </w:rPr>
        <w:t>cim</w:t>
      </w:r>
      <w:r>
        <w:rPr>
          <w:rFonts w:hint="default"/>
        </w:rPr>
        <w:t>i na ochranu prá</w:t>
      </w:r>
      <w:r>
        <w:rPr>
          <w:rFonts w:hint="default"/>
        </w:rPr>
        <w:t>v a </w:t>
      </w:r>
      <w:r>
        <w:rPr>
          <w:rFonts w:hint="default"/>
        </w:rPr>
        <w:t>oprá</w:t>
      </w:r>
      <w:r>
        <w:rPr>
          <w:rFonts w:hint="default"/>
        </w:rPr>
        <w:t>vnený</w:t>
      </w:r>
      <w:r>
        <w:rPr>
          <w:rFonts w:hint="default"/>
        </w:rPr>
        <w:t>ch zá</w:t>
      </w:r>
      <w:r>
        <w:rPr>
          <w:rFonts w:hint="default"/>
        </w:rPr>
        <w:t>ujmov policajtov. Dvaja č</w:t>
      </w:r>
      <w:r>
        <w:rPr>
          <w:rFonts w:hint="default"/>
        </w:rPr>
        <w:t>lenovia Rady pre integritu policajné</w:t>
      </w:r>
      <w:r>
        <w:rPr>
          <w:rFonts w:hint="default"/>
        </w:rPr>
        <w:t>ho zboru budú</w:t>
      </w:r>
      <w:r>
        <w:rPr>
          <w:rFonts w:hint="default"/>
        </w:rPr>
        <w:t xml:space="preserve"> navrhnutí</w:t>
      </w:r>
      <w:r>
        <w:rPr>
          <w:rFonts w:hint="default"/>
        </w:rPr>
        <w:t xml:space="preserve"> politický</w:t>
      </w:r>
      <w:r>
        <w:rPr>
          <w:rFonts w:hint="default"/>
        </w:rPr>
        <w:t>mi stranami, ktoré</w:t>
      </w:r>
      <w:r>
        <w:rPr>
          <w:rFonts w:hint="default"/>
        </w:rPr>
        <w:t xml:space="preserve"> vo voľ</w:t>
      </w:r>
      <w:r>
        <w:rPr>
          <w:rFonts w:hint="default"/>
        </w:rPr>
        <w:t>bá</w:t>
      </w:r>
      <w:r>
        <w:rPr>
          <w:rFonts w:hint="default"/>
        </w:rPr>
        <w:t>ch zí</w:t>
      </w:r>
      <w:r>
        <w:rPr>
          <w:rFonts w:hint="default"/>
        </w:rPr>
        <w:t>skali zastú</w:t>
      </w:r>
      <w:r>
        <w:rPr>
          <w:rFonts w:hint="default"/>
        </w:rPr>
        <w:t>penie v </w:t>
      </w:r>
      <w:r>
        <w:rPr>
          <w:rFonts w:hint="default"/>
        </w:rPr>
        <w:t>Ná</w:t>
      </w:r>
      <w:r>
        <w:rPr>
          <w:rFonts w:hint="default"/>
        </w:rPr>
        <w:t>rodnej rade Slovenskej republiky, a </w:t>
      </w:r>
      <w:r>
        <w:rPr>
          <w:rFonts w:hint="default"/>
        </w:rPr>
        <w:t>to tak, ž</w:t>
      </w:r>
      <w:r>
        <w:rPr>
          <w:rFonts w:hint="default"/>
        </w:rPr>
        <w:t>e jeden č</w:t>
      </w:r>
      <w:r>
        <w:rPr>
          <w:rFonts w:hint="default"/>
        </w:rPr>
        <w:t>len bude zvolený</w:t>
      </w:r>
      <w:r>
        <w:rPr>
          <w:rFonts w:hint="default"/>
        </w:rPr>
        <w:t xml:space="preserve"> na </w:t>
      </w:r>
      <w:r>
        <w:rPr>
          <w:rFonts w:hint="default"/>
        </w:rPr>
        <w:t>z</w:t>
      </w:r>
      <w:r>
        <w:rPr>
          <w:rFonts w:hint="default"/>
        </w:rPr>
        <w:t>á</w:t>
      </w:r>
      <w:r>
        <w:rPr>
          <w:rFonts w:hint="default"/>
        </w:rPr>
        <w:t>klade ná</w:t>
      </w:r>
      <w:r>
        <w:rPr>
          <w:rFonts w:hint="default"/>
        </w:rPr>
        <w:t>vrhu koalič</w:t>
      </w:r>
      <w:r>
        <w:rPr>
          <w:rFonts w:hint="default"/>
        </w:rPr>
        <w:t>ný</w:t>
      </w:r>
      <w:r>
        <w:rPr>
          <w:rFonts w:hint="default"/>
        </w:rPr>
        <w:t>ch politický</w:t>
      </w:r>
      <w:r>
        <w:rPr>
          <w:rFonts w:hint="default"/>
        </w:rPr>
        <w:t>ch strá</w:t>
      </w:r>
      <w:r>
        <w:rPr>
          <w:rFonts w:hint="default"/>
        </w:rPr>
        <w:t>n, a </w:t>
      </w:r>
      <w:r>
        <w:rPr>
          <w:rFonts w:hint="default"/>
        </w:rPr>
        <w:t>jeden na zá</w:t>
      </w:r>
      <w:r>
        <w:rPr>
          <w:rFonts w:hint="default"/>
        </w:rPr>
        <w:t>klade ná</w:t>
      </w:r>
      <w:r>
        <w:rPr>
          <w:rFonts w:hint="default"/>
        </w:rPr>
        <w:t>vrhu opozí</w:t>
      </w:r>
      <w:r>
        <w:rPr>
          <w:rFonts w:hint="default"/>
        </w:rPr>
        <w:t>cie. Také</w:t>
      </w:r>
      <w:r>
        <w:rPr>
          <w:rFonts w:hint="default"/>
        </w:rPr>
        <w:t>to zlož</w:t>
      </w:r>
      <w:r>
        <w:rPr>
          <w:rFonts w:hint="default"/>
        </w:rPr>
        <w:t>enie novovzniknuté</w:t>
      </w:r>
      <w:r>
        <w:rPr>
          <w:rFonts w:hint="default"/>
        </w:rPr>
        <w:t>ho orgá</w:t>
      </w:r>
      <w:r>
        <w:rPr>
          <w:rFonts w:hint="default"/>
        </w:rPr>
        <w:t>nu vý</w:t>
      </w:r>
      <w:r>
        <w:rPr>
          <w:rFonts w:hint="default"/>
        </w:rPr>
        <w:t>razne zníž</w:t>
      </w:r>
      <w:r>
        <w:rPr>
          <w:rFonts w:hint="default"/>
        </w:rPr>
        <w:t>i priestor pre jednostranné</w:t>
      </w:r>
      <w:r>
        <w:rPr>
          <w:rFonts w:hint="default"/>
        </w:rPr>
        <w:t xml:space="preserve"> rozhodovanie v </w:t>
      </w:r>
      <w:r>
        <w:rPr>
          <w:rFonts w:hint="default"/>
        </w:rPr>
        <w:t>zá</w:t>
      </w:r>
      <w:r>
        <w:rPr>
          <w:rFonts w:hint="default"/>
        </w:rPr>
        <w:t>važ</w:t>
      </w:r>
      <w:r>
        <w:rPr>
          <w:rFonts w:hint="default"/>
        </w:rPr>
        <w:t>ný</w:t>
      </w:r>
      <w:r>
        <w:rPr>
          <w:rFonts w:hint="default"/>
        </w:rPr>
        <w:t>ch veciach tý</w:t>
      </w:r>
      <w:r>
        <w:rPr>
          <w:rFonts w:hint="default"/>
        </w:rPr>
        <w:t>kajú</w:t>
      </w:r>
      <w:r>
        <w:rPr>
          <w:rFonts w:hint="default"/>
        </w:rPr>
        <w:t xml:space="preserve">cich sa policajtov. </w:t>
      </w:r>
    </w:p>
    <w:p w:rsidR="00D36280" w:rsidP="00D36280">
      <w:pPr>
        <w:tabs>
          <w:tab w:val="num" w:pos="0"/>
        </w:tabs>
        <w:bidi w:val="0"/>
        <w:jc w:val="both"/>
        <w:rPr>
          <w:rFonts w:hint="default"/>
        </w:rPr>
      </w:pPr>
    </w:p>
    <w:p w:rsidR="00D36280" w:rsidP="00D36280">
      <w:pPr>
        <w:tabs>
          <w:tab w:val="num" w:pos="0"/>
        </w:tabs>
        <w:bidi w:val="0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Predkladatelia sa v </w:t>
      </w:r>
      <w:r>
        <w:rPr>
          <w:rFonts w:hint="default"/>
        </w:rPr>
        <w:t>tejto sú</w:t>
      </w:r>
      <w:r>
        <w:rPr>
          <w:rFonts w:hint="default"/>
        </w:rPr>
        <w:t>vislost</w:t>
      </w:r>
      <w:r>
        <w:rPr>
          <w:rFonts w:hint="default"/>
        </w:rPr>
        <w:t>i opierajú</w:t>
      </w:r>
      <w:r>
        <w:rPr>
          <w:rFonts w:hint="default"/>
        </w:rPr>
        <w:t xml:space="preserve"> aj o </w:t>
      </w:r>
      <w:r>
        <w:rPr>
          <w:rFonts w:hint="default"/>
        </w:rPr>
        <w:t>súč</w:t>
      </w:r>
      <w:r>
        <w:rPr>
          <w:rFonts w:hint="default"/>
        </w:rPr>
        <w:t>asné</w:t>
      </w:r>
      <w:r>
        <w:rPr>
          <w:rFonts w:hint="default"/>
        </w:rPr>
        <w:t xml:space="preserve"> znenie §</w:t>
      </w:r>
      <w:r>
        <w:rPr>
          <w:rFonts w:hint="default"/>
        </w:rPr>
        <w:t xml:space="preserve"> 1 ods. 2 zá</w:t>
      </w:r>
      <w:r>
        <w:rPr>
          <w:rFonts w:hint="default"/>
        </w:rPr>
        <w:t>kona č</w:t>
      </w:r>
      <w:r>
        <w:rPr>
          <w:rFonts w:hint="default"/>
        </w:rPr>
        <w:t>. 171/1993 Z. z. o Policajnom zbore, v </w:t>
      </w:r>
      <w:r>
        <w:rPr>
          <w:rFonts w:hint="default"/>
        </w:rPr>
        <w:t>zmysle ktoré</w:t>
      </w:r>
      <w:r>
        <w:rPr>
          <w:rFonts w:hint="default"/>
        </w:rPr>
        <w:t>ho č</w:t>
      </w:r>
      <w:r>
        <w:rPr>
          <w:rFonts w:hint="default"/>
        </w:rPr>
        <w:t>innosť</w:t>
      </w:r>
      <w:r>
        <w:rPr>
          <w:rFonts w:hint="default"/>
        </w:rPr>
        <w:t xml:space="preserve"> Policajné</w:t>
      </w:r>
      <w:r>
        <w:rPr>
          <w:rFonts w:hint="default"/>
        </w:rPr>
        <w:t>ho zboru kontroluje 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 a </w:t>
      </w:r>
      <w:r>
        <w:rPr>
          <w:rFonts w:hint="default"/>
        </w:rPr>
        <w:t>vlá</w:t>
      </w:r>
      <w:r>
        <w:rPr>
          <w:rFonts w:hint="default"/>
        </w:rPr>
        <w:t>da.</w:t>
      </w:r>
    </w:p>
    <w:p w:rsidR="00D36280" w:rsidP="00D36280">
      <w:pPr>
        <w:tabs>
          <w:tab w:val="num" w:pos="0"/>
        </w:tabs>
        <w:bidi w:val="0"/>
        <w:jc w:val="both"/>
        <w:rPr>
          <w:rFonts w:hint="default"/>
        </w:rPr>
      </w:pPr>
    </w:p>
    <w:p w:rsidR="00D36280" w:rsidP="00D36280">
      <w:pPr>
        <w:tabs>
          <w:tab w:val="num" w:pos="0"/>
        </w:tabs>
        <w:bidi w:val="0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Policajti sa na Radu pre integritu policajné</w:t>
      </w:r>
      <w:r>
        <w:rPr>
          <w:rFonts w:hint="default"/>
        </w:rPr>
        <w:t>ho zboru budú</w:t>
      </w:r>
      <w:r>
        <w:rPr>
          <w:rFonts w:hint="default"/>
        </w:rPr>
        <w:t xml:space="preserve"> mô</w:t>
      </w:r>
      <w:r>
        <w:rPr>
          <w:rFonts w:hint="default"/>
        </w:rPr>
        <w:t>cť</w:t>
      </w:r>
      <w:r>
        <w:rPr>
          <w:rFonts w:hint="default"/>
        </w:rPr>
        <w:t xml:space="preserve"> obracať</w:t>
      </w:r>
      <w:r>
        <w:rPr>
          <w:rFonts w:hint="default"/>
        </w:rPr>
        <w:t xml:space="preserve"> zvlášť</w:t>
      </w:r>
      <w:r>
        <w:rPr>
          <w:rFonts w:hint="default"/>
        </w:rPr>
        <w:t xml:space="preserve"> v </w:t>
      </w:r>
      <w:r>
        <w:rPr>
          <w:rFonts w:hint="default"/>
        </w:rPr>
        <w:t>prí</w:t>
      </w:r>
      <w:r>
        <w:rPr>
          <w:rFonts w:hint="default"/>
        </w:rPr>
        <w:t>padoch, keď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presvedč</w:t>
      </w:r>
      <w:r>
        <w:rPr>
          <w:rFonts w:hint="default"/>
        </w:rPr>
        <w:t>ení</w:t>
      </w:r>
      <w:r>
        <w:rPr>
          <w:rFonts w:hint="default"/>
        </w:rPr>
        <w:t>, ž</w:t>
      </w:r>
      <w:r>
        <w:rPr>
          <w:rFonts w:hint="default"/>
        </w:rPr>
        <w:t>e sú</w:t>
      </w:r>
      <w:r>
        <w:rPr>
          <w:rFonts w:hint="default"/>
        </w:rPr>
        <w:t xml:space="preserve"> postihovaní</w:t>
      </w:r>
      <w:r>
        <w:rPr>
          <w:rFonts w:hint="default"/>
        </w:rPr>
        <w:t xml:space="preserve"> kvô</w:t>
      </w:r>
      <w:r>
        <w:rPr>
          <w:rFonts w:hint="default"/>
        </w:rPr>
        <w:t>li ich postupu vo vyš</w:t>
      </w:r>
      <w:r>
        <w:rPr>
          <w:rFonts w:hint="default"/>
        </w:rPr>
        <w:t>etrovaní</w:t>
      </w:r>
      <w:r>
        <w:rPr>
          <w:rFonts w:hint="default"/>
        </w:rPr>
        <w:t>. Ná</w:t>
      </w:r>
      <w:r>
        <w:rPr>
          <w:rFonts w:hint="default"/>
        </w:rPr>
        <w:t>vrhom sa tiež</w:t>
      </w:r>
      <w:r>
        <w:rPr>
          <w:rFonts w:hint="default"/>
        </w:rPr>
        <w:t xml:space="preserve"> explicitne posilň</w:t>
      </w:r>
      <w:r>
        <w:rPr>
          <w:rFonts w:hint="default"/>
        </w:rPr>
        <w:t>uje procesná</w:t>
      </w:r>
      <w:r>
        <w:rPr>
          <w:rFonts w:hint="default"/>
        </w:rPr>
        <w:t xml:space="preserve"> samostatnosť</w:t>
      </w:r>
      <w:r>
        <w:rPr>
          <w:rFonts w:hint="default"/>
        </w:rPr>
        <w:t xml:space="preserve"> pri vyš</w:t>
      </w:r>
      <w:r>
        <w:rPr>
          <w:rFonts w:hint="default"/>
        </w:rPr>
        <w:t>etrovaní.</w:t>
      </w:r>
    </w:p>
    <w:p w:rsidR="00D36280" w:rsidP="00D36280">
      <w:pPr>
        <w:tabs>
          <w:tab w:val="num" w:pos="0"/>
        </w:tabs>
        <w:bidi w:val="0"/>
        <w:jc w:val="both"/>
        <w:rPr>
          <w:rFonts w:hint="default"/>
        </w:rPr>
      </w:pPr>
    </w:p>
    <w:p w:rsidR="00D36280" w:rsidP="00D36280">
      <w:pPr>
        <w:tabs>
          <w:tab w:val="num" w:pos="0"/>
        </w:tabs>
        <w:bidi w:val="0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Vo vzť</w:t>
      </w:r>
      <w:r>
        <w:rPr>
          <w:rFonts w:hint="default"/>
        </w:rPr>
        <w:t>ahu k </w:t>
      </w:r>
      <w:r>
        <w:rPr>
          <w:rFonts w:hint="default"/>
        </w:rPr>
        <w:t>prokurá</w:t>
      </w:r>
      <w:r>
        <w:rPr>
          <w:rFonts w:hint="default"/>
        </w:rPr>
        <w:t>torom predkladatelia nepovaž</w:t>
      </w:r>
      <w:r>
        <w:rPr>
          <w:rFonts w:hint="default"/>
        </w:rPr>
        <w:t>ovali za potrebné</w:t>
      </w:r>
      <w:r>
        <w:rPr>
          <w:rFonts w:hint="default"/>
        </w:rPr>
        <w:t xml:space="preserve"> vytvorenie nové</w:t>
      </w:r>
      <w:r>
        <w:rPr>
          <w:rFonts w:hint="default"/>
        </w:rPr>
        <w:t>ho or</w:t>
      </w:r>
      <w:r>
        <w:rPr>
          <w:rFonts w:hint="default"/>
        </w:rPr>
        <w:t>gá</w:t>
      </w:r>
      <w:r>
        <w:rPr>
          <w:rFonts w:hint="default"/>
        </w:rPr>
        <w:t>nu z </w:t>
      </w:r>
      <w:r>
        <w:rPr>
          <w:rFonts w:hint="default"/>
        </w:rPr>
        <w:t>dô</w:t>
      </w:r>
      <w:r>
        <w:rPr>
          <w:rFonts w:hint="default"/>
        </w:rPr>
        <w:t xml:space="preserve">vodu existencie </w:t>
      </w:r>
      <w:r w:rsidRPr="00D36280">
        <w:rPr>
          <w:rFonts w:hint="default"/>
        </w:rPr>
        <w:t>Rady prokurá</w:t>
      </w:r>
      <w:r w:rsidRPr="00D36280">
        <w:rPr>
          <w:rFonts w:hint="default"/>
        </w:rPr>
        <w:t>torov Slovenskej republiky</w:t>
      </w:r>
      <w:r>
        <w:rPr>
          <w:rFonts w:hint="default"/>
        </w:rPr>
        <w:t>. Navrhuje sa vš</w:t>
      </w:r>
      <w:r>
        <w:rPr>
          <w:rFonts w:hint="default"/>
        </w:rPr>
        <w:t>ak zmena, aby podobne ako Rada pre integritu policajné</w:t>
      </w:r>
      <w:r>
        <w:rPr>
          <w:rFonts w:hint="default"/>
        </w:rPr>
        <w:t>ho zboru mala tiež</w:t>
      </w:r>
      <w:r>
        <w:rPr>
          <w:rFonts w:hint="default"/>
        </w:rPr>
        <w:t xml:space="preserve"> Rada prokurá</w:t>
      </w:r>
      <w:r>
        <w:rPr>
          <w:rFonts w:hint="default"/>
        </w:rPr>
        <w:t>torov Slovenskej republiky mož</w:t>
      </w:r>
      <w:r>
        <w:rPr>
          <w:rFonts w:hint="default"/>
        </w:rPr>
        <w:t>nosť</w:t>
      </w:r>
      <w:r>
        <w:rPr>
          <w:rFonts w:hint="default"/>
        </w:rPr>
        <w:t xml:space="preserve"> vyhlá</w:t>
      </w:r>
      <w:r>
        <w:rPr>
          <w:rFonts w:hint="default"/>
        </w:rPr>
        <w:t>siť</w:t>
      </w:r>
      <w:r>
        <w:rPr>
          <w:rFonts w:hint="default"/>
        </w:rPr>
        <w:t xml:space="preserve"> pokyn, prí</w:t>
      </w:r>
      <w:r>
        <w:rPr>
          <w:rFonts w:hint="default"/>
        </w:rPr>
        <w:t>kaz alebo ú</w:t>
      </w:r>
      <w:r>
        <w:rPr>
          <w:rFonts w:hint="default"/>
        </w:rPr>
        <w:t>lohu ulož</w:t>
      </w:r>
      <w:r>
        <w:rPr>
          <w:rFonts w:hint="default"/>
        </w:rPr>
        <w:t>enú</w:t>
      </w:r>
      <w:r>
        <w:rPr>
          <w:rFonts w:hint="default"/>
        </w:rPr>
        <w:t xml:space="preserve"> prokurá</w:t>
      </w:r>
      <w:r>
        <w:rPr>
          <w:rFonts w:hint="default"/>
        </w:rPr>
        <w:t xml:space="preserve">torovi </w:t>
      </w:r>
      <w:r>
        <w:rPr>
          <w:rFonts w:hint="default"/>
        </w:rPr>
        <w:t>nadriadený</w:t>
      </w:r>
      <w:r>
        <w:rPr>
          <w:rFonts w:hint="default"/>
        </w:rPr>
        <w:t>m prokurá</w:t>
      </w:r>
      <w:r>
        <w:rPr>
          <w:rFonts w:hint="default"/>
        </w:rPr>
        <w:t>torom za neplatné</w:t>
      </w:r>
      <w:r>
        <w:rPr>
          <w:rFonts w:hint="default"/>
        </w:rPr>
        <w:t>, ak zistí</w:t>
      </w:r>
      <w:r>
        <w:rPr>
          <w:rFonts w:hint="default"/>
        </w:rPr>
        <w:t>, ž</w:t>
      </w:r>
      <w:r>
        <w:rPr>
          <w:rFonts w:hint="default"/>
        </w:rPr>
        <w:t>e sa svojim obsahom alebo úč</w:t>
      </w:r>
      <w:r>
        <w:rPr>
          <w:rFonts w:hint="default"/>
        </w:rPr>
        <w:t>elom prieč</w:t>
      </w:r>
      <w:r>
        <w:rPr>
          <w:rFonts w:hint="default"/>
        </w:rPr>
        <w:t>ia zá</w:t>
      </w:r>
      <w:r>
        <w:rPr>
          <w:rFonts w:hint="default"/>
        </w:rPr>
        <w:t>konný</w:t>
      </w:r>
      <w:r>
        <w:rPr>
          <w:rFonts w:hint="default"/>
        </w:rPr>
        <w:t>m povinnostiam prokurá</w:t>
      </w:r>
      <w:r>
        <w:rPr>
          <w:rFonts w:hint="default"/>
        </w:rPr>
        <w:t>tora, alebo ich obchá</w:t>
      </w:r>
      <w:r>
        <w:rPr>
          <w:rFonts w:hint="default"/>
        </w:rPr>
        <w:t>dzajú</w:t>
      </w:r>
      <w:r>
        <w:rPr>
          <w:rFonts w:hint="default"/>
        </w:rPr>
        <w:t>. Pri pojme „</w:t>
      </w:r>
      <w:r>
        <w:rPr>
          <w:rFonts w:hint="default"/>
        </w:rPr>
        <w:t>zá</w:t>
      </w:r>
      <w:r>
        <w:rPr>
          <w:rFonts w:hint="default"/>
        </w:rPr>
        <w:t>konné</w:t>
      </w:r>
      <w:r>
        <w:rPr>
          <w:rFonts w:hint="default"/>
        </w:rPr>
        <w:t xml:space="preserve"> povinnosti“</w:t>
      </w:r>
      <w:r>
        <w:rPr>
          <w:rFonts w:hint="default"/>
        </w:rPr>
        <w:t xml:space="preserve"> sa má</w:t>
      </w:r>
      <w:r>
        <w:rPr>
          <w:rFonts w:hint="default"/>
        </w:rPr>
        <w:t xml:space="preserve"> na mysli hlavne povinnosť</w:t>
      </w:r>
      <w:r>
        <w:rPr>
          <w:rFonts w:hint="default"/>
        </w:rPr>
        <w:t xml:space="preserve"> prokurá</w:t>
      </w:r>
      <w:r>
        <w:rPr>
          <w:rFonts w:hint="default"/>
        </w:rPr>
        <w:t>tora chrá</w:t>
      </w:r>
      <w:r>
        <w:rPr>
          <w:rFonts w:hint="default"/>
        </w:rPr>
        <w:t>niť</w:t>
      </w:r>
      <w:r>
        <w:rPr>
          <w:rFonts w:hint="default"/>
        </w:rPr>
        <w:t xml:space="preserve"> verejný</w:t>
      </w:r>
      <w:r>
        <w:rPr>
          <w:rFonts w:hint="default"/>
        </w:rPr>
        <w:t xml:space="preserve"> zá</w:t>
      </w:r>
      <w:r>
        <w:rPr>
          <w:rFonts w:hint="default"/>
        </w:rPr>
        <w:t>ujem a postupov</w:t>
      </w:r>
      <w:r>
        <w:rPr>
          <w:rFonts w:hint="default"/>
        </w:rPr>
        <w:t>a</w:t>
      </w:r>
      <w:r>
        <w:rPr>
          <w:rFonts w:hint="default"/>
        </w:rPr>
        <w:t>ť</w:t>
      </w:r>
      <w:r>
        <w:rPr>
          <w:rFonts w:hint="default"/>
        </w:rPr>
        <w:t xml:space="preserve"> iniciatí</w:t>
      </w:r>
      <w:r>
        <w:rPr>
          <w:rFonts w:hint="default"/>
        </w:rPr>
        <w:t>vne, spravodlivo, nestranne a </w:t>
      </w:r>
      <w:r>
        <w:rPr>
          <w:rFonts w:hint="default"/>
        </w:rPr>
        <w:t>bez prieť</w:t>
      </w:r>
      <w:r>
        <w:rPr>
          <w:rFonts w:hint="default"/>
        </w:rPr>
        <w:t>ahov (§</w:t>
      </w:r>
      <w:r>
        <w:rPr>
          <w:rFonts w:hint="default"/>
        </w:rPr>
        <w:t xml:space="preserve"> 5 pí</w:t>
      </w:r>
      <w:r>
        <w:rPr>
          <w:rFonts w:hint="default"/>
        </w:rPr>
        <w:t>sm. c) a </w:t>
      </w:r>
      <w:r>
        <w:rPr>
          <w:rFonts w:hint="default"/>
        </w:rPr>
        <w:t>d) zá</w:t>
      </w:r>
      <w:r>
        <w:rPr>
          <w:rFonts w:hint="default"/>
        </w:rPr>
        <w:t>kona č</w:t>
      </w:r>
      <w:r>
        <w:rPr>
          <w:rFonts w:hint="default"/>
        </w:rPr>
        <w:t>. 153/2001 Z. z.).</w:t>
      </w:r>
    </w:p>
    <w:p w:rsidR="00D36280" w:rsidP="00D36280">
      <w:pPr>
        <w:tabs>
          <w:tab w:val="num" w:pos="0"/>
        </w:tabs>
        <w:bidi w:val="0"/>
        <w:jc w:val="both"/>
        <w:rPr>
          <w:rFonts w:hint="default"/>
        </w:rPr>
      </w:pPr>
    </w:p>
    <w:p w:rsidR="00D36280" w:rsidP="00D36280">
      <w:pPr>
        <w:tabs>
          <w:tab w:val="num" w:pos="0"/>
        </w:tabs>
        <w:bidi w:val="0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Ako pre policajtov, tak aj pre prokurá</w:t>
      </w:r>
      <w:r>
        <w:rPr>
          <w:rFonts w:hint="default"/>
        </w:rPr>
        <w:t>torov sa do zá</w:t>
      </w:r>
      <w:r>
        <w:rPr>
          <w:rFonts w:hint="default"/>
        </w:rPr>
        <w:t>kona dostá</w:t>
      </w:r>
      <w:r>
        <w:rPr>
          <w:rFonts w:hint="default"/>
        </w:rPr>
        <w:t>va zabezpeč</w:t>
      </w:r>
      <w:r>
        <w:rPr>
          <w:rFonts w:hint="default"/>
        </w:rPr>
        <w:t>enie prideľ</w:t>
      </w:r>
      <w:r>
        <w:rPr>
          <w:rFonts w:hint="default"/>
        </w:rPr>
        <w:t>ovania vecí</w:t>
      </w:r>
      <w:r>
        <w:rPr>
          <w:rFonts w:hint="default"/>
        </w:rPr>
        <w:t xml:space="preserve"> ná</w:t>
      </w:r>
      <w:r>
        <w:rPr>
          <w:rFonts w:hint="default"/>
        </w:rPr>
        <w:t>hodný</w:t>
      </w:r>
      <w:r>
        <w:rPr>
          <w:rFonts w:hint="default"/>
        </w:rPr>
        <w:t>m vý</w:t>
      </w:r>
      <w:r>
        <w:rPr>
          <w:rFonts w:hint="default"/>
        </w:rPr>
        <w:t>berom pomocou technický</w:t>
      </w:r>
      <w:r>
        <w:rPr>
          <w:rFonts w:hint="default"/>
        </w:rPr>
        <w:t>ch prostriedkov a progra</w:t>
      </w:r>
      <w:r>
        <w:rPr>
          <w:rFonts w:hint="default"/>
        </w:rPr>
        <w:t>mový</w:t>
      </w:r>
      <w:r>
        <w:rPr>
          <w:rFonts w:hint="default"/>
        </w:rPr>
        <w:t>ch prostriedkov schvá</w:t>
      </w:r>
      <w:r>
        <w:rPr>
          <w:rFonts w:hint="default"/>
        </w:rPr>
        <w:t>lený</w:t>
      </w:r>
      <w:r>
        <w:rPr>
          <w:rFonts w:hint="default"/>
        </w:rPr>
        <w:t>ch Ministerstvom vnú</w:t>
      </w:r>
      <w:r>
        <w:rPr>
          <w:rFonts w:hint="default"/>
        </w:rPr>
        <w:t>tra Slovenskej republiky, resp. generá</w:t>
      </w:r>
      <w:r>
        <w:rPr>
          <w:rFonts w:hint="default"/>
        </w:rPr>
        <w:t>lnym prokurá</w:t>
      </w:r>
      <w:r>
        <w:rPr>
          <w:rFonts w:hint="default"/>
        </w:rPr>
        <w:t>torom Slovenskej republiky, aby bola vylúč</w:t>
      </w:r>
      <w:r>
        <w:rPr>
          <w:rFonts w:hint="default"/>
        </w:rPr>
        <w:t>ená</w:t>
      </w:r>
      <w:r>
        <w:rPr>
          <w:rFonts w:hint="default"/>
        </w:rPr>
        <w:t xml:space="preserve"> mož</w:t>
      </w:r>
      <w:r>
        <w:rPr>
          <w:rFonts w:hint="default"/>
        </w:rPr>
        <w:t>nosť</w:t>
      </w:r>
      <w:r>
        <w:rPr>
          <w:rFonts w:hint="default"/>
        </w:rPr>
        <w:t xml:space="preserve"> ovplyvň</w:t>
      </w:r>
      <w:r>
        <w:rPr>
          <w:rFonts w:hint="default"/>
        </w:rPr>
        <w:t>ovania pridelenia vecí.</w:t>
      </w:r>
    </w:p>
    <w:p w:rsidR="00D36280" w:rsidP="00D36280">
      <w:pPr>
        <w:tabs>
          <w:tab w:val="num" w:pos="0"/>
        </w:tabs>
        <w:bidi w:val="0"/>
        <w:jc w:val="both"/>
        <w:rPr>
          <w:rFonts w:hint="default"/>
        </w:rPr>
      </w:pPr>
    </w:p>
    <w:p w:rsidR="002472C2" w:rsidP="0017622F">
      <w:pPr>
        <w:tabs>
          <w:tab w:val="num" w:pos="0"/>
        </w:tabs>
        <w:bidi w:val="0"/>
        <w:jc w:val="both"/>
      </w:pPr>
      <w:r w:rsidR="00D36280">
        <w:tab/>
      </w:r>
      <w:r w:rsidR="00D36280">
        <w:rPr>
          <w:rFonts w:hint="default"/>
        </w:rPr>
        <w:t>Zá</w:t>
      </w:r>
      <w:r w:rsidR="00D36280">
        <w:rPr>
          <w:rFonts w:hint="default"/>
        </w:rPr>
        <w:t>roveň</w:t>
      </w:r>
      <w:r w:rsidR="00D36280">
        <w:rPr>
          <w:rFonts w:hint="default"/>
        </w:rPr>
        <w:t xml:space="preserve"> sa navrhuje rozší</w:t>
      </w:r>
      <w:r w:rsidR="00D36280">
        <w:rPr>
          <w:rFonts w:hint="default"/>
        </w:rPr>
        <w:t>renie okruhu zverejň</w:t>
      </w:r>
      <w:r w:rsidR="00D36280">
        <w:rPr>
          <w:rFonts w:hint="default"/>
        </w:rPr>
        <w:t>ovaný</w:t>
      </w:r>
      <w:r w:rsidR="00D36280">
        <w:rPr>
          <w:rFonts w:hint="default"/>
        </w:rPr>
        <w:t>ch informá</w:t>
      </w:r>
      <w:r w:rsidR="00D36280">
        <w:rPr>
          <w:rFonts w:hint="default"/>
        </w:rPr>
        <w:t>cií</w:t>
      </w:r>
      <w:r w:rsidR="00D36280">
        <w:rPr>
          <w:rFonts w:hint="default"/>
        </w:rPr>
        <w:t xml:space="preserve"> o rozk</w:t>
      </w:r>
      <w:r w:rsidR="00D36280">
        <w:rPr>
          <w:rFonts w:hint="default"/>
        </w:rPr>
        <w:t>azy, nariadenia, prí</w:t>
      </w:r>
      <w:r w:rsidR="00D36280">
        <w:rPr>
          <w:rFonts w:hint="default"/>
        </w:rPr>
        <w:t>kazy alebo pokyny ukladané</w:t>
      </w:r>
      <w:r w:rsidR="00D36280">
        <w:rPr>
          <w:rFonts w:hint="default"/>
        </w:rPr>
        <w:t xml:space="preserve"> policajtom a </w:t>
      </w:r>
      <w:r w:rsidR="00D36280">
        <w:rPr>
          <w:rFonts w:hint="default"/>
        </w:rPr>
        <w:t>prokurá</w:t>
      </w:r>
      <w:r w:rsidR="00D36280">
        <w:rPr>
          <w:rFonts w:hint="default"/>
        </w:rPr>
        <w:t>torom vo vyš</w:t>
      </w:r>
      <w:r w:rsidR="00D36280">
        <w:rPr>
          <w:rFonts w:hint="default"/>
        </w:rPr>
        <w:t>etrovaný</w:t>
      </w:r>
      <w:r w:rsidR="00D36280">
        <w:rPr>
          <w:rFonts w:hint="default"/>
        </w:rPr>
        <w:t>ch veciach do 30 dní</w:t>
      </w:r>
      <w:r w:rsidR="00D36280">
        <w:rPr>
          <w:rFonts w:hint="default"/>
        </w:rPr>
        <w:t xml:space="preserve"> od skonč</w:t>
      </w:r>
      <w:r w:rsidR="00D36280">
        <w:rPr>
          <w:rFonts w:hint="default"/>
        </w:rPr>
        <w:t>enia prí</w:t>
      </w:r>
      <w:r w:rsidR="00D36280">
        <w:rPr>
          <w:rFonts w:hint="default"/>
        </w:rPr>
        <w:t>pravné</w:t>
      </w:r>
      <w:r w:rsidR="00D36280">
        <w:rPr>
          <w:rFonts w:hint="default"/>
        </w:rPr>
        <w:t>ho konania z </w:t>
      </w:r>
      <w:r w:rsidR="00D36280">
        <w:rPr>
          <w:rFonts w:hint="default"/>
        </w:rPr>
        <w:t>dô</w:t>
      </w:r>
      <w:r w:rsidR="00D36280">
        <w:rPr>
          <w:rFonts w:hint="default"/>
        </w:rPr>
        <w:t>vodu verejnej kontroly mož</w:t>
      </w:r>
      <w:r w:rsidR="00D36280">
        <w:rPr>
          <w:rFonts w:hint="default"/>
        </w:rPr>
        <w:t>né</w:t>
      </w:r>
      <w:r w:rsidR="00D36280">
        <w:rPr>
          <w:rFonts w:hint="default"/>
        </w:rPr>
        <w:t>ho zasahovania do vyš</w:t>
      </w:r>
      <w:r w:rsidR="00D36280">
        <w:rPr>
          <w:rFonts w:hint="default"/>
        </w:rPr>
        <w:t>etrovania. Počí</w:t>
      </w:r>
      <w:r w:rsidR="00D36280">
        <w:rPr>
          <w:rFonts w:hint="default"/>
        </w:rPr>
        <w:t>ta sa vš</w:t>
      </w:r>
      <w:r w:rsidR="00D36280">
        <w:rPr>
          <w:rFonts w:hint="default"/>
        </w:rPr>
        <w:t>ak s </w:t>
      </w:r>
      <w:r w:rsidR="00D36280">
        <w:rPr>
          <w:rFonts w:hint="default"/>
        </w:rPr>
        <w:t>tý</w:t>
      </w:r>
      <w:r w:rsidR="00D36280">
        <w:rPr>
          <w:rFonts w:hint="default"/>
        </w:rPr>
        <w:t>m, ž</w:t>
      </w:r>
      <w:r w:rsidR="00D36280">
        <w:rPr>
          <w:rFonts w:hint="default"/>
        </w:rPr>
        <w:t>e pred ich zverejnení</w:t>
      </w:r>
      <w:r w:rsidR="00D36280">
        <w:rPr>
          <w:rFonts w:hint="default"/>
        </w:rPr>
        <w:t>m dô</w:t>
      </w:r>
      <w:r w:rsidR="00D36280">
        <w:rPr>
          <w:rFonts w:hint="default"/>
        </w:rPr>
        <w:t>jd</w:t>
      </w:r>
      <w:r w:rsidR="00D36280">
        <w:rPr>
          <w:rFonts w:hint="default"/>
        </w:rPr>
        <w:t>e</w:t>
      </w:r>
      <w:r w:rsidR="00D36280">
        <w:rPr>
          <w:rFonts w:hint="default"/>
        </w:rPr>
        <w:t xml:space="preserve"> k </w:t>
      </w:r>
      <w:r w:rsidR="00D36280">
        <w:rPr>
          <w:rFonts w:hint="default"/>
        </w:rPr>
        <w:t>anonymizá</w:t>
      </w:r>
      <w:r w:rsidR="00D36280">
        <w:rPr>
          <w:rFonts w:hint="default"/>
        </w:rPr>
        <w:t>cii ú</w:t>
      </w:r>
      <w:r w:rsidR="00D36280">
        <w:rPr>
          <w:rFonts w:hint="default"/>
        </w:rPr>
        <w:t>dajov z </w:t>
      </w:r>
      <w:r w:rsidR="00D36280">
        <w:rPr>
          <w:rFonts w:hint="default"/>
        </w:rPr>
        <w:t>dô</w:t>
      </w:r>
      <w:r w:rsidR="00D36280">
        <w:rPr>
          <w:rFonts w:hint="default"/>
        </w:rPr>
        <w:t>vodu ochrany prá</w:t>
      </w:r>
      <w:r w:rsidR="00D36280">
        <w:rPr>
          <w:rFonts w:hint="default"/>
        </w:rPr>
        <w:t>v a </w:t>
      </w:r>
      <w:r w:rsidR="00D36280">
        <w:rPr>
          <w:rFonts w:hint="default"/>
        </w:rPr>
        <w:t>prá</w:t>
      </w:r>
      <w:r w:rsidR="00D36280">
        <w:rPr>
          <w:rFonts w:hint="default"/>
        </w:rPr>
        <w:t>vom chrá</w:t>
      </w:r>
      <w:r w:rsidR="00D36280">
        <w:rPr>
          <w:rFonts w:hint="default"/>
        </w:rPr>
        <w:t>nený</w:t>
      </w:r>
      <w:r w:rsidR="00D36280">
        <w:rPr>
          <w:rFonts w:hint="default"/>
        </w:rPr>
        <w:t>ch zá</w:t>
      </w:r>
      <w:r w:rsidR="00D36280">
        <w:rPr>
          <w:rFonts w:hint="default"/>
        </w:rPr>
        <w:t>ujmov iný</w:t>
      </w:r>
      <w:r w:rsidR="00D36280">
        <w:rPr>
          <w:rFonts w:hint="default"/>
        </w:rPr>
        <w:t>ch subjektov. V </w:t>
      </w:r>
      <w:r w:rsidR="00D36280">
        <w:rPr>
          <w:rFonts w:hint="default"/>
        </w:rPr>
        <w:t>súč</w:t>
      </w:r>
      <w:r w:rsidR="00D36280">
        <w:rPr>
          <w:rFonts w:hint="default"/>
        </w:rPr>
        <w:t>asnosti dochá</w:t>
      </w:r>
      <w:r w:rsidR="00D36280">
        <w:rPr>
          <w:rFonts w:hint="default"/>
        </w:rPr>
        <w:t>dza k </w:t>
      </w:r>
      <w:r w:rsidR="00D36280">
        <w:rPr>
          <w:rFonts w:hint="default"/>
        </w:rPr>
        <w:t>zverejň</w:t>
      </w:r>
      <w:r w:rsidR="00D36280">
        <w:rPr>
          <w:rFonts w:hint="default"/>
        </w:rPr>
        <w:t>ovaniu pokynov len pri prokuratú</w:t>
      </w:r>
      <w:r w:rsidR="00D36280">
        <w:rPr>
          <w:rFonts w:hint="default"/>
        </w:rPr>
        <w:t>re, a </w:t>
      </w:r>
      <w:r w:rsidR="00D36280">
        <w:rPr>
          <w:rFonts w:hint="default"/>
        </w:rPr>
        <w:t>to iba pri odň</w:t>
      </w:r>
      <w:r w:rsidR="00D36280">
        <w:rPr>
          <w:rFonts w:hint="default"/>
        </w:rPr>
        <w:t>atí</w:t>
      </w:r>
      <w:r w:rsidR="00D36280">
        <w:rPr>
          <w:rFonts w:hint="default"/>
        </w:rPr>
        <w:t xml:space="preserve"> veci.</w:t>
      </w:r>
    </w:p>
    <w:p w:rsidR="00D36280" w:rsidP="0017622F">
      <w:pPr>
        <w:tabs>
          <w:tab w:val="num" w:pos="0"/>
        </w:tabs>
        <w:bidi w:val="0"/>
        <w:jc w:val="both"/>
      </w:pPr>
    </w:p>
    <w:p w:rsidR="004F16BA" w:rsidP="0017622F">
      <w:pPr>
        <w:tabs>
          <w:tab w:val="num" w:pos="0"/>
        </w:tabs>
        <w:bidi w:val="0"/>
        <w:jc w:val="both"/>
      </w:pPr>
      <w:r w:rsidR="007D6F6A">
        <w:tab/>
      </w:r>
      <w:r w:rsidRPr="00F01119" w:rsidR="00F01119">
        <w:rPr>
          <w:rFonts w:hint="default"/>
        </w:rPr>
        <w:t>Ná</w:t>
      </w:r>
      <w:r w:rsidRPr="00F01119" w:rsidR="00F01119">
        <w:rPr>
          <w:rFonts w:hint="default"/>
        </w:rPr>
        <w:t>vrh zá</w:t>
      </w:r>
      <w:r w:rsidRPr="00F01119" w:rsidR="00F01119">
        <w:rPr>
          <w:rFonts w:hint="default"/>
        </w:rPr>
        <w:t>kona je v sú</w:t>
      </w:r>
      <w:r w:rsidRPr="00F01119" w:rsidR="00F01119">
        <w:rPr>
          <w:rFonts w:hint="default"/>
        </w:rPr>
        <w:t>lade s Ú</w:t>
      </w:r>
      <w:r w:rsidRPr="00F01119" w:rsidR="00F01119">
        <w:rPr>
          <w:rFonts w:hint="default"/>
        </w:rPr>
        <w:t>stavou Slovenskej republiky, ú</w:t>
      </w:r>
      <w:r w:rsidRPr="00F01119" w:rsidR="00F01119">
        <w:rPr>
          <w:rFonts w:hint="default"/>
        </w:rPr>
        <w:t>stavný</w:t>
      </w:r>
      <w:r w:rsidRPr="00F01119" w:rsidR="00F01119">
        <w:rPr>
          <w:rFonts w:hint="default"/>
        </w:rPr>
        <w:t xml:space="preserve">mi </w:t>
      </w:r>
      <w:r w:rsidRPr="00F01119" w:rsidR="00F01119">
        <w:rPr>
          <w:rFonts w:hint="default"/>
        </w:rPr>
        <w:t>zá</w:t>
      </w:r>
      <w:r w:rsidRPr="00F01119" w:rsidR="00F01119">
        <w:rPr>
          <w:rFonts w:hint="default"/>
        </w:rPr>
        <w:t>konmi a iný</w:t>
      </w:r>
      <w:r w:rsidRPr="00F01119" w:rsidR="00F01119">
        <w:rPr>
          <w:rFonts w:hint="default"/>
        </w:rPr>
        <w:t>mi zá</w:t>
      </w:r>
      <w:r w:rsidRPr="00F01119" w:rsidR="00F01119">
        <w:rPr>
          <w:rFonts w:hint="default"/>
        </w:rPr>
        <w:t>konmi, medziná</w:t>
      </w:r>
      <w:r w:rsidRPr="00F01119" w:rsidR="00F01119">
        <w:rPr>
          <w:rFonts w:hint="default"/>
        </w:rPr>
        <w:t>rodný</w:t>
      </w:r>
      <w:r w:rsidRPr="00F01119" w:rsidR="00F01119">
        <w:rPr>
          <w:rFonts w:hint="default"/>
        </w:rPr>
        <w:t>mi zmluvami a iný</w:t>
      </w:r>
      <w:r w:rsidRPr="00F01119" w:rsidR="00F01119">
        <w:rPr>
          <w:rFonts w:hint="default"/>
        </w:rPr>
        <w:t>mi medziná</w:t>
      </w:r>
      <w:r w:rsidRPr="00F01119" w:rsidR="00F01119">
        <w:rPr>
          <w:rFonts w:hint="default"/>
        </w:rPr>
        <w:t>rodný</w:t>
      </w:r>
      <w:r w:rsidRPr="00F01119" w:rsidR="00F01119">
        <w:rPr>
          <w:rFonts w:hint="default"/>
        </w:rPr>
        <w:t>mi dokumentmi, ktorý</w:t>
      </w:r>
      <w:r w:rsidRPr="00F01119" w:rsidR="00F01119">
        <w:rPr>
          <w:rFonts w:hint="default"/>
        </w:rPr>
        <w:t>mi je Slovenská</w:t>
      </w:r>
      <w:r w:rsidRPr="00F01119" w:rsidR="00F01119">
        <w:rPr>
          <w:rFonts w:hint="default"/>
        </w:rPr>
        <w:t xml:space="preserve"> republika viazaná.</w:t>
      </w:r>
    </w:p>
    <w:p w:rsidR="004F16BA" w:rsidP="0017622F">
      <w:pPr>
        <w:tabs>
          <w:tab w:val="num" w:pos="0"/>
        </w:tabs>
        <w:bidi w:val="0"/>
        <w:jc w:val="both"/>
      </w:pPr>
      <w:r>
        <w:br/>
      </w:r>
    </w:p>
    <w:p w:rsidR="004F16BA">
      <w:pPr>
        <w:widowControl/>
        <w:suppressAutoHyphens w:val="0"/>
        <w:bidi w:val="0"/>
        <w:spacing w:after="200" w:line="276" w:lineRule="auto"/>
      </w:pPr>
      <w:r>
        <w:br w:type="page"/>
      </w:r>
    </w:p>
    <w:p w:rsidR="00DA4D1B" w:rsidP="00FE122E">
      <w:pPr>
        <w:tabs>
          <w:tab w:val="num" w:pos="0"/>
        </w:tabs>
        <w:bidi w:val="0"/>
        <w:jc w:val="both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254990" w:rsidP="00FE122E">
      <w:pPr>
        <w:bidi w:val="0"/>
      </w:pPr>
      <w:r w:rsidRPr="00DA4D1B" w:rsidR="00DA4D1B">
        <w:rPr>
          <w:b/>
          <w:u w:val="single"/>
        </w:rPr>
        <w:t>K </w:t>
      </w:r>
      <w:r w:rsidRPr="00DA4D1B" w:rsidR="00DA4D1B">
        <w:rPr>
          <w:rFonts w:hint="default"/>
          <w:b/>
          <w:u w:val="single"/>
        </w:rPr>
        <w:t>Č</w:t>
      </w:r>
      <w:r w:rsidRPr="00DA4D1B" w:rsidR="00DA4D1B">
        <w:rPr>
          <w:rFonts w:hint="default"/>
          <w:b/>
          <w:u w:val="single"/>
        </w:rPr>
        <w:t>l. I</w:t>
      </w:r>
    </w:p>
    <w:p w:rsidR="00913923" w:rsidP="00EE7B57">
      <w:pPr>
        <w:bidi w:val="0"/>
        <w:jc w:val="both"/>
        <w:rPr>
          <w:b/>
        </w:rPr>
      </w:pPr>
    </w:p>
    <w:p w:rsidR="00D36280" w:rsidP="00EE7B57">
      <w:pPr>
        <w:bidi w:val="0"/>
        <w:jc w:val="both"/>
        <w:rPr>
          <w:b/>
        </w:rPr>
      </w:pPr>
      <w:r>
        <w:rPr>
          <w:b/>
        </w:rPr>
        <w:t>K bodu 1</w:t>
      </w:r>
    </w:p>
    <w:p w:rsidR="00D36280" w:rsidP="00EE7B57">
      <w:pPr>
        <w:bidi w:val="0"/>
        <w:jc w:val="both"/>
        <w:rPr>
          <w:b/>
        </w:rPr>
      </w:pPr>
    </w:p>
    <w:p w:rsidR="00D36280" w:rsidP="00EE7B57">
      <w:pPr>
        <w:bidi w:val="0"/>
        <w:jc w:val="both"/>
        <w:rPr>
          <w:rFonts w:hint="default"/>
        </w:rPr>
      </w:pPr>
      <w:r>
        <w:rPr>
          <w:rFonts w:hint="default"/>
        </w:rPr>
        <w:t>Zriaď</w:t>
      </w:r>
      <w:r>
        <w:rPr>
          <w:rFonts w:hint="default"/>
        </w:rPr>
        <w:t>uje sa Rada pre integritu policajné</w:t>
      </w:r>
      <w:r>
        <w:rPr>
          <w:rFonts w:hint="default"/>
        </w:rPr>
        <w:t>ho zboru ako nezá</w:t>
      </w:r>
      <w:r>
        <w:rPr>
          <w:rFonts w:hint="default"/>
        </w:rPr>
        <w:t>vislý</w:t>
      </w:r>
      <w:r>
        <w:rPr>
          <w:rFonts w:hint="default"/>
        </w:rPr>
        <w:t xml:space="preserve"> orgá</w:t>
      </w:r>
      <w:r>
        <w:rPr>
          <w:rFonts w:hint="default"/>
        </w:rPr>
        <w:t xml:space="preserve">n na ochranu integrity </w:t>
      </w:r>
      <w:r>
        <w:rPr>
          <w:rFonts w:hint="default"/>
        </w:rPr>
        <w:t>policajné</w:t>
      </w:r>
      <w:r>
        <w:rPr>
          <w:rFonts w:hint="default"/>
        </w:rPr>
        <w:t>ho zboru. Pri jej kreá</w:t>
      </w:r>
      <w:r>
        <w:rPr>
          <w:rFonts w:hint="default"/>
        </w:rPr>
        <w:t>cií</w:t>
      </w:r>
      <w:r>
        <w:rPr>
          <w:rFonts w:hint="default"/>
        </w:rPr>
        <w:t xml:space="preserve"> a </w:t>
      </w:r>
      <w:r>
        <w:rPr>
          <w:rFonts w:hint="default"/>
        </w:rPr>
        <w:t>kompetenciá</w:t>
      </w:r>
      <w:r>
        <w:rPr>
          <w:rFonts w:hint="default"/>
        </w:rPr>
        <w:t>ch sa vychá</w:t>
      </w:r>
      <w:r>
        <w:rPr>
          <w:rFonts w:hint="default"/>
        </w:rPr>
        <w:t>dzalo jednak z </w:t>
      </w:r>
      <w:r>
        <w:rPr>
          <w:rFonts w:hint="default"/>
        </w:rPr>
        <w:t>už</w:t>
      </w:r>
      <w:r>
        <w:rPr>
          <w:rFonts w:hint="default"/>
        </w:rPr>
        <w:t xml:space="preserve"> existujú</w:t>
      </w:r>
      <w:r>
        <w:rPr>
          <w:rFonts w:hint="default"/>
        </w:rPr>
        <w:t>cej ú</w:t>
      </w:r>
      <w:r>
        <w:rPr>
          <w:rFonts w:hint="default"/>
        </w:rPr>
        <w:t>pravy Š</w:t>
      </w:r>
      <w:r>
        <w:rPr>
          <w:rFonts w:hint="default"/>
        </w:rPr>
        <w:t>tá</w:t>
      </w:r>
      <w:r>
        <w:rPr>
          <w:rFonts w:hint="default"/>
        </w:rPr>
        <w:t>tnej komisie</w:t>
      </w:r>
      <w:r w:rsidRPr="00D36280">
        <w:rPr>
          <w:rFonts w:hint="default"/>
        </w:rPr>
        <w:t xml:space="preserve"> pre voľ</w:t>
      </w:r>
      <w:r w:rsidRPr="00D36280">
        <w:rPr>
          <w:rFonts w:hint="default"/>
        </w:rPr>
        <w:t>by a kontrolu financovania politický</w:t>
      </w:r>
      <w:r w:rsidRPr="00D36280">
        <w:rPr>
          <w:rFonts w:hint="default"/>
        </w:rPr>
        <w:t>ch strá</w:t>
      </w:r>
      <w:r w:rsidRPr="00D36280">
        <w:rPr>
          <w:rFonts w:hint="default"/>
        </w:rPr>
        <w:t>n</w:t>
      </w:r>
      <w:r>
        <w:rPr>
          <w:rFonts w:hint="default"/>
        </w:rPr>
        <w:t xml:space="preserve"> zriadenej podľ</w:t>
      </w:r>
      <w:r>
        <w:rPr>
          <w:rFonts w:hint="default"/>
        </w:rPr>
        <w:t>a zá</w:t>
      </w:r>
      <w:r>
        <w:rPr>
          <w:rFonts w:hint="default"/>
        </w:rPr>
        <w:t>kona č</w:t>
      </w:r>
      <w:r>
        <w:rPr>
          <w:rFonts w:hint="default"/>
        </w:rPr>
        <w:t>. 180/2014 Z. z. (č</w:t>
      </w:r>
      <w:r>
        <w:rPr>
          <w:rFonts w:hint="default"/>
        </w:rPr>
        <w:t>lenstvo v </w:t>
      </w:r>
      <w:r>
        <w:rPr>
          <w:rFonts w:hint="default"/>
        </w:rPr>
        <w:t>rade, jeho bližš</w:t>
      </w:r>
      <w:r>
        <w:rPr>
          <w:rFonts w:hint="default"/>
        </w:rPr>
        <w:t>ie podmienky, potreba s</w:t>
      </w:r>
      <w:r>
        <w:rPr>
          <w:rFonts w:hint="default"/>
        </w:rPr>
        <w:t>ekretariá</w:t>
      </w:r>
      <w:r>
        <w:rPr>
          <w:rFonts w:hint="default"/>
        </w:rPr>
        <w:t>tu) a </w:t>
      </w:r>
      <w:r>
        <w:rPr>
          <w:rFonts w:hint="default"/>
        </w:rPr>
        <w:t>jednak z navrhovanej ú</w:t>
      </w:r>
      <w:r>
        <w:rPr>
          <w:rFonts w:hint="default"/>
        </w:rPr>
        <w:t>pravy</w:t>
      </w:r>
      <w:r w:rsidRPr="00D36280">
        <w:rPr>
          <w:rFonts w:hint="default"/>
        </w:rPr>
        <w:t xml:space="preserve"> Rady pre š</w:t>
      </w:r>
      <w:r w:rsidRPr="00D36280">
        <w:rPr>
          <w:rFonts w:hint="default"/>
        </w:rPr>
        <w:t>tá</w:t>
      </w:r>
      <w:r w:rsidRPr="00D36280">
        <w:rPr>
          <w:rFonts w:hint="default"/>
        </w:rPr>
        <w:t>tnu služ</w:t>
      </w:r>
      <w:r w:rsidRPr="00D36280">
        <w:rPr>
          <w:rFonts w:hint="default"/>
        </w:rPr>
        <w:t>bu v novom zá</w:t>
      </w:r>
      <w:r w:rsidRPr="00D36280">
        <w:rPr>
          <w:rFonts w:hint="default"/>
        </w:rPr>
        <w:t>kone o š</w:t>
      </w:r>
      <w:r w:rsidRPr="00D36280">
        <w:rPr>
          <w:rFonts w:hint="default"/>
        </w:rPr>
        <w:t>tá</w:t>
      </w:r>
      <w:r w:rsidRPr="00D36280">
        <w:rPr>
          <w:rFonts w:hint="default"/>
        </w:rPr>
        <w:t>tnej služ</w:t>
      </w:r>
      <w:r w:rsidRPr="00D36280">
        <w:rPr>
          <w:rFonts w:hint="default"/>
        </w:rPr>
        <w:t>be. Ten bol predlož</w:t>
      </w:r>
      <w:r w:rsidRPr="00D36280">
        <w:rPr>
          <w:rFonts w:hint="default"/>
        </w:rPr>
        <w:t>ený</w:t>
      </w:r>
      <w:r w:rsidRPr="00D36280">
        <w:rPr>
          <w:rFonts w:hint="default"/>
        </w:rPr>
        <w:t xml:space="preserve"> do medzirezortné</w:t>
      </w:r>
      <w:r w:rsidRPr="00D36280">
        <w:rPr>
          <w:rFonts w:hint="default"/>
        </w:rPr>
        <w:t>ho pripomienkové</w:t>
      </w:r>
      <w:r w:rsidRPr="00D36280">
        <w:rPr>
          <w:rFonts w:hint="default"/>
        </w:rPr>
        <w:t>ho konania 26. aprí</w:t>
      </w:r>
      <w:r w:rsidRPr="00D36280">
        <w:rPr>
          <w:rFonts w:hint="default"/>
        </w:rPr>
        <w:t>la 2016 Ú</w:t>
      </w:r>
      <w:r w:rsidRPr="00D36280">
        <w:rPr>
          <w:rFonts w:hint="default"/>
        </w:rPr>
        <w:t>radom vlá</w:t>
      </w:r>
      <w:r w:rsidRPr="00D36280">
        <w:rPr>
          <w:rFonts w:hint="default"/>
        </w:rPr>
        <w:t>dy Slovenskej republiky (rezortné</w:t>
      </w:r>
      <w:r w:rsidRPr="00D36280">
        <w:rPr>
          <w:rFonts w:hint="default"/>
        </w:rPr>
        <w:t xml:space="preserve"> čí</w:t>
      </w:r>
      <w:r w:rsidRPr="00D36280">
        <w:rPr>
          <w:rFonts w:hint="default"/>
        </w:rPr>
        <w:t>slo 150/11726/2016/OŠ</w:t>
      </w:r>
      <w:r w:rsidRPr="00D36280">
        <w:rPr>
          <w:rFonts w:hint="default"/>
        </w:rPr>
        <w:t>SVS).</w:t>
      </w:r>
      <w:r>
        <w:rPr>
          <w:rFonts w:hint="default"/>
        </w:rPr>
        <w:t xml:space="preserve"> Ú</w:t>
      </w:r>
      <w:r>
        <w:rPr>
          <w:rFonts w:hint="default"/>
        </w:rPr>
        <w:t>prava</w:t>
      </w:r>
      <w:r>
        <w:rPr>
          <w:rFonts w:hint="default"/>
        </w:rPr>
        <w:t xml:space="preserve"> kompetencií</w:t>
      </w:r>
      <w:r>
        <w:rPr>
          <w:rFonts w:hint="default"/>
        </w:rPr>
        <w:t xml:space="preserve"> vychá</w:t>
      </w:r>
      <w:r>
        <w:rPr>
          <w:rFonts w:hint="default"/>
        </w:rPr>
        <w:t>dza z </w:t>
      </w:r>
      <w:r>
        <w:rPr>
          <w:rFonts w:hint="default"/>
        </w:rPr>
        <w:t>presvedč</w:t>
      </w:r>
      <w:r>
        <w:rPr>
          <w:rFonts w:hint="default"/>
        </w:rPr>
        <w:t>enia, ž</w:t>
      </w:r>
      <w:r>
        <w:rPr>
          <w:rFonts w:hint="default"/>
        </w:rPr>
        <w:t>e existencia Rady pre integritu policajné</w:t>
      </w:r>
      <w:r>
        <w:rPr>
          <w:rFonts w:hint="default"/>
        </w:rPr>
        <w:t>ho zboru je odô</w:t>
      </w:r>
      <w:r>
        <w:rPr>
          <w:rFonts w:hint="default"/>
        </w:rPr>
        <w:t>vodnená</w:t>
      </w:r>
      <w:r>
        <w:rPr>
          <w:rFonts w:hint="default"/>
        </w:rPr>
        <w:t xml:space="preserve"> len ak bude schopná</w:t>
      </w:r>
      <w:r>
        <w:rPr>
          <w:rFonts w:hint="default"/>
        </w:rPr>
        <w:t xml:space="preserve"> poskytnúť</w:t>
      </w:r>
      <w:r>
        <w:rPr>
          <w:rFonts w:hint="default"/>
        </w:rPr>
        <w:t xml:space="preserve"> policajtovi úč</w:t>
      </w:r>
      <w:r>
        <w:rPr>
          <w:rFonts w:hint="default"/>
        </w:rPr>
        <w:t>innú</w:t>
      </w:r>
      <w:r>
        <w:rPr>
          <w:rFonts w:hint="default"/>
        </w:rPr>
        <w:t xml:space="preserve"> ochranu v </w:t>
      </w:r>
      <w:r>
        <w:rPr>
          <w:rFonts w:hint="default"/>
        </w:rPr>
        <w:t>prí</w:t>
      </w:r>
      <w:r>
        <w:rPr>
          <w:rFonts w:hint="default"/>
        </w:rPr>
        <w:t>padoch, keď</w:t>
      </w:r>
      <w:r>
        <w:rPr>
          <w:rFonts w:hint="default"/>
        </w:rPr>
        <w:t xml:space="preserve"> sa domnieva, ž</w:t>
      </w:r>
      <w:r>
        <w:rPr>
          <w:rFonts w:hint="default"/>
        </w:rPr>
        <w:t>e je postihovaný</w:t>
      </w:r>
      <w:r>
        <w:rPr>
          <w:rFonts w:hint="default"/>
        </w:rP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najmä</w:t>
      </w:r>
      <w:r>
        <w:rPr>
          <w:rFonts w:hint="default"/>
        </w:rPr>
        <w:t xml:space="preserve"> pri postupe vo vyš</w:t>
      </w:r>
      <w:r>
        <w:rPr>
          <w:rFonts w:hint="default"/>
        </w:rPr>
        <w:t>etrovaní</w:t>
      </w:r>
      <w:r>
        <w:rPr>
          <w:rFonts w:hint="default"/>
        </w:rPr>
        <w:t>. Podmienky n</w:t>
      </w:r>
      <w:r>
        <w:rPr>
          <w:rFonts w:hint="default"/>
        </w:rPr>
        <w:t>e</w:t>
      </w:r>
      <w:r>
        <w:rPr>
          <w:rFonts w:hint="default"/>
        </w:rPr>
        <w:t>zluč</w:t>
      </w:r>
      <w:r>
        <w:rPr>
          <w:rFonts w:hint="default"/>
        </w:rPr>
        <w:t>iteľ</w:t>
      </w:r>
      <w:r>
        <w:rPr>
          <w:rFonts w:hint="default"/>
        </w:rPr>
        <w:t>nosti sa navrhujú</w:t>
      </w:r>
      <w:r>
        <w:rPr>
          <w:rFonts w:hint="default"/>
        </w:rPr>
        <w:t xml:space="preserve"> stanoviť</w:t>
      </w:r>
      <w:r>
        <w:rPr>
          <w:rFonts w:hint="default"/>
        </w:rPr>
        <w:t xml:space="preserve"> tak, aby č</w:t>
      </w:r>
      <w:r>
        <w:rPr>
          <w:rFonts w:hint="default"/>
        </w:rPr>
        <w:t>len Rady pre integritu policajné</w:t>
      </w:r>
      <w:r>
        <w:rPr>
          <w:rFonts w:hint="default"/>
        </w:rPr>
        <w:t>ho zboru nemohol byť</w:t>
      </w:r>
      <w:r>
        <w:rPr>
          <w:rFonts w:hint="default"/>
        </w:rPr>
        <w:t xml:space="preserve"> zá</w:t>
      </w:r>
      <w:r>
        <w:rPr>
          <w:rFonts w:hint="default"/>
        </w:rPr>
        <w:t>roveň</w:t>
      </w:r>
      <w:r>
        <w:rPr>
          <w:rFonts w:hint="default"/>
        </w:rPr>
        <w:t xml:space="preserve"> verejný</w:t>
      </w:r>
      <w:r>
        <w:rPr>
          <w:rFonts w:hint="default"/>
        </w:rPr>
        <w:t>m funkcioná</w:t>
      </w:r>
      <w:r>
        <w:rPr>
          <w:rFonts w:hint="default"/>
        </w:rPr>
        <w:t>rom podľ</w:t>
      </w:r>
      <w:r>
        <w:rPr>
          <w:rFonts w:hint="default"/>
        </w:rPr>
        <w:t>a ú</w:t>
      </w:r>
      <w:r>
        <w:rPr>
          <w:rFonts w:hint="default"/>
        </w:rPr>
        <w:t>stavné</w:t>
      </w:r>
      <w:r>
        <w:rPr>
          <w:rFonts w:hint="default"/>
        </w:rPr>
        <w:t>ho zá</w:t>
      </w:r>
      <w:r>
        <w:rPr>
          <w:rFonts w:hint="default"/>
        </w:rPr>
        <w:t>kona č</w:t>
      </w:r>
      <w:r>
        <w:rPr>
          <w:rFonts w:hint="default"/>
        </w:rPr>
        <w:t>. 357/2004 Z. z. o </w:t>
      </w:r>
      <w:r>
        <w:rPr>
          <w:rFonts w:hint="default"/>
        </w:rPr>
        <w:t>ochrane verejné</w:t>
      </w:r>
      <w:r>
        <w:rPr>
          <w:rFonts w:hint="default"/>
        </w:rPr>
        <w:t>ho zá</w:t>
      </w:r>
      <w:r>
        <w:rPr>
          <w:rFonts w:hint="default"/>
        </w:rPr>
        <w:t>ujmu pri vý</w:t>
      </w:r>
      <w:r>
        <w:rPr>
          <w:rFonts w:hint="default"/>
        </w:rPr>
        <w:t>kone funkcií</w:t>
      </w:r>
      <w:r>
        <w:rPr>
          <w:rFonts w:hint="default"/>
        </w:rPr>
        <w:t xml:space="preserve"> verejný</w:t>
      </w:r>
      <w:r>
        <w:rPr>
          <w:rFonts w:hint="default"/>
        </w:rPr>
        <w:t>ch funkcioná</w:t>
      </w:r>
      <w:r>
        <w:rPr>
          <w:rFonts w:hint="default"/>
        </w:rPr>
        <w:t>rov v </w:t>
      </w:r>
      <w:r>
        <w:rPr>
          <w:rFonts w:hint="default"/>
        </w:rPr>
        <w:t>znení</w:t>
      </w:r>
      <w:r>
        <w:rPr>
          <w:rFonts w:hint="default"/>
        </w:rPr>
        <w:t xml:space="preserve"> ú</w:t>
      </w:r>
      <w:r>
        <w:rPr>
          <w:rFonts w:hint="default"/>
        </w:rPr>
        <w:t>stavné</w:t>
      </w:r>
      <w:r>
        <w:rPr>
          <w:rFonts w:hint="default"/>
        </w:rPr>
        <w:t>ho</w:t>
      </w:r>
      <w:r>
        <w:rPr>
          <w:rFonts w:hint="default"/>
        </w:rPr>
        <w:t xml:space="preserve">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545/2005 Z. z. Funkcia č</w:t>
      </w:r>
      <w:r>
        <w:rPr>
          <w:rFonts w:hint="default"/>
        </w:rPr>
        <w:t>lena Rady pre integritu policajné</w:t>
      </w:r>
      <w:r>
        <w:rPr>
          <w:rFonts w:hint="default"/>
        </w:rPr>
        <w:t>ho zboru bude č</w:t>
      </w:r>
      <w:r>
        <w:rPr>
          <w:rFonts w:hint="default"/>
        </w:rPr>
        <w:t>estná</w:t>
      </w:r>
      <w:r>
        <w:rPr>
          <w:rFonts w:hint="default"/>
        </w:rPr>
        <w:t xml:space="preserve"> s </w:t>
      </w:r>
      <w:r>
        <w:rPr>
          <w:rFonts w:hint="default"/>
        </w:rPr>
        <w:t>explicitný</w:t>
      </w:r>
      <w:r>
        <w:rPr>
          <w:rFonts w:hint="default"/>
        </w:rPr>
        <w:t>m dô</w:t>
      </w:r>
      <w:r>
        <w:rPr>
          <w:rFonts w:hint="default"/>
        </w:rPr>
        <w:t>razom na zá</w:t>
      </w:r>
      <w:r>
        <w:rPr>
          <w:rFonts w:hint="default"/>
        </w:rPr>
        <w:t>kaz poberania odmien. Č</w:t>
      </w:r>
      <w:r>
        <w:rPr>
          <w:rFonts w:hint="default"/>
        </w:rPr>
        <w:t>len tohto orgá</w:t>
      </w:r>
      <w:r>
        <w:rPr>
          <w:rFonts w:hint="default"/>
        </w:rPr>
        <w:t>nu bude mať</w:t>
      </w:r>
      <w:r>
        <w:rPr>
          <w:rFonts w:hint="default"/>
        </w:rPr>
        <w:t xml:space="preserve"> ná</w:t>
      </w:r>
      <w:r>
        <w:rPr>
          <w:rFonts w:hint="default"/>
        </w:rPr>
        <w:t>rok len na ú</w:t>
      </w:r>
      <w:r>
        <w:rPr>
          <w:rFonts w:hint="default"/>
        </w:rPr>
        <w:t>hradu preuká</w:t>
      </w:r>
      <w:r>
        <w:rPr>
          <w:rFonts w:hint="default"/>
        </w:rPr>
        <w:t>zaný</w:t>
      </w:r>
      <w:r>
        <w:rPr>
          <w:rFonts w:hint="default"/>
        </w:rPr>
        <w:t>ch cestovný</w:t>
      </w:r>
      <w:r>
        <w:rPr>
          <w:rFonts w:hint="default"/>
        </w:rPr>
        <w:t>ch vý</w:t>
      </w:r>
      <w:r>
        <w:rPr>
          <w:rFonts w:hint="default"/>
        </w:rPr>
        <w:t>davkov spojený</w:t>
      </w:r>
      <w:r>
        <w:rPr>
          <w:rFonts w:hint="default"/>
        </w:rPr>
        <w:t>ch s vý</w:t>
      </w:r>
      <w:r>
        <w:rPr>
          <w:rFonts w:hint="default"/>
        </w:rPr>
        <w:t>konom funkcie. Ako uká</w:t>
      </w:r>
      <w:r>
        <w:rPr>
          <w:rFonts w:hint="default"/>
        </w:rPr>
        <w:t>za</w:t>
      </w:r>
      <w:r>
        <w:rPr>
          <w:rFonts w:hint="default"/>
        </w:rPr>
        <w:t>l</w:t>
      </w:r>
      <w:r>
        <w:rPr>
          <w:rFonts w:hint="default"/>
        </w:rPr>
        <w:t>a aplikač</w:t>
      </w:r>
      <w:r>
        <w:rPr>
          <w:rFonts w:hint="default"/>
        </w:rPr>
        <w:t>ná</w:t>
      </w:r>
      <w:r>
        <w:rPr>
          <w:rFonts w:hint="default"/>
        </w:rPr>
        <w:t xml:space="preserve"> prax naprí</w:t>
      </w:r>
      <w:r>
        <w:rPr>
          <w:rFonts w:hint="default"/>
        </w:rPr>
        <w:t>klad pri č</w:t>
      </w:r>
      <w:r>
        <w:rPr>
          <w:rFonts w:hint="default"/>
        </w:rPr>
        <w:t>lenoch orgá</w:t>
      </w:r>
      <w:r>
        <w:rPr>
          <w:rFonts w:hint="default"/>
        </w:rPr>
        <w:t>nov bý</w:t>
      </w:r>
      <w:r>
        <w:rPr>
          <w:rFonts w:hint="default"/>
        </w:rPr>
        <w:t>valé</w:t>
      </w:r>
      <w:r>
        <w:rPr>
          <w:rFonts w:hint="default"/>
        </w:rPr>
        <w:t>ho Š</w:t>
      </w:r>
      <w:r>
        <w:rPr>
          <w:rFonts w:hint="default"/>
        </w:rPr>
        <w:t>tudentské</w:t>
      </w:r>
      <w:r>
        <w:rPr>
          <w:rFonts w:hint="default"/>
        </w:rPr>
        <w:t>ho pôž</w:t>
      </w:r>
      <w:r>
        <w:rPr>
          <w:rFonts w:hint="default"/>
        </w:rPr>
        <w:t>ič</w:t>
      </w:r>
      <w:r>
        <w:rPr>
          <w:rFonts w:hint="default"/>
        </w:rPr>
        <w:t>kové</w:t>
      </w:r>
      <w:r>
        <w:rPr>
          <w:rFonts w:hint="default"/>
        </w:rPr>
        <w:t>ho fondu, taký</w:t>
      </w:r>
      <w:r>
        <w:rPr>
          <w:rFonts w:hint="default"/>
        </w:rPr>
        <w:t>to dô</w:t>
      </w:r>
      <w:r>
        <w:rPr>
          <w:rFonts w:hint="default"/>
        </w:rPr>
        <w:t>raz je nevyhnutný</w:t>
      </w:r>
      <w:r>
        <w:rPr>
          <w:rFonts w:hint="default"/>
        </w:rPr>
        <w:t>, nakoľ</w:t>
      </w:r>
      <w:r>
        <w:rPr>
          <w:rFonts w:hint="default"/>
        </w:rPr>
        <w:t>ko samotná</w:t>
      </w:r>
      <w:r>
        <w:rPr>
          <w:rFonts w:hint="default"/>
        </w:rPr>
        <w:t xml:space="preserve"> formulá</w:t>
      </w:r>
      <w:r>
        <w:rPr>
          <w:rFonts w:hint="default"/>
        </w:rPr>
        <w:t>cia „č</w:t>
      </w:r>
      <w:r>
        <w:rPr>
          <w:rFonts w:hint="default"/>
        </w:rPr>
        <w:t>lenstvo a </w:t>
      </w:r>
      <w:r>
        <w:rPr>
          <w:rFonts w:hint="default"/>
        </w:rPr>
        <w:t>funkcie sú</w:t>
      </w:r>
      <w:r>
        <w:rPr>
          <w:rFonts w:hint="default"/>
        </w:rPr>
        <w:t xml:space="preserve"> č</w:t>
      </w:r>
      <w:r>
        <w:rPr>
          <w:rFonts w:hint="default"/>
        </w:rPr>
        <w:t>estné“</w:t>
      </w:r>
      <w:r>
        <w:rPr>
          <w:rFonts w:hint="default"/>
        </w:rPr>
        <w:t xml:space="preserve"> nemusí</w:t>
      </w:r>
      <w:r>
        <w:rPr>
          <w:rFonts w:hint="default"/>
        </w:rPr>
        <w:t xml:space="preserve"> zabrá</w:t>
      </w:r>
      <w:r>
        <w:rPr>
          <w:rFonts w:hint="default"/>
        </w:rPr>
        <w:t>niť</w:t>
      </w:r>
      <w:r>
        <w:rPr>
          <w:rFonts w:hint="default"/>
        </w:rPr>
        <w:t xml:space="preserve"> zaujatiu prá</w:t>
      </w:r>
      <w:r>
        <w:rPr>
          <w:rFonts w:hint="default"/>
        </w:rPr>
        <w:t>vneho ná</w:t>
      </w:r>
      <w:r>
        <w:rPr>
          <w:rFonts w:hint="default"/>
        </w:rPr>
        <w:t>zoru, ž</w:t>
      </w:r>
      <w:r>
        <w:rPr>
          <w:rFonts w:hint="default"/>
        </w:rPr>
        <w:t>e č</w:t>
      </w:r>
      <w:r>
        <w:rPr>
          <w:rFonts w:hint="default"/>
        </w:rPr>
        <w:t>lenovia orgá</w:t>
      </w:r>
      <w:r>
        <w:rPr>
          <w:rFonts w:hint="default"/>
        </w:rPr>
        <w:t>nu majú</w:t>
      </w:r>
      <w:r>
        <w:rPr>
          <w:rFonts w:hint="default"/>
        </w:rPr>
        <w:t xml:space="preserve"> na odmeny ná</w:t>
      </w:r>
      <w:r>
        <w:rPr>
          <w:rFonts w:hint="default"/>
        </w:rPr>
        <w:t>rok</w:t>
      </w:r>
      <w:r>
        <w:rPr>
          <w:rFonts w:hint="default"/>
        </w:rPr>
        <w:t xml:space="preserve"> </w:t>
      </w:r>
      <w:r>
        <w:rPr>
          <w:rFonts w:hint="default"/>
        </w:rPr>
        <w:t>(porovnaj §</w:t>
      </w:r>
      <w:r>
        <w:rPr>
          <w:rFonts w:hint="default"/>
        </w:rPr>
        <w:t xml:space="preserve"> 3 ods. 8 a §</w:t>
      </w:r>
      <w:r>
        <w:rPr>
          <w:rFonts w:hint="default"/>
        </w:rPr>
        <w:t xml:space="preserve"> 6 ods. 7 zá</w:t>
      </w:r>
      <w:r>
        <w:rPr>
          <w:rFonts w:hint="default"/>
        </w:rPr>
        <w:t>kona č</w:t>
      </w:r>
      <w:r>
        <w:rPr>
          <w:rFonts w:hint="default"/>
        </w:rPr>
        <w:t>. 200/1997 Z. z., rovnako §</w:t>
      </w:r>
      <w:r>
        <w:rPr>
          <w:rFonts w:hint="default"/>
        </w:rPr>
        <w:t xml:space="preserve"> 3 ods. 9 a §</w:t>
      </w:r>
      <w:r>
        <w:rPr>
          <w:rFonts w:hint="default"/>
        </w:rPr>
        <w:t xml:space="preserve"> 6 ods. 8 zá</w:t>
      </w:r>
      <w:r>
        <w:rPr>
          <w:rFonts w:hint="default"/>
        </w:rPr>
        <w:t>kona č</w:t>
      </w:r>
      <w:r>
        <w:rPr>
          <w:rFonts w:hint="default"/>
        </w:rPr>
        <w:t>. 471/2002 Z. z.).</w:t>
      </w:r>
    </w:p>
    <w:p w:rsidR="00D36280" w:rsidP="00EE7B57">
      <w:pPr>
        <w:bidi w:val="0"/>
        <w:jc w:val="both"/>
        <w:rPr>
          <w:rFonts w:hint="default"/>
        </w:rPr>
      </w:pPr>
    </w:p>
    <w:p w:rsidR="00D36280" w:rsidRPr="00D36280" w:rsidP="00EE7B57">
      <w:pPr>
        <w:bidi w:val="0"/>
        <w:jc w:val="both"/>
        <w:rPr>
          <w:b/>
        </w:rPr>
      </w:pPr>
      <w:r w:rsidRPr="00D36280">
        <w:rPr>
          <w:b/>
        </w:rPr>
        <w:t>K bodu 2</w:t>
      </w:r>
    </w:p>
    <w:p w:rsidR="00D36280" w:rsidP="00EE7B57">
      <w:pPr>
        <w:bidi w:val="0"/>
        <w:jc w:val="both"/>
      </w:pPr>
    </w:p>
    <w:p w:rsidR="00D36280" w:rsidP="00EE7B57">
      <w:pPr>
        <w:bidi w:val="0"/>
        <w:jc w:val="both"/>
        <w:rPr>
          <w:rFonts w:hint="default"/>
        </w:rPr>
      </w:pPr>
      <w:r>
        <w:rPr>
          <w:rFonts w:hint="default"/>
        </w:rPr>
        <w:t>Spresň</w:t>
      </w:r>
      <w:r>
        <w:rPr>
          <w:rFonts w:hint="default"/>
        </w:rPr>
        <w:t>uje a </w:t>
      </w:r>
      <w:r>
        <w:rPr>
          <w:rFonts w:hint="default"/>
        </w:rPr>
        <w:t>posilň</w:t>
      </w:r>
      <w:r>
        <w:rPr>
          <w:rFonts w:hint="default"/>
        </w:rPr>
        <w:t>uje sa procesná</w:t>
      </w:r>
      <w:r>
        <w:rPr>
          <w:rFonts w:hint="default"/>
        </w:rPr>
        <w:t xml:space="preserve"> samostatnosť</w:t>
      </w:r>
      <w:r>
        <w:rPr>
          <w:rFonts w:hint="default"/>
        </w:rPr>
        <w:t xml:space="preserve"> policajta pri vyš</w:t>
      </w:r>
      <w:r>
        <w:rPr>
          <w:rFonts w:hint="default"/>
        </w:rPr>
        <w:t>etrovaní.</w:t>
      </w:r>
    </w:p>
    <w:p w:rsidR="00D36280" w:rsidP="00EE7B57">
      <w:pPr>
        <w:bidi w:val="0"/>
        <w:jc w:val="both"/>
        <w:rPr>
          <w:rFonts w:hint="default"/>
        </w:rPr>
      </w:pPr>
    </w:p>
    <w:p w:rsidR="00D36280" w:rsidRPr="00D36280" w:rsidP="00EE7B57">
      <w:pPr>
        <w:bidi w:val="0"/>
        <w:jc w:val="both"/>
        <w:rPr>
          <w:b/>
        </w:rPr>
      </w:pPr>
      <w:r w:rsidRPr="00D36280">
        <w:rPr>
          <w:b/>
        </w:rPr>
        <w:t>K bodu 3</w:t>
      </w:r>
    </w:p>
    <w:p w:rsidR="00D36280" w:rsidP="00EE7B57">
      <w:pPr>
        <w:bidi w:val="0"/>
        <w:jc w:val="both"/>
      </w:pPr>
    </w:p>
    <w:p w:rsidR="00D36280" w:rsidP="00EE7B57">
      <w:pPr>
        <w:bidi w:val="0"/>
        <w:jc w:val="both"/>
        <w:rPr>
          <w:rFonts w:hint="default"/>
        </w:rPr>
      </w:pPr>
      <w:r>
        <w:rPr>
          <w:rFonts w:hint="default"/>
        </w:rPr>
        <w:t>Na ú</w:t>
      </w:r>
      <w:r>
        <w:rPr>
          <w:rFonts w:hint="default"/>
        </w:rPr>
        <w:t>rovni zá</w:t>
      </w:r>
      <w:r>
        <w:rPr>
          <w:rFonts w:hint="default"/>
        </w:rPr>
        <w:t>kona sa navrhuje zaviesť</w:t>
      </w:r>
      <w:r>
        <w:rPr>
          <w:rFonts w:hint="default"/>
        </w:rPr>
        <w:t xml:space="preserve"> zá</w:t>
      </w:r>
      <w:r>
        <w:rPr>
          <w:rFonts w:hint="default"/>
        </w:rPr>
        <w:t>ru</w:t>
      </w:r>
      <w:r>
        <w:rPr>
          <w:rFonts w:hint="default"/>
        </w:rPr>
        <w:t>ku ná</w:t>
      </w:r>
      <w:r>
        <w:rPr>
          <w:rFonts w:hint="default"/>
        </w:rPr>
        <w:t>hodné</w:t>
      </w:r>
      <w:r>
        <w:rPr>
          <w:rFonts w:hint="default"/>
        </w:rPr>
        <w:t>ho prideľ</w:t>
      </w:r>
      <w:r>
        <w:rPr>
          <w:rFonts w:hint="default"/>
        </w:rPr>
        <w:t>ovania vecí</w:t>
      </w:r>
      <w:r>
        <w:rPr>
          <w:rFonts w:hint="default"/>
        </w:rPr>
        <w:t xml:space="preserve"> s </w:t>
      </w:r>
      <w:r>
        <w:rPr>
          <w:rFonts w:hint="default"/>
        </w:rPr>
        <w:t>vylúč</w:t>
      </w:r>
      <w:r>
        <w:rPr>
          <w:rFonts w:hint="default"/>
        </w:rPr>
        <w:t>ení</w:t>
      </w:r>
      <w:r>
        <w:rPr>
          <w:rFonts w:hint="default"/>
        </w:rPr>
        <w:t>m mož</w:t>
      </w:r>
      <w:r>
        <w:rPr>
          <w:rFonts w:hint="default"/>
        </w:rPr>
        <w:t>nosti ovplyvň</w:t>
      </w:r>
      <w:r>
        <w:rPr>
          <w:rFonts w:hint="default"/>
        </w:rPr>
        <w:t>ovania ich prideľ</w:t>
      </w:r>
      <w:r>
        <w:rPr>
          <w:rFonts w:hint="default"/>
        </w:rPr>
        <w:t>ovania.</w:t>
      </w:r>
    </w:p>
    <w:p w:rsidR="00D36280" w:rsidP="00EE7B57">
      <w:pPr>
        <w:bidi w:val="0"/>
        <w:jc w:val="both"/>
        <w:rPr>
          <w:rFonts w:hint="default"/>
        </w:rPr>
      </w:pPr>
    </w:p>
    <w:p w:rsidR="00D36280" w:rsidP="00EE7B57">
      <w:pPr>
        <w:bidi w:val="0"/>
        <w:jc w:val="both"/>
        <w:rPr>
          <w:b/>
        </w:rPr>
      </w:pPr>
      <w:r w:rsidRPr="00E7579F">
        <w:rPr>
          <w:b/>
        </w:rPr>
        <w:t>K bodu 4</w:t>
      </w:r>
    </w:p>
    <w:p w:rsidR="00E7579F" w:rsidP="00EE7B57">
      <w:pPr>
        <w:bidi w:val="0"/>
        <w:jc w:val="both"/>
        <w:rPr>
          <w:b/>
        </w:rPr>
      </w:pPr>
    </w:p>
    <w:p w:rsidR="00E7579F" w:rsidRPr="00E7579F" w:rsidP="00EE7B57">
      <w:pPr>
        <w:bidi w:val="0"/>
        <w:jc w:val="both"/>
      </w:pPr>
      <w:r>
        <w:rPr>
          <w:rFonts w:hint="default"/>
        </w:rPr>
        <w:t>Rozš</w:t>
      </w:r>
      <w:r>
        <w:rPr>
          <w:rFonts w:hint="default"/>
        </w:rPr>
        <w:t>iruje sa okruh zverejň</w:t>
      </w:r>
      <w:r>
        <w:rPr>
          <w:rFonts w:hint="default"/>
        </w:rPr>
        <w:t>ovaný</w:t>
      </w:r>
      <w:r>
        <w:rPr>
          <w:rFonts w:hint="default"/>
        </w:rPr>
        <w:t>ch informá</w:t>
      </w:r>
      <w:r>
        <w:rPr>
          <w:rFonts w:hint="default"/>
        </w:rPr>
        <w:t>cií</w:t>
      </w:r>
      <w:r>
        <w:rPr>
          <w:rFonts w:hint="default"/>
        </w:rPr>
        <w:t xml:space="preserve"> s </w:t>
      </w:r>
      <w:r>
        <w:rPr>
          <w:rFonts w:hint="default"/>
        </w:rPr>
        <w:t>cieľ</w:t>
      </w:r>
      <w:r>
        <w:rPr>
          <w:rFonts w:hint="default"/>
        </w:rPr>
        <w:t>om umož</w:t>
      </w:r>
      <w:r>
        <w:rPr>
          <w:rFonts w:hint="default"/>
        </w:rPr>
        <w:t>niť</w:t>
      </w:r>
      <w:r>
        <w:rPr>
          <w:rFonts w:hint="default"/>
        </w:rPr>
        <w:t xml:space="preserve"> verejnú</w:t>
      </w:r>
      <w:r>
        <w:rPr>
          <w:rFonts w:hint="default"/>
        </w:rPr>
        <w:t xml:space="preserve"> kontrolu, č</w:t>
      </w:r>
      <w:r>
        <w:rPr>
          <w:rFonts w:hint="default"/>
        </w:rPr>
        <w:t>i v </w:t>
      </w:r>
      <w:r>
        <w:rPr>
          <w:rFonts w:hint="default"/>
        </w:rPr>
        <w:t>danom prí</w:t>
      </w:r>
      <w:r>
        <w:rPr>
          <w:rFonts w:hint="default"/>
        </w:rPr>
        <w:t>pade nedochá</w:t>
      </w:r>
      <w:r>
        <w:rPr>
          <w:rFonts w:hint="default"/>
        </w:rPr>
        <w:t>dza k </w:t>
      </w:r>
      <w:r>
        <w:rPr>
          <w:rFonts w:hint="default"/>
        </w:rPr>
        <w:t>nezá</w:t>
      </w:r>
      <w:r>
        <w:rPr>
          <w:rFonts w:hint="default"/>
        </w:rPr>
        <w:t>konné</w:t>
      </w:r>
      <w:r>
        <w:rPr>
          <w:rFonts w:hint="default"/>
        </w:rPr>
        <w:t xml:space="preserve">mu </w:t>
      </w:r>
      <w:r w:rsidR="00FF53F3">
        <w:rPr>
          <w:rFonts w:hint="default"/>
        </w:rPr>
        <w:t>zasahovaniu do vyš</w:t>
      </w:r>
      <w:r w:rsidR="00FF53F3">
        <w:rPr>
          <w:rFonts w:hint="default"/>
        </w:rPr>
        <w:t>etrovania.</w:t>
      </w:r>
    </w:p>
    <w:p w:rsidR="00D36280" w:rsidP="00EE7B57">
      <w:pPr>
        <w:bidi w:val="0"/>
        <w:jc w:val="both"/>
      </w:pPr>
    </w:p>
    <w:p w:rsidR="00D36280" w:rsidRPr="00E7579F" w:rsidP="00EE7B57">
      <w:pPr>
        <w:bidi w:val="0"/>
        <w:jc w:val="both"/>
        <w:rPr>
          <w:b/>
        </w:rPr>
      </w:pPr>
      <w:r w:rsidRPr="00E7579F">
        <w:rPr>
          <w:b/>
        </w:rPr>
        <w:t xml:space="preserve">K bodu </w:t>
      </w:r>
      <w:r w:rsidRPr="00E7579F">
        <w:rPr>
          <w:b/>
        </w:rPr>
        <w:t>5</w:t>
      </w:r>
    </w:p>
    <w:p w:rsidR="00D36280" w:rsidP="00EE7B57">
      <w:pPr>
        <w:bidi w:val="0"/>
        <w:jc w:val="both"/>
      </w:pPr>
    </w:p>
    <w:p w:rsidR="00D36280" w:rsidP="00EE7B57">
      <w:pPr>
        <w:bidi w:val="0"/>
        <w:jc w:val="both"/>
      </w:pPr>
      <w:r>
        <w:rPr>
          <w:rFonts w:hint="default"/>
        </w:rPr>
        <w:t>Navrhuje sa, aby etický</w:t>
      </w:r>
      <w:r>
        <w:rPr>
          <w:rFonts w:hint="default"/>
        </w:rPr>
        <w:t xml:space="preserve"> kó</w:t>
      </w:r>
      <w:r>
        <w:rPr>
          <w:rFonts w:hint="default"/>
        </w:rPr>
        <w:t>dex policajta vydá</w:t>
      </w:r>
      <w:r>
        <w:rPr>
          <w:rFonts w:hint="default"/>
        </w:rPr>
        <w:t>val minister vnú</w:t>
      </w:r>
      <w:r>
        <w:rPr>
          <w:rFonts w:hint="default"/>
        </w:rPr>
        <w:t>tra Slovenskej republiky po ná</w:t>
      </w:r>
      <w:r>
        <w:rPr>
          <w:rFonts w:hint="default"/>
        </w:rPr>
        <w:t>vrhu Rady pre integritu policajné</w:t>
      </w:r>
      <w:r>
        <w:rPr>
          <w:rFonts w:hint="default"/>
        </w:rPr>
        <w:t>ho zboru.</w:t>
      </w:r>
      <w:r w:rsidR="00E7579F">
        <w:rPr>
          <w:rFonts w:hint="default"/>
        </w:rPr>
        <w:t xml:space="preserve"> Ú</w:t>
      </w:r>
      <w:r w:rsidR="00E7579F">
        <w:rPr>
          <w:rFonts w:hint="default"/>
        </w:rPr>
        <w:t>prava je obdobná</w:t>
      </w:r>
      <w:r w:rsidR="00E7579F">
        <w:rPr>
          <w:rFonts w:hint="default"/>
        </w:rPr>
        <w:t>, ako v </w:t>
      </w:r>
      <w:r w:rsidR="00E7579F">
        <w:rPr>
          <w:rFonts w:hint="default"/>
        </w:rPr>
        <w:t>navrhovanom zá</w:t>
      </w:r>
      <w:r w:rsidR="00E7579F">
        <w:rPr>
          <w:rFonts w:hint="default"/>
        </w:rPr>
        <w:t>kone o </w:t>
      </w:r>
      <w:r w:rsidR="00E7579F">
        <w:rPr>
          <w:rFonts w:hint="default"/>
        </w:rPr>
        <w:t>š</w:t>
      </w:r>
      <w:r w:rsidR="00E7579F">
        <w:rPr>
          <w:rFonts w:hint="default"/>
        </w:rPr>
        <w:t>tá</w:t>
      </w:r>
      <w:r w:rsidR="00E7579F">
        <w:rPr>
          <w:rFonts w:hint="default"/>
        </w:rPr>
        <w:t>tnej služ</w:t>
      </w:r>
      <w:r w:rsidR="00E7579F">
        <w:rPr>
          <w:rFonts w:hint="default"/>
        </w:rPr>
        <w:t>be (Rada pre š</w:t>
      </w:r>
      <w:r w:rsidR="00E7579F">
        <w:rPr>
          <w:rFonts w:hint="default"/>
        </w:rPr>
        <w:t>tá</w:t>
      </w:r>
      <w:r w:rsidR="00E7579F">
        <w:rPr>
          <w:rFonts w:hint="default"/>
        </w:rPr>
        <w:t>tnu služ</w:t>
      </w:r>
      <w:r w:rsidR="00E7579F">
        <w:rPr>
          <w:rFonts w:hint="default"/>
        </w:rPr>
        <w:t>bu má</w:t>
      </w:r>
      <w:r w:rsidR="00E7579F">
        <w:rPr>
          <w:rFonts w:hint="default"/>
        </w:rPr>
        <w:t xml:space="preserve"> predkladať</w:t>
      </w:r>
      <w:r w:rsidR="00E7579F">
        <w:rPr>
          <w:rFonts w:hint="default"/>
        </w:rPr>
        <w:t xml:space="preserve"> ná</w:t>
      </w:r>
      <w:r w:rsidR="00E7579F">
        <w:rPr>
          <w:rFonts w:hint="default"/>
        </w:rPr>
        <w:t>vrh etické</w:t>
      </w:r>
      <w:r w:rsidR="00E7579F">
        <w:rPr>
          <w:rFonts w:hint="default"/>
        </w:rPr>
        <w:t>ho kó</w:t>
      </w:r>
      <w:r w:rsidR="00E7579F">
        <w:rPr>
          <w:rFonts w:hint="default"/>
        </w:rPr>
        <w:t>dexu</w:t>
      </w:r>
      <w:r w:rsidR="00E7579F">
        <w:rPr>
          <w:rFonts w:hint="default"/>
        </w:rPr>
        <w:t xml:space="preserve"> š</w:t>
      </w:r>
      <w:r w:rsidR="00E7579F">
        <w:rPr>
          <w:rFonts w:hint="default"/>
        </w:rPr>
        <w:t>tá</w:t>
      </w:r>
      <w:r w:rsidR="00E7579F">
        <w:rPr>
          <w:rFonts w:hint="default"/>
        </w:rPr>
        <w:t>tneho zamestnanca Ú</w:t>
      </w:r>
      <w:r w:rsidR="00E7579F">
        <w:rPr>
          <w:rFonts w:hint="default"/>
        </w:rPr>
        <w:t>radu vlá</w:t>
      </w:r>
      <w:r w:rsidR="00E7579F">
        <w:rPr>
          <w:rFonts w:hint="default"/>
        </w:rPr>
        <w:t xml:space="preserve">dy Slovenskej republiky </w:t>
      </w:r>
      <w:r w:rsidR="00E7579F">
        <w:rPr>
          <w:rFonts w:hint="default"/>
        </w:rPr>
        <w:t>–</w:t>
      </w:r>
      <w:r w:rsidR="00E7579F">
        <w:rPr>
          <w:rFonts w:hint="default"/>
        </w:rPr>
        <w:t xml:space="preserve"> navrhovaný</w:t>
      </w:r>
      <w:r w:rsidR="00E7579F">
        <w:rPr>
          <w:rFonts w:hint="default"/>
        </w:rPr>
        <w:t xml:space="preserve"> §</w:t>
      </w:r>
      <w:r w:rsidR="00E7579F">
        <w:rPr>
          <w:rFonts w:hint="default"/>
        </w:rPr>
        <w:t xml:space="preserve"> 14 ods. 1 pí</w:t>
      </w:r>
      <w:r w:rsidR="00E7579F">
        <w:rPr>
          <w:rFonts w:hint="default"/>
        </w:rPr>
        <w:t>sm. d).</w:t>
      </w:r>
    </w:p>
    <w:p w:rsidR="00E7579F" w:rsidP="00EE7B57">
      <w:pPr>
        <w:bidi w:val="0"/>
        <w:jc w:val="both"/>
      </w:pPr>
    </w:p>
    <w:p w:rsidR="00E7579F" w:rsidP="00EE7B57">
      <w:pPr>
        <w:bidi w:val="0"/>
        <w:jc w:val="both"/>
        <w:rPr>
          <w:b/>
          <w:u w:val="single"/>
        </w:rPr>
      </w:pPr>
      <w:r w:rsidRPr="00E7579F">
        <w:rPr>
          <w:b/>
          <w:u w:val="single"/>
        </w:rPr>
        <w:t>K </w:t>
      </w:r>
      <w:r w:rsidRPr="00E7579F">
        <w:rPr>
          <w:rFonts w:hint="default"/>
          <w:b/>
          <w:u w:val="single"/>
        </w:rPr>
        <w:t>Č</w:t>
      </w:r>
      <w:r w:rsidRPr="00E7579F">
        <w:rPr>
          <w:rFonts w:hint="default"/>
          <w:b/>
          <w:u w:val="single"/>
        </w:rPr>
        <w:t>l. II</w:t>
      </w:r>
    </w:p>
    <w:p w:rsidR="00E7579F" w:rsidP="00EE7B57">
      <w:pPr>
        <w:bidi w:val="0"/>
        <w:jc w:val="both"/>
        <w:rPr>
          <w:b/>
          <w:u w:val="single"/>
        </w:rPr>
      </w:pPr>
    </w:p>
    <w:p w:rsidR="00E7579F" w:rsidP="00EE7B57">
      <w:pPr>
        <w:bidi w:val="0"/>
        <w:jc w:val="both"/>
        <w:rPr>
          <w:b/>
        </w:rPr>
      </w:pPr>
      <w:r w:rsidRPr="00E7579F">
        <w:rPr>
          <w:b/>
        </w:rPr>
        <w:t>K bodu 1</w:t>
      </w:r>
    </w:p>
    <w:p w:rsidR="00E7579F" w:rsidP="00EE7B57">
      <w:pPr>
        <w:bidi w:val="0"/>
        <w:jc w:val="both"/>
        <w:rPr>
          <w:b/>
        </w:rPr>
      </w:pPr>
    </w:p>
    <w:p w:rsidR="00E7579F" w:rsidP="00EE7B57">
      <w:pPr>
        <w:bidi w:val="0"/>
        <w:jc w:val="both"/>
        <w:rPr>
          <w:rFonts w:hint="default"/>
        </w:rPr>
      </w:pPr>
      <w:r>
        <w:rPr>
          <w:rFonts w:hint="default"/>
        </w:rPr>
        <w:t>Medzi prá</w:t>
      </w:r>
      <w:r>
        <w:rPr>
          <w:rFonts w:hint="default"/>
        </w:rPr>
        <w:t>va policajta sa zaraď</w:t>
      </w:r>
      <w:r>
        <w:rPr>
          <w:rFonts w:hint="default"/>
        </w:rPr>
        <w:t>uje prá</w:t>
      </w:r>
      <w:r>
        <w:rPr>
          <w:rFonts w:hint="default"/>
        </w:rPr>
        <w:t>vo obracať</w:t>
      </w:r>
      <w:r>
        <w:rPr>
          <w:rFonts w:hint="default"/>
        </w:rPr>
        <w:t xml:space="preserve"> sa so svojimi podnetmi a pripomienkami k </w:t>
      </w:r>
      <w:r>
        <w:rPr>
          <w:rFonts w:hint="default"/>
        </w:rPr>
        <w:t>vý</w:t>
      </w:r>
      <w:r>
        <w:rPr>
          <w:rFonts w:hint="default"/>
        </w:rPr>
        <w:t>konu š</w:t>
      </w:r>
      <w:r>
        <w:rPr>
          <w:rFonts w:hint="default"/>
        </w:rPr>
        <w:t>tá</w:t>
      </w:r>
      <w:r>
        <w:rPr>
          <w:rFonts w:hint="default"/>
        </w:rPr>
        <w:t>tnej služ</w:t>
      </w:r>
      <w:r>
        <w:rPr>
          <w:rFonts w:hint="default"/>
        </w:rPr>
        <w:t>by na Radu pre integritu policajné</w:t>
      </w:r>
      <w:r>
        <w:rPr>
          <w:rFonts w:hint="default"/>
        </w:rPr>
        <w:t xml:space="preserve">ho </w:t>
      </w:r>
      <w:r>
        <w:rPr>
          <w:rFonts w:hint="default"/>
        </w:rPr>
        <w:t>zboru.</w:t>
      </w:r>
    </w:p>
    <w:p w:rsidR="00E7579F" w:rsidRPr="00E7579F" w:rsidP="00EE7B57">
      <w:pPr>
        <w:bidi w:val="0"/>
        <w:jc w:val="both"/>
        <w:rPr>
          <w:b/>
        </w:rPr>
      </w:pPr>
    </w:p>
    <w:p w:rsidR="00E7579F" w:rsidRPr="00E7579F" w:rsidP="00EE7B57">
      <w:pPr>
        <w:bidi w:val="0"/>
        <w:jc w:val="both"/>
        <w:rPr>
          <w:b/>
        </w:rPr>
      </w:pPr>
      <w:r w:rsidRPr="00E7579F">
        <w:rPr>
          <w:b/>
        </w:rPr>
        <w:t>K bodom 2 a 3</w:t>
      </w:r>
    </w:p>
    <w:p w:rsidR="00E7579F" w:rsidP="00EE7B57">
      <w:pPr>
        <w:bidi w:val="0"/>
        <w:jc w:val="both"/>
      </w:pPr>
    </w:p>
    <w:p w:rsidR="00E7579F" w:rsidP="00EE7B57">
      <w:pPr>
        <w:bidi w:val="0"/>
        <w:jc w:val="both"/>
        <w:rPr>
          <w:rFonts w:hint="default"/>
        </w:rPr>
      </w:pPr>
      <w:r>
        <w:rPr>
          <w:rFonts w:hint="default"/>
        </w:rPr>
        <w:t>Navrhuje sa, aby vo veciach, rozhodovaní</w:t>
      </w:r>
      <w:r>
        <w:rPr>
          <w:rFonts w:hint="default"/>
        </w:rPr>
        <w:t>m ktorý</w:t>
      </w:r>
      <w:r>
        <w:rPr>
          <w:rFonts w:hint="default"/>
        </w:rPr>
        <w:t>ch môž</w:t>
      </w:r>
      <w:r>
        <w:rPr>
          <w:rFonts w:hint="default"/>
        </w:rPr>
        <w:t>e dochá</w:t>
      </w:r>
      <w:r>
        <w:rPr>
          <w:rFonts w:hint="default"/>
        </w:rPr>
        <w:t>dzať</w:t>
      </w:r>
      <w:r>
        <w:rPr>
          <w:rFonts w:hint="default"/>
        </w:rPr>
        <w:t xml:space="preserve"> k </w:t>
      </w:r>
      <w:r>
        <w:rPr>
          <w:rFonts w:hint="default"/>
        </w:rPr>
        <w:t>ná</w:t>
      </w:r>
      <w:r>
        <w:rPr>
          <w:rFonts w:hint="default"/>
        </w:rPr>
        <w:t>tlaku č</w:t>
      </w:r>
      <w:r>
        <w:rPr>
          <w:rFonts w:hint="default"/>
        </w:rPr>
        <w:t>i potrestaniu policajta, bola druhostupň</w:t>
      </w:r>
      <w:r>
        <w:rPr>
          <w:rFonts w:hint="default"/>
        </w:rPr>
        <w:t>ový</w:t>
      </w:r>
      <w:r>
        <w:rPr>
          <w:rFonts w:hint="default"/>
        </w:rPr>
        <w:t>m orgá</w:t>
      </w:r>
      <w:r>
        <w:rPr>
          <w:rFonts w:hint="default"/>
        </w:rPr>
        <w:t>nom Rada pre integritu policajné</w:t>
      </w:r>
      <w:r>
        <w:rPr>
          <w:rFonts w:hint="default"/>
        </w:rPr>
        <w:t>ho zboru.</w:t>
      </w:r>
    </w:p>
    <w:p w:rsidR="00E7579F" w:rsidP="00EE7B57">
      <w:pPr>
        <w:bidi w:val="0"/>
        <w:jc w:val="both"/>
        <w:rPr>
          <w:rFonts w:hint="default"/>
        </w:rPr>
      </w:pPr>
    </w:p>
    <w:p w:rsidR="00E7579F" w:rsidRPr="00E7579F" w:rsidP="00EE7B57">
      <w:pPr>
        <w:bidi w:val="0"/>
        <w:jc w:val="both"/>
        <w:rPr>
          <w:b/>
        </w:rPr>
      </w:pPr>
      <w:r w:rsidRPr="00E7579F">
        <w:rPr>
          <w:b/>
        </w:rPr>
        <w:t>K bodom 4 a 5</w:t>
      </w:r>
    </w:p>
    <w:p w:rsidR="00E7579F" w:rsidP="00EE7B57">
      <w:pPr>
        <w:bidi w:val="0"/>
        <w:jc w:val="both"/>
      </w:pPr>
    </w:p>
    <w:p w:rsidR="00E7579F" w:rsidP="00EE7B57">
      <w:pPr>
        <w:bidi w:val="0"/>
        <w:jc w:val="both"/>
        <w:rPr>
          <w:rFonts w:hint="default"/>
        </w:rPr>
      </w:pPr>
      <w:r>
        <w:rPr>
          <w:rFonts w:hint="default"/>
        </w:rPr>
        <w:t>Legislatí</w:t>
      </w:r>
      <w:r>
        <w:rPr>
          <w:rFonts w:hint="default"/>
        </w:rPr>
        <w:t>vno-technická</w:t>
      </w:r>
      <w:r>
        <w:rPr>
          <w:rFonts w:hint="default"/>
        </w:rPr>
        <w:t xml:space="preserve"> ú</w:t>
      </w:r>
      <w:r>
        <w:rPr>
          <w:rFonts w:hint="default"/>
        </w:rPr>
        <w:t>prava sú</w:t>
      </w:r>
      <w:r>
        <w:rPr>
          <w:rFonts w:hint="default"/>
        </w:rPr>
        <w:t xml:space="preserve">visiaca s bodmi 2 </w:t>
      </w:r>
      <w:r>
        <w:rPr>
          <w:rFonts w:hint="default"/>
        </w:rPr>
        <w:t>a 3.</w:t>
      </w:r>
    </w:p>
    <w:p w:rsidR="00FF53F3" w:rsidP="00EE7B57">
      <w:pPr>
        <w:bidi w:val="0"/>
        <w:jc w:val="both"/>
      </w:pPr>
    </w:p>
    <w:p w:rsidR="00FF53F3" w:rsidRPr="00FF53F3" w:rsidP="00EE7B57">
      <w:pPr>
        <w:bidi w:val="0"/>
        <w:jc w:val="both"/>
        <w:rPr>
          <w:rFonts w:hint="default"/>
          <w:b/>
          <w:u w:val="single"/>
        </w:rPr>
      </w:pPr>
      <w:r w:rsidRPr="00FF53F3">
        <w:rPr>
          <w:b/>
          <w:u w:val="single"/>
        </w:rPr>
        <w:t>K </w:t>
      </w:r>
      <w:r w:rsidRPr="00FF53F3">
        <w:rPr>
          <w:rFonts w:hint="default"/>
          <w:b/>
          <w:u w:val="single"/>
        </w:rPr>
        <w:t>Č</w:t>
      </w:r>
      <w:r w:rsidRPr="00FF53F3">
        <w:rPr>
          <w:rFonts w:hint="default"/>
          <w:b/>
          <w:u w:val="single"/>
        </w:rPr>
        <w:t>l. III</w:t>
      </w:r>
    </w:p>
    <w:p w:rsidR="00FF53F3" w:rsidP="00EE7B57">
      <w:pPr>
        <w:bidi w:val="0"/>
        <w:jc w:val="both"/>
      </w:pPr>
    </w:p>
    <w:p w:rsidR="00FF53F3" w:rsidRPr="00FF53F3" w:rsidP="00EE7B57">
      <w:pPr>
        <w:bidi w:val="0"/>
        <w:jc w:val="both"/>
        <w:rPr>
          <w:b/>
        </w:rPr>
      </w:pPr>
      <w:r w:rsidRPr="00FF53F3">
        <w:rPr>
          <w:b/>
        </w:rPr>
        <w:t>K bodu 1</w:t>
      </w:r>
    </w:p>
    <w:p w:rsidR="00FF53F3" w:rsidP="00EE7B57">
      <w:pPr>
        <w:bidi w:val="0"/>
        <w:jc w:val="both"/>
      </w:pPr>
    </w:p>
    <w:p w:rsidR="00FF53F3" w:rsidP="00EE7B57">
      <w:pPr>
        <w:bidi w:val="0"/>
        <w:jc w:val="both"/>
      </w:pPr>
      <w:r w:rsidRPr="00FF53F3">
        <w:rPr>
          <w:rFonts w:hint="default"/>
        </w:rPr>
        <w:t>Rozš</w:t>
      </w:r>
      <w:r w:rsidRPr="00FF53F3">
        <w:rPr>
          <w:rFonts w:hint="default"/>
        </w:rPr>
        <w:t>iruje sa okruh zverejň</w:t>
      </w:r>
      <w:r w:rsidRPr="00FF53F3">
        <w:rPr>
          <w:rFonts w:hint="default"/>
        </w:rPr>
        <w:t>ovaný</w:t>
      </w:r>
      <w:r w:rsidRPr="00FF53F3">
        <w:rPr>
          <w:rFonts w:hint="default"/>
        </w:rPr>
        <w:t>ch informá</w:t>
      </w:r>
      <w:r w:rsidRPr="00FF53F3">
        <w:rPr>
          <w:rFonts w:hint="default"/>
        </w:rPr>
        <w:t>cií</w:t>
      </w:r>
      <w:r w:rsidRPr="00FF53F3">
        <w:rPr>
          <w:rFonts w:hint="default"/>
        </w:rPr>
        <w:t xml:space="preserve"> s cieľ</w:t>
      </w:r>
      <w:r w:rsidRPr="00FF53F3">
        <w:rPr>
          <w:rFonts w:hint="default"/>
        </w:rPr>
        <w:t>om umož</w:t>
      </w:r>
      <w:r w:rsidRPr="00FF53F3">
        <w:rPr>
          <w:rFonts w:hint="default"/>
        </w:rPr>
        <w:t>niť</w:t>
      </w:r>
      <w:r w:rsidRPr="00FF53F3">
        <w:rPr>
          <w:rFonts w:hint="default"/>
        </w:rPr>
        <w:t xml:space="preserve"> verejnú</w:t>
      </w:r>
      <w:r w:rsidRPr="00FF53F3">
        <w:rPr>
          <w:rFonts w:hint="default"/>
        </w:rPr>
        <w:t xml:space="preserve"> kontrolu, č</w:t>
      </w:r>
      <w:r w:rsidRPr="00FF53F3">
        <w:rPr>
          <w:rFonts w:hint="default"/>
        </w:rPr>
        <w:t>i v danom prí</w:t>
      </w:r>
      <w:r w:rsidRPr="00FF53F3">
        <w:rPr>
          <w:rFonts w:hint="default"/>
        </w:rPr>
        <w:t>pade nedochá</w:t>
      </w:r>
      <w:r w:rsidRPr="00FF53F3">
        <w:rPr>
          <w:rFonts w:hint="default"/>
        </w:rPr>
        <w:t>dza k nezá</w:t>
      </w:r>
      <w:r w:rsidRPr="00FF53F3">
        <w:rPr>
          <w:rFonts w:hint="default"/>
        </w:rPr>
        <w:t>konné</w:t>
      </w:r>
      <w:r w:rsidRPr="00FF53F3">
        <w:rPr>
          <w:rFonts w:hint="default"/>
        </w:rPr>
        <w:t>mu zasahovaniu do vyš</w:t>
      </w:r>
      <w:r w:rsidRPr="00FF53F3">
        <w:rPr>
          <w:rFonts w:hint="default"/>
        </w:rPr>
        <w:t>etrovania.</w:t>
      </w:r>
    </w:p>
    <w:p w:rsidR="00FF53F3" w:rsidP="00EE7B57">
      <w:pPr>
        <w:bidi w:val="0"/>
        <w:jc w:val="both"/>
      </w:pPr>
    </w:p>
    <w:p w:rsidR="00FF53F3" w:rsidRPr="00FF53F3" w:rsidP="00EE7B57">
      <w:pPr>
        <w:bidi w:val="0"/>
        <w:jc w:val="both"/>
        <w:rPr>
          <w:b/>
        </w:rPr>
      </w:pPr>
      <w:r w:rsidRPr="00FF53F3">
        <w:rPr>
          <w:b/>
        </w:rPr>
        <w:t>K bodu 2</w:t>
      </w:r>
    </w:p>
    <w:p w:rsidR="00FF53F3" w:rsidP="00EE7B57">
      <w:pPr>
        <w:bidi w:val="0"/>
        <w:jc w:val="both"/>
      </w:pPr>
    </w:p>
    <w:p w:rsidR="00FF53F3" w:rsidP="00FF53F3">
      <w:pPr>
        <w:bidi w:val="0"/>
        <w:jc w:val="both"/>
        <w:rPr>
          <w:rFonts w:hint="default"/>
        </w:rPr>
      </w:pPr>
      <w:r>
        <w:rPr>
          <w:rFonts w:hint="default"/>
        </w:rPr>
        <w:t>Na ú</w:t>
      </w:r>
      <w:r>
        <w:rPr>
          <w:rFonts w:hint="default"/>
        </w:rPr>
        <w:t>rovni zá</w:t>
      </w:r>
      <w:r>
        <w:rPr>
          <w:rFonts w:hint="default"/>
        </w:rPr>
        <w:t>kona sa navrhuje zaviesť</w:t>
      </w:r>
      <w:r>
        <w:rPr>
          <w:rFonts w:hint="default"/>
        </w:rPr>
        <w:t xml:space="preserve"> zá</w:t>
      </w:r>
      <w:r>
        <w:rPr>
          <w:rFonts w:hint="default"/>
        </w:rPr>
        <w:t>ruku ná</w:t>
      </w:r>
      <w:r>
        <w:rPr>
          <w:rFonts w:hint="default"/>
        </w:rPr>
        <w:t>hodné</w:t>
      </w:r>
      <w:r>
        <w:rPr>
          <w:rFonts w:hint="default"/>
        </w:rPr>
        <w:t xml:space="preserve">ho </w:t>
      </w:r>
      <w:r>
        <w:rPr>
          <w:rFonts w:hint="default"/>
        </w:rPr>
        <w:t>prideľ</w:t>
      </w:r>
      <w:r>
        <w:rPr>
          <w:rFonts w:hint="default"/>
        </w:rPr>
        <w:t>ovania vecí</w:t>
      </w:r>
      <w:r>
        <w:rPr>
          <w:rFonts w:hint="default"/>
        </w:rPr>
        <w:t xml:space="preserve"> s vylúč</w:t>
      </w:r>
      <w:r>
        <w:rPr>
          <w:rFonts w:hint="default"/>
        </w:rPr>
        <w:t>ení</w:t>
      </w:r>
      <w:r>
        <w:rPr>
          <w:rFonts w:hint="default"/>
        </w:rPr>
        <w:t>m mož</w:t>
      </w:r>
      <w:r>
        <w:rPr>
          <w:rFonts w:hint="default"/>
        </w:rPr>
        <w:t>nosti ovplyvň</w:t>
      </w:r>
      <w:r>
        <w:rPr>
          <w:rFonts w:hint="default"/>
        </w:rPr>
        <w:t>ovania ich prideľ</w:t>
      </w:r>
      <w:r>
        <w:rPr>
          <w:rFonts w:hint="default"/>
        </w:rPr>
        <w:t>ovania.</w:t>
      </w:r>
    </w:p>
    <w:p w:rsidR="00FF53F3" w:rsidP="00FF53F3">
      <w:pPr>
        <w:bidi w:val="0"/>
        <w:jc w:val="both"/>
        <w:rPr>
          <w:rFonts w:hint="default"/>
        </w:rPr>
      </w:pPr>
    </w:p>
    <w:p w:rsidR="00FF53F3" w:rsidRPr="00FF53F3" w:rsidP="00FF53F3">
      <w:pPr>
        <w:bidi w:val="0"/>
        <w:jc w:val="both"/>
        <w:rPr>
          <w:rFonts w:hint="default"/>
          <w:b/>
          <w:u w:val="single"/>
        </w:rPr>
      </w:pPr>
      <w:r w:rsidRPr="00FF53F3">
        <w:rPr>
          <w:b/>
          <w:u w:val="single"/>
        </w:rPr>
        <w:t>K </w:t>
      </w:r>
      <w:r w:rsidRPr="00FF53F3">
        <w:rPr>
          <w:rFonts w:hint="default"/>
          <w:b/>
          <w:u w:val="single"/>
        </w:rPr>
        <w:t>Č</w:t>
      </w:r>
      <w:r w:rsidRPr="00FF53F3">
        <w:rPr>
          <w:rFonts w:hint="default"/>
          <w:b/>
          <w:u w:val="single"/>
        </w:rPr>
        <w:t>l. IV</w:t>
      </w:r>
    </w:p>
    <w:p w:rsidR="00FF53F3" w:rsidP="00FF53F3">
      <w:pPr>
        <w:bidi w:val="0"/>
        <w:jc w:val="both"/>
      </w:pPr>
    </w:p>
    <w:p w:rsidR="00FF53F3" w:rsidRPr="00FF53F3" w:rsidP="00FF53F3">
      <w:pPr>
        <w:bidi w:val="0"/>
        <w:jc w:val="both"/>
        <w:rPr>
          <w:b/>
        </w:rPr>
      </w:pPr>
      <w:r w:rsidRPr="00FF53F3">
        <w:rPr>
          <w:b/>
        </w:rPr>
        <w:t>K bodu 1</w:t>
      </w:r>
    </w:p>
    <w:p w:rsidR="00FF53F3" w:rsidP="00FF53F3">
      <w:pPr>
        <w:bidi w:val="0"/>
        <w:jc w:val="both"/>
      </w:pPr>
    </w:p>
    <w:p w:rsidR="00FF53F3" w:rsidP="00FF53F3">
      <w:pPr>
        <w:bidi w:val="0"/>
        <w:jc w:val="both"/>
        <w:rPr>
          <w:rFonts w:hint="default"/>
        </w:rPr>
      </w:pPr>
      <w:r>
        <w:rPr>
          <w:rFonts w:hint="default"/>
        </w:rPr>
        <w:t>Rozš</w:t>
      </w:r>
      <w:r>
        <w:rPr>
          <w:rFonts w:hint="default"/>
        </w:rPr>
        <w:t>irujú</w:t>
      </w:r>
      <w:r>
        <w:rPr>
          <w:rFonts w:hint="default"/>
        </w:rPr>
        <w:t xml:space="preserve"> sa kompetencie Rady prokurá</w:t>
      </w:r>
      <w:r>
        <w:rPr>
          <w:rFonts w:hint="default"/>
        </w:rPr>
        <w:t>torov Slovenskej republiky tak, aby bolo mož</w:t>
      </w:r>
      <w:r>
        <w:rPr>
          <w:rFonts w:hint="default"/>
        </w:rPr>
        <w:t>né</w:t>
      </w:r>
      <w:r>
        <w:rPr>
          <w:rFonts w:hint="default"/>
        </w:rPr>
        <w:t xml:space="preserve"> efektí</w:t>
      </w:r>
      <w:r>
        <w:rPr>
          <w:rFonts w:hint="default"/>
        </w:rPr>
        <w:t>vne zastaviť</w:t>
      </w:r>
      <w:r>
        <w:rPr>
          <w:rFonts w:hint="default"/>
        </w:rPr>
        <w:t xml:space="preserve"> nezá</w:t>
      </w:r>
      <w:r>
        <w:rPr>
          <w:rFonts w:hint="default"/>
        </w:rPr>
        <w:t>konné</w:t>
      </w:r>
      <w:r>
        <w:rPr>
          <w:rFonts w:hint="default"/>
        </w:rPr>
        <w:t xml:space="preserve"> zá</w:t>
      </w:r>
      <w:r>
        <w:rPr>
          <w:rFonts w:hint="default"/>
        </w:rPr>
        <w:t>sahy do č</w:t>
      </w:r>
      <w:r>
        <w:rPr>
          <w:rFonts w:hint="default"/>
        </w:rPr>
        <w:t>innosti prokurá</w:t>
      </w:r>
      <w:r>
        <w:rPr>
          <w:rFonts w:hint="default"/>
        </w:rPr>
        <w:t>tora. Súč</w:t>
      </w:r>
      <w:r>
        <w:rPr>
          <w:rFonts w:hint="default"/>
        </w:rPr>
        <w:t xml:space="preserve">asne sa Rada </w:t>
      </w:r>
      <w:r>
        <w:rPr>
          <w:rFonts w:hint="default"/>
        </w:rPr>
        <w:t>prokurá</w:t>
      </w:r>
      <w:r>
        <w:rPr>
          <w:rFonts w:hint="default"/>
        </w:rPr>
        <w:t>torov Slovenskej republiky poveruje kontrolou ná</w:t>
      </w:r>
      <w:r>
        <w:rPr>
          <w:rFonts w:hint="default"/>
        </w:rPr>
        <w:t>hodné</w:t>
      </w:r>
      <w:r>
        <w:rPr>
          <w:rFonts w:hint="default"/>
        </w:rPr>
        <w:t>ho prideľ</w:t>
      </w:r>
      <w:r>
        <w:rPr>
          <w:rFonts w:hint="default"/>
        </w:rPr>
        <w:t>ovania vecí</w:t>
      </w:r>
      <w:r>
        <w:rPr>
          <w:rFonts w:hint="default"/>
        </w:rPr>
        <w:t xml:space="preserve"> s </w:t>
      </w:r>
      <w:r>
        <w:rPr>
          <w:rFonts w:hint="default"/>
        </w:rPr>
        <w:t>vylúč</w:t>
      </w:r>
      <w:r>
        <w:rPr>
          <w:rFonts w:hint="default"/>
        </w:rPr>
        <w:t>ení</w:t>
      </w:r>
      <w:r>
        <w:rPr>
          <w:rFonts w:hint="default"/>
        </w:rPr>
        <w:t>m mož</w:t>
      </w:r>
      <w:r>
        <w:rPr>
          <w:rFonts w:hint="default"/>
        </w:rPr>
        <w:t>nosti ovplyvň</w:t>
      </w:r>
      <w:r>
        <w:rPr>
          <w:rFonts w:hint="default"/>
        </w:rPr>
        <w:t>ovania ich prideľ</w:t>
      </w:r>
      <w:r>
        <w:rPr>
          <w:rFonts w:hint="default"/>
        </w:rPr>
        <w:t>ovania.</w:t>
      </w:r>
    </w:p>
    <w:p w:rsidR="00FF53F3" w:rsidP="00FF53F3">
      <w:pPr>
        <w:bidi w:val="0"/>
        <w:jc w:val="both"/>
        <w:rPr>
          <w:rFonts w:hint="default"/>
        </w:rPr>
      </w:pPr>
    </w:p>
    <w:p w:rsidR="00FF53F3" w:rsidRPr="00FF53F3" w:rsidP="00FF53F3">
      <w:pPr>
        <w:bidi w:val="0"/>
        <w:jc w:val="both"/>
        <w:rPr>
          <w:b/>
        </w:rPr>
      </w:pPr>
      <w:r w:rsidRPr="00FF53F3">
        <w:rPr>
          <w:b/>
        </w:rPr>
        <w:t>K bodu 2</w:t>
      </w:r>
    </w:p>
    <w:p w:rsidR="00FF53F3" w:rsidP="00FF53F3">
      <w:pPr>
        <w:bidi w:val="0"/>
        <w:jc w:val="both"/>
      </w:pPr>
    </w:p>
    <w:p w:rsidR="00D36280" w:rsidP="00EE7B57">
      <w:pPr>
        <w:bidi w:val="0"/>
        <w:jc w:val="both"/>
      </w:pPr>
      <w:r w:rsidR="00FF53F3">
        <w:rPr>
          <w:rFonts w:hint="default"/>
        </w:rPr>
        <w:t>Stanovuje sa lehota pre vyhlá</w:t>
      </w:r>
      <w:r w:rsidR="00FF53F3">
        <w:rPr>
          <w:rFonts w:hint="default"/>
        </w:rPr>
        <w:t>senie neplatnosti nezá</w:t>
      </w:r>
      <w:r w:rsidR="00FF53F3">
        <w:rPr>
          <w:rFonts w:hint="default"/>
        </w:rPr>
        <w:t>konné</w:t>
      </w:r>
      <w:r w:rsidR="00FF53F3">
        <w:rPr>
          <w:rFonts w:hint="default"/>
        </w:rPr>
        <w:t>ho zá</w:t>
      </w:r>
      <w:r w:rsidR="00FF53F3">
        <w:rPr>
          <w:rFonts w:hint="default"/>
        </w:rPr>
        <w:t>sahu do č</w:t>
      </w:r>
      <w:r w:rsidR="00FF53F3">
        <w:rPr>
          <w:rFonts w:hint="default"/>
        </w:rPr>
        <w:t>innosti prokurá</w:t>
      </w:r>
      <w:r w:rsidR="00FF53F3">
        <w:rPr>
          <w:rFonts w:hint="default"/>
        </w:rPr>
        <w:t>tora.</w:t>
      </w:r>
    </w:p>
    <w:p w:rsidR="00FF53F3" w:rsidP="00EE7B57">
      <w:pPr>
        <w:bidi w:val="0"/>
        <w:jc w:val="both"/>
        <w:rPr>
          <w:b/>
        </w:rPr>
      </w:pPr>
    </w:p>
    <w:p w:rsidR="007E17C6" w:rsidRPr="0086606A" w:rsidP="00EE7B57">
      <w:pPr>
        <w:bidi w:val="0"/>
        <w:jc w:val="both"/>
        <w:rPr>
          <w:b/>
          <w:u w:val="single"/>
        </w:rPr>
      </w:pPr>
      <w:r w:rsidR="003743BC">
        <w:rPr>
          <w:b/>
          <w:u w:val="single"/>
        </w:rPr>
        <w:t>K </w:t>
      </w:r>
      <w:r w:rsidR="003743BC">
        <w:rPr>
          <w:rFonts w:hint="default"/>
          <w:b/>
          <w:u w:val="single"/>
        </w:rPr>
        <w:t>Č</w:t>
      </w:r>
      <w:r w:rsidR="004F16BA">
        <w:rPr>
          <w:b/>
          <w:u w:val="single"/>
        </w:rPr>
        <w:t>l. V</w:t>
      </w:r>
    </w:p>
    <w:p w:rsidR="0045514F" w:rsidP="00075997">
      <w:pPr>
        <w:bidi w:val="0"/>
        <w:jc w:val="both"/>
        <w:rPr>
          <w:b/>
        </w:rPr>
      </w:pPr>
    </w:p>
    <w:p w:rsidR="00F86A52" w:rsidP="00FF53F3">
      <w:pPr>
        <w:bidi w:val="0"/>
        <w:jc w:val="both"/>
        <w:rPr>
          <w:rFonts w:cs="Times New Roman"/>
          <w:b/>
          <w:caps/>
          <w:color w:val="000000"/>
          <w:spacing w:val="30"/>
        </w:rPr>
      </w:pPr>
      <w:r w:rsidR="0045514F">
        <w:t>Navrhuje s</w:t>
      </w:r>
      <w:r w:rsidR="0045514F">
        <w:rPr>
          <w:rFonts w:hint="default"/>
        </w:rPr>
        <w:t>a, aby ná</w:t>
      </w:r>
      <w:r w:rsidR="0045514F">
        <w:rPr>
          <w:rFonts w:hint="default"/>
        </w:rPr>
        <w:t>vrh zá</w:t>
      </w:r>
      <w:r w:rsidR="0045514F">
        <w:rPr>
          <w:rFonts w:hint="default"/>
        </w:rPr>
        <w:t>kona nadobudol úč</w:t>
      </w:r>
      <w:r w:rsidR="0045514F">
        <w:rPr>
          <w:rFonts w:hint="default"/>
        </w:rPr>
        <w:t>innosť</w:t>
      </w:r>
      <w:r w:rsidR="0045514F">
        <w:rPr>
          <w:rFonts w:hint="default"/>
        </w:rPr>
        <w:t xml:space="preserve"> 1. </w:t>
      </w:r>
      <w:r w:rsidR="003743BC">
        <w:rPr>
          <w:rFonts w:hint="default"/>
        </w:rPr>
        <w:t>januá</w:t>
      </w:r>
      <w:r w:rsidR="003743BC">
        <w:rPr>
          <w:rFonts w:hint="default"/>
        </w:rPr>
        <w:t>ra 2017. So zreteľ</w:t>
      </w:r>
      <w:r w:rsidR="003743BC">
        <w:rPr>
          <w:rFonts w:hint="default"/>
        </w:rPr>
        <w:t>om na priebeh legislatí</w:t>
      </w:r>
      <w:r w:rsidR="003743BC">
        <w:rPr>
          <w:rFonts w:hint="default"/>
        </w:rPr>
        <w:t>vneho procesu má</w:t>
      </w:r>
      <w:r w:rsidR="003743BC">
        <w:rPr>
          <w:rFonts w:hint="default"/>
        </w:rPr>
        <w:t>me za to, ž</w:t>
      </w:r>
      <w:r w:rsidR="003743BC">
        <w:rPr>
          <w:rFonts w:hint="default"/>
        </w:rPr>
        <w:t>e tento termí</w:t>
      </w:r>
      <w:r w:rsidR="003743BC">
        <w:rPr>
          <w:rFonts w:hint="default"/>
        </w:rPr>
        <w:t>n poskytne adresá</w:t>
      </w:r>
      <w:r w:rsidR="003743BC">
        <w:rPr>
          <w:rFonts w:hint="default"/>
        </w:rPr>
        <w:t>tom prá</w:t>
      </w:r>
      <w:r w:rsidR="003743BC">
        <w:rPr>
          <w:rFonts w:hint="default"/>
        </w:rPr>
        <w:t>vnej ú</w:t>
      </w:r>
      <w:r w:rsidR="003743BC">
        <w:rPr>
          <w:rFonts w:hint="default"/>
        </w:rPr>
        <w:t>pravy dostatoč</w:t>
      </w:r>
      <w:r w:rsidR="003743BC">
        <w:rPr>
          <w:rFonts w:hint="default"/>
        </w:rPr>
        <w:t>nú</w:t>
      </w:r>
      <w:r w:rsidR="003743BC">
        <w:rPr>
          <w:rFonts w:hint="default"/>
        </w:rPr>
        <w:t xml:space="preserve"> legisvakač</w:t>
      </w:r>
      <w:r w:rsidR="003743BC">
        <w:rPr>
          <w:rFonts w:hint="default"/>
        </w:rPr>
        <w:t>nú</w:t>
      </w:r>
      <w:r w:rsidR="003743BC">
        <w:rPr>
          <w:rFonts w:hint="default"/>
        </w:rPr>
        <w:t xml:space="preserve"> dobu na obozná</w:t>
      </w:r>
      <w:r w:rsidR="003743BC">
        <w:rPr>
          <w:rFonts w:hint="default"/>
        </w:rPr>
        <w:t>menie sa s </w:t>
      </w:r>
      <w:r w:rsidR="003743BC">
        <w:rPr>
          <w:rFonts w:hint="default"/>
        </w:rPr>
        <w:t>novelizovaný</w:t>
      </w:r>
      <w:r w:rsidR="003743BC">
        <w:rPr>
          <w:rFonts w:hint="default"/>
        </w:rPr>
        <w:t>m znení</w:t>
      </w:r>
      <w:r w:rsidR="003743BC">
        <w:rPr>
          <w:rFonts w:hint="default"/>
        </w:rPr>
        <w:t>m zá</w:t>
      </w:r>
      <w:r w:rsidR="003743BC">
        <w:rPr>
          <w:rFonts w:hint="default"/>
        </w:rPr>
        <w:t>kona.</w:t>
      </w:r>
    </w:p>
    <w:p w:rsidR="00545822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A6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0441A6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4469"/>
    <w:rsid w:val="000A5AAE"/>
    <w:rsid w:val="000B14B8"/>
    <w:rsid w:val="000B2B2D"/>
    <w:rsid w:val="000B3BCB"/>
    <w:rsid w:val="000B4E2E"/>
    <w:rsid w:val="000C77FF"/>
    <w:rsid w:val="000E2096"/>
    <w:rsid w:val="00111AE5"/>
    <w:rsid w:val="001128E2"/>
    <w:rsid w:val="001223AF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20208"/>
    <w:rsid w:val="002204AF"/>
    <w:rsid w:val="002226ED"/>
    <w:rsid w:val="00225B05"/>
    <w:rsid w:val="0023058D"/>
    <w:rsid w:val="00241C3E"/>
    <w:rsid w:val="00242ABC"/>
    <w:rsid w:val="002433BD"/>
    <w:rsid w:val="00244C1A"/>
    <w:rsid w:val="00246832"/>
    <w:rsid w:val="002472C2"/>
    <w:rsid w:val="0025197F"/>
    <w:rsid w:val="00253136"/>
    <w:rsid w:val="00254990"/>
    <w:rsid w:val="002562F1"/>
    <w:rsid w:val="00263D30"/>
    <w:rsid w:val="002672DE"/>
    <w:rsid w:val="0027080C"/>
    <w:rsid w:val="00271233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73CB"/>
    <w:rsid w:val="002D1E91"/>
    <w:rsid w:val="002D2DFF"/>
    <w:rsid w:val="002E0433"/>
    <w:rsid w:val="002E1E6C"/>
    <w:rsid w:val="002F3083"/>
    <w:rsid w:val="00336F95"/>
    <w:rsid w:val="00336FD9"/>
    <w:rsid w:val="00337B4F"/>
    <w:rsid w:val="003423ED"/>
    <w:rsid w:val="00355C4F"/>
    <w:rsid w:val="00364C2A"/>
    <w:rsid w:val="00367762"/>
    <w:rsid w:val="003743BC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6F4B"/>
    <w:rsid w:val="004A2751"/>
    <w:rsid w:val="004B0F8E"/>
    <w:rsid w:val="004B626C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739B"/>
    <w:rsid w:val="006A5E02"/>
    <w:rsid w:val="006A6C4F"/>
    <w:rsid w:val="006C3B7E"/>
    <w:rsid w:val="006C5D62"/>
    <w:rsid w:val="006D2ABF"/>
    <w:rsid w:val="006D60D0"/>
    <w:rsid w:val="006D6B44"/>
    <w:rsid w:val="006D6F09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37CC8"/>
    <w:rsid w:val="00742FAE"/>
    <w:rsid w:val="00752074"/>
    <w:rsid w:val="00753EEE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7C5"/>
    <w:rsid w:val="00822246"/>
    <w:rsid w:val="008271C9"/>
    <w:rsid w:val="00844D7C"/>
    <w:rsid w:val="00852A39"/>
    <w:rsid w:val="00855A4E"/>
    <w:rsid w:val="0086052F"/>
    <w:rsid w:val="00861A0B"/>
    <w:rsid w:val="0086606A"/>
    <w:rsid w:val="00873B12"/>
    <w:rsid w:val="00876CC4"/>
    <w:rsid w:val="00897C09"/>
    <w:rsid w:val="008B0B96"/>
    <w:rsid w:val="008B2485"/>
    <w:rsid w:val="008C0A5D"/>
    <w:rsid w:val="008D1355"/>
    <w:rsid w:val="008D47D8"/>
    <w:rsid w:val="008D6A70"/>
    <w:rsid w:val="008D6D37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6329"/>
    <w:rsid w:val="009724AF"/>
    <w:rsid w:val="009740D8"/>
    <w:rsid w:val="00977F5D"/>
    <w:rsid w:val="00981CED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41E9"/>
    <w:rsid w:val="009C58A3"/>
    <w:rsid w:val="009C607B"/>
    <w:rsid w:val="009C6CD0"/>
    <w:rsid w:val="009F5CFA"/>
    <w:rsid w:val="00A122FD"/>
    <w:rsid w:val="00A147CA"/>
    <w:rsid w:val="00A22761"/>
    <w:rsid w:val="00A3470A"/>
    <w:rsid w:val="00A41F89"/>
    <w:rsid w:val="00A50C05"/>
    <w:rsid w:val="00A51C46"/>
    <w:rsid w:val="00A5621B"/>
    <w:rsid w:val="00A60058"/>
    <w:rsid w:val="00A667D9"/>
    <w:rsid w:val="00A66CD4"/>
    <w:rsid w:val="00A87A6C"/>
    <w:rsid w:val="00AA19D6"/>
    <w:rsid w:val="00AA37E6"/>
    <w:rsid w:val="00AA5725"/>
    <w:rsid w:val="00AB41B0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6D49"/>
    <w:rsid w:val="00BF0502"/>
    <w:rsid w:val="00BF6E84"/>
    <w:rsid w:val="00C16709"/>
    <w:rsid w:val="00C17ECC"/>
    <w:rsid w:val="00C31244"/>
    <w:rsid w:val="00C41815"/>
    <w:rsid w:val="00C61514"/>
    <w:rsid w:val="00C62D93"/>
    <w:rsid w:val="00C71F26"/>
    <w:rsid w:val="00C8387B"/>
    <w:rsid w:val="00C92858"/>
    <w:rsid w:val="00C9376A"/>
    <w:rsid w:val="00CC5B65"/>
    <w:rsid w:val="00CD5655"/>
    <w:rsid w:val="00CE2496"/>
    <w:rsid w:val="00CF2A1D"/>
    <w:rsid w:val="00D03388"/>
    <w:rsid w:val="00D05B3A"/>
    <w:rsid w:val="00D1291B"/>
    <w:rsid w:val="00D13AD6"/>
    <w:rsid w:val="00D162D5"/>
    <w:rsid w:val="00D21169"/>
    <w:rsid w:val="00D36280"/>
    <w:rsid w:val="00D40347"/>
    <w:rsid w:val="00D43E64"/>
    <w:rsid w:val="00D46E40"/>
    <w:rsid w:val="00D52901"/>
    <w:rsid w:val="00D530A3"/>
    <w:rsid w:val="00D7539F"/>
    <w:rsid w:val="00D75B68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57D9"/>
    <w:rsid w:val="00E8629F"/>
    <w:rsid w:val="00E97A16"/>
    <w:rsid w:val="00EA4B15"/>
    <w:rsid w:val="00ED3398"/>
    <w:rsid w:val="00ED5039"/>
    <w:rsid w:val="00EE4B8E"/>
    <w:rsid w:val="00EE4BF3"/>
    <w:rsid w:val="00EE7053"/>
    <w:rsid w:val="00EE7B57"/>
    <w:rsid w:val="00F01119"/>
    <w:rsid w:val="00F02695"/>
    <w:rsid w:val="00F03543"/>
    <w:rsid w:val="00F05C94"/>
    <w:rsid w:val="00F20DBE"/>
    <w:rsid w:val="00F27455"/>
    <w:rsid w:val="00F31F4C"/>
    <w:rsid w:val="00F36984"/>
    <w:rsid w:val="00F52A81"/>
    <w:rsid w:val="00F53720"/>
    <w:rsid w:val="00F56B4E"/>
    <w:rsid w:val="00F6061C"/>
    <w:rsid w:val="00F60E00"/>
    <w:rsid w:val="00F81414"/>
    <w:rsid w:val="00F86A52"/>
    <w:rsid w:val="00F8724F"/>
    <w:rsid w:val="00FA08DC"/>
    <w:rsid w:val="00FA34F3"/>
    <w:rsid w:val="00FA57A9"/>
    <w:rsid w:val="00FB3302"/>
    <w:rsid w:val="00FB7CB4"/>
    <w:rsid w:val="00FC4A32"/>
    <w:rsid w:val="00FD5923"/>
    <w:rsid w:val="00FE122E"/>
    <w:rsid w:val="00FE728C"/>
    <w:rsid w:val="00FF25F7"/>
    <w:rsid w:val="00FF40BF"/>
    <w:rsid w:val="00FF53F3"/>
    <w:rsid w:val="00FF6E41"/>
    <w:rsid w:val="00FF735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31AE2-CE0E-4360-800C-6006A876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1261</Words>
  <Characters>7191</Characters>
  <Application>Microsoft Office Word</Application>
  <DocSecurity>0</DocSecurity>
  <Lines>0</Lines>
  <Paragraphs>0</Paragraphs>
  <ScaleCrop>false</ScaleCrop>
  <Company>HP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VB</cp:lastModifiedBy>
  <cp:revision>2</cp:revision>
  <cp:lastPrinted>2016-08-18T14:39:00Z</cp:lastPrinted>
  <dcterms:created xsi:type="dcterms:W3CDTF">2016-08-19T15:35:00Z</dcterms:created>
  <dcterms:modified xsi:type="dcterms:W3CDTF">2016-08-19T15:35:00Z</dcterms:modified>
</cp:coreProperties>
</file>