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05216D" w:rsidP="0017622F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92447A">
        <w:rPr>
          <w:rFonts w:hint="default"/>
        </w:rPr>
        <w:t>, 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a </w:t>
      </w:r>
      <w:r w:rsidR="0092447A">
        <w:rPr>
          <w:rFonts w:hint="default"/>
        </w:rPr>
        <w:t>Simona Petrí</w:t>
      </w:r>
      <w:r w:rsidR="0092447A">
        <w:rPr>
          <w:rFonts w:hint="default"/>
        </w:rPr>
        <w:t xml:space="preserve">k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="00D530A3">
        <w:t xml:space="preserve"> </w:t>
      </w:r>
      <w:r w:rsidR="00906067">
        <w:rPr>
          <w:rFonts w:hint="default"/>
        </w:rPr>
        <w:t>na vydanie zá</w:t>
      </w:r>
      <w:r w:rsidR="00906067">
        <w:rPr>
          <w:rFonts w:hint="default"/>
        </w:rPr>
        <w:t>kona</w:t>
      </w:r>
      <w:r>
        <w:t>,</w:t>
      </w:r>
      <w:r w:rsidR="00977F5D">
        <w:t xml:space="preserve"> </w:t>
      </w:r>
      <w:r w:rsidRPr="00977F5D" w:rsidR="00977F5D">
        <w:rPr>
          <w:rFonts w:hint="default"/>
        </w:rPr>
        <w:t>ktorý</w:t>
      </w:r>
      <w:r w:rsidRPr="00977F5D" w:rsidR="00977F5D">
        <w:rPr>
          <w:rFonts w:hint="default"/>
        </w:rPr>
        <w:t>m sa mení</w:t>
      </w:r>
      <w:r w:rsidRPr="00977F5D" w:rsidR="00977F5D">
        <w:rPr>
          <w:rFonts w:hint="default"/>
        </w:rPr>
        <w:t xml:space="preserve"> a dopĺň</w:t>
      </w:r>
      <w:r w:rsidRPr="00977F5D" w:rsidR="00977F5D">
        <w:rPr>
          <w:rFonts w:hint="default"/>
        </w:rPr>
        <w:t>a zá</w:t>
      </w:r>
      <w:r w:rsidRPr="00977F5D" w:rsidR="00977F5D">
        <w:rPr>
          <w:rFonts w:hint="default"/>
        </w:rPr>
        <w:t>kon č</w:t>
      </w:r>
      <w:r w:rsidRPr="00977F5D" w:rsidR="00977F5D">
        <w:rPr>
          <w:rFonts w:hint="default"/>
        </w:rPr>
        <w:t xml:space="preserve">. </w:t>
      </w:r>
      <w:r w:rsidRPr="00977F5D" w:rsidR="00977F5D">
        <w:rPr>
          <w:rFonts w:hint="default"/>
        </w:rPr>
        <w:t>514/2003 Z. z. o zodpovednosti za š</w:t>
      </w:r>
      <w:r w:rsidRPr="00977F5D" w:rsidR="00977F5D">
        <w:rPr>
          <w:rFonts w:hint="default"/>
        </w:rPr>
        <w:t>kodu spô</w:t>
      </w:r>
      <w:r w:rsidRPr="00977F5D" w:rsidR="00977F5D">
        <w:rPr>
          <w:rFonts w:hint="default"/>
        </w:rPr>
        <w:t>sobenú</w:t>
      </w:r>
      <w:r w:rsidRPr="00977F5D" w:rsidR="00977F5D">
        <w:rPr>
          <w:rFonts w:hint="default"/>
        </w:rPr>
        <w:t xml:space="preserve"> pri vý</w:t>
      </w:r>
      <w:r w:rsidRPr="00977F5D" w:rsidR="00977F5D">
        <w:rPr>
          <w:rFonts w:hint="default"/>
        </w:rPr>
        <w:t>kone verejnej moci a o zmene niektorý</w:t>
      </w:r>
      <w:r w:rsidRPr="00977F5D" w:rsidR="00977F5D">
        <w:rPr>
          <w:rFonts w:hint="default"/>
        </w:rPr>
        <w:t>ch zá</w:t>
      </w:r>
      <w:r w:rsidRPr="00977F5D" w:rsidR="00977F5D">
        <w:rPr>
          <w:rFonts w:hint="default"/>
        </w:rPr>
        <w:t>konov v znení</w:t>
      </w:r>
      <w:r w:rsidRPr="00977F5D" w:rsidR="00977F5D">
        <w:rPr>
          <w:rFonts w:hint="default"/>
        </w:rPr>
        <w:t xml:space="preserve"> neskorší</w:t>
      </w:r>
      <w:r w:rsidRPr="00977F5D" w:rsidR="00977F5D">
        <w:rPr>
          <w:rFonts w:hint="default"/>
        </w:rPr>
        <w:t>ch predpisov.</w:t>
      </w:r>
      <w:r w:rsidR="00977F5D">
        <w:t xml:space="preserve"> </w:t>
      </w:r>
    </w:p>
    <w:p w:rsidR="00977F5D" w:rsidP="0017622F">
      <w:pPr>
        <w:tabs>
          <w:tab w:val="num" w:pos="0"/>
        </w:tabs>
        <w:bidi w:val="0"/>
        <w:jc w:val="both"/>
      </w:pPr>
    </w:p>
    <w:p w:rsidR="005E5EBA" w:rsidP="002472C2">
      <w:pPr>
        <w:tabs>
          <w:tab w:val="num" w:pos="0"/>
        </w:tabs>
        <w:bidi w:val="0"/>
        <w:jc w:val="both"/>
        <w:rPr>
          <w:rFonts w:hint="default"/>
        </w:rPr>
      </w:pPr>
      <w:r w:rsidR="00A50C05">
        <w:tab/>
      </w:r>
      <w:r w:rsidR="00A50C05">
        <w:rPr>
          <w:rFonts w:hint="default"/>
        </w:rPr>
        <w:t>Cieľ</w:t>
      </w:r>
      <w:r w:rsidR="00A50C05">
        <w:rPr>
          <w:rFonts w:hint="default"/>
        </w:rPr>
        <w:t>om ná</w:t>
      </w:r>
      <w:r w:rsidR="00A50C05">
        <w:rPr>
          <w:rFonts w:hint="default"/>
        </w:rPr>
        <w:t>vrhu zá</w:t>
      </w:r>
      <w:r w:rsidR="00A50C05">
        <w:rPr>
          <w:rFonts w:hint="default"/>
        </w:rPr>
        <w:t xml:space="preserve">kona je </w:t>
      </w:r>
      <w:r w:rsidR="002472C2">
        <w:rPr>
          <w:rFonts w:hint="default"/>
        </w:rPr>
        <w:t>zavedenie hmotnej zodpovednosti verejný</w:t>
      </w:r>
      <w:r w:rsidR="002472C2">
        <w:rPr>
          <w:rFonts w:hint="default"/>
        </w:rPr>
        <w:t>ch predstaviteľ</w:t>
      </w:r>
      <w:r w:rsidR="002472C2">
        <w:rPr>
          <w:rFonts w:hint="default"/>
        </w:rPr>
        <w:t>ov za nezá</w:t>
      </w:r>
      <w:r w:rsidR="002472C2">
        <w:rPr>
          <w:rFonts w:hint="default"/>
        </w:rPr>
        <w:t>konné</w:t>
      </w:r>
      <w:r w:rsidR="002472C2">
        <w:rPr>
          <w:rFonts w:hint="default"/>
        </w:rPr>
        <w:t xml:space="preserve"> použí</w:t>
      </w:r>
      <w:r w:rsidR="002472C2">
        <w:rPr>
          <w:rFonts w:hint="default"/>
        </w:rPr>
        <w:t>vanie verejný</w:t>
      </w:r>
      <w:r w:rsidR="002472C2">
        <w:rPr>
          <w:rFonts w:hint="default"/>
        </w:rPr>
        <w:t>ch zdro</w:t>
      </w:r>
      <w:r w:rsidR="002472C2">
        <w:rPr>
          <w:rFonts w:hint="default"/>
        </w:rPr>
        <w:t>jov a </w:t>
      </w:r>
      <w:r w:rsidR="002472C2">
        <w:rPr>
          <w:rFonts w:hint="default"/>
        </w:rPr>
        <w:t>zakotvenie zá</w:t>
      </w:r>
      <w:r w:rsidR="002472C2">
        <w:rPr>
          <w:rFonts w:hint="default"/>
        </w:rPr>
        <w:t>sady dobré</w:t>
      </w:r>
      <w:r w:rsidR="002472C2">
        <w:rPr>
          <w:rFonts w:hint="default"/>
        </w:rPr>
        <w:t>ho hospodá</w:t>
      </w:r>
      <w:r w:rsidR="002472C2">
        <w:rPr>
          <w:rFonts w:hint="default"/>
        </w:rPr>
        <w:t>ra ako zá</w:t>
      </w:r>
      <w:r w:rsidR="002472C2">
        <w:rPr>
          <w:rFonts w:hint="default"/>
        </w:rPr>
        <w:t>kladné</w:t>
      </w:r>
      <w:r w:rsidR="002472C2">
        <w:rPr>
          <w:rFonts w:hint="default"/>
        </w:rPr>
        <w:t>ho krité</w:t>
      </w:r>
      <w:r w:rsidR="002472C2">
        <w:rPr>
          <w:rFonts w:hint="default"/>
        </w:rPr>
        <w:t>ria pre posudzovanie poruš</w:t>
      </w:r>
      <w:r w:rsidR="002472C2">
        <w:rPr>
          <w:rFonts w:hint="default"/>
        </w:rPr>
        <w:t>enia zá</w:t>
      </w:r>
      <w:r w:rsidR="002472C2">
        <w:rPr>
          <w:rFonts w:hint="default"/>
        </w:rPr>
        <w:t xml:space="preserve">konnosti. </w:t>
      </w:r>
      <w:r>
        <w:rPr>
          <w:rFonts w:hint="default"/>
        </w:rPr>
        <w:t>Zá</w:t>
      </w:r>
      <w:r>
        <w:rPr>
          <w:rFonts w:hint="default"/>
        </w:rPr>
        <w:t>vä</w:t>
      </w:r>
      <w:r>
        <w:rPr>
          <w:rFonts w:hint="default"/>
        </w:rPr>
        <w:t>zok presadiť</w:t>
      </w:r>
      <w:r>
        <w:rPr>
          <w:rFonts w:hint="default"/>
        </w:rPr>
        <w:t xml:space="preserve"> hmotnú</w:t>
      </w:r>
      <w:r>
        <w:rPr>
          <w:rFonts w:hint="default"/>
        </w:rPr>
        <w:t xml:space="preserve"> zodpovednosť</w:t>
      </w:r>
      <w:r>
        <w:rPr>
          <w:rFonts w:hint="default"/>
        </w:rPr>
        <w:t xml:space="preserve"> dali pred parlamentný</w:t>
      </w:r>
      <w:r>
        <w:rPr>
          <w:rFonts w:hint="default"/>
        </w:rPr>
        <w:t>mi voľ</w:t>
      </w:r>
      <w:r>
        <w:rPr>
          <w:rFonts w:hint="default"/>
        </w:rPr>
        <w:t>bami v </w:t>
      </w:r>
      <w:r>
        <w:rPr>
          <w:rFonts w:hint="default"/>
        </w:rPr>
        <w:t>marci 2016 obč</w:t>
      </w:r>
      <w:r>
        <w:rPr>
          <w:rFonts w:hint="default"/>
        </w:rPr>
        <w:t>anom Slovenskej republiky nielen predkladatelia ná</w:t>
      </w:r>
      <w:r>
        <w:rPr>
          <w:rFonts w:hint="default"/>
        </w:rPr>
        <w:t>vrhu zá</w:t>
      </w:r>
      <w:r>
        <w:rPr>
          <w:rFonts w:hint="default"/>
        </w:rPr>
        <w:t>kona, ale</w:t>
      </w:r>
      <w:r>
        <w:rPr>
          <w:rFonts w:hint="default"/>
        </w:rPr>
        <w:t xml:space="preserve"> aj tri zo š</w:t>
      </w:r>
      <w:r>
        <w:rPr>
          <w:rFonts w:hint="default"/>
        </w:rPr>
        <w:t>tyroch súč</w:t>
      </w:r>
      <w:r>
        <w:rPr>
          <w:rFonts w:hint="default"/>
        </w:rPr>
        <w:t>asný</w:t>
      </w:r>
      <w:r>
        <w:rPr>
          <w:rFonts w:hint="default"/>
        </w:rPr>
        <w:t>ch strá</w:t>
      </w:r>
      <w:r>
        <w:rPr>
          <w:rFonts w:hint="default"/>
        </w:rPr>
        <w:t>n vlá</w:t>
      </w:r>
      <w:r>
        <w:rPr>
          <w:rFonts w:hint="default"/>
        </w:rPr>
        <w:t>dnej koalí</w:t>
      </w:r>
      <w:r>
        <w:rPr>
          <w:rFonts w:hint="default"/>
        </w:rPr>
        <w:t>cie.</w:t>
      </w:r>
    </w:p>
    <w:p w:rsidR="005E5EBA" w:rsidP="002472C2">
      <w:pPr>
        <w:tabs>
          <w:tab w:val="num" w:pos="0"/>
        </w:tabs>
        <w:bidi w:val="0"/>
        <w:jc w:val="both"/>
        <w:rPr>
          <w:rFonts w:hint="default"/>
        </w:rPr>
      </w:pPr>
    </w:p>
    <w:p w:rsidR="002472C2" w:rsidP="002472C2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Už</w:t>
      </w:r>
      <w:r>
        <w:rPr>
          <w:rFonts w:hint="default"/>
        </w:rPr>
        <w:t xml:space="preserve"> v </w:t>
      </w:r>
      <w:r>
        <w:rPr>
          <w:rFonts w:hint="default"/>
        </w:rPr>
        <w:t>súč</w:t>
      </w:r>
      <w:r>
        <w:rPr>
          <w:rFonts w:hint="default"/>
        </w:rPr>
        <w:t>asnosti ukladá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š</w:t>
      </w:r>
      <w:r>
        <w:rPr>
          <w:rFonts w:hint="default"/>
        </w:rPr>
        <w:t>tatutá</w:t>
      </w:r>
      <w:r>
        <w:rPr>
          <w:rFonts w:hint="default"/>
        </w:rPr>
        <w:t>rom v </w:t>
      </w:r>
      <w:r>
        <w:rPr>
          <w:rFonts w:hint="default"/>
        </w:rPr>
        <w:t>sú</w:t>
      </w:r>
      <w:r>
        <w:rPr>
          <w:rFonts w:hint="default"/>
        </w:rPr>
        <w:t>kromný</w:t>
      </w:r>
      <w:r>
        <w:rPr>
          <w:rFonts w:hint="default"/>
        </w:rPr>
        <w:t>ch obchodný</w:t>
      </w:r>
      <w:r>
        <w:rPr>
          <w:rFonts w:hint="default"/>
        </w:rPr>
        <w:t>ch spoloč</w:t>
      </w:r>
      <w:r>
        <w:rPr>
          <w:rFonts w:hint="default"/>
        </w:rPr>
        <w:t>nostiach povinnosť</w:t>
      </w:r>
      <w:r>
        <w:rPr>
          <w:rFonts w:hint="default"/>
        </w:rPr>
        <w:t xml:space="preserve"> „</w:t>
      </w:r>
      <w:r>
        <w:rPr>
          <w:rFonts w:hint="default"/>
        </w:rPr>
        <w:t>vykoná</w:t>
      </w:r>
      <w:r>
        <w:rPr>
          <w:rFonts w:hint="default"/>
        </w:rPr>
        <w:t>vať</w:t>
      </w:r>
      <w:r>
        <w:rPr>
          <w:rFonts w:hint="default"/>
        </w:rPr>
        <w:t xml:space="preserve"> svoju pô</w:t>
      </w:r>
      <w:r>
        <w:rPr>
          <w:rFonts w:hint="default"/>
        </w:rPr>
        <w:t>sobnosť</w:t>
      </w:r>
      <w:r>
        <w:rPr>
          <w:rFonts w:hint="default"/>
        </w:rPr>
        <w:t xml:space="preserve"> s </w:t>
      </w:r>
      <w:r>
        <w:rPr>
          <w:rFonts w:hint="default"/>
        </w:rPr>
        <w:t xml:space="preserve"> odbornou starostlivosť</w:t>
      </w:r>
      <w:r>
        <w:rPr>
          <w:rFonts w:hint="default"/>
        </w:rPr>
        <w:t>ou a  v </w:t>
      </w:r>
      <w:r>
        <w:rPr>
          <w:rFonts w:hint="default"/>
        </w:rPr>
        <w:t xml:space="preserve"> sú</w:t>
      </w:r>
      <w:r>
        <w:rPr>
          <w:rFonts w:hint="default"/>
        </w:rPr>
        <w:t>lade so zá</w:t>
      </w:r>
      <w:r>
        <w:rPr>
          <w:rFonts w:hint="default"/>
        </w:rPr>
        <w:t>ujmami spoloč</w:t>
      </w:r>
      <w:r>
        <w:rPr>
          <w:rFonts w:hint="default"/>
        </w:rPr>
        <w:t>nosti“</w:t>
      </w:r>
      <w:r>
        <w:rPr>
          <w:rFonts w:hint="default"/>
        </w:rPr>
        <w:t>. Najmä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</w:t>
      </w:r>
      <w:r>
        <w:rPr>
          <w:rFonts w:hint="default"/>
        </w:rPr>
        <w:t>ovinní</w:t>
      </w:r>
      <w:r>
        <w:rPr>
          <w:rFonts w:hint="default"/>
        </w:rPr>
        <w:t xml:space="preserve"> zaobstarať</w:t>
      </w:r>
      <w:r>
        <w:rPr>
          <w:rFonts w:hint="default"/>
        </w:rPr>
        <w:t xml:space="preserve"> si a </w:t>
      </w:r>
      <w:r>
        <w:rPr>
          <w:rFonts w:hint="default"/>
        </w:rPr>
        <w:t xml:space="preserve"> pri rozhodovaní</w:t>
      </w:r>
      <w:r>
        <w:rPr>
          <w:rFonts w:hint="default"/>
        </w:rPr>
        <w:t xml:space="preserve"> zohľ</w:t>
      </w:r>
      <w:r>
        <w:rPr>
          <w:rFonts w:hint="default"/>
        </w:rPr>
        <w:t>adniť</w:t>
      </w:r>
      <w:r>
        <w:rPr>
          <w:rFonts w:hint="default"/>
        </w:rPr>
        <w:t xml:space="preserve"> vš</w:t>
      </w:r>
      <w:r>
        <w:rPr>
          <w:rFonts w:hint="default"/>
        </w:rPr>
        <w:t>etky dostupné</w:t>
      </w:r>
      <w:r>
        <w:rPr>
          <w:rFonts w:hint="default"/>
        </w:rPr>
        <w:t xml:space="preserve"> informá</w:t>
      </w:r>
      <w:r>
        <w:rPr>
          <w:rFonts w:hint="default"/>
        </w:rPr>
        <w:t>cie tý</w:t>
      </w:r>
      <w:r>
        <w:rPr>
          <w:rFonts w:hint="default"/>
        </w:rPr>
        <w:t>kajú</w:t>
      </w:r>
      <w:r>
        <w:rPr>
          <w:rFonts w:hint="default"/>
        </w:rPr>
        <w:t>ce sa predmetu rozhodnutia a </w:t>
      </w:r>
      <w:r>
        <w:rPr>
          <w:rFonts w:hint="default"/>
        </w:rPr>
        <w:t xml:space="preserve"> pri vý</w:t>
      </w:r>
      <w:r>
        <w:rPr>
          <w:rFonts w:hint="default"/>
        </w:rPr>
        <w:t>kone svojej</w:t>
      </w:r>
    </w:p>
    <w:p w:rsidR="002472C2" w:rsidP="002472C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pô</w:t>
      </w:r>
      <w:r>
        <w:rPr>
          <w:rFonts w:hint="default"/>
        </w:rPr>
        <w:t>sobnosti nesmú</w:t>
      </w:r>
      <w:r>
        <w:rPr>
          <w:rFonts w:hint="default"/>
        </w:rPr>
        <w:t xml:space="preserve"> uprednostň</w:t>
      </w:r>
      <w:r>
        <w:rPr>
          <w:rFonts w:hint="default"/>
        </w:rPr>
        <w:t>ovať</w:t>
      </w:r>
      <w:r>
        <w:rPr>
          <w:rFonts w:hint="default"/>
        </w:rPr>
        <w:t xml:space="preserve"> svoje zá</w:t>
      </w:r>
      <w:r>
        <w:rPr>
          <w:rFonts w:hint="default"/>
        </w:rPr>
        <w:t>ujmy, zá</w:t>
      </w:r>
      <w:r>
        <w:rPr>
          <w:rFonts w:hint="default"/>
        </w:rPr>
        <w:t>ujmy len niektorý</w:t>
      </w:r>
      <w:r>
        <w:rPr>
          <w:rFonts w:hint="default"/>
        </w:rPr>
        <w:t>ch spoloč</w:t>
      </w:r>
      <w:r>
        <w:rPr>
          <w:rFonts w:hint="default"/>
        </w:rPr>
        <w:t>ní</w:t>
      </w:r>
      <w:r>
        <w:rPr>
          <w:rFonts w:hint="default"/>
        </w:rPr>
        <w:t>kov alebo zá</w:t>
      </w:r>
      <w:r>
        <w:rPr>
          <w:rFonts w:hint="default"/>
        </w:rPr>
        <w:t>ujmy tretí</w:t>
      </w:r>
      <w:r>
        <w:rPr>
          <w:rFonts w:hint="default"/>
        </w:rPr>
        <w:t>ch osô</w:t>
      </w:r>
      <w:r>
        <w:rPr>
          <w:rFonts w:hint="default"/>
        </w:rPr>
        <w:t>b pred zá</w:t>
      </w:r>
      <w:r>
        <w:rPr>
          <w:rFonts w:hint="default"/>
        </w:rPr>
        <w:t>ujmami spolo</w:t>
      </w:r>
      <w:r>
        <w:rPr>
          <w:rFonts w:hint="default"/>
        </w:rPr>
        <w:t>č</w:t>
      </w:r>
      <w:r>
        <w:rPr>
          <w:rFonts w:hint="default"/>
        </w:rPr>
        <w:t>nosti.</w:t>
      </w:r>
    </w:p>
    <w:p w:rsidR="002472C2" w:rsidP="002472C2">
      <w:pPr>
        <w:tabs>
          <w:tab w:val="num" w:pos="0"/>
        </w:tabs>
        <w:bidi w:val="0"/>
        <w:jc w:val="both"/>
        <w:rPr>
          <w:rFonts w:hint="default"/>
        </w:rPr>
      </w:pPr>
    </w:p>
    <w:p w:rsidR="002472C2" w:rsidP="002472C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Predkladatelia majú</w:t>
      </w:r>
      <w:r>
        <w:rPr>
          <w:rFonts w:hint="default"/>
        </w:rPr>
        <w:t xml:space="preserve"> za to, ž</w:t>
      </w:r>
      <w:r>
        <w:rPr>
          <w:rFonts w:hint="default"/>
        </w:rPr>
        <w:t>e o</w:t>
      </w:r>
      <w:r w:rsidR="00580FBA">
        <w:rPr>
          <w:rFonts w:hint="default"/>
        </w:rPr>
        <w:t>bdobný</w:t>
      </w:r>
      <w:r w:rsidR="00580FBA">
        <w:rPr>
          <w:rFonts w:hint="default"/>
        </w:rPr>
        <w:t xml:space="preserve"> princí</w:t>
      </w:r>
      <w:r w:rsidR="00580FBA">
        <w:rPr>
          <w:rFonts w:hint="default"/>
        </w:rPr>
        <w:t>p by mal platiť</w:t>
      </w:r>
      <w:r w:rsidR="00580FBA">
        <w:rPr>
          <w:rFonts w:hint="default"/>
        </w:rPr>
        <w:t xml:space="preserve"> pri</w:t>
      </w:r>
      <w:r>
        <w:t xml:space="preserve"> v</w:t>
      </w:r>
      <w:r w:rsidR="005E5EBA">
        <w:rPr>
          <w:rFonts w:hint="default"/>
        </w:rPr>
        <w:t>š</w:t>
      </w:r>
      <w:r w:rsidR="005E5EBA">
        <w:rPr>
          <w:rFonts w:hint="default"/>
        </w:rPr>
        <w:t>etký</w:t>
      </w:r>
      <w:r w:rsidR="005E5EBA">
        <w:rPr>
          <w:rFonts w:hint="default"/>
        </w:rPr>
        <w:t>ch verejný</w:t>
      </w:r>
      <w:r w:rsidR="005E5EBA">
        <w:rPr>
          <w:rFonts w:hint="default"/>
        </w:rPr>
        <w:t>ch predstaviteľ</w:t>
      </w:r>
      <w:r w:rsidR="005E5EBA">
        <w:rPr>
          <w:rFonts w:hint="default"/>
        </w:rPr>
        <w:t>och</w:t>
      </w:r>
      <w:r>
        <w:rPr>
          <w:rFonts w:hint="default"/>
        </w:rPr>
        <w:t xml:space="preserve"> nakladajú</w:t>
      </w:r>
      <w:r>
        <w:rPr>
          <w:rFonts w:hint="default"/>
        </w:rPr>
        <w:t>cich s </w:t>
      </w:r>
      <w:r>
        <w:rPr>
          <w:rFonts w:hint="default"/>
        </w:rPr>
        <w:t xml:space="preserve"> verejnou mocou alebo verejný</w:t>
      </w:r>
      <w:r>
        <w:rPr>
          <w:rFonts w:hint="default"/>
        </w:rPr>
        <w:t>mi zdrojmi, aby už</w:t>
      </w:r>
      <w:r>
        <w:rPr>
          <w:rFonts w:hint="default"/>
        </w:rPr>
        <w:t xml:space="preserve"> nemohlo zaznieť</w:t>
      </w:r>
      <w:r>
        <w:rPr>
          <w:rFonts w:hint="default"/>
        </w:rPr>
        <w:t>: „</w:t>
      </w:r>
      <w:r>
        <w:rPr>
          <w:rFonts w:hint="default"/>
        </w:rPr>
        <w:t>Je to nesprá</w:t>
      </w:r>
      <w:r>
        <w:rPr>
          <w:rFonts w:hint="default"/>
        </w:rPr>
        <w:t>vne, ale bolo to v </w:t>
      </w:r>
      <w:r>
        <w:rPr>
          <w:rFonts w:hint="default"/>
        </w:rPr>
        <w:t xml:space="preserve"> sú</w:t>
      </w:r>
      <w:r>
        <w:rPr>
          <w:rFonts w:hint="default"/>
        </w:rPr>
        <w:t>lade so zá</w:t>
      </w:r>
      <w:r>
        <w:rPr>
          <w:rFonts w:hint="default"/>
        </w:rPr>
        <w:t>konom.“</w:t>
      </w:r>
      <w:r>
        <w:rPr>
          <w:rFonts w:hint="default"/>
        </w:rPr>
        <w:t xml:space="preserve"> Unifiká</w:t>
      </w:r>
      <w:r>
        <w:rPr>
          <w:rFonts w:hint="default"/>
        </w:rPr>
        <w:t>cia to</w:t>
      </w:r>
      <w:r>
        <w:rPr>
          <w:rFonts w:hint="default"/>
        </w:rPr>
        <w:t>hto š</w:t>
      </w:r>
      <w:r>
        <w:rPr>
          <w:rFonts w:hint="default"/>
        </w:rPr>
        <w:t>tandardu sa dotkne aj š</w:t>
      </w:r>
      <w:r>
        <w:rPr>
          <w:rFonts w:hint="default"/>
        </w:rPr>
        <w:t>tá</w:t>
      </w:r>
      <w:r>
        <w:rPr>
          <w:rFonts w:hint="default"/>
        </w:rPr>
        <w:t>tnych podnikov a </w:t>
      </w:r>
      <w:r>
        <w:rPr>
          <w:rFonts w:hint="default"/>
        </w:rPr>
        <w:t>obchodný</w:t>
      </w:r>
      <w:r>
        <w:rPr>
          <w:rFonts w:hint="default"/>
        </w:rPr>
        <w:t>ch spoloč</w:t>
      </w:r>
      <w:r>
        <w:rPr>
          <w:rFonts w:hint="default"/>
        </w:rPr>
        <w:t>ností</w:t>
      </w:r>
      <w:r>
        <w:rPr>
          <w:rFonts w:hint="default"/>
        </w:rPr>
        <w:t>, v </w:t>
      </w:r>
      <w:r>
        <w:rPr>
          <w:rFonts w:hint="default"/>
        </w:rPr>
        <w:t>ktorý</w:t>
      </w:r>
      <w:r>
        <w:rPr>
          <w:rFonts w:hint="default"/>
        </w:rPr>
        <w:t>ch je zá</w:t>
      </w:r>
      <w:r>
        <w:rPr>
          <w:rFonts w:hint="default"/>
        </w:rPr>
        <w:t>sadný</w:t>
      </w:r>
      <w:r>
        <w:rPr>
          <w:rFonts w:hint="default"/>
        </w:rPr>
        <w:t>m spô</w:t>
      </w:r>
      <w:r>
        <w:rPr>
          <w:rFonts w:hint="default"/>
        </w:rPr>
        <w:t>sobom zainteresovaný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</w:t>
      </w:r>
    </w:p>
    <w:p w:rsidR="002472C2" w:rsidP="002472C2">
      <w:pPr>
        <w:tabs>
          <w:tab w:val="num" w:pos="0"/>
        </w:tabs>
        <w:bidi w:val="0"/>
        <w:jc w:val="both"/>
        <w:rPr>
          <w:rFonts w:hint="default"/>
        </w:rPr>
      </w:pPr>
    </w:p>
    <w:p w:rsidR="005E5EBA" w:rsidP="005E5EBA">
      <w:pPr>
        <w:tabs>
          <w:tab w:val="num" w:pos="0"/>
        </w:tabs>
        <w:bidi w:val="0"/>
        <w:jc w:val="both"/>
        <w:rPr>
          <w:rFonts w:hint="default"/>
        </w:rPr>
      </w:pPr>
      <w:r w:rsidR="002472C2">
        <w:tab/>
      </w:r>
      <w:r w:rsidR="002472C2">
        <w:rPr>
          <w:rFonts w:hint="default"/>
        </w:rPr>
        <w:t>Pri uplatň</w:t>
      </w:r>
      <w:r w:rsidR="002472C2">
        <w:rPr>
          <w:rFonts w:hint="default"/>
        </w:rPr>
        <w:t>ovaní</w:t>
      </w:r>
      <w:r w:rsidR="002472C2">
        <w:rPr>
          <w:rFonts w:hint="default"/>
        </w:rPr>
        <w:t xml:space="preserve"> prá</w:t>
      </w:r>
      <w:r w:rsidR="002472C2">
        <w:rPr>
          <w:rFonts w:hint="default"/>
        </w:rPr>
        <w:t>va na ná</w:t>
      </w:r>
      <w:r w:rsidR="002472C2">
        <w:rPr>
          <w:rFonts w:hint="default"/>
        </w:rPr>
        <w:t>hradu š</w:t>
      </w:r>
      <w:r w:rsidR="002472C2">
        <w:rPr>
          <w:rFonts w:hint="default"/>
        </w:rPr>
        <w:t>kody spô</w:t>
      </w:r>
      <w:r w:rsidR="002472C2">
        <w:rPr>
          <w:rFonts w:hint="default"/>
        </w:rPr>
        <w:t>sobenej verejný</w:t>
      </w:r>
      <w:r w:rsidR="002472C2">
        <w:rPr>
          <w:rFonts w:hint="default"/>
        </w:rPr>
        <w:t>mi č</w:t>
      </w:r>
      <w:r w:rsidR="002472C2">
        <w:rPr>
          <w:rFonts w:hint="default"/>
        </w:rPr>
        <w:t>initeľ</w:t>
      </w:r>
      <w:r w:rsidR="002472C2">
        <w:rPr>
          <w:rFonts w:hint="default"/>
        </w:rPr>
        <w:t>mi definovaný</w:t>
      </w:r>
      <w:r w:rsidR="002472C2">
        <w:rPr>
          <w:rFonts w:hint="default"/>
        </w:rPr>
        <w:t>mi v </w:t>
      </w:r>
      <w:r w:rsidR="002472C2">
        <w:rPr>
          <w:rFonts w:hint="default"/>
        </w:rPr>
        <w:t>ná</w:t>
      </w:r>
      <w:r w:rsidR="002472C2">
        <w:rPr>
          <w:rFonts w:hint="default"/>
        </w:rPr>
        <w:t>vrhu zá</w:t>
      </w:r>
      <w:r w:rsidR="002472C2">
        <w:rPr>
          <w:rFonts w:hint="default"/>
        </w:rPr>
        <w:t>kona bude z </w:t>
      </w:r>
      <w:r w:rsidR="002472C2">
        <w:rPr>
          <w:rFonts w:hint="default"/>
        </w:rPr>
        <w:t>ú</w:t>
      </w:r>
      <w:r w:rsidR="002472C2">
        <w:rPr>
          <w:rFonts w:hint="default"/>
        </w:rPr>
        <w:t>radnej povinnosti konať</w:t>
      </w:r>
      <w:r w:rsidR="002472C2">
        <w:rPr>
          <w:rFonts w:hint="default"/>
        </w:rPr>
        <w:t xml:space="preserve"> </w:t>
      </w:r>
      <w:r w:rsidR="002472C2">
        <w:rPr>
          <w:rFonts w:hint="default"/>
        </w:rPr>
        <w:t>generá</w:t>
      </w:r>
      <w:r w:rsidR="002472C2">
        <w:rPr>
          <w:rFonts w:hint="default"/>
        </w:rPr>
        <w:t>lny prokurá</w:t>
      </w:r>
      <w:r w:rsidR="002472C2">
        <w:rPr>
          <w:rFonts w:hint="default"/>
        </w:rPr>
        <w:t xml:space="preserve">tor. </w:t>
      </w:r>
      <w:r>
        <w:t>Ide o </w:t>
      </w:r>
      <w:r>
        <w:rPr>
          <w:rFonts w:hint="default"/>
        </w:rPr>
        <w:t>zá</w:t>
      </w:r>
      <w:r>
        <w:rPr>
          <w:rFonts w:hint="default"/>
        </w:rPr>
        <w:t>sadnú</w:t>
      </w:r>
      <w:r>
        <w:rPr>
          <w:rFonts w:hint="default"/>
        </w:rPr>
        <w:t xml:space="preserve"> zmenu oproti súč</w:t>
      </w:r>
      <w:r>
        <w:rPr>
          <w:rFonts w:hint="default"/>
        </w:rPr>
        <w:t>asnej prá</w:t>
      </w:r>
      <w:r>
        <w:rPr>
          <w:rFonts w:hint="default"/>
        </w:rPr>
        <w:t>vnej ú</w:t>
      </w:r>
      <w:r>
        <w:rPr>
          <w:rFonts w:hint="default"/>
        </w:rPr>
        <w:t>prave, ktorú</w:t>
      </w:r>
      <w:r>
        <w:rPr>
          <w:rFonts w:hint="default"/>
        </w:rPr>
        <w:t xml:space="preserve"> mož</w:t>
      </w:r>
      <w:r>
        <w:rPr>
          <w:rFonts w:hint="default"/>
        </w:rPr>
        <w:t>no považ</w:t>
      </w:r>
      <w:r>
        <w:rPr>
          <w:rFonts w:hint="default"/>
        </w:rPr>
        <w:t>ovať</w:t>
      </w:r>
      <w:r>
        <w:rPr>
          <w:rFonts w:hint="default"/>
        </w:rPr>
        <w:t xml:space="preserve"> za nefunkč</w:t>
      </w:r>
      <w:r>
        <w:rPr>
          <w:rFonts w:hint="default"/>
        </w:rPr>
        <w:t>nú</w:t>
      </w:r>
      <w:r>
        <w:rPr>
          <w:rFonts w:hint="default"/>
        </w:rPr>
        <w:t>. Ako totiž</w:t>
      </w:r>
      <w:r>
        <w:rPr>
          <w:rFonts w:hint="default"/>
        </w:rPr>
        <w:t xml:space="preserve"> uká</w:t>
      </w:r>
      <w:r>
        <w:rPr>
          <w:rFonts w:hint="default"/>
        </w:rPr>
        <w:t>zala analý</w:t>
      </w:r>
      <w:r>
        <w:rPr>
          <w:rFonts w:hint="default"/>
        </w:rPr>
        <w:t>za obč</w:t>
      </w:r>
      <w:r>
        <w:rPr>
          <w:rFonts w:hint="default"/>
        </w:rPr>
        <w:t>ianskeho združ</w:t>
      </w:r>
      <w:r>
        <w:rPr>
          <w:rFonts w:hint="default"/>
        </w:rPr>
        <w:t>enia VIA IURIS z </w:t>
      </w:r>
      <w:r>
        <w:rPr>
          <w:rFonts w:hint="default"/>
        </w:rPr>
        <w:t>jú</w:t>
      </w:r>
      <w:r>
        <w:rPr>
          <w:rFonts w:hint="default"/>
        </w:rPr>
        <w:t>la 2011,</w:t>
      </w:r>
      <w:r>
        <w:rPr>
          <w:rStyle w:val="FootnoteReference"/>
          <w:rFonts w:cs="Mangal"/>
          <w:rtl w:val="0"/>
        </w:rPr>
        <w:footnoteReference w:id="2"/>
      </w:r>
      <w:r>
        <w:rPr>
          <w:rFonts w:hint="default"/>
        </w:rPr>
        <w:t xml:space="preserve"> uplatnenie ná</w:t>
      </w:r>
      <w:r>
        <w:rPr>
          <w:rFonts w:hint="default"/>
        </w:rPr>
        <w:t>hrady š</w:t>
      </w:r>
      <w:r>
        <w:rPr>
          <w:rFonts w:hint="default"/>
        </w:rPr>
        <w:t>kody voč</w:t>
      </w:r>
      <w:r>
        <w:rPr>
          <w:rFonts w:hint="default"/>
        </w:rPr>
        <w:t>i verejné</w:t>
      </w:r>
      <w:r>
        <w:rPr>
          <w:rFonts w:hint="default"/>
        </w:rPr>
        <w:t>mu č</w:t>
      </w:r>
      <w:r>
        <w:rPr>
          <w:rFonts w:hint="default"/>
        </w:rPr>
        <w:t>initeľ</w:t>
      </w:r>
      <w:r>
        <w:rPr>
          <w:rFonts w:hint="default"/>
        </w:rPr>
        <w:t>ovi, ktorý</w:t>
      </w:r>
      <w:r>
        <w:rPr>
          <w:rFonts w:hint="default"/>
        </w:rPr>
        <w:t xml:space="preserve"> ju spô</w:t>
      </w:r>
      <w:r>
        <w:rPr>
          <w:rFonts w:hint="default"/>
        </w:rPr>
        <w:t>sobil, sa</w:t>
      </w:r>
      <w:r w:rsidR="00580FBA">
        <w:t xml:space="preserve"> </w:t>
      </w:r>
      <w:r w:rsidR="00580FBA">
        <w:rPr>
          <w:rFonts w:hint="default"/>
        </w:rPr>
        <w:t>realizuje minimá</w:t>
      </w:r>
      <w:r w:rsidR="00580FBA">
        <w:rPr>
          <w:rFonts w:hint="default"/>
        </w:rPr>
        <w:t>lne -</w:t>
      </w:r>
      <w:r>
        <w:rPr>
          <w:rFonts w:hint="default"/>
        </w:rPr>
        <w:t xml:space="preserve"> hoci zá</w:t>
      </w:r>
      <w:r>
        <w:rPr>
          <w:rFonts w:hint="default"/>
        </w:rPr>
        <w:t>kon regres voč</w:t>
      </w:r>
      <w:r>
        <w:rPr>
          <w:rFonts w:hint="default"/>
        </w:rPr>
        <w:t>i zodpovedné</w:t>
      </w:r>
      <w:r>
        <w:rPr>
          <w:rFonts w:hint="default"/>
        </w:rPr>
        <w:t>mu zamestnancovi predpokladá.</w:t>
      </w:r>
    </w:p>
    <w:p w:rsidR="005E5EBA" w:rsidP="005E5EBA">
      <w:pPr>
        <w:tabs>
          <w:tab w:val="num" w:pos="0"/>
        </w:tabs>
        <w:bidi w:val="0"/>
        <w:jc w:val="both"/>
        <w:rPr>
          <w:rFonts w:hint="default"/>
        </w:rPr>
      </w:pPr>
    </w:p>
    <w:p w:rsidR="002472C2" w:rsidP="002472C2">
      <w:pPr>
        <w:tabs>
          <w:tab w:val="num" w:pos="0"/>
        </w:tabs>
        <w:bidi w:val="0"/>
        <w:jc w:val="both"/>
      </w:pPr>
      <w:r w:rsidR="005E5EBA">
        <w:tab/>
      </w:r>
      <w:r w:rsidR="005E5EBA">
        <w:rPr>
          <w:rFonts w:hint="default"/>
        </w:rPr>
        <w:t>Generá</w:t>
      </w:r>
      <w:r w:rsidR="005E5EBA">
        <w:rPr>
          <w:rFonts w:hint="default"/>
        </w:rPr>
        <w:t>lny prokurá</w:t>
      </w:r>
      <w:r w:rsidR="005E5EBA">
        <w:rPr>
          <w:rFonts w:hint="default"/>
        </w:rPr>
        <w:t xml:space="preserve">tor bude </w:t>
      </w:r>
      <w:r>
        <w:rPr>
          <w:rFonts w:hint="default"/>
        </w:rPr>
        <w:t>povinný</w:t>
      </w:r>
      <w:r>
        <w:rPr>
          <w:rFonts w:hint="default"/>
        </w:rPr>
        <w:t xml:space="preserve"> konať</w:t>
      </w:r>
      <w:r>
        <w:rPr>
          <w:rFonts w:hint="default"/>
        </w:rPr>
        <w:t xml:space="preserve"> aj v </w:t>
      </w:r>
      <w:r>
        <w:rPr>
          <w:rFonts w:hint="default"/>
        </w:rPr>
        <w:t>prí</w:t>
      </w:r>
      <w:r>
        <w:rPr>
          <w:rFonts w:hint="default"/>
        </w:rPr>
        <w:t>pade riadne odô</w:t>
      </w:r>
      <w:r>
        <w:rPr>
          <w:rFonts w:hint="default"/>
        </w:rPr>
        <w:t>vodnené</w:t>
      </w:r>
      <w:r>
        <w:rPr>
          <w:rFonts w:hint="default"/>
        </w:rPr>
        <w:t>ho podnetu najmenej pä</w:t>
      </w:r>
      <w:r>
        <w:rPr>
          <w:rFonts w:hint="default"/>
        </w:rPr>
        <w:t>tiny poslancov Ná</w:t>
      </w:r>
      <w:r>
        <w:rPr>
          <w:rFonts w:hint="default"/>
        </w:rPr>
        <w:t>rodnej rady Slovenskej republiky.</w:t>
      </w:r>
      <w:r w:rsidR="005E5EBA">
        <w:t xml:space="preserve"> P</w:t>
      </w:r>
      <w:r>
        <w:rPr>
          <w:rFonts w:hint="default"/>
        </w:rPr>
        <w:t>ä</w:t>
      </w:r>
      <w:r>
        <w:rPr>
          <w:rFonts w:hint="default"/>
        </w:rPr>
        <w:t>tina poslancov Ná</w:t>
      </w:r>
      <w:r>
        <w:rPr>
          <w:rFonts w:hint="default"/>
        </w:rPr>
        <w:t xml:space="preserve">rodnej </w:t>
      </w:r>
      <w:r>
        <w:rPr>
          <w:rFonts w:hint="default"/>
        </w:rPr>
        <w:t>rady Slovenskej republiky ako podmienka pre konanie na zá</w:t>
      </w:r>
      <w:r>
        <w:rPr>
          <w:rFonts w:hint="default"/>
        </w:rPr>
        <w:t>klade podnetu bola stanovená</w:t>
      </w:r>
      <w:r>
        <w:rPr>
          <w:rFonts w:hint="default"/>
        </w:rPr>
        <w:t xml:space="preserve"> po vzore podmienky v </w:t>
      </w:r>
      <w:r>
        <w:rPr>
          <w:rFonts w:hint="default"/>
        </w:rPr>
        <w:t>č</w:t>
      </w:r>
      <w:r>
        <w:rPr>
          <w:rFonts w:hint="default"/>
        </w:rPr>
        <w:t>l. 130 ods. 1 pí</w:t>
      </w:r>
      <w:r>
        <w:rPr>
          <w:rFonts w:hint="default"/>
        </w:rPr>
        <w:t>sm. a) Ú</w:t>
      </w:r>
      <w:r>
        <w:rPr>
          <w:rFonts w:hint="default"/>
        </w:rPr>
        <w:t>stavy Slovenskej republiky, podľ</w:t>
      </w:r>
      <w:r>
        <w:rPr>
          <w:rFonts w:hint="default"/>
        </w:rPr>
        <w:t>a ktorej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Slovenskej republiky zač</w:t>
      </w:r>
      <w:r>
        <w:rPr>
          <w:rFonts w:hint="default"/>
        </w:rPr>
        <w:t>ne konanie aj vtedy, keď</w:t>
      </w:r>
      <w:r>
        <w:rPr>
          <w:rFonts w:hint="default"/>
        </w:rPr>
        <w:t xml:space="preserve"> podá</w:t>
      </w:r>
      <w:r>
        <w:rPr>
          <w:rFonts w:hint="default"/>
        </w:rPr>
        <w:t xml:space="preserve"> ná</w:t>
      </w:r>
      <w:r>
        <w:rPr>
          <w:rFonts w:hint="default"/>
        </w:rPr>
        <w:t>vrh najmenej p</w:t>
      </w:r>
      <w:r>
        <w:rPr>
          <w:rFonts w:hint="default"/>
        </w:rPr>
        <w:t>ä</w:t>
      </w:r>
      <w:r>
        <w:rPr>
          <w:rFonts w:hint="default"/>
        </w:rPr>
        <w:t>tina poslancov Ná</w:t>
      </w:r>
      <w:r>
        <w:rPr>
          <w:rFonts w:hint="default"/>
        </w:rPr>
        <w:t>rodnej rady Slovenskej republiky.</w:t>
      </w:r>
      <w:r w:rsidR="00C62D93">
        <w:rPr>
          <w:rFonts w:hint="default"/>
        </w:rPr>
        <w:t xml:space="preserve"> Má</w:t>
      </w:r>
      <w:r w:rsidR="00C62D93">
        <w:rPr>
          <w:rFonts w:hint="default"/>
        </w:rPr>
        <w:t>me za to, ž</w:t>
      </w:r>
      <w:r w:rsidR="00C62D93">
        <w:rPr>
          <w:rFonts w:hint="default"/>
        </w:rPr>
        <w:t>e poslanci Ná</w:t>
      </w:r>
      <w:r w:rsidR="00C62D93">
        <w:rPr>
          <w:rFonts w:hint="default"/>
        </w:rPr>
        <w:t>rodnej rady Slovenskej republiky by mali mať</w:t>
      </w:r>
      <w:r w:rsidR="00C62D93">
        <w:rPr>
          <w:rFonts w:hint="default"/>
        </w:rPr>
        <w:t xml:space="preserve"> ako zá</w:t>
      </w:r>
      <w:r w:rsidR="00C62D93">
        <w:rPr>
          <w:rFonts w:hint="default"/>
        </w:rPr>
        <w:t>stupcovia obč</w:t>
      </w:r>
      <w:r w:rsidR="00C62D93">
        <w:rPr>
          <w:rFonts w:hint="default"/>
        </w:rPr>
        <w:t>anov mož</w:t>
      </w:r>
      <w:r w:rsidR="00C62D93">
        <w:rPr>
          <w:rFonts w:hint="default"/>
        </w:rPr>
        <w:t>nosť</w:t>
      </w:r>
      <w:r w:rsidR="00C62D93">
        <w:rPr>
          <w:rFonts w:hint="default"/>
        </w:rPr>
        <w:t xml:space="preserve"> vyvinúť</w:t>
      </w:r>
      <w:r w:rsidR="00C62D93">
        <w:rPr>
          <w:rFonts w:hint="default"/>
        </w:rPr>
        <w:t xml:space="preserve"> maximá</w:t>
      </w:r>
      <w:r w:rsidR="00C62D93">
        <w:rPr>
          <w:rFonts w:hint="default"/>
        </w:rPr>
        <w:t>lnu iniciatí</w:t>
      </w:r>
      <w:r w:rsidR="00C62D93">
        <w:rPr>
          <w:rFonts w:hint="default"/>
        </w:rPr>
        <w:t>vu pri podozreniach, ž</w:t>
      </w:r>
      <w:r w:rsidR="00C62D93">
        <w:rPr>
          <w:rFonts w:hint="default"/>
        </w:rPr>
        <w:t>e pri nakladaní</w:t>
      </w:r>
      <w:r w:rsidR="00C62D93">
        <w:rPr>
          <w:rFonts w:hint="default"/>
        </w:rPr>
        <w:t xml:space="preserve"> s </w:t>
      </w:r>
      <w:r w:rsidR="00C62D93">
        <w:rPr>
          <w:rFonts w:hint="default"/>
        </w:rPr>
        <w:t>verejný</w:t>
      </w:r>
      <w:r w:rsidR="00C62D93">
        <w:rPr>
          <w:rFonts w:hint="default"/>
        </w:rPr>
        <w:t>m majetkom doš</w:t>
      </w:r>
      <w:r w:rsidR="00C62D93">
        <w:rPr>
          <w:rFonts w:hint="default"/>
        </w:rPr>
        <w:t>lo k </w:t>
      </w:r>
      <w:r w:rsidR="00C62D93">
        <w:rPr>
          <w:rFonts w:hint="default"/>
        </w:rPr>
        <w:t>zá</w:t>
      </w:r>
      <w:r w:rsidR="00C62D93">
        <w:rPr>
          <w:rFonts w:hint="default"/>
        </w:rPr>
        <w:t>važ</w:t>
      </w:r>
      <w:r w:rsidR="00C62D93">
        <w:rPr>
          <w:rFonts w:hint="default"/>
        </w:rPr>
        <w:t>ný</w:t>
      </w:r>
      <w:r w:rsidR="00C62D93">
        <w:rPr>
          <w:rFonts w:hint="default"/>
        </w:rPr>
        <w:t>m p</w:t>
      </w:r>
      <w:r w:rsidR="00C62D93">
        <w:rPr>
          <w:rFonts w:hint="default"/>
        </w:rPr>
        <w:t>ochybeniam.</w:t>
      </w:r>
    </w:p>
    <w:p w:rsidR="002472C2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 w:rsidR="007D6F6A">
        <w:tab/>
      </w:r>
      <w:r w:rsidRPr="00F01119" w:rsidR="00F01119">
        <w:rPr>
          <w:rFonts w:hint="default"/>
        </w:rPr>
        <w:t>Ná</w:t>
      </w:r>
      <w:r w:rsidRPr="00F01119" w:rsidR="00F01119">
        <w:rPr>
          <w:rFonts w:hint="default"/>
        </w:rPr>
        <w:t>vrh zá</w:t>
      </w:r>
      <w:r w:rsidRPr="00F01119" w:rsidR="00F01119">
        <w:rPr>
          <w:rFonts w:hint="default"/>
        </w:rPr>
        <w:t>kona je v sú</w:t>
      </w:r>
      <w:r w:rsidRPr="00F01119" w:rsidR="00F01119">
        <w:rPr>
          <w:rFonts w:hint="default"/>
        </w:rPr>
        <w:t>lade s Ú</w:t>
      </w:r>
      <w:r w:rsidRPr="00F01119" w:rsidR="00F01119">
        <w:rPr>
          <w:rFonts w:hint="default"/>
        </w:rPr>
        <w:t>stavou Slovenskej republiky, ú</w:t>
      </w:r>
      <w:r w:rsidRPr="00F01119" w:rsidR="00F01119">
        <w:rPr>
          <w:rFonts w:hint="default"/>
        </w:rPr>
        <w:t>stavný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 a iný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konmi,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zmluvami a iný</w:t>
      </w:r>
      <w:r w:rsidRPr="00F01119" w:rsidR="00F01119">
        <w:rPr>
          <w:rFonts w:hint="default"/>
        </w:rPr>
        <w:t>mi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dokumentmi, ktorý</w:t>
      </w:r>
      <w:r w:rsidRPr="00F01119" w:rsidR="00F01119">
        <w:rPr>
          <w:rFonts w:hint="default"/>
        </w:rPr>
        <w:t>mi je Slovenská</w:t>
      </w:r>
      <w:r w:rsidRPr="00F01119" w:rsidR="00F01119">
        <w:rPr>
          <w:rFonts w:hint="default"/>
        </w:rPr>
        <w:t xml:space="preserve"> republika viazaná.</w:t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364C2A" w:rsidP="00EE7B57">
      <w:pPr>
        <w:bidi w:val="0"/>
        <w:jc w:val="both"/>
        <w:rPr>
          <w:b/>
        </w:rPr>
      </w:pPr>
      <w:r>
        <w:rPr>
          <w:b/>
        </w:rPr>
        <w:t>K</w:t>
      </w:r>
      <w:r w:rsidR="003743BC">
        <w:rPr>
          <w:b/>
        </w:rPr>
        <w:t> </w:t>
      </w:r>
      <w:r w:rsidR="003743BC">
        <w:rPr>
          <w:b/>
        </w:rPr>
        <w:t>bodu 1</w:t>
      </w:r>
    </w:p>
    <w:p w:rsidR="005E5EBA" w:rsidP="00EE7B57">
      <w:pPr>
        <w:bidi w:val="0"/>
        <w:jc w:val="both"/>
        <w:rPr>
          <w:b/>
        </w:rPr>
      </w:pPr>
    </w:p>
    <w:p w:rsidR="005E5EBA" w:rsidP="00EE7B57">
      <w:pPr>
        <w:bidi w:val="0"/>
        <w:jc w:val="both"/>
      </w:pPr>
      <w:r>
        <w:rPr>
          <w:rFonts w:hint="default"/>
        </w:rPr>
        <w:t>Rozš</w:t>
      </w:r>
      <w:r>
        <w:rPr>
          <w:rFonts w:hint="default"/>
        </w:rPr>
        <w:t>iruje sa predmet ú</w:t>
      </w:r>
      <w:r>
        <w:rPr>
          <w:rFonts w:hint="default"/>
        </w:rPr>
        <w:t>pravy zá</w:t>
      </w:r>
      <w:r>
        <w:rPr>
          <w:rFonts w:hint="default"/>
        </w:rPr>
        <w:t>kona č</w:t>
      </w:r>
      <w:r>
        <w:rPr>
          <w:rFonts w:hint="default"/>
        </w:rPr>
        <w:t>. 514/2003 Z. z. o </w:t>
      </w:r>
      <w:r>
        <w:rPr>
          <w:rFonts w:hint="default"/>
        </w:rPr>
        <w:t>zodpovednosti za š</w:t>
      </w:r>
      <w:r>
        <w:rPr>
          <w:rFonts w:hint="default"/>
        </w:rPr>
        <w:t>kodu spô</w:t>
      </w:r>
      <w:r>
        <w:rPr>
          <w:rFonts w:hint="default"/>
        </w:rPr>
        <w:t>sobenú</w:t>
      </w:r>
      <w:r>
        <w:rPr>
          <w:rFonts w:hint="default"/>
        </w:rPr>
        <w:t xml:space="preserve"> pri vý</w:t>
      </w:r>
      <w:r>
        <w:rPr>
          <w:rFonts w:hint="default"/>
        </w:rPr>
        <w:t>kone verejnej moci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v </w:t>
      </w:r>
      <w:r>
        <w:rPr>
          <w:rFonts w:hint="default"/>
        </w:rPr>
        <w:t>nadvä</w:t>
      </w:r>
      <w:r>
        <w:rPr>
          <w:rFonts w:hint="default"/>
        </w:rPr>
        <w:t>znosti na cieľ</w:t>
      </w:r>
      <w:r>
        <w:rPr>
          <w:rFonts w:hint="default"/>
        </w:rPr>
        <w:t xml:space="preserve"> ná</w:t>
      </w:r>
      <w:r>
        <w:rPr>
          <w:rFonts w:hint="default"/>
        </w:rPr>
        <w:t>vrhu zá</w:t>
      </w:r>
      <w:r>
        <w:rPr>
          <w:rFonts w:hint="default"/>
        </w:rPr>
        <w:t>kona, ktorý</w:t>
      </w:r>
      <w:r>
        <w:rPr>
          <w:rFonts w:hint="default"/>
        </w:rPr>
        <w:t xml:space="preserve">m je </w:t>
      </w:r>
      <w:r w:rsidR="00525026">
        <w:t>zavedenie hmotnej zodpovedn</w:t>
      </w:r>
      <w:r w:rsidR="00525026">
        <w:rPr>
          <w:rFonts w:hint="default"/>
        </w:rPr>
        <w:t>osti verejný</w:t>
      </w:r>
      <w:r w:rsidR="00525026">
        <w:rPr>
          <w:rFonts w:hint="default"/>
        </w:rPr>
        <w:t>ch predstaviteľ</w:t>
      </w:r>
      <w:r w:rsidR="00525026">
        <w:rPr>
          <w:rFonts w:hint="default"/>
        </w:rPr>
        <w:t>ov.</w:t>
      </w:r>
    </w:p>
    <w:p w:rsidR="00525026" w:rsidRPr="005E5EBA" w:rsidP="00EE7B57">
      <w:pPr>
        <w:bidi w:val="0"/>
        <w:jc w:val="both"/>
      </w:pPr>
    </w:p>
    <w:p w:rsidR="003743BC" w:rsidRPr="0005216D" w:rsidP="00EE7B57">
      <w:pPr>
        <w:bidi w:val="0"/>
        <w:jc w:val="both"/>
        <w:rPr>
          <w:b/>
        </w:rPr>
      </w:pPr>
      <w:r w:rsidRPr="0005216D">
        <w:rPr>
          <w:b/>
        </w:rPr>
        <w:t>K bodu 2</w:t>
      </w:r>
    </w:p>
    <w:p w:rsidR="003743BC" w:rsidP="00EE7B57">
      <w:pPr>
        <w:bidi w:val="0"/>
        <w:jc w:val="both"/>
      </w:pPr>
    </w:p>
    <w:p w:rsidR="00525026" w:rsidP="00EE7B57">
      <w:pPr>
        <w:bidi w:val="0"/>
        <w:jc w:val="both"/>
        <w:rPr>
          <w:rFonts w:hint="default"/>
        </w:rPr>
      </w:pPr>
      <w:r>
        <w:rPr>
          <w:rFonts w:hint="default"/>
        </w:rPr>
        <w:t>Pre úč</w:t>
      </w:r>
      <w:r>
        <w:rPr>
          <w:rFonts w:hint="default"/>
        </w:rPr>
        <w:t>ely zavedenia jednotné</w:t>
      </w:r>
      <w:r>
        <w:rPr>
          <w:rFonts w:hint="default"/>
        </w:rPr>
        <w:t>ho š</w:t>
      </w:r>
      <w:r>
        <w:rPr>
          <w:rFonts w:hint="default"/>
        </w:rPr>
        <w:t>tandardu hmotnej zodpovednosti sa definujú</w:t>
      </w:r>
      <w:r>
        <w:rPr>
          <w:rFonts w:hint="default"/>
        </w:rPr>
        <w:t xml:space="preserve"> pojmy 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>, majetok hodný</w:t>
      </w:r>
      <w:r>
        <w:rPr>
          <w:rFonts w:hint="default"/>
        </w:rPr>
        <w:t xml:space="preserve"> verejné</w:t>
      </w:r>
      <w:r>
        <w:rPr>
          <w:rFonts w:hint="default"/>
        </w:rPr>
        <w:t>ho zreteľ</w:t>
      </w:r>
      <w:r>
        <w:rPr>
          <w:rFonts w:hint="default"/>
        </w:rPr>
        <w:t>a, verejný</w:t>
      </w:r>
      <w:r>
        <w:rPr>
          <w:rFonts w:hint="default"/>
        </w:rPr>
        <w:t xml:space="preserve"> zá</w:t>
      </w:r>
      <w:r>
        <w:rPr>
          <w:rFonts w:hint="default"/>
        </w:rPr>
        <w:t>ujem a </w:t>
      </w:r>
      <w:r>
        <w:rPr>
          <w:rFonts w:hint="default"/>
        </w:rPr>
        <w:t>osobný</w:t>
      </w:r>
      <w:r>
        <w:rPr>
          <w:rFonts w:hint="default"/>
        </w:rPr>
        <w:t xml:space="preserve"> zá</w:t>
      </w:r>
      <w:r>
        <w:rPr>
          <w:rFonts w:hint="default"/>
        </w:rPr>
        <w:t>ujem. Pod definí</w:t>
      </w:r>
      <w:r>
        <w:rPr>
          <w:rFonts w:hint="default"/>
        </w:rPr>
        <w:t>ciu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podľ</w:t>
      </w:r>
      <w:r>
        <w:rPr>
          <w:rFonts w:hint="default"/>
        </w:rPr>
        <w:t>a tohto zá</w:t>
      </w:r>
      <w:r>
        <w:rPr>
          <w:rFonts w:hint="default"/>
        </w:rPr>
        <w:t>kona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spadať</w:t>
      </w:r>
      <w:r>
        <w:rPr>
          <w:rFonts w:hint="default"/>
        </w:rPr>
        <w:t xml:space="preserve"> nielen osoby oprá</w:t>
      </w:r>
      <w:r>
        <w:rPr>
          <w:rFonts w:hint="default"/>
        </w:rPr>
        <w:t>vnené</w:t>
      </w:r>
      <w:r>
        <w:rPr>
          <w:rFonts w:hint="default"/>
        </w:rPr>
        <w:t xml:space="preserve"> konať</w:t>
      </w:r>
      <w:r>
        <w:rPr>
          <w:rFonts w:hint="default"/>
        </w:rPr>
        <w:t xml:space="preserve"> v </w:t>
      </w:r>
      <w:r>
        <w:rPr>
          <w:rFonts w:hint="default"/>
        </w:rPr>
        <w:t>mene orgá</w:t>
      </w:r>
      <w:r>
        <w:rPr>
          <w:rFonts w:hint="default"/>
        </w:rPr>
        <w:t>nov verejnej moci, ale aj š</w:t>
      </w:r>
      <w:r>
        <w:rPr>
          <w:rFonts w:hint="default"/>
        </w:rPr>
        <w:t>tá</w:t>
      </w:r>
      <w:r>
        <w:rPr>
          <w:rFonts w:hint="default"/>
        </w:rPr>
        <w:t>tnych podnikov a </w:t>
      </w:r>
      <w:r>
        <w:rPr>
          <w:rFonts w:hint="default"/>
        </w:rPr>
        <w:t>obchodný</w:t>
      </w:r>
      <w:r>
        <w:rPr>
          <w:rFonts w:hint="default"/>
        </w:rPr>
        <w:t>ch spoloč</w:t>
      </w:r>
      <w:r>
        <w:rPr>
          <w:rFonts w:hint="default"/>
        </w:rPr>
        <w:t>ností</w:t>
      </w:r>
      <w:r>
        <w:rPr>
          <w:rFonts w:hint="default"/>
        </w:rPr>
        <w:t>, v </w:t>
      </w:r>
      <w:r>
        <w:rPr>
          <w:rFonts w:hint="default"/>
        </w:rPr>
        <w:t>ktorý</w:t>
      </w:r>
      <w:r>
        <w:rPr>
          <w:rFonts w:hint="default"/>
        </w:rPr>
        <w:t>ch je zainteresovaný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 Majetok hodný</w:t>
      </w:r>
      <w:r>
        <w:rPr>
          <w:rFonts w:hint="default"/>
        </w:rPr>
        <w:t xml:space="preserve"> verejné</w:t>
      </w:r>
      <w:r>
        <w:rPr>
          <w:rFonts w:hint="default"/>
        </w:rPr>
        <w:t>ho zreteľ</w:t>
      </w:r>
      <w:r>
        <w:rPr>
          <w:rFonts w:hint="default"/>
        </w:rPr>
        <w:t>a ná</w:t>
      </w:r>
      <w:r>
        <w:rPr>
          <w:rFonts w:hint="default"/>
        </w:rPr>
        <w:t>sledne z </w:t>
      </w:r>
      <w:r>
        <w:rPr>
          <w:rFonts w:hint="default"/>
        </w:rPr>
        <w:t>takto upravenej definí</w:t>
      </w:r>
      <w:r>
        <w:rPr>
          <w:rFonts w:hint="default"/>
        </w:rPr>
        <w:t>cie vychá</w:t>
      </w:r>
      <w:r>
        <w:rPr>
          <w:rFonts w:hint="default"/>
        </w:rPr>
        <w:t>dza. Definí</w:t>
      </w:r>
      <w:r>
        <w:rPr>
          <w:rFonts w:hint="default"/>
        </w:rPr>
        <w:t>cia pojmov ve</w:t>
      </w:r>
      <w:r>
        <w:rPr>
          <w:rFonts w:hint="default"/>
        </w:rPr>
        <w:t>r</w:t>
      </w:r>
      <w:r>
        <w:rPr>
          <w:rFonts w:hint="default"/>
        </w:rPr>
        <w:t>ejný</w:t>
      </w:r>
      <w:r>
        <w:rPr>
          <w:rFonts w:hint="default"/>
        </w:rPr>
        <w:t xml:space="preserve"> zá</w:t>
      </w:r>
      <w:r>
        <w:rPr>
          <w:rFonts w:hint="default"/>
        </w:rPr>
        <w:t>ujem a </w:t>
      </w:r>
      <w:r>
        <w:rPr>
          <w:rFonts w:hint="default"/>
        </w:rPr>
        <w:t>osobný</w:t>
      </w:r>
      <w:r>
        <w:rPr>
          <w:rFonts w:hint="default"/>
        </w:rPr>
        <w:t xml:space="preserve"> zá</w:t>
      </w:r>
      <w:r>
        <w:rPr>
          <w:rFonts w:hint="default"/>
        </w:rPr>
        <w:t>ujem sa navrhuje po vzore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357/2004 Z. z. o </w:t>
      </w:r>
      <w:r>
        <w:rPr>
          <w:rFonts w:hint="default"/>
        </w:rPr>
        <w:t>ochrane verejné</w:t>
      </w:r>
      <w:r>
        <w:rPr>
          <w:rFonts w:hint="default"/>
        </w:rPr>
        <w:t>ho zá</w:t>
      </w:r>
      <w:r>
        <w:rPr>
          <w:rFonts w:hint="default"/>
        </w:rPr>
        <w:t>ujmu pri vý</w:t>
      </w:r>
      <w:r>
        <w:rPr>
          <w:rFonts w:hint="default"/>
        </w:rPr>
        <w:t>kone funkcií</w:t>
      </w:r>
      <w:r>
        <w:rPr>
          <w:rFonts w:hint="default"/>
        </w:rPr>
        <w:t xml:space="preserve"> verejný</w:t>
      </w:r>
      <w:r>
        <w:rPr>
          <w:rFonts w:hint="default"/>
        </w:rPr>
        <w:t>ch funkcioná</w:t>
      </w:r>
      <w:r>
        <w:rPr>
          <w:rFonts w:hint="default"/>
        </w:rPr>
        <w:t>rov v </w:t>
      </w:r>
      <w:r>
        <w:rPr>
          <w:rFonts w:hint="default"/>
        </w:rPr>
        <w:t>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545/2005 Z. z.</w:t>
      </w:r>
    </w:p>
    <w:p w:rsidR="00F8724F" w:rsidP="00EE7B57">
      <w:pPr>
        <w:bidi w:val="0"/>
        <w:jc w:val="both"/>
      </w:pPr>
    </w:p>
    <w:p w:rsidR="00F8724F" w:rsidRPr="00991866" w:rsidP="00EE7B57">
      <w:pPr>
        <w:bidi w:val="0"/>
        <w:jc w:val="both"/>
        <w:rPr>
          <w:b/>
        </w:rPr>
      </w:pPr>
      <w:r w:rsidRPr="00991866" w:rsidR="00991866">
        <w:rPr>
          <w:b/>
        </w:rPr>
        <w:t>K bodu 3</w:t>
      </w:r>
    </w:p>
    <w:p w:rsidR="00991866" w:rsidP="00EE7B57">
      <w:pPr>
        <w:bidi w:val="0"/>
        <w:jc w:val="both"/>
      </w:pPr>
    </w:p>
    <w:p w:rsidR="00991866" w:rsidP="00EE7B57">
      <w:pPr>
        <w:bidi w:val="0"/>
        <w:jc w:val="both"/>
        <w:rPr>
          <w:rFonts w:hint="default"/>
        </w:rPr>
      </w:pPr>
      <w:r>
        <w:t>V </w:t>
      </w:r>
      <w:r>
        <w:rPr>
          <w:rFonts w:hint="default"/>
        </w:rPr>
        <w:t>novom §</w:t>
      </w:r>
      <w:r>
        <w:rPr>
          <w:rFonts w:hint="default"/>
        </w:rPr>
        <w:t xml:space="preserve"> 14a ods. 1 sa zakotvujú</w:t>
      </w:r>
      <w:r>
        <w:rPr>
          <w:rFonts w:hint="default"/>
        </w:rPr>
        <w:t xml:space="preserve"> zá</w:t>
      </w:r>
      <w:r>
        <w:rPr>
          <w:rFonts w:hint="default"/>
        </w:rPr>
        <w:t>kladné</w:t>
      </w:r>
      <w:r>
        <w:rPr>
          <w:rFonts w:hint="default"/>
        </w:rPr>
        <w:t xml:space="preserve"> princí</w:t>
      </w:r>
      <w:r>
        <w:rPr>
          <w:rFonts w:hint="default"/>
        </w:rPr>
        <w:t>py pri nakladaní</w:t>
      </w:r>
      <w:r>
        <w:rPr>
          <w:rFonts w:hint="default"/>
        </w:rPr>
        <w:t xml:space="preserve"> s </w:t>
      </w:r>
      <w:r>
        <w:rPr>
          <w:rFonts w:hint="default"/>
        </w:rPr>
        <w:t>majetkom hodný</w:t>
      </w:r>
      <w:r>
        <w:rPr>
          <w:rFonts w:hint="default"/>
        </w:rPr>
        <w:t>m verejné</w:t>
      </w:r>
      <w:r>
        <w:rPr>
          <w:rFonts w:hint="default"/>
        </w:rPr>
        <w:t>ho zreteľ</w:t>
      </w:r>
      <w:r>
        <w:rPr>
          <w:rFonts w:hint="default"/>
        </w:rPr>
        <w:t>a. Ide o </w:t>
      </w:r>
      <w:r>
        <w:rPr>
          <w:rFonts w:hint="default"/>
        </w:rPr>
        <w:t>vykoná</w:t>
      </w:r>
      <w:r>
        <w:rPr>
          <w:rFonts w:hint="default"/>
        </w:rPr>
        <w:t>vanie pô</w:t>
      </w:r>
      <w:r>
        <w:rPr>
          <w:rFonts w:hint="default"/>
        </w:rPr>
        <w:t>sobnosti s </w:t>
      </w:r>
      <w:r>
        <w:rPr>
          <w:rFonts w:hint="default"/>
        </w:rPr>
        <w:t>odbornou starostlivosť</w:t>
      </w:r>
      <w:r>
        <w:rPr>
          <w:rFonts w:hint="default"/>
        </w:rPr>
        <w:t>ou, zachová</w:t>
      </w:r>
      <w:r>
        <w:rPr>
          <w:rFonts w:hint="default"/>
        </w:rPr>
        <w:t>vanie hospodá</w:t>
      </w:r>
      <w:r>
        <w:rPr>
          <w:rFonts w:hint="default"/>
        </w:rPr>
        <w:t>rnosti, efektí</w:t>
      </w:r>
      <w:r>
        <w:rPr>
          <w:rFonts w:hint="default"/>
        </w:rPr>
        <w:t>vnosti a </w:t>
      </w:r>
      <w:r>
        <w:rPr>
          <w:rFonts w:hint="default"/>
        </w:rPr>
        <w:t>úč</w:t>
      </w:r>
      <w:r>
        <w:rPr>
          <w:rFonts w:hint="default"/>
        </w:rPr>
        <w:t>innosti jeho využ</w:t>
      </w:r>
      <w:r>
        <w:rPr>
          <w:rFonts w:hint="default"/>
        </w:rPr>
        <w:t>itia spolu s </w:t>
      </w:r>
      <w:r>
        <w:rPr>
          <w:rFonts w:hint="default"/>
        </w:rPr>
        <w:t>presadzovaní</w:t>
      </w:r>
      <w:r>
        <w:rPr>
          <w:rFonts w:hint="default"/>
        </w:rPr>
        <w:t>m a </w:t>
      </w:r>
      <w:r>
        <w:rPr>
          <w:rFonts w:hint="default"/>
        </w:rPr>
        <w:t>ochranou verejné</w:t>
      </w:r>
      <w:r>
        <w:rPr>
          <w:rFonts w:hint="default"/>
        </w:rPr>
        <w:t>ho zá</w:t>
      </w:r>
      <w:r>
        <w:rPr>
          <w:rFonts w:hint="default"/>
        </w:rPr>
        <w:t>ujmu. Na toto ustanovenie nadvä</w:t>
      </w:r>
      <w:r>
        <w:rPr>
          <w:rFonts w:hint="default"/>
        </w:rPr>
        <w:t>z</w:t>
      </w:r>
      <w:r>
        <w:rPr>
          <w:rFonts w:hint="default"/>
        </w:rPr>
        <w:t>u</w:t>
      </w:r>
      <w:r>
        <w:rPr>
          <w:rFonts w:hint="default"/>
        </w:rPr>
        <w:t>je §</w:t>
      </w:r>
      <w:r>
        <w:rPr>
          <w:rFonts w:hint="default"/>
        </w:rPr>
        <w:t xml:space="preserve"> 14a ods. 2 zavá</w:t>
      </w:r>
      <w:r>
        <w:rPr>
          <w:rFonts w:hint="default"/>
        </w:rPr>
        <w:t>dzajú</w:t>
      </w:r>
      <w:r>
        <w:rPr>
          <w:rFonts w:hint="default"/>
        </w:rPr>
        <w:t>ce zavinenie založ</w:t>
      </w:r>
      <w:r>
        <w:rPr>
          <w:rFonts w:hint="default"/>
        </w:rPr>
        <w:t>ené</w:t>
      </w:r>
      <w:r>
        <w:rPr>
          <w:rFonts w:hint="default"/>
        </w:rPr>
        <w:t xml:space="preserve"> na vedomej nedbanlivosti z </w:t>
      </w:r>
      <w:r>
        <w:rPr>
          <w:rFonts w:hint="default"/>
        </w:rPr>
        <w:t>hľ</w:t>
      </w:r>
      <w:r>
        <w:rPr>
          <w:rFonts w:hint="default"/>
        </w:rPr>
        <w:t>adiska subjektí</w:t>
      </w:r>
      <w:r>
        <w:rPr>
          <w:rFonts w:hint="default"/>
        </w:rPr>
        <w:t>vnej strá</w:t>
      </w:r>
      <w:r>
        <w:rPr>
          <w:rFonts w:hint="default"/>
        </w:rPr>
        <w:t>nky konania. Exkulpač</w:t>
      </w:r>
      <w:r>
        <w:rPr>
          <w:rFonts w:hint="default"/>
        </w:rPr>
        <w:t>ný</w:t>
      </w:r>
      <w:r>
        <w:rPr>
          <w:rFonts w:hint="default"/>
        </w:rPr>
        <w:t>m dô</w:t>
      </w:r>
      <w:r>
        <w:rPr>
          <w:rFonts w:hint="default"/>
        </w:rPr>
        <w:t>vodom bude prí</w:t>
      </w:r>
      <w:r>
        <w:rPr>
          <w:rFonts w:hint="default"/>
        </w:rPr>
        <w:t>pad, keď</w:t>
      </w:r>
      <w:r>
        <w:rPr>
          <w:rFonts w:hint="default"/>
        </w:rPr>
        <w:t xml:space="preserve"> 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preukáž</w:t>
      </w:r>
      <w:r>
        <w:rPr>
          <w:rFonts w:hint="default"/>
        </w:rPr>
        <w:t>e, ž</w:t>
      </w:r>
      <w:r>
        <w:rPr>
          <w:rFonts w:hint="default"/>
        </w:rPr>
        <w:t>e konanie spô</w:t>
      </w:r>
      <w:r>
        <w:rPr>
          <w:rFonts w:hint="default"/>
        </w:rPr>
        <w:t>sobom vedú</w:t>
      </w:r>
      <w:r>
        <w:rPr>
          <w:rFonts w:hint="default"/>
        </w:rPr>
        <w:t>c</w:t>
      </w:r>
      <w:r w:rsidR="00580FBA">
        <w:t>im k </w:t>
      </w:r>
      <w:r w:rsidR="00580FBA">
        <w:rPr>
          <w:rFonts w:hint="default"/>
        </w:rPr>
        <w:t>vzniku š</w:t>
      </w:r>
      <w:r w:rsidR="00580FBA">
        <w:rPr>
          <w:rFonts w:hint="default"/>
        </w:rPr>
        <w:t>kody vzniklo preto</w:t>
      </w:r>
      <w:r>
        <w:rPr>
          <w:rFonts w:hint="default"/>
        </w:rPr>
        <w:t>, lebo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 xml:space="preserve"> prá</w:t>
      </w:r>
      <w:r>
        <w:rPr>
          <w:rFonts w:hint="default"/>
        </w:rPr>
        <w:t>vny predpis alebo rozhodnutie vydané</w:t>
      </w:r>
      <w:r>
        <w:rPr>
          <w:rFonts w:hint="default"/>
        </w:rPr>
        <w:t xml:space="preserve"> podľ</w:t>
      </w:r>
      <w:r>
        <w:rPr>
          <w:rFonts w:hint="default"/>
        </w:rPr>
        <w:t>a neho mu ukladali povinnosť</w:t>
      </w:r>
      <w:r>
        <w:rPr>
          <w:rFonts w:hint="default"/>
        </w:rPr>
        <w:t xml:space="preserve"> konať</w:t>
      </w:r>
      <w:r>
        <w:rPr>
          <w:rFonts w:hint="default"/>
        </w:rPr>
        <w:t xml:space="preserve"> tý</w:t>
      </w:r>
      <w:r>
        <w:rPr>
          <w:rFonts w:hint="default"/>
        </w:rPr>
        <w:t>mto spô</w:t>
      </w:r>
      <w:r>
        <w:rPr>
          <w:rFonts w:hint="default"/>
        </w:rPr>
        <w:t>sobom. V §</w:t>
      </w:r>
      <w:r>
        <w:rPr>
          <w:rFonts w:hint="default"/>
        </w:rPr>
        <w:t xml:space="preserve"> 14b sa v </w:t>
      </w:r>
      <w:r>
        <w:rPr>
          <w:rFonts w:hint="default"/>
        </w:rPr>
        <w:t>sú</w:t>
      </w:r>
      <w:r>
        <w:rPr>
          <w:rFonts w:hint="default"/>
        </w:rPr>
        <w:t>vislosti s </w:t>
      </w:r>
      <w:r>
        <w:rPr>
          <w:rFonts w:hint="default"/>
        </w:rPr>
        <w:t>hmotnou zodpovednosť</w:t>
      </w:r>
      <w:r>
        <w:rPr>
          <w:rFonts w:hint="default"/>
        </w:rPr>
        <w:t>ou upravujú</w:t>
      </w:r>
      <w:r>
        <w:rPr>
          <w:rFonts w:hint="default"/>
        </w:rPr>
        <w:t xml:space="preserve"> prí</w:t>
      </w:r>
      <w:r>
        <w:rPr>
          <w:rFonts w:hint="default"/>
        </w:rPr>
        <w:t>pady kolektí</w:t>
      </w:r>
      <w:r>
        <w:rPr>
          <w:rFonts w:hint="default"/>
        </w:rPr>
        <w:t>vneho rozhodovania.</w:t>
      </w:r>
    </w:p>
    <w:p w:rsidR="00991866" w:rsidP="00EE7B57">
      <w:pPr>
        <w:bidi w:val="0"/>
        <w:jc w:val="both"/>
        <w:rPr>
          <w:rFonts w:hint="default"/>
        </w:rPr>
      </w:pPr>
    </w:p>
    <w:p w:rsidR="00991866" w:rsidP="00EE7B57">
      <w:pPr>
        <w:bidi w:val="0"/>
        <w:jc w:val="both"/>
      </w:pPr>
      <w:r>
        <w:rPr>
          <w:rFonts w:hint="default"/>
        </w:rPr>
        <w:t>Podmienkou pre uplatnenie prá</w:t>
      </w:r>
      <w:r>
        <w:rPr>
          <w:rFonts w:hint="default"/>
        </w:rPr>
        <w:t>va na ná</w:t>
      </w:r>
      <w:r>
        <w:rPr>
          <w:rFonts w:hint="default"/>
        </w:rPr>
        <w:t>hradu š</w:t>
      </w:r>
      <w:r>
        <w:rPr>
          <w:rFonts w:hint="default"/>
        </w:rPr>
        <w:t>kody spô</w:t>
      </w:r>
      <w:r>
        <w:rPr>
          <w:rFonts w:hint="default"/>
        </w:rPr>
        <w:t>sobenej verejn</w:t>
      </w:r>
      <w:r>
        <w:rPr>
          <w:rFonts w:hint="default"/>
        </w:rPr>
        <w:t>ý</w:t>
      </w:r>
      <w:r>
        <w:rPr>
          <w:rFonts w:hint="default"/>
        </w:rPr>
        <w:t>m č</w:t>
      </w:r>
      <w:r>
        <w:rPr>
          <w:rFonts w:hint="default"/>
        </w:rPr>
        <w:t>initeľ</w:t>
      </w:r>
      <w:r>
        <w:rPr>
          <w:rFonts w:hint="default"/>
        </w:rPr>
        <w:t>om bude prá</w:t>
      </w:r>
      <w:r>
        <w:rPr>
          <w:rFonts w:hint="default"/>
        </w:rPr>
        <w:t>voplatné</w:t>
      </w:r>
      <w:r>
        <w:rPr>
          <w:rFonts w:hint="default"/>
        </w:rPr>
        <w:t xml:space="preserve"> rozhodnutie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orgá</w:t>
      </w:r>
      <w:r>
        <w:rPr>
          <w:rFonts w:hint="default"/>
        </w:rPr>
        <w:t>nu</w:t>
      </w:r>
      <w:r w:rsidR="001C2B30">
        <w:rPr>
          <w:rFonts w:hint="default"/>
        </w:rPr>
        <w:t xml:space="preserve"> (Najvyšš</w:t>
      </w:r>
      <w:r w:rsidR="001C2B30">
        <w:rPr>
          <w:rFonts w:hint="default"/>
        </w:rPr>
        <w:t>ieho kontrolné</w:t>
      </w:r>
      <w:r w:rsidR="001C2B30">
        <w:rPr>
          <w:rFonts w:hint="default"/>
        </w:rPr>
        <w:t>ho ú</w:t>
      </w:r>
      <w:r w:rsidR="001C2B30">
        <w:rPr>
          <w:rFonts w:hint="default"/>
        </w:rPr>
        <w:t>radu Slovenskej republiky, Ú</w:t>
      </w:r>
      <w:r w:rsidR="001C2B30">
        <w:rPr>
          <w:rFonts w:hint="default"/>
        </w:rPr>
        <w:t>radu pre verejné</w:t>
      </w:r>
      <w:r w:rsidR="001C2B30">
        <w:rPr>
          <w:rFonts w:hint="default"/>
        </w:rPr>
        <w:t xml:space="preserve"> obstará</w:t>
      </w:r>
      <w:r w:rsidR="001C2B30">
        <w:rPr>
          <w:rFonts w:hint="default"/>
        </w:rPr>
        <w:t>vanie, sú</w:t>
      </w:r>
      <w:r w:rsidR="001C2B30">
        <w:rPr>
          <w:rFonts w:hint="default"/>
        </w:rPr>
        <w:t>du a pod.), o </w:t>
      </w:r>
      <w:r w:rsidR="001C2B30">
        <w:rPr>
          <w:rFonts w:hint="default"/>
        </w:rPr>
        <w:t>poruš</w:t>
      </w:r>
      <w:r w:rsidR="001C2B30">
        <w:rPr>
          <w:rFonts w:hint="default"/>
        </w:rPr>
        <w:t>ení</w:t>
      </w:r>
      <w:r w:rsidR="001C2B30">
        <w:rPr>
          <w:rFonts w:hint="default"/>
        </w:rPr>
        <w:t xml:space="preserve"> povinnosti verejné</w:t>
      </w:r>
      <w:r w:rsidR="001C2B30">
        <w:rPr>
          <w:rFonts w:hint="default"/>
        </w:rPr>
        <w:t>ho č</w:t>
      </w:r>
      <w:r w:rsidR="001C2B30">
        <w:rPr>
          <w:rFonts w:hint="default"/>
        </w:rPr>
        <w:t>initeľ</w:t>
      </w:r>
      <w:r w:rsidR="001C2B30">
        <w:rPr>
          <w:rFonts w:hint="default"/>
        </w:rPr>
        <w:t>a pri nakladaní</w:t>
      </w:r>
      <w:r w:rsidR="001C2B30">
        <w:rPr>
          <w:rFonts w:hint="default"/>
        </w:rPr>
        <w:t xml:space="preserve"> s </w:t>
      </w:r>
      <w:r w:rsidR="001C2B30">
        <w:rPr>
          <w:rFonts w:hint="default"/>
        </w:rPr>
        <w:t>majetkom hodný</w:t>
      </w:r>
      <w:r w:rsidR="001C2B30">
        <w:rPr>
          <w:rFonts w:hint="default"/>
        </w:rPr>
        <w:t>m verejné</w:t>
      </w:r>
      <w:r w:rsidR="001C2B30">
        <w:rPr>
          <w:rFonts w:hint="default"/>
        </w:rPr>
        <w:t>ho zreteľ</w:t>
      </w:r>
      <w:r w:rsidR="001C2B30">
        <w:rPr>
          <w:rFonts w:hint="default"/>
        </w:rPr>
        <w:t>a. Toto</w:t>
      </w:r>
      <w:r w:rsidR="001C2B30">
        <w:rPr>
          <w:rFonts w:hint="default"/>
        </w:rPr>
        <w:t xml:space="preserve"> rozhodnutie sa nebude vyž</w:t>
      </w:r>
      <w:r w:rsidR="001C2B30">
        <w:rPr>
          <w:rFonts w:hint="default"/>
        </w:rPr>
        <w:t>adovať</w:t>
      </w:r>
      <w:r w:rsidR="001C2B30">
        <w:rPr>
          <w:rFonts w:hint="default"/>
        </w:rPr>
        <w:t xml:space="preserve"> vtedy, ak by na jeho vydanie nebol oprá</w:t>
      </w:r>
      <w:r w:rsidR="001C2B30">
        <w:rPr>
          <w:rFonts w:hint="default"/>
        </w:rPr>
        <w:t>vnený</w:t>
      </w:r>
      <w:r w:rsidR="001C2B30">
        <w:rPr>
          <w:rFonts w:hint="default"/>
        </w:rPr>
        <w:t xml:space="preserve"> ž</w:t>
      </w:r>
      <w:r w:rsidR="001C2B30">
        <w:rPr>
          <w:rFonts w:hint="default"/>
        </w:rPr>
        <w:t>iadny orgá</w:t>
      </w:r>
      <w:r w:rsidR="001C2B30">
        <w:rPr>
          <w:rFonts w:hint="default"/>
        </w:rPr>
        <w:t>n verejnej moci.</w:t>
      </w:r>
    </w:p>
    <w:p w:rsidR="00E8629F" w:rsidP="00EE7B57">
      <w:pPr>
        <w:bidi w:val="0"/>
        <w:jc w:val="both"/>
      </w:pPr>
    </w:p>
    <w:p w:rsidR="00E8629F" w:rsidP="00EE7B57">
      <w:pPr>
        <w:bidi w:val="0"/>
        <w:jc w:val="both"/>
        <w:rPr>
          <w:rFonts w:hint="default"/>
        </w:rPr>
      </w:pPr>
      <w:r>
        <w:rPr>
          <w:rFonts w:hint="default"/>
        </w:rPr>
        <w:t>Vo veciach uplatnenia prá</w:t>
      </w:r>
      <w:r>
        <w:rPr>
          <w:rFonts w:hint="default"/>
        </w:rPr>
        <w:t>va na ná</w:t>
      </w:r>
      <w:r>
        <w:rPr>
          <w:rFonts w:hint="default"/>
        </w:rPr>
        <w:t>hradu š</w:t>
      </w:r>
      <w:r>
        <w:rPr>
          <w:rFonts w:hint="default"/>
        </w:rPr>
        <w:t>kody spô</w:t>
      </w:r>
      <w:r>
        <w:rPr>
          <w:rFonts w:hint="default"/>
        </w:rPr>
        <w:t>sobenej verejný</w:t>
      </w:r>
      <w:r>
        <w:rPr>
          <w:rFonts w:hint="default"/>
        </w:rPr>
        <w:t>m č</w:t>
      </w:r>
      <w:r>
        <w:rPr>
          <w:rFonts w:hint="default"/>
        </w:rPr>
        <w:t>initeľ</w:t>
      </w:r>
      <w:r>
        <w:rPr>
          <w:rFonts w:hint="default"/>
        </w:rPr>
        <w:t>om pri nakladaní</w:t>
      </w:r>
      <w:r>
        <w:rPr>
          <w:rFonts w:hint="default"/>
        </w:rPr>
        <w:t xml:space="preserve"> s </w:t>
      </w:r>
      <w:r>
        <w:rPr>
          <w:rFonts w:hint="default"/>
        </w:rPr>
        <w:t>majetkom hodný</w:t>
      </w:r>
      <w:r>
        <w:rPr>
          <w:rFonts w:hint="default"/>
        </w:rPr>
        <w:t>m verejné</w:t>
      </w:r>
      <w:r>
        <w:rPr>
          <w:rFonts w:hint="default"/>
        </w:rPr>
        <w:t>ho zreteľ</w:t>
      </w:r>
      <w:r>
        <w:rPr>
          <w:rFonts w:hint="default"/>
        </w:rPr>
        <w:t>a bude konať</w:t>
      </w:r>
      <w:r>
        <w:rPr>
          <w:rFonts w:hint="default"/>
        </w:rPr>
        <w:t xml:space="preserve"> generá</w:t>
      </w:r>
      <w:r>
        <w:rPr>
          <w:rFonts w:hint="default"/>
        </w:rPr>
        <w:t>lny pro</w:t>
      </w:r>
      <w:r>
        <w:rPr>
          <w:rFonts w:hint="default"/>
        </w:rPr>
        <w:t>kurá</w:t>
      </w:r>
      <w:r>
        <w:rPr>
          <w:rFonts w:hint="default"/>
        </w:rPr>
        <w:t>tor, a to z </w:t>
      </w:r>
      <w:r>
        <w:rPr>
          <w:rFonts w:hint="default"/>
        </w:rPr>
        <w:t>ú</w:t>
      </w:r>
      <w:r>
        <w:rPr>
          <w:rFonts w:hint="default"/>
        </w:rPr>
        <w:t>radnej povinnosti alebo na zá</w:t>
      </w:r>
      <w:r>
        <w:rPr>
          <w:rFonts w:hint="default"/>
        </w:rPr>
        <w:t>klade riadne odô</w:t>
      </w:r>
      <w:r>
        <w:rPr>
          <w:rFonts w:hint="default"/>
        </w:rPr>
        <w:t>vodnené</w:t>
      </w:r>
      <w:r>
        <w:rPr>
          <w:rFonts w:hint="default"/>
        </w:rPr>
        <w:t>ho ná</w:t>
      </w:r>
      <w:r>
        <w:rPr>
          <w:rFonts w:hint="default"/>
        </w:rPr>
        <w:t>vrhu najmenej pä</w:t>
      </w:r>
      <w:r>
        <w:rPr>
          <w:rFonts w:hint="default"/>
        </w:rPr>
        <w:t>tiny poslancov Ná</w:t>
      </w:r>
      <w:r>
        <w:rPr>
          <w:rFonts w:hint="default"/>
        </w:rPr>
        <w:t>rodnej rady Slovenskej republiky.</w:t>
      </w:r>
    </w:p>
    <w:p w:rsidR="00E8629F" w:rsidP="00EE7B57">
      <w:pPr>
        <w:bidi w:val="0"/>
        <w:jc w:val="both"/>
        <w:rPr>
          <w:rFonts w:hint="default"/>
        </w:rPr>
      </w:pPr>
    </w:p>
    <w:p w:rsidR="00E8629F" w:rsidRPr="00E8629F" w:rsidP="00EE7B57">
      <w:pPr>
        <w:bidi w:val="0"/>
        <w:jc w:val="both"/>
        <w:rPr>
          <w:b/>
        </w:rPr>
      </w:pPr>
      <w:r w:rsidRPr="00E8629F">
        <w:rPr>
          <w:b/>
        </w:rPr>
        <w:t>K bodu 4</w:t>
      </w:r>
    </w:p>
    <w:p w:rsidR="00E8629F" w:rsidP="00EE7B57">
      <w:pPr>
        <w:bidi w:val="0"/>
        <w:jc w:val="both"/>
      </w:pPr>
    </w:p>
    <w:p w:rsidR="000441A6" w:rsidP="00EE7B57">
      <w:pPr>
        <w:bidi w:val="0"/>
        <w:jc w:val="both"/>
      </w:pPr>
      <w:r w:rsidR="00E8629F">
        <w:rPr>
          <w:rFonts w:hint="default"/>
        </w:rPr>
        <w:t>Zakotvuje sa mož</w:t>
      </w:r>
      <w:r w:rsidR="00E8629F">
        <w:rPr>
          <w:rFonts w:hint="default"/>
        </w:rPr>
        <w:t>nosť</w:t>
      </w:r>
      <w:r w:rsidR="00E8629F">
        <w:rPr>
          <w:rFonts w:hint="default"/>
        </w:rPr>
        <w:t xml:space="preserve"> verejné</w:t>
      </w:r>
      <w:r w:rsidR="00E8629F">
        <w:rPr>
          <w:rFonts w:hint="default"/>
        </w:rPr>
        <w:t>ho č</w:t>
      </w:r>
      <w:r w:rsidR="00E8629F">
        <w:rPr>
          <w:rFonts w:hint="default"/>
        </w:rPr>
        <w:t>initeľ</w:t>
      </w:r>
      <w:r w:rsidR="00E8629F">
        <w:rPr>
          <w:rFonts w:hint="default"/>
        </w:rPr>
        <w:t>a poistiť</w:t>
      </w:r>
      <w:r w:rsidR="00E8629F">
        <w:rPr>
          <w:rFonts w:hint="default"/>
        </w:rPr>
        <w:t xml:space="preserve"> sa vo veci zodpovednosti za š</w:t>
      </w:r>
      <w:r w:rsidR="00E8629F">
        <w:rPr>
          <w:rFonts w:hint="default"/>
        </w:rPr>
        <w:t>kodu spô</w:t>
      </w:r>
      <w:r w:rsidR="00E8629F">
        <w:rPr>
          <w:rFonts w:hint="default"/>
        </w:rPr>
        <w:t>sobenú</w:t>
      </w:r>
      <w:r w:rsidR="00E8629F">
        <w:rPr>
          <w:rFonts w:hint="default"/>
        </w:rPr>
        <w:t xml:space="preserve"> pri nakladan</w:t>
      </w:r>
      <w:r w:rsidR="00E8629F">
        <w:rPr>
          <w:rFonts w:hint="default"/>
        </w:rPr>
        <w:t>í</w:t>
      </w:r>
      <w:r w:rsidR="00E8629F">
        <w:rPr>
          <w:rFonts w:hint="default"/>
        </w:rPr>
        <w:t xml:space="preserve"> s </w:t>
      </w:r>
      <w:r w:rsidR="00E8629F">
        <w:rPr>
          <w:rFonts w:hint="default"/>
        </w:rPr>
        <w:t>majetkom hodný</w:t>
      </w:r>
      <w:r w:rsidR="00E8629F">
        <w:rPr>
          <w:rFonts w:hint="default"/>
        </w:rPr>
        <w:t>m verejné</w:t>
      </w:r>
      <w:r w:rsidR="00E8629F">
        <w:rPr>
          <w:rFonts w:hint="default"/>
        </w:rPr>
        <w:t>ho zreteľ</w:t>
      </w:r>
      <w:r w:rsidR="00E8629F">
        <w:rPr>
          <w:rFonts w:hint="default"/>
        </w:rPr>
        <w:t>a, a </w:t>
      </w:r>
      <w:r w:rsidR="00E8629F">
        <w:rPr>
          <w:rFonts w:hint="default"/>
        </w:rPr>
        <w:t>na to nadvä</w:t>
      </w:r>
      <w:r w:rsidR="00E8629F">
        <w:rPr>
          <w:rFonts w:hint="default"/>
        </w:rPr>
        <w:t>zujú</w:t>
      </w:r>
      <w:r w:rsidR="00E8629F">
        <w:rPr>
          <w:rFonts w:hint="default"/>
        </w:rPr>
        <w:t>ci postup generá</w:t>
      </w:r>
      <w:r w:rsidR="00E8629F">
        <w:rPr>
          <w:rFonts w:hint="default"/>
        </w:rPr>
        <w:t>lneho prokurá</w:t>
      </w:r>
      <w:r w:rsidR="00E8629F">
        <w:rPr>
          <w:rFonts w:hint="default"/>
        </w:rPr>
        <w:t>tora. Pri uzatvá</w:t>
      </w:r>
      <w:r w:rsidR="00E8629F">
        <w:rPr>
          <w:rFonts w:hint="default"/>
        </w:rPr>
        <w:t>raní</w:t>
      </w:r>
      <w:r w:rsidR="00E8629F">
        <w:rPr>
          <w:rFonts w:hint="default"/>
        </w:rPr>
        <w:t xml:space="preserve"> taký</w:t>
      </w:r>
      <w:r w:rsidR="00E8629F">
        <w:rPr>
          <w:rFonts w:hint="default"/>
        </w:rPr>
        <w:t>chto poistný</w:t>
      </w:r>
      <w:r w:rsidR="00E8629F">
        <w:rPr>
          <w:rFonts w:hint="default"/>
        </w:rPr>
        <w:t>ch zmlú</w:t>
      </w:r>
      <w:r w:rsidR="00E8629F">
        <w:rPr>
          <w:rFonts w:hint="default"/>
        </w:rPr>
        <w:t>v budú</w:t>
      </w:r>
      <w:r w:rsidR="00E8629F">
        <w:rPr>
          <w:rFonts w:hint="default"/>
        </w:rPr>
        <w:t xml:space="preserve"> musieť</w:t>
      </w:r>
      <w:r w:rsidR="00E8629F">
        <w:rPr>
          <w:rFonts w:hint="default"/>
        </w:rPr>
        <w:t xml:space="preserve"> osoby v </w:t>
      </w:r>
      <w:r w:rsidR="00E8629F">
        <w:rPr>
          <w:rFonts w:hint="default"/>
        </w:rPr>
        <w:t>postavení</w:t>
      </w:r>
      <w:r w:rsidR="00E8629F">
        <w:rPr>
          <w:rFonts w:hint="default"/>
        </w:rPr>
        <w:t xml:space="preserve"> verejný</w:t>
      </w:r>
      <w:r w:rsidR="00E8629F">
        <w:rPr>
          <w:rFonts w:hint="default"/>
        </w:rPr>
        <w:t>ch funkcioná</w:t>
      </w:r>
      <w:r w:rsidR="00E8629F">
        <w:rPr>
          <w:rFonts w:hint="default"/>
        </w:rPr>
        <w:t>rov reš</w:t>
      </w:r>
      <w:r w:rsidR="00E8629F">
        <w:rPr>
          <w:rFonts w:hint="default"/>
        </w:rPr>
        <w:t>pektovať</w:t>
      </w:r>
      <w:r w:rsidR="00E8629F">
        <w:rPr>
          <w:rFonts w:hint="default"/>
        </w:rPr>
        <w:t xml:space="preserve"> povinnosť</w:t>
      </w:r>
      <w:r w:rsidR="00E8629F">
        <w:rPr>
          <w:rFonts w:hint="default"/>
        </w:rPr>
        <w:t xml:space="preserve"> presadzovať</w:t>
      </w:r>
      <w:r w:rsidR="00E8629F">
        <w:rPr>
          <w:rFonts w:hint="default"/>
        </w:rPr>
        <w:t xml:space="preserve"> a </w:t>
      </w:r>
      <w:r w:rsidR="00E8629F">
        <w:rPr>
          <w:rFonts w:hint="default"/>
        </w:rPr>
        <w:t>chrá</w:t>
      </w:r>
      <w:r w:rsidR="00E8629F">
        <w:rPr>
          <w:rFonts w:hint="default"/>
        </w:rPr>
        <w:t>niť</w:t>
      </w:r>
      <w:r w:rsidR="00E8629F">
        <w:rPr>
          <w:rFonts w:hint="default"/>
        </w:rPr>
        <w:t xml:space="preserve"> verejný</w:t>
      </w:r>
      <w:r w:rsidR="00E8629F">
        <w:rPr>
          <w:rFonts w:hint="default"/>
        </w:rPr>
        <w:t xml:space="preserve"> zá</w:t>
      </w:r>
      <w:r w:rsidR="00E8629F">
        <w:rPr>
          <w:rFonts w:hint="default"/>
        </w:rPr>
        <w:t>ujem. To naprí</w:t>
      </w:r>
      <w:r w:rsidR="00E8629F">
        <w:rPr>
          <w:rFonts w:hint="default"/>
        </w:rPr>
        <w:t>kla</w:t>
      </w:r>
      <w:r w:rsidR="00E8629F">
        <w:rPr>
          <w:rFonts w:hint="default"/>
        </w:rPr>
        <w:t>d</w:t>
      </w:r>
      <w:r w:rsidR="00E8629F">
        <w:rPr>
          <w:rFonts w:hint="default"/>
        </w:rPr>
        <w:t xml:space="preserve"> znamená</w:t>
      </w:r>
      <w:r w:rsidR="00E8629F">
        <w:rPr>
          <w:rFonts w:hint="default"/>
        </w:rPr>
        <w:t>, ž</w:t>
      </w:r>
      <w:r w:rsidR="00E8629F">
        <w:rPr>
          <w:rFonts w:hint="default"/>
        </w:rPr>
        <w:t xml:space="preserve">e </w:t>
      </w:r>
      <w:r w:rsidRPr="00E8629F" w:rsidR="00E8629F">
        <w:rPr>
          <w:rFonts w:hint="default"/>
        </w:rPr>
        <w:t>poistný</w:t>
      </w:r>
      <w:r w:rsidRPr="00E8629F" w:rsidR="00E8629F">
        <w:rPr>
          <w:rFonts w:hint="default"/>
        </w:rPr>
        <w:t>m krytí</w:t>
      </w:r>
      <w:r w:rsidRPr="00E8629F" w:rsidR="00E8629F">
        <w:rPr>
          <w:rFonts w:hint="default"/>
        </w:rPr>
        <w:t>m v</w:t>
      </w:r>
      <w:r w:rsidR="00E8629F">
        <w:rPr>
          <w:rFonts w:hint="default"/>
        </w:rPr>
        <w:t xml:space="preserve"> taký</w:t>
      </w:r>
      <w:r w:rsidR="00E8629F">
        <w:rPr>
          <w:rFonts w:hint="default"/>
        </w:rPr>
        <w:t>chto poistný</w:t>
      </w:r>
      <w:r w:rsidR="00E8629F">
        <w:rPr>
          <w:rFonts w:hint="default"/>
        </w:rPr>
        <w:t>ch zmluvá</w:t>
      </w:r>
      <w:r w:rsidR="00E8629F">
        <w:rPr>
          <w:rFonts w:hint="default"/>
        </w:rPr>
        <w:t>ch budú</w:t>
      </w:r>
      <w:r w:rsidR="00E8629F">
        <w:rPr>
          <w:rFonts w:hint="default"/>
        </w:rPr>
        <w:t xml:space="preserve"> mô</w:t>
      </w:r>
      <w:r w:rsidR="00E8629F">
        <w:rPr>
          <w:rFonts w:hint="default"/>
        </w:rPr>
        <w:t>cť</w:t>
      </w:r>
      <w:r w:rsidR="00E8629F">
        <w:rPr>
          <w:rFonts w:hint="default"/>
        </w:rPr>
        <w:t xml:space="preserve"> byť</w:t>
      </w:r>
      <w:r w:rsidR="00E8629F">
        <w:rPr>
          <w:rFonts w:hint="default"/>
        </w:rPr>
        <w:t xml:space="preserve"> zaistené</w:t>
      </w:r>
      <w:r w:rsidR="00E8629F">
        <w:rPr>
          <w:rFonts w:hint="default"/>
        </w:rPr>
        <w:t xml:space="preserve"> len </w:t>
      </w:r>
      <w:r w:rsidRPr="00E8629F" w:rsidR="00E8629F">
        <w:rPr>
          <w:rFonts w:hint="default"/>
        </w:rPr>
        <w:t>udalosti, pri ktorý</w:t>
      </w:r>
      <w:r w:rsidRPr="00E8629F" w:rsidR="00E8629F">
        <w:rPr>
          <w:rFonts w:hint="default"/>
        </w:rPr>
        <w:t>ch vznikne š</w:t>
      </w:r>
      <w:r w:rsidRPr="00E8629F" w:rsidR="00E8629F">
        <w:rPr>
          <w:rFonts w:hint="default"/>
        </w:rPr>
        <w:t>koda vý</w:t>
      </w:r>
      <w:r w:rsidRPr="00E8629F" w:rsidR="00E8629F">
        <w:rPr>
          <w:rFonts w:hint="default"/>
        </w:rPr>
        <w:t>hradne pri vý</w:t>
      </w:r>
      <w:r w:rsidRPr="00E8629F" w:rsidR="00E8629F">
        <w:rPr>
          <w:rFonts w:hint="default"/>
        </w:rPr>
        <w:t>kone pracovný</w:t>
      </w:r>
      <w:r w:rsidRPr="00E8629F" w:rsidR="00E8629F">
        <w:rPr>
          <w:rFonts w:hint="default"/>
        </w:rPr>
        <w:t>ch č</w:t>
      </w:r>
      <w:r w:rsidRPr="00E8629F" w:rsidR="00E8629F">
        <w:rPr>
          <w:rFonts w:hint="default"/>
        </w:rPr>
        <w:t>inností</w:t>
      </w:r>
      <w:r w:rsidRPr="00E8629F" w:rsidR="00E8629F">
        <w:rPr>
          <w:rFonts w:hint="default"/>
        </w:rPr>
        <w:t xml:space="preserve"> tý</w:t>
      </w:r>
      <w:r w:rsidRPr="00E8629F" w:rsidR="00E8629F">
        <w:rPr>
          <w:rFonts w:hint="default"/>
        </w:rPr>
        <w:t>chto riadiacich zamestnancov v rozsahu ich pô</w:t>
      </w:r>
      <w:r w:rsidRPr="00E8629F" w:rsidR="00E8629F">
        <w:rPr>
          <w:rFonts w:hint="default"/>
        </w:rPr>
        <w:t>sobností.</w:t>
      </w:r>
      <w:r w:rsidR="00D86C6A">
        <w:t xml:space="preserve"> V </w:t>
      </w:r>
      <w:r w:rsidR="00D86C6A">
        <w:rPr>
          <w:rFonts w:hint="default"/>
        </w:rPr>
        <w:t>opač</w:t>
      </w:r>
      <w:r w:rsidR="00D86C6A">
        <w:rPr>
          <w:rFonts w:hint="default"/>
        </w:rPr>
        <w:t>nom prí</w:t>
      </w:r>
      <w:r w:rsidR="00D86C6A">
        <w:rPr>
          <w:rFonts w:hint="default"/>
        </w:rPr>
        <w:t>pade sa vystavujú</w:t>
      </w:r>
      <w:r w:rsidR="00D86C6A">
        <w:rPr>
          <w:rFonts w:hint="default"/>
        </w:rPr>
        <w:t xml:space="preserve"> sankci</w:t>
      </w:r>
      <w:r w:rsidR="00D86C6A">
        <w:rPr>
          <w:rFonts w:hint="default"/>
        </w:rPr>
        <w:t xml:space="preserve">i </w:t>
      </w:r>
      <w:r>
        <w:t xml:space="preserve">v </w:t>
      </w:r>
      <w:r w:rsidRPr="000441A6">
        <w:rPr>
          <w:rFonts w:hint="default"/>
        </w:rPr>
        <w:t>sume zodpovedajú</w:t>
      </w:r>
      <w:r w:rsidRPr="000441A6">
        <w:rPr>
          <w:rFonts w:hint="default"/>
        </w:rPr>
        <w:t>cej dvaná</w:t>
      </w:r>
      <w:r w:rsidRPr="000441A6">
        <w:rPr>
          <w:rFonts w:hint="default"/>
        </w:rPr>
        <w:t>sť</w:t>
      </w:r>
      <w:r w:rsidRPr="000441A6">
        <w:rPr>
          <w:rFonts w:hint="default"/>
        </w:rPr>
        <w:t>ná</w:t>
      </w:r>
      <w:r w:rsidRPr="000441A6">
        <w:rPr>
          <w:rFonts w:hint="default"/>
        </w:rPr>
        <w:t>sobku mesač</w:t>
      </w:r>
      <w:r w:rsidRPr="000441A6">
        <w:rPr>
          <w:rFonts w:hint="default"/>
        </w:rPr>
        <w:t>né</w:t>
      </w:r>
      <w:r w:rsidRPr="000441A6">
        <w:rPr>
          <w:rFonts w:hint="default"/>
        </w:rPr>
        <w:t xml:space="preserve">ho platu </w:t>
      </w:r>
      <w:r>
        <w:rPr>
          <w:rFonts w:hint="default"/>
        </w:rPr>
        <w:t>podľ</w:t>
      </w:r>
      <w:r>
        <w:rPr>
          <w:rFonts w:hint="default"/>
        </w:rPr>
        <w:t>a č</w:t>
      </w:r>
      <w:r>
        <w:rPr>
          <w:rFonts w:hint="default"/>
        </w:rPr>
        <w:t>l. 9 ods. 10 pí</w:t>
      </w:r>
      <w:r>
        <w:rPr>
          <w:rFonts w:hint="default"/>
        </w:rPr>
        <w:t>sm. e)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 xml:space="preserve">. 357/2004 Z. z. </w:t>
      </w:r>
      <w:r w:rsidRPr="000441A6">
        <w:rPr>
          <w:rFonts w:hint="default"/>
        </w:rPr>
        <w:t>o ochrane verejné</w:t>
      </w:r>
      <w:r w:rsidRPr="000441A6">
        <w:rPr>
          <w:rFonts w:hint="default"/>
        </w:rPr>
        <w:t>ho zá</w:t>
      </w:r>
      <w:r w:rsidRPr="000441A6">
        <w:rPr>
          <w:rFonts w:hint="default"/>
        </w:rPr>
        <w:t>ujmu pri vý</w:t>
      </w:r>
      <w:r w:rsidRPr="000441A6">
        <w:rPr>
          <w:rFonts w:hint="default"/>
        </w:rPr>
        <w:t>kone funkcií</w:t>
      </w:r>
      <w:r w:rsidRPr="000441A6">
        <w:rPr>
          <w:rFonts w:hint="default"/>
        </w:rPr>
        <w:t xml:space="preserve"> verejný</w:t>
      </w:r>
      <w:r w:rsidRPr="000441A6">
        <w:rPr>
          <w:rFonts w:hint="default"/>
        </w:rPr>
        <w:t>ch funkcioná</w:t>
      </w:r>
      <w:r w:rsidRPr="000441A6">
        <w:rPr>
          <w:rFonts w:hint="default"/>
        </w:rPr>
        <w:t>rov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545/2005 Z. z. (pozri uznesenia</w:t>
      </w:r>
      <w:r w:rsidRPr="000441A6">
        <w:t xml:space="preserve"> </w:t>
      </w:r>
      <w:r>
        <w:rPr>
          <w:rFonts w:hint="default"/>
        </w:rPr>
        <w:t>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 xml:space="preserve">du Slovenskej republiky sp. zn. </w:t>
      </w:r>
      <w:r w:rsidRPr="000441A6">
        <w:rPr>
          <w:rFonts w:hint="default"/>
        </w:rPr>
        <w:t>III. Ú</w:t>
      </w:r>
      <w:r w:rsidRPr="000441A6">
        <w:rPr>
          <w:rFonts w:hint="default"/>
        </w:rPr>
        <w:t>S 436/2014-19 z 24. jú</w:t>
      </w:r>
      <w:r w:rsidRPr="000441A6">
        <w:rPr>
          <w:rFonts w:hint="default"/>
        </w:rPr>
        <w:t>la 2014 a</w:t>
      </w:r>
      <w:r>
        <w:t> </w:t>
      </w:r>
      <w:r>
        <w:t xml:space="preserve">sp. zn. </w:t>
      </w:r>
      <w:r w:rsidRPr="000441A6">
        <w:rPr>
          <w:rFonts w:hint="default"/>
        </w:rPr>
        <w:t>I. Ú</w:t>
      </w:r>
      <w:r w:rsidRPr="000441A6">
        <w:rPr>
          <w:rFonts w:hint="default"/>
        </w:rPr>
        <w:t>S 421/2014-22 z 13. augusta 2014</w:t>
      </w:r>
      <w:r>
        <w:t>).</w:t>
      </w:r>
    </w:p>
    <w:p w:rsidR="000441A6" w:rsidP="00EE7B57">
      <w:pPr>
        <w:bidi w:val="0"/>
        <w:jc w:val="both"/>
      </w:pPr>
    </w:p>
    <w:p w:rsidR="000441A6" w:rsidRPr="00F53720" w:rsidP="00EE7B57">
      <w:pPr>
        <w:bidi w:val="0"/>
        <w:jc w:val="both"/>
        <w:rPr>
          <w:b/>
        </w:rPr>
      </w:pPr>
      <w:r w:rsidRPr="00F53720">
        <w:rPr>
          <w:b/>
        </w:rPr>
        <w:t>K bodu 5</w:t>
      </w:r>
    </w:p>
    <w:p w:rsidR="000441A6" w:rsidP="00EE7B57">
      <w:pPr>
        <w:bidi w:val="0"/>
        <w:jc w:val="both"/>
      </w:pPr>
    </w:p>
    <w:p w:rsidR="000441A6" w:rsidP="00EE7B57">
      <w:pPr>
        <w:bidi w:val="0"/>
        <w:jc w:val="both"/>
      </w:pPr>
      <w:r w:rsidR="00F53720">
        <w:rPr>
          <w:rFonts w:hint="default"/>
        </w:rPr>
        <w:t>Keďž</w:t>
      </w:r>
      <w:r w:rsidR="00F53720">
        <w:rPr>
          <w:rFonts w:hint="default"/>
        </w:rPr>
        <w:t>e jednotný</w:t>
      </w:r>
      <w:r w:rsidR="00F53720">
        <w:rPr>
          <w:rFonts w:hint="default"/>
        </w:rPr>
        <w:t xml:space="preserve"> š</w:t>
      </w:r>
      <w:r w:rsidR="00F53720">
        <w:rPr>
          <w:rFonts w:hint="default"/>
        </w:rPr>
        <w:t>tandard hmotnej zodpovednosti sa bude tý</w:t>
      </w:r>
      <w:r w:rsidR="00F53720">
        <w:rPr>
          <w:rFonts w:hint="default"/>
        </w:rPr>
        <w:t>kať</w:t>
      </w:r>
      <w:r w:rsidR="00F53720">
        <w:rPr>
          <w:rFonts w:hint="default"/>
        </w:rPr>
        <w:t xml:space="preserve"> aj obchodný</w:t>
      </w:r>
      <w:r w:rsidR="00F53720">
        <w:rPr>
          <w:rFonts w:hint="default"/>
        </w:rPr>
        <w:t>ch spoloč</w:t>
      </w:r>
      <w:r w:rsidR="00F53720">
        <w:rPr>
          <w:rFonts w:hint="default"/>
        </w:rPr>
        <w:t>ností</w:t>
      </w:r>
      <w:r w:rsidR="00F53720">
        <w:rPr>
          <w:rFonts w:hint="default"/>
        </w:rPr>
        <w:t>, v </w:t>
      </w:r>
      <w:r w:rsidR="00F53720">
        <w:rPr>
          <w:rFonts w:hint="default"/>
        </w:rPr>
        <w:t>ktorý</w:t>
      </w:r>
      <w:r w:rsidR="00F53720">
        <w:rPr>
          <w:rFonts w:hint="default"/>
        </w:rPr>
        <w:t>ch je š</w:t>
      </w:r>
      <w:r w:rsidR="00F53720">
        <w:rPr>
          <w:rFonts w:hint="default"/>
        </w:rPr>
        <w:t>tá</w:t>
      </w:r>
      <w:r w:rsidR="00F53720">
        <w:rPr>
          <w:rFonts w:hint="default"/>
        </w:rPr>
        <w:t xml:space="preserve">t </w:t>
      </w:r>
      <w:r w:rsidR="00F53720">
        <w:rPr>
          <w:rFonts w:hint="default"/>
        </w:rPr>
        <w:t>zainteresovaný</w:t>
      </w:r>
      <w:r w:rsidR="00F53720">
        <w:rPr>
          <w:rFonts w:hint="default"/>
        </w:rPr>
        <w:t>, v §</w:t>
      </w:r>
      <w:r w:rsidR="00F53720">
        <w:rPr>
          <w:rFonts w:hint="default"/>
        </w:rPr>
        <w:t xml:space="preserve"> 17 ods. 5 sa rieš</w:t>
      </w:r>
      <w:r w:rsidR="00F53720">
        <w:rPr>
          <w:rFonts w:hint="default"/>
        </w:rPr>
        <w:t>i situá</w:t>
      </w:r>
      <w:r w:rsidR="00F53720">
        <w:rPr>
          <w:rFonts w:hint="default"/>
        </w:rPr>
        <w:t>cia, keď</w:t>
      </w:r>
      <w:r w:rsidR="00F53720">
        <w:rPr>
          <w:rFonts w:hint="default"/>
        </w:rPr>
        <w:t xml:space="preserve"> sa ná</w:t>
      </w:r>
      <w:r w:rsidR="00F53720">
        <w:rPr>
          <w:rFonts w:hint="default"/>
        </w:rPr>
        <w:t>rok na ná</w:t>
      </w:r>
      <w:r w:rsidR="00F53720">
        <w:rPr>
          <w:rFonts w:hint="default"/>
        </w:rPr>
        <w:t>hradu š</w:t>
      </w:r>
      <w:r w:rsidR="00F53720">
        <w:rPr>
          <w:rFonts w:hint="default"/>
        </w:rPr>
        <w:t>kody bude uplatň</w:t>
      </w:r>
      <w:r w:rsidR="00F53720">
        <w:rPr>
          <w:rFonts w:hint="default"/>
        </w:rPr>
        <w:t>ovať</w:t>
      </w:r>
      <w:r w:rsidR="00F53720">
        <w:rPr>
          <w:rFonts w:hint="default"/>
        </w:rPr>
        <w:t xml:space="preserve"> prostrední</w:t>
      </w:r>
      <w:r w:rsidR="00F53720">
        <w:rPr>
          <w:rFonts w:hint="default"/>
        </w:rPr>
        <w:t>ctvom ustanovení</w:t>
      </w:r>
      <w:r w:rsidR="00F53720">
        <w:rPr>
          <w:rFonts w:hint="default"/>
        </w:rPr>
        <w:t xml:space="preserve"> Obchodné</w:t>
      </w:r>
      <w:r w:rsidR="00F53720">
        <w:rPr>
          <w:rFonts w:hint="default"/>
        </w:rPr>
        <w:t>ho zá</w:t>
      </w:r>
      <w:r w:rsidR="00F53720">
        <w:rPr>
          <w:rFonts w:hint="default"/>
        </w:rPr>
        <w:t>konní</w:t>
      </w:r>
      <w:r w:rsidR="00F53720">
        <w:rPr>
          <w:rFonts w:hint="default"/>
        </w:rPr>
        <w:t>ka.</w:t>
      </w:r>
    </w:p>
    <w:p w:rsidR="00F53720" w:rsidP="00EE7B57">
      <w:pPr>
        <w:bidi w:val="0"/>
        <w:jc w:val="both"/>
      </w:pPr>
    </w:p>
    <w:p w:rsidR="000441A6" w:rsidP="00EE7B57">
      <w:pPr>
        <w:bidi w:val="0"/>
        <w:jc w:val="both"/>
        <w:rPr>
          <w:rFonts w:hint="default"/>
        </w:rPr>
      </w:pPr>
      <w:r w:rsidR="00F53720">
        <w:rPr>
          <w:rFonts w:hint="default"/>
        </w:rPr>
        <w:t>Zá</w:t>
      </w:r>
      <w:r w:rsidR="00F53720">
        <w:rPr>
          <w:rFonts w:hint="default"/>
        </w:rPr>
        <w:t>roveň</w:t>
      </w:r>
      <w:r w:rsidR="00F53720">
        <w:rPr>
          <w:rFonts w:hint="default"/>
        </w:rPr>
        <w:t xml:space="preserve"> sa ustanovuje, ž</w:t>
      </w:r>
      <w:r w:rsidR="00F53720">
        <w:rPr>
          <w:rFonts w:hint="default"/>
        </w:rPr>
        <w:t>e n</w:t>
      </w:r>
      <w:r>
        <w:rPr>
          <w:rFonts w:hint="default"/>
        </w:rPr>
        <w:t>akoľ</w:t>
      </w:r>
      <w:r>
        <w:rPr>
          <w:rFonts w:hint="default"/>
        </w:rPr>
        <w:t>ko 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v </w:t>
      </w:r>
      <w:r>
        <w:rPr>
          <w:rFonts w:hint="default"/>
        </w:rPr>
        <w:t>rež</w:t>
      </w:r>
      <w:r>
        <w:rPr>
          <w:rFonts w:hint="default"/>
        </w:rPr>
        <w:t>ime podľ</w:t>
      </w:r>
      <w:r>
        <w:rPr>
          <w:rFonts w:hint="default"/>
        </w:rPr>
        <w:t>a tohto zá</w:t>
      </w:r>
      <w:r>
        <w:rPr>
          <w:rFonts w:hint="default"/>
        </w:rPr>
        <w:t>kona nemôž</w:t>
      </w:r>
      <w:r>
        <w:rPr>
          <w:rFonts w:hint="default"/>
        </w:rPr>
        <w:t>e spô</w:t>
      </w:r>
      <w:r>
        <w:rPr>
          <w:rFonts w:hint="default"/>
        </w:rPr>
        <w:t>sobiť</w:t>
      </w:r>
      <w:r>
        <w:rPr>
          <w:rFonts w:hint="default"/>
        </w:rPr>
        <w:t xml:space="preserve"> ujmu fyzickej oso</w:t>
      </w:r>
      <w:r>
        <w:rPr>
          <w:rFonts w:hint="default"/>
        </w:rPr>
        <w:t>be, ale š</w:t>
      </w:r>
      <w:r>
        <w:rPr>
          <w:rFonts w:hint="default"/>
        </w:rPr>
        <w:t>kodu na majetku hodné</w:t>
      </w:r>
      <w:r>
        <w:rPr>
          <w:rFonts w:hint="default"/>
        </w:rPr>
        <w:t>mu verejné</w:t>
      </w:r>
      <w:r>
        <w:rPr>
          <w:rFonts w:hint="default"/>
        </w:rPr>
        <w:t>ho zreteľ</w:t>
      </w:r>
      <w:r>
        <w:rPr>
          <w:rFonts w:hint="default"/>
        </w:rPr>
        <w:t>a, vo veciach uplatnenia prá</w:t>
      </w:r>
      <w:r>
        <w:rPr>
          <w:rFonts w:hint="default"/>
        </w:rPr>
        <w:t>va na ná</w:t>
      </w:r>
      <w:r>
        <w:rPr>
          <w:rFonts w:hint="default"/>
        </w:rPr>
        <w:t>hradu š</w:t>
      </w:r>
      <w:r>
        <w:rPr>
          <w:rFonts w:hint="default"/>
        </w:rPr>
        <w:t>kody nie je mož</w:t>
      </w:r>
      <w:r>
        <w:rPr>
          <w:rFonts w:hint="default"/>
        </w:rPr>
        <w:t>né</w:t>
      </w:r>
      <w:r>
        <w:rPr>
          <w:rFonts w:hint="default"/>
        </w:rPr>
        <w:t xml:space="preserve"> ž</w:t>
      </w:r>
      <w:r>
        <w:rPr>
          <w:rFonts w:hint="default"/>
        </w:rPr>
        <w:t>iadať</w:t>
      </w:r>
      <w:r>
        <w:rPr>
          <w:rFonts w:hint="default"/>
        </w:rPr>
        <w:t xml:space="preserve"> ná</w:t>
      </w:r>
      <w:r>
        <w:rPr>
          <w:rFonts w:hint="default"/>
        </w:rPr>
        <w:t>hradu nemajetkovej ujmy.</w:t>
      </w:r>
    </w:p>
    <w:p w:rsidR="00D86C6A" w:rsidP="00EE7B57">
      <w:pPr>
        <w:bidi w:val="0"/>
        <w:jc w:val="both"/>
      </w:pPr>
    </w:p>
    <w:p w:rsidR="00D86C6A" w:rsidRPr="00F53720" w:rsidP="00EE7B57">
      <w:pPr>
        <w:bidi w:val="0"/>
        <w:jc w:val="both"/>
        <w:rPr>
          <w:b/>
        </w:rPr>
      </w:pPr>
      <w:r w:rsidRPr="00F53720" w:rsidR="000441A6">
        <w:rPr>
          <w:b/>
        </w:rPr>
        <w:t>K bodu 6</w:t>
      </w:r>
    </w:p>
    <w:p w:rsidR="000441A6" w:rsidP="00EE7B57">
      <w:pPr>
        <w:bidi w:val="0"/>
        <w:jc w:val="both"/>
      </w:pPr>
    </w:p>
    <w:p w:rsidR="000441A6" w:rsidP="00EE7B57">
      <w:pPr>
        <w:bidi w:val="0"/>
        <w:jc w:val="both"/>
        <w:rPr>
          <w:rFonts w:hint="default"/>
        </w:rPr>
      </w:pPr>
      <w:r>
        <w:rPr>
          <w:rFonts w:hint="default"/>
        </w:rPr>
        <w:t>Na uplatnenie prá</w:t>
      </w:r>
      <w:r>
        <w:rPr>
          <w:rFonts w:hint="default"/>
        </w:rPr>
        <w:t>va na ná</w:t>
      </w:r>
      <w:r>
        <w:rPr>
          <w:rFonts w:hint="default"/>
        </w:rPr>
        <w:t>hradu š</w:t>
      </w:r>
      <w:r>
        <w:rPr>
          <w:rFonts w:hint="default"/>
        </w:rPr>
        <w:t>kody sa ustanovuje 10-roč</w:t>
      </w:r>
      <w:r>
        <w:rPr>
          <w:rFonts w:hint="default"/>
        </w:rPr>
        <w:t>ná</w:t>
      </w:r>
      <w:r>
        <w:rPr>
          <w:rFonts w:hint="default"/>
        </w:rPr>
        <w:t xml:space="preserve"> objektí</w:t>
      </w:r>
      <w:r>
        <w:rPr>
          <w:rFonts w:hint="default"/>
        </w:rPr>
        <w:t>vna premlč</w:t>
      </w:r>
      <w:r>
        <w:rPr>
          <w:rFonts w:hint="default"/>
        </w:rPr>
        <w:t>acia lehota. Subjektí</w:t>
      </w:r>
      <w:r>
        <w:rPr>
          <w:rFonts w:hint="default"/>
        </w:rPr>
        <w:t>vna</w:t>
      </w:r>
      <w:r>
        <w:rPr>
          <w:rFonts w:hint="default"/>
        </w:rPr>
        <w:t xml:space="preserve"> premlč</w:t>
      </w:r>
      <w:r>
        <w:rPr>
          <w:rFonts w:hint="default"/>
        </w:rPr>
        <w:t>acia lehota by bola ť</w:t>
      </w:r>
      <w:r>
        <w:rPr>
          <w:rFonts w:hint="default"/>
        </w:rPr>
        <w:t>až</w:t>
      </w:r>
      <w:r>
        <w:rPr>
          <w:rFonts w:hint="default"/>
        </w:rPr>
        <w:t>ko aplikovateľ</w:t>
      </w:r>
      <w:r>
        <w:rPr>
          <w:rFonts w:hint="default"/>
        </w:rPr>
        <w:t>ná</w:t>
      </w:r>
      <w:r>
        <w:rPr>
          <w:rFonts w:hint="default"/>
        </w:rPr>
        <w:t>, pretož</w:t>
      </w:r>
      <w:r>
        <w:rPr>
          <w:rFonts w:hint="default"/>
        </w:rPr>
        <w:t>e poš</w:t>
      </w:r>
      <w:r>
        <w:rPr>
          <w:rFonts w:hint="default"/>
        </w:rPr>
        <w:t>kodený</w:t>
      </w:r>
      <w:r>
        <w:rPr>
          <w:rFonts w:hint="default"/>
        </w:rPr>
        <w:t>m nie je fyzická</w:t>
      </w:r>
      <w:r>
        <w:rPr>
          <w:rFonts w:hint="default"/>
        </w:rPr>
        <w:t xml:space="preserve"> osoba, ako naprí</w:t>
      </w:r>
      <w:r>
        <w:rPr>
          <w:rFonts w:hint="default"/>
        </w:rPr>
        <w:t>klad pri nezá</w:t>
      </w:r>
      <w:r>
        <w:rPr>
          <w:rFonts w:hint="default"/>
        </w:rPr>
        <w:t>konnom rozhodnutí</w:t>
      </w:r>
      <w:r>
        <w:rPr>
          <w:rFonts w:hint="default"/>
        </w:rPr>
        <w:t xml:space="preserve"> alebo nesprá</w:t>
      </w:r>
      <w:r>
        <w:rPr>
          <w:rFonts w:hint="default"/>
        </w:rPr>
        <w:t>vnom ú</w:t>
      </w:r>
      <w:r>
        <w:rPr>
          <w:rFonts w:hint="default"/>
        </w:rPr>
        <w:t>radnom postupe.</w:t>
      </w:r>
    </w:p>
    <w:p w:rsidR="000441A6" w:rsidP="00EE7B57">
      <w:pPr>
        <w:bidi w:val="0"/>
        <w:jc w:val="both"/>
        <w:rPr>
          <w:rFonts w:hint="default"/>
        </w:rPr>
      </w:pPr>
    </w:p>
    <w:p w:rsidR="00E8629F" w:rsidRPr="00F53720" w:rsidP="00EE7B57">
      <w:pPr>
        <w:bidi w:val="0"/>
        <w:jc w:val="both"/>
        <w:rPr>
          <w:b/>
        </w:rPr>
      </w:pPr>
      <w:r w:rsidRPr="00F53720" w:rsidR="000441A6">
        <w:rPr>
          <w:b/>
        </w:rPr>
        <w:t>K bodu 7</w:t>
      </w:r>
    </w:p>
    <w:p w:rsidR="000441A6" w:rsidP="00EE7B57">
      <w:pPr>
        <w:bidi w:val="0"/>
        <w:jc w:val="both"/>
      </w:pPr>
    </w:p>
    <w:p w:rsidR="00525026" w:rsidP="00EE7B57">
      <w:pPr>
        <w:bidi w:val="0"/>
        <w:jc w:val="both"/>
      </w:pPr>
      <w:r w:rsidR="00F53720">
        <w:rPr>
          <w:rFonts w:hint="default"/>
        </w:rPr>
        <w:t>Stanovujú</w:t>
      </w:r>
      <w:r w:rsidR="00F53720">
        <w:rPr>
          <w:rFonts w:hint="default"/>
        </w:rPr>
        <w:t xml:space="preserve"> sa prechodné</w:t>
      </w:r>
      <w:r w:rsidR="00F53720">
        <w:rPr>
          <w:rFonts w:hint="default"/>
        </w:rPr>
        <w:t xml:space="preserve"> ustanovenia v </w:t>
      </w:r>
      <w:r w:rsidR="00F53720">
        <w:rPr>
          <w:rFonts w:hint="default"/>
        </w:rPr>
        <w:t>zá</w:t>
      </w:r>
      <w:r w:rsidR="00F53720">
        <w:rPr>
          <w:rFonts w:hint="default"/>
        </w:rPr>
        <w:t>ujme zabezpeč</w:t>
      </w:r>
      <w:r w:rsidR="00F53720">
        <w:rPr>
          <w:rFonts w:hint="default"/>
        </w:rPr>
        <w:t>enia prá</w:t>
      </w:r>
      <w:r w:rsidR="00F53720">
        <w:rPr>
          <w:rFonts w:hint="default"/>
        </w:rPr>
        <w:t>vnej istoty.</w:t>
      </w:r>
    </w:p>
    <w:p w:rsidR="003743BC" w:rsidP="00EE7B57">
      <w:pPr>
        <w:bidi w:val="0"/>
        <w:jc w:val="both"/>
        <w:rPr>
          <w:b/>
        </w:rPr>
      </w:pPr>
    </w:p>
    <w:p w:rsidR="007E17C6" w:rsidRPr="0086606A" w:rsidP="00EE7B57">
      <w:pPr>
        <w:bidi w:val="0"/>
        <w:jc w:val="both"/>
        <w:rPr>
          <w:b/>
          <w:u w:val="single"/>
        </w:rPr>
      </w:pPr>
      <w:r w:rsidR="003743BC">
        <w:rPr>
          <w:b/>
          <w:u w:val="single"/>
        </w:rPr>
        <w:t>K </w:t>
      </w:r>
      <w:r w:rsidR="003743BC">
        <w:rPr>
          <w:rFonts w:hint="default"/>
          <w:b/>
          <w:u w:val="single"/>
        </w:rPr>
        <w:t>Č</w:t>
      </w:r>
      <w:r w:rsidRPr="0086606A" w:rsidR="0086052F">
        <w:rPr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45514F" w:rsidRPr="0045514F" w:rsidP="00075997">
      <w:pPr>
        <w:bidi w:val="0"/>
        <w:jc w:val="both"/>
      </w:pP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3743BC">
        <w:rPr>
          <w:rFonts w:hint="default"/>
        </w:rPr>
        <w:t>januá</w:t>
      </w:r>
      <w:r w:rsidR="003743BC">
        <w:rPr>
          <w:rFonts w:hint="default"/>
        </w:rPr>
        <w:t>ra 2017. So zreteľ</w:t>
      </w:r>
      <w:r w:rsidR="003743BC">
        <w:rPr>
          <w:rFonts w:hint="default"/>
        </w:rPr>
        <w:t>om na priebeh legislatí</w:t>
      </w:r>
      <w:r w:rsidR="003743BC">
        <w:rPr>
          <w:rFonts w:hint="default"/>
        </w:rPr>
        <w:t>vneho procesu má</w:t>
      </w:r>
      <w:r w:rsidR="003743BC">
        <w:rPr>
          <w:rFonts w:hint="default"/>
        </w:rPr>
        <w:t>me za to, ž</w:t>
      </w:r>
      <w:r w:rsidR="003743BC">
        <w:rPr>
          <w:rFonts w:hint="default"/>
        </w:rPr>
        <w:t>e tento termí</w:t>
      </w:r>
      <w:r w:rsidR="003743BC">
        <w:rPr>
          <w:rFonts w:hint="default"/>
        </w:rPr>
        <w:t>n poskytne adresá</w:t>
      </w:r>
      <w:r w:rsidR="003743BC">
        <w:rPr>
          <w:rFonts w:hint="default"/>
        </w:rPr>
        <w:t>tom prá</w:t>
      </w:r>
      <w:r w:rsidR="003743BC">
        <w:rPr>
          <w:rFonts w:hint="default"/>
        </w:rPr>
        <w:t>vnej ú</w:t>
      </w:r>
      <w:r w:rsidR="003743BC">
        <w:rPr>
          <w:rFonts w:hint="default"/>
        </w:rPr>
        <w:t>pravy dostatoč</w:t>
      </w:r>
      <w:r w:rsidR="003743BC">
        <w:rPr>
          <w:rFonts w:hint="default"/>
        </w:rPr>
        <w:t>nú</w:t>
      </w:r>
      <w:r w:rsidR="003743BC">
        <w:rPr>
          <w:rFonts w:hint="default"/>
        </w:rPr>
        <w:t xml:space="preserve"> legisvakač</w:t>
      </w:r>
      <w:r w:rsidR="003743BC">
        <w:rPr>
          <w:rFonts w:hint="default"/>
        </w:rPr>
        <w:t>nú</w:t>
      </w:r>
      <w:r w:rsidR="003743BC">
        <w:rPr>
          <w:rFonts w:hint="default"/>
        </w:rPr>
        <w:t xml:space="preserve"> dobu na obozná</w:t>
      </w:r>
      <w:r w:rsidR="003743BC">
        <w:rPr>
          <w:rFonts w:hint="default"/>
        </w:rPr>
        <w:t>menie sa s </w:t>
      </w:r>
      <w:r w:rsidR="003743BC">
        <w:rPr>
          <w:rFonts w:hint="default"/>
        </w:rPr>
        <w:t>novelizovaný</w:t>
      </w:r>
      <w:r w:rsidR="003743BC">
        <w:rPr>
          <w:rFonts w:hint="default"/>
        </w:rPr>
        <w:t>m znení</w:t>
      </w:r>
      <w:r w:rsidR="003743BC">
        <w:rPr>
          <w:rFonts w:hint="default"/>
        </w:rPr>
        <w:t>m zá</w:t>
      </w:r>
      <w:r w:rsidR="003743BC">
        <w:rPr>
          <w:rFonts w:hint="default"/>
        </w:rPr>
        <w:t>kona.</w:t>
      </w: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86" w:rsidP="0090548E">
      <w:pPr>
        <w:bidi w:val="0"/>
      </w:pPr>
      <w:r>
        <w:separator/>
      </w:r>
    </w:p>
  </w:footnote>
  <w:footnote w:type="continuationSeparator" w:id="1">
    <w:p w:rsidR="003C1186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0441A6">
        <w:rPr>
          <w:rStyle w:val="FootnoteReference"/>
          <w:rFonts w:ascii="Times New Roman" w:hAnsi="Times New Roman"/>
        </w:rPr>
        <w:footnoteRef/>
      </w:r>
      <w:r w:rsidR="000441A6">
        <w:rPr>
          <w:rFonts w:ascii="Times New Roman" w:hAnsi="Times New Roman"/>
        </w:rPr>
        <w:t xml:space="preserve"> Dostupné na </w:t>
      </w:r>
      <w:r w:rsidRPr="005E5EBA" w:rsidR="000441A6">
        <w:rPr>
          <w:rFonts w:ascii="Times New Roman" w:hAnsi="Times New Roman"/>
        </w:rPr>
        <w:t>http://www.viaiuris.sk/stranka_data/subory/analyzy/20110401-viaiuris-zodpovednost-verejnych-cinitelov.pdf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8BB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1186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5E06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80FBA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1E9F"/>
    <w:rsid w:val="006263C3"/>
    <w:rsid w:val="00631565"/>
    <w:rsid w:val="00632296"/>
    <w:rsid w:val="00645EA6"/>
    <w:rsid w:val="00646694"/>
    <w:rsid w:val="00653841"/>
    <w:rsid w:val="0065651A"/>
    <w:rsid w:val="0067499F"/>
    <w:rsid w:val="00687973"/>
    <w:rsid w:val="0069739B"/>
    <w:rsid w:val="006A6C4F"/>
    <w:rsid w:val="006C34B3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EE5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62D93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33D7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6820D-5070-4FBA-97F4-F8CD9948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1141</Words>
  <Characters>6506</Characters>
  <Application>Microsoft Office Word</Application>
  <DocSecurity>0</DocSecurity>
  <Lines>0</Lines>
  <Paragraphs>0</Paragraphs>
  <ScaleCrop>false</ScaleCrop>
  <Company>HP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2016-08-05T10:56:00Z</cp:lastPrinted>
  <dcterms:created xsi:type="dcterms:W3CDTF">2016-08-19T15:22:00Z</dcterms:created>
  <dcterms:modified xsi:type="dcterms:W3CDTF">2016-08-19T15:22:00Z</dcterms:modified>
</cp:coreProperties>
</file>