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A179AE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BF3078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5545" w:rsidP="00745545">
            <w:pPr>
              <w:autoSpaceDE w:val="0"/>
              <w:autoSpaceDN w:val="0"/>
              <w:bidi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Návrh zákona, ktorým sa mení a dopĺňa zákon č. 462/2007 Z. z. o organizácii pracovného času v doprave a o zmene a doplnení zákona č. 125/2006 Z. z. o inšpekcii práce a o zmene a doplnení zákona č. 82/2005 Z. z. o nelegálnej práci a nelegálnom zamestnávaní a o zmene a doplnení niektorých zákonov v znení zákona č. 309/2007 Z. z. v znení neskorších predpisov a ktorým sa men</w:t>
            </w:r>
            <w:r w:rsidR="000B4DE8">
              <w:rPr>
                <w:rFonts w:ascii="Times New Roman" w:hAnsi="Times New Roman"/>
                <w:sz w:val="24"/>
                <w:szCs w:val="24"/>
                <w:lang w:eastAsia="en-US"/>
              </w:rPr>
              <w:t>ia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</w:t>
            </w:r>
            <w:r w:rsidR="000B4DE8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dopĺňa</w:t>
            </w:r>
            <w:r w:rsidR="000B4DE8">
              <w:rPr>
                <w:rFonts w:ascii="Times New Roman" w:hAnsi="Times New Roman"/>
                <w:sz w:val="24"/>
                <w:szCs w:val="24"/>
                <w:lang w:eastAsia="en-US"/>
              </w:rPr>
              <w:t>jú niektoré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zákon</w:t>
            </w:r>
            <w:r w:rsidR="000B4DE8">
              <w:rPr>
                <w:rFonts w:ascii="Times New Roman" w:hAnsi="Times New Roman"/>
                <w:sz w:val="24"/>
                <w:szCs w:val="24"/>
                <w:lang w:eastAsia="en-US"/>
              </w:rPr>
              <w:t>y</w:t>
            </w:r>
            <w:r w:rsidR="00AB2F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(ďalej len „návrh zákona“)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45545" w:rsidP="00745545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Ministerstvo dopravy, výstavby a regionálneho rozvoja Slovenskej republiky</w:t>
            </w:r>
          </w:p>
          <w:p w:rsidR="00745545" w:rsidP="00745545">
            <w:pPr>
              <w:autoSpaceDE w:val="0"/>
              <w:autoSpaceDN w:val="0"/>
              <w:bidi w:val="0"/>
              <w:adjustRightInd w:val="0"/>
              <w:rPr>
                <w:rFonts w:ascii="MS Sans Serif" w:hAnsi="MS Sans Serif" w:cs="MS Sans Serif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Ministerstvo práce, sociálnych vecí a rodin</w:t>
            </w:r>
            <w:r w:rsidR="00B71DFB">
              <w:rPr>
                <w:rFonts w:ascii="Times New Roman" w:hAnsi="Times New Roman"/>
                <w:sz w:val="24"/>
                <w:szCs w:val="24"/>
                <w:lang w:eastAsia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Slovenskej republiky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745545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745545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401EE" w:rsidP="00F401EE">
            <w:pPr>
              <w:bidi w:val="0"/>
              <w:rPr>
                <w:rFonts w:ascii="Times New Roman" w:hAnsi="Times New Roman"/>
                <w:i/>
              </w:rPr>
            </w:pPr>
            <w:r w:rsidRPr="008B6928" w:rsidR="003501A1">
              <w:rPr>
                <w:rFonts w:ascii="Times New Roman" w:hAnsi="Times New Roman"/>
                <w:i/>
              </w:rPr>
              <w:t>V prípade transpozície uveďte zo</w:t>
            </w:r>
            <w:r>
              <w:rPr>
                <w:rFonts w:ascii="Times New Roman" w:hAnsi="Times New Roman"/>
                <w:i/>
              </w:rPr>
              <w:t>znam transponovaných predpisov:</w:t>
            </w:r>
          </w:p>
          <w:p w:rsidR="00F401EE" w:rsidP="00F401EE">
            <w:pPr>
              <w:bidi w:val="0"/>
              <w:rPr>
                <w:rFonts w:ascii="Times New Roman" w:hAnsi="Times New Roman"/>
                <w:i/>
              </w:rPr>
            </w:pPr>
          </w:p>
          <w:p w:rsidR="003501A1" w:rsidRPr="00F401EE" w:rsidP="00737C85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8B6928" w:rsidR="00745545">
              <w:rPr>
                <w:rFonts w:ascii="Times New Roman" w:hAnsi="Times New Roman"/>
                <w:sz w:val="24"/>
                <w:szCs w:val="24"/>
                <w:lang w:eastAsia="en-US"/>
              </w:rPr>
              <w:t>Smernica Rady 2014/112/EÚ z 19. decembra 2014, ktorou sa vykonáva Európska dohoda o niektorých aspektoch organizácie pracovného času vo vnútrozemskej vodnej doprave, ktorú uzatvorili Európsky zväz riečnej plavby (EBU), Európska organizácia lodných kapitánov (ESO) a Európska federácia pracovníkov v doprave (ETF) (Ú. v. EÚ L 367, 23.12.2014).</w:t>
            </w:r>
          </w:p>
          <w:p w:rsidR="004A4B74" w:rsidRPr="008B6928" w:rsidP="00745545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501A1" w:rsidP="008B6928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928" w:rsidR="008B6928">
              <w:rPr>
                <w:rFonts w:ascii="Times New Roman" w:hAnsi="Times New Roman"/>
                <w:bCs/>
                <w:sz w:val="24"/>
                <w:szCs w:val="24"/>
              </w:rPr>
              <w:t>Príloha III k n</w:t>
            </w:r>
            <w:r w:rsidRPr="008B6928" w:rsidR="00E9293A">
              <w:rPr>
                <w:rFonts w:ascii="Times New Roman" w:hAnsi="Times New Roman"/>
                <w:bCs/>
                <w:sz w:val="24"/>
                <w:szCs w:val="24"/>
              </w:rPr>
              <w:t>ariadeni</w:t>
            </w:r>
            <w:r w:rsidRPr="008B6928" w:rsidR="008B6928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8B6928" w:rsidR="00E9293A">
              <w:rPr>
                <w:rFonts w:ascii="Times New Roman" w:hAnsi="Times New Roman"/>
                <w:bCs/>
                <w:sz w:val="24"/>
                <w:szCs w:val="24"/>
              </w:rPr>
              <w:t xml:space="preserve"> Komisie (EÚ) 2016/403 z 18. marca 2016, ktorým sa dopĺňa nariadenie Európskeho parlamentu a Rady (ES) č. 1071/2009 v súvislosti s klasifikáciou závažných porušení predpisov Únie, ktoré môžu viesť k strate bezúhonnosti prevádzkovateľa cestnej dopravy, a ktorým sa mení príloha III k smernici Európskeho parlamentu a Rady 2006/22/ES (Ú. v. EÚ L 74, 19.3.2016).</w:t>
            </w:r>
          </w:p>
          <w:p w:rsidR="004A4B74" w:rsidRPr="00A179AE" w:rsidP="008B692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45545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5545" w:rsidRPr="00C62B2B" w:rsidP="009D5B7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45545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MPK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5545" w:rsidRPr="00C62B2B" w:rsidP="006901B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481123" w:rsidR="006901B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Jún </w:t>
            </w:r>
            <w:r w:rsidRPr="00481123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45545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Rokovanie vlády SR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5545" w:rsidRPr="00C62B2B" w:rsidP="00291E6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="00C71C1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August</w:t>
            </w:r>
            <w:r w:rsidRPr="00C62B2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Defin</w:t>
            </w:r>
            <w:r w:rsidR="00AC2477">
              <w:rPr>
                <w:rFonts w:ascii="Times New Roman" w:hAnsi="Times New Roman"/>
                <w:b/>
              </w:rPr>
              <w:t>ovanie</w:t>
            </w:r>
            <w:r w:rsidRPr="00A179AE">
              <w:rPr>
                <w:rFonts w:ascii="Times New Roman" w:hAnsi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základné problémy, na ktoré navrhovaná regulácia reaguje.</w:t>
            </w:r>
          </w:p>
          <w:p w:rsidR="003501A1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4A4B74" w:rsidP="00745545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="007455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Keďže smernica Európskeho parlamentu a Rady 2003/88/ES zo 4. novembra 2003 </w:t>
            </w:r>
            <w:r w:rsidR="00581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</w:t>
            </w:r>
            <w:r w:rsidR="00745545">
              <w:rPr>
                <w:rFonts w:ascii="Times New Roman" w:hAnsi="Times New Roman"/>
                <w:sz w:val="24"/>
                <w:szCs w:val="24"/>
                <w:lang w:eastAsia="en-US"/>
              </w:rPr>
              <w:t>o niektorých aspektoch organizácie pracovného času, transponovaná do Zákonníka práce, nedostatočne zohľadňuje špecifické pracovné a životné podmienky v odvetví vnútrozemskej vodnej dopravy (ďalej len „VVD“), smernica 2014/112/EÚ ustanovuje osobitnejšie pravidlá (v súlade s čl. 14 smernice 2003/88/ES), ktorými sa má zabezpečiť vysoká úroveň bezpečnosti a ochrany zdravia pracovníkov v odvetví VVD. Smernica 2014/112/EÚ sa zároveň usiluje o vytvorenie homogénnych rámcových podmienok pre trh práce v odvetví VVD a zabránenie nekalej hospodárskej súťaže, založenej na rozdieloch medzi zákonnými úpravami pracovného času.</w:t>
            </w:r>
          </w:p>
          <w:p w:rsidR="00D161CA" w:rsidP="00745545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9B2" w:rsidR="00BB42DD">
              <w:rPr>
                <w:rFonts w:ascii="Times New Roman" w:hAnsi="Times New Roman"/>
                <w:bCs/>
                <w:sz w:val="24"/>
                <w:szCs w:val="24"/>
              </w:rPr>
              <w:t xml:space="preserve">Nariadenie Komisie (EÚ) 2016/403 z 18. marca 2016, ktorým sa dopĺňa nariadenie Európskeho parlamentu a Rady (ES) č. 1071/2009 v súvislosti s klasifikáciou závažných porušení predpisov Únie, ktoré môžu viesť k strate bezúhonnosti prevádzkovateľa cestnej dopravy, a ktorým sa mení príloha III k smernici Európskeho parlamentu a Rady 2006/22/ES </w:t>
            </w:r>
            <w:r w:rsidR="004E0B3F">
              <w:rPr>
                <w:rFonts w:ascii="Times New Roman" w:hAnsi="Times New Roman"/>
                <w:sz w:val="24"/>
                <w:szCs w:val="24"/>
                <w:lang w:eastAsia="en-US"/>
              </w:rPr>
              <w:t>sa v členských štátoch bude uplatňovať od 1. januára 2017, avšak kvôli jeho vykonávaniu je potrebné prebrať p</w:t>
            </w:r>
            <w:r w:rsidR="00BB42DD">
              <w:rPr>
                <w:rFonts w:ascii="Times New Roman" w:hAnsi="Times New Roman"/>
                <w:sz w:val="24"/>
                <w:szCs w:val="24"/>
                <w:lang w:eastAsia="en-US"/>
              </w:rPr>
              <w:t>ríloh</w:t>
            </w:r>
            <w:r w:rsidR="004E0B3F">
              <w:rPr>
                <w:rFonts w:ascii="Times New Roman" w:hAnsi="Times New Roman"/>
                <w:sz w:val="24"/>
                <w:szCs w:val="24"/>
                <w:lang w:eastAsia="en-US"/>
              </w:rPr>
              <w:t>u</w:t>
            </w:r>
            <w:r w:rsidR="00BB42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III smernice </w:t>
            </w:r>
            <w:r w:rsidRPr="00B049B2" w:rsidR="004E0B3F">
              <w:rPr>
                <w:rFonts w:ascii="Times New Roman" w:hAnsi="Times New Roman"/>
                <w:bCs/>
                <w:sz w:val="24"/>
                <w:szCs w:val="24"/>
              </w:rPr>
              <w:t>2006/22/ES</w:t>
            </w:r>
            <w:r w:rsidR="004E0B3F">
              <w:rPr>
                <w:rFonts w:ascii="Times New Roman" w:hAnsi="Times New Roman"/>
                <w:bCs/>
                <w:sz w:val="24"/>
                <w:szCs w:val="24"/>
              </w:rPr>
              <w:t>, ktorá</w:t>
            </w:r>
            <w:r w:rsidRPr="00B049B2" w:rsidR="004E0B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55E2D">
              <w:rPr>
                <w:rFonts w:ascii="Times New Roman" w:hAnsi="Times New Roman"/>
                <w:bCs/>
                <w:sz w:val="24"/>
                <w:szCs w:val="24"/>
              </w:rPr>
              <w:t xml:space="preserve">bola transponovaná do právneho poriadku </w:t>
            </w:r>
            <w:r w:rsidR="004E0B3F">
              <w:rPr>
                <w:rFonts w:ascii="Times New Roman" w:hAnsi="Times New Roman"/>
                <w:bCs/>
                <w:sz w:val="24"/>
                <w:szCs w:val="24"/>
              </w:rPr>
              <w:t>SR</w:t>
            </w:r>
            <w:r w:rsidR="00255E2D">
              <w:rPr>
                <w:rFonts w:ascii="Times New Roman" w:hAnsi="Times New Roman"/>
                <w:bCs/>
                <w:sz w:val="24"/>
                <w:szCs w:val="24"/>
              </w:rPr>
              <w:t xml:space="preserve"> zákonom č. 462/2007 Z. z. </w:t>
            </w:r>
            <w:r w:rsidR="004E0B3F">
              <w:rPr>
                <w:rFonts w:ascii="Times New Roman" w:hAnsi="Times New Roman"/>
                <w:bCs/>
                <w:sz w:val="24"/>
                <w:szCs w:val="24"/>
              </w:rPr>
              <w:t>Uvedená príloha</w:t>
            </w:r>
            <w:r w:rsidR="00255E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55E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obsahuje zoznam porušení, ktoré sa využívajú pri hodnotení rizikovosti dopravných podnikov. </w:t>
            </w:r>
            <w:r w:rsidR="00255E2D">
              <w:rPr>
                <w:rFonts w:ascii="Times New Roman" w:hAnsi="Times New Roman"/>
                <w:bCs/>
                <w:sz w:val="24"/>
                <w:szCs w:val="24"/>
              </w:rPr>
              <w:t xml:space="preserve">Na základe zmien </w:t>
            </w:r>
            <w:r w:rsidR="004E0B3F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="00255E2D">
              <w:rPr>
                <w:rFonts w:ascii="Times New Roman" w:hAnsi="Times New Roman"/>
                <w:bCs/>
                <w:sz w:val="24"/>
                <w:szCs w:val="24"/>
              </w:rPr>
              <w:t xml:space="preserve">ariadenia Komisie (EÚ) 2016/403 je potrebné </w:t>
            </w:r>
            <w:r w:rsidR="004E0B3F">
              <w:rPr>
                <w:rFonts w:ascii="Times New Roman" w:hAnsi="Times New Roman"/>
                <w:bCs/>
                <w:sz w:val="24"/>
                <w:szCs w:val="24"/>
              </w:rPr>
              <w:t>zmeniť</w:t>
            </w:r>
            <w:r w:rsidR="004E0B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55E2D">
              <w:rPr>
                <w:rFonts w:ascii="Times New Roman" w:hAnsi="Times New Roman"/>
                <w:bCs/>
                <w:sz w:val="24"/>
                <w:szCs w:val="24"/>
              </w:rPr>
              <w:t xml:space="preserve">prílohu </w:t>
            </w:r>
            <w:r w:rsidR="004E0B3F">
              <w:rPr>
                <w:rFonts w:ascii="Times New Roman" w:hAnsi="Times New Roman"/>
                <w:bCs/>
                <w:sz w:val="24"/>
                <w:szCs w:val="24"/>
              </w:rPr>
              <w:t>č. 3</w:t>
            </w:r>
            <w:r w:rsidR="00255E2D">
              <w:rPr>
                <w:rFonts w:ascii="Times New Roman" w:hAnsi="Times New Roman"/>
                <w:bCs/>
                <w:sz w:val="24"/>
                <w:szCs w:val="24"/>
              </w:rPr>
              <w:t xml:space="preserve"> zákona č. 462/2007</w:t>
            </w:r>
            <w:r w:rsidR="004A4B74">
              <w:rPr>
                <w:rFonts w:ascii="Times New Roman" w:hAnsi="Times New Roman"/>
                <w:bCs/>
                <w:sz w:val="24"/>
                <w:szCs w:val="24"/>
              </w:rPr>
              <w:t xml:space="preserve"> Z. z.</w:t>
            </w:r>
          </w:p>
          <w:p w:rsidR="00EF68C2" w:rsidP="00745545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68C2" w:rsidRPr="00EF68C2" w:rsidP="00EF68C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68C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Nariadenie Komisie (EÚ) č. 83/2014 z 29. januára 2014, ktorým sa mení nariadenie (EÚ) č. 965/2012, ktorým sa ustanovujú technické požiadavky a administratívne postupy týkajúce sa leteckej prevádzky podľa nariadenia Európskeho parlamentu a Rady (ES) č. 216/2008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r w:rsidRPr="00EF68C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Ú.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 </w:t>
            </w:r>
            <w:r w:rsidRPr="00EF68C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v. EÚ L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 </w:t>
            </w:r>
            <w:r w:rsidRPr="00EF68C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28, 31.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 0</w:t>
            </w:r>
            <w:r w:rsidRPr="00EF68C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 </w:t>
            </w:r>
            <w:r w:rsidRPr="00EF68C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2014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) </w:t>
            </w:r>
            <w:r w:rsidR="00D813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zavádza obmedzenia letového času v obchodnej leteckej doprave </w:t>
            </w:r>
            <w:r w:rsidRPr="00D8132B" w:rsidR="00D813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</w:t>
            </w:r>
            <w:r w:rsidR="00D813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 </w:t>
            </w:r>
            <w:r w:rsidRPr="00D8132B" w:rsidR="00D813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využitím letúnov</w:t>
            </w:r>
            <w:r w:rsidR="00F9367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a z tohto dôvodu je potrebné zosúladiť právne predpisy Slovenskej republiky s právne záväznými aktmi EÚ</w:t>
            </w:r>
            <w:r w:rsidR="00D813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745545" w:rsidRPr="00A179AE" w:rsidP="008B692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hlavné ciele navrhovaného predpisu (aký výsledný stav chcete reguláciou dosiahnuť).</w:t>
            </w:r>
          </w:p>
          <w:p w:rsidR="003501A1" w:rsidRPr="00745545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  <w:p w:rsidR="00745545" w:rsidP="00745545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545">
              <w:rPr>
                <w:rFonts w:ascii="Times New Roman" w:hAnsi="Times New Roman"/>
                <w:sz w:val="24"/>
                <w:szCs w:val="24"/>
                <w:lang w:eastAsia="en-US"/>
              </w:rPr>
              <w:t>Návrhom zákona sa podrobnejšie ustanovujú požiadavky týkajúce sa organizácie pracovného času mobilných zamestnancov vo VVD, tak ako sú ustanovené v smernici 2014/112/EÚ. Cieľom je ochrana zdravia a bezpečnosť pracovníkov v odvetví vnútrozemskej plavby na úrovni EÚ, ktorá prijala opatrenia v súlade so zásadou subsidiarity podľa článku 5 Zmluvy o Európskej únii. Úpravou sa pripúšťa, aby počet po sebe nasledujúcich pracovných dní na plavidle a počet dní odpočinku bol vyšší ako v prípade zamestnaní vykonávaných na pevnine, aby maximálny denný a týždenný pracovný čas mohol byť dlhší ako pracovný čas ustanovený v Zákonníku práce (v ktorom je transponovaná smernica 2003/88/ES) a ustanovuje sa sezónny charakter práce na osobných lodiach, čo sa tiež odzrkadlí na spôsobe organizácie práce zamestnancov pracujúcich na osobných lodiach.</w:t>
            </w:r>
          </w:p>
          <w:p w:rsidR="00745545" w:rsidP="008B692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="00255E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Zároveň návrh zákona </w:t>
            </w:r>
            <w:r w:rsidR="001D6C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upravuje zoznam porušení, ktoré sa využívajú pri hodnotení rizikovosti dopravných podnikov. </w:t>
            </w:r>
          </w:p>
          <w:p w:rsidR="004A4B74" w:rsidRPr="00A179AE" w:rsidP="008B692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subjekty, ktorých sa zmeny návrhu dotknú priamo aj nepriamo:</w:t>
            </w:r>
          </w:p>
          <w:p w:rsidR="00745545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3501A1" w:rsidP="008B692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="00745545">
              <w:rPr>
                <w:rFonts w:ascii="Times New Roman" w:hAnsi="Times New Roman"/>
                <w:sz w:val="24"/>
                <w:szCs w:val="24"/>
                <w:lang w:eastAsia="en-US"/>
              </w:rPr>
              <w:t>Prevádzkovatelia verejnej vodnej dopravy, mobilní zamestnanci vo verejnej vodnej doprave</w:t>
            </w:r>
            <w:r w:rsidR="00653B1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1D6C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prevádzkovatelia cestnej dopravy</w:t>
            </w:r>
            <w:r w:rsidR="00653B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72D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leteckí prevádzkovatelia, </w:t>
            </w:r>
            <w:r w:rsidR="00653B17">
              <w:rPr>
                <w:rFonts w:ascii="Times New Roman" w:hAnsi="Times New Roman"/>
                <w:sz w:val="24"/>
                <w:szCs w:val="24"/>
                <w:lang w:eastAsia="en-US"/>
              </w:rPr>
              <w:t>leteckí dopravcovia a členovia posádky</w:t>
            </w:r>
            <w:r w:rsidR="001D6CF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1D6C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A4B74" w:rsidRPr="00A179AE" w:rsidP="008B692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Aké alternatívne riešenia boli posudzované?</w:t>
            </w:r>
          </w:p>
          <w:p w:rsidR="003501A1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Uveďte, aké alternatívne spôsoby na odstránenie definovaného problému boli identifikované a posudzované.</w:t>
            </w:r>
          </w:p>
          <w:p w:rsidR="00745545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745545" w:rsidP="00745545">
            <w:pPr>
              <w:autoSpaceDE w:val="0"/>
              <w:autoSpaceDN w:val="0"/>
              <w:bidi w:val="0"/>
              <w:adjustRightInd w:val="0"/>
              <w:rPr>
                <w:rFonts w:ascii="MS Sans Serif" w:hAnsi="MS Sans Serif" w:cs="MS Sans Serif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Alternatívne riešenia neboli zvažované.</w:t>
            </w:r>
          </w:p>
          <w:p w:rsidR="00745545" w:rsidRPr="00745545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D13B6F">
              <w:rPr>
                <w:rFonts w:ascii="MS Gothic" w:eastAsia="MS Gothic" w:hAnsi="MS Gothic" w:hint="eastAsia"/>
              </w:rPr>
              <w:t>☐</w:t>
            </w:r>
            <w:r w:rsidRPr="00A179A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745545">
              <w:rPr>
                <w:rFonts w:ascii="MS Gothic" w:eastAsia="MS Gothic" w:hAnsi="MS Gothic" w:hint="eastAsia"/>
              </w:rPr>
              <w:t>☒</w:t>
            </w:r>
            <w:r w:rsidRPr="00A179A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Ak áno, uveďte ktoré oblasti budú nimi upravené, resp. ktorých vykonávacích predpisov sa zmena dotkne: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Uveďte, v ktorých ustanoveniach ide národná právna úprava nad rámec minimálnych požiadaviek EÚ spolu s odôvodnením.</w:t>
            </w:r>
          </w:p>
          <w:p w:rsidR="00745545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745545" w:rsidRPr="00745545" w:rsidP="00745545">
            <w:pPr>
              <w:autoSpaceDE w:val="0"/>
              <w:autoSpaceDN w:val="0"/>
              <w:bidi w:val="0"/>
              <w:adjustRightInd w:val="0"/>
              <w:rPr>
                <w:rFonts w:ascii="MS Sans Serif" w:hAnsi="MS Sans Serif" w:cs="MS Sans Serif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 žiadnom.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Preskúmanie účelnosti</w:t>
            </w:r>
            <w:r w:rsidR="00F62771">
              <w:rPr>
                <w:rFonts w:ascii="Times New Roman" w:hAnsi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termín, kedy by malo dôjsť k preskúmaniu účinnosti a účelnosti navrhovaného predpisu.</w:t>
            </w:r>
          </w:p>
          <w:p w:rsidR="003501A1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kritériá, na základe ktorých bude preskúmanie vykonané.</w:t>
            </w:r>
          </w:p>
          <w:p w:rsidR="00745545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3501A1" w:rsidRPr="00A179AE" w:rsidP="00745545">
            <w:pPr>
              <w:bidi w:val="0"/>
              <w:rPr>
                <w:rFonts w:ascii="Times New Roman" w:hAnsi="Times New Roman"/>
                <w:i/>
              </w:rPr>
            </w:pPr>
            <w:r w:rsidR="00745545">
              <w:rPr>
                <w:rFonts w:ascii="Times New Roman" w:hAnsi="Times New Roman"/>
                <w:i/>
              </w:rPr>
              <w:t>---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4F6F1F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D13B6F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F62771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="004C60B8">
              <w:rPr>
                <w:rFonts w:ascii="Times New Roman" w:hAnsi="Times New Roman"/>
              </w:rPr>
              <w:t xml:space="preserve">vyplniť iba v prípade, </w:t>
            </w:r>
            <w:r w:rsidRPr="004C60B8" w:rsidR="004C60B8">
              <w:rPr>
                <w:rFonts w:ascii="Times New Roman" w:hAnsi="Times New Roman"/>
              </w:rPr>
              <w:t>ak</w:t>
            </w:r>
            <w:r w:rsidRPr="004C60B8">
              <w:rPr>
                <w:rFonts w:ascii="Times New Roman" w:hAnsi="Times New Roman"/>
              </w:rPr>
              <w:t xml:space="preserve"> </w:t>
            </w:r>
            <w:r w:rsidRPr="004C60B8" w:rsidR="004C60B8">
              <w:rPr>
                <w:rFonts w:ascii="Times New Roman" w:hAnsi="Times New Roman"/>
              </w:rPr>
              <w:t xml:space="preserve">materiál </w:t>
            </w:r>
            <w:r w:rsidRPr="004C60B8">
              <w:rPr>
                <w:rFonts w:ascii="Times New Roman" w:hAnsi="Times New Roman"/>
              </w:rPr>
              <w:t xml:space="preserve">nie je </w:t>
            </w:r>
            <w:r w:rsidRPr="004C60B8" w:rsidR="004C60B8">
              <w:rPr>
                <w:rFonts w:ascii="Times New Roman" w:hAnsi="Times New Roman"/>
              </w:rPr>
              <w:t>zahrnutý do Plánu práce vlády Slovenskej republiky alebo Plán</w:t>
            </w:r>
            <w:r w:rsidR="004C60B8">
              <w:rPr>
                <w:rFonts w:ascii="Times New Roman" w:hAnsi="Times New Roman"/>
              </w:rPr>
              <w:t>u</w:t>
            </w:r>
            <w:r w:rsidRPr="004C60B8" w:rsidR="004C60B8">
              <w:rPr>
                <w:rFonts w:ascii="Times New Roman" w:hAnsi="Times New Roman"/>
              </w:rPr>
              <w:t xml:space="preserve"> </w:t>
            </w:r>
            <w:r w:rsidR="004C60B8">
              <w:rPr>
                <w:rFonts w:ascii="Times New Roman" w:hAnsi="Times New Roman"/>
              </w:rPr>
              <w:t xml:space="preserve">       </w:t>
            </w:r>
            <w:r w:rsidRPr="004C60B8" w:rsidR="004C60B8">
              <w:rPr>
                <w:rFonts w:ascii="Times New Roman" w:hAnsi="Times New Roman"/>
              </w:rPr>
              <w:t>legislatívnych úloh vlády Slovenskej republiky.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01A1" w:rsidP="00F22831">
            <w:pPr>
              <w:bidi w:val="0"/>
              <w:rPr>
                <w:rFonts w:ascii="Times New Roman" w:hAnsi="Times New Roman"/>
              </w:rPr>
            </w:pPr>
            <w:r w:rsidR="00F62771">
              <w:rPr>
                <w:rFonts w:ascii="Times New Roman" w:hAnsi="Times New Roman"/>
              </w:rPr>
              <w:t>*</w:t>
            </w:r>
            <w:r w:rsidR="00F22831">
              <w:rPr>
                <w:rFonts w:ascii="Times New Roman" w:hAnsi="Times New Roman"/>
              </w:rPr>
              <w:t>* nepovinné</w:t>
            </w:r>
          </w:p>
          <w:p w:rsidR="008D7594" w:rsidRPr="00A179AE" w:rsidP="00F22831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745545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 w:rsidR="00DE0626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745545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 w:rsidR="00DE0626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745545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745545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745545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>V</w:t>
            </w:r>
            <w:r w:rsidRPr="00127DAC">
              <w:rPr>
                <w:rFonts w:ascii="Times New Roman" w:hAnsi="Times New Roman"/>
                <w:b/>
                <w:lang w:eastAsia="en-US"/>
              </w:rPr>
              <w:t>plyv</w:t>
            </w:r>
            <w:r>
              <w:rPr>
                <w:rFonts w:ascii="Times New Roman" w:hAnsi="Times New Roman"/>
                <w:b/>
                <w:lang w:eastAsia="en-US"/>
              </w:rPr>
              <w:t>y</w:t>
            </w:r>
            <w:r w:rsidRPr="00127DAC">
              <w:rPr>
                <w:rFonts w:ascii="Times New Roman" w:hAnsi="Times New Roman"/>
                <w:b/>
                <w:lang w:eastAsia="en-US"/>
              </w:rPr>
              <w:t xml:space="preserve"> na služby verejnej správy pre občana</w:t>
            </w:r>
            <w:r>
              <w:rPr>
                <w:rFonts w:ascii="Times New Roman" w:hAnsi="Times New Roman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left="196" w:hanging="196"/>
              <w:rPr>
                <w:rFonts w:ascii="Times New Roman" w:hAnsi="Times New Roman"/>
                <w:b/>
                <w:lang w:eastAsia="en-US"/>
              </w:rPr>
            </w:pPr>
            <w:r w:rsidRPr="009634B3">
              <w:rPr>
                <w:rFonts w:ascii="Times New Roman" w:hAnsi="Times New Roman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 w:rsidRPr="009634B3">
              <w:rPr>
                <w:rFonts w:ascii="Times New Roman" w:hAnsi="Times New Roman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745545" w:rsidP="00B834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DE0626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9634B3">
              <w:rPr>
                <w:rFonts w:ascii="Times New Roman" w:hAnsi="Times New Roman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lang w:eastAsia="en-US"/>
              </w:rPr>
            </w:pPr>
            <w:r w:rsidRPr="009634B3">
              <w:rPr>
                <w:rFonts w:ascii="Times New Roman" w:hAnsi="Times New Roman"/>
                <w:b/>
                <w:lang w:eastAsia="en-US"/>
              </w:rPr>
              <w:t>Negatívne“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left="168" w:hanging="16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</w:t>
            </w:r>
            <w:r w:rsidRPr="009634B3">
              <w:rPr>
                <w:rFonts w:ascii="Times New Roman" w:hAnsi="Times New Roman"/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 w:rsidRPr="009634B3">
              <w:rPr>
                <w:rFonts w:ascii="Times New Roman" w:hAnsi="Times New Roman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="00DE0626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9634B3">
              <w:rPr>
                <w:rFonts w:ascii="Times New Roman" w:hAnsi="Times New Roman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lang w:eastAsia="en-US"/>
              </w:rPr>
            </w:pPr>
            <w:r w:rsidRPr="009634B3">
              <w:rPr>
                <w:rFonts w:ascii="Times New Roman" w:hAnsi="Times New Roman"/>
                <w:b/>
                <w:lang w:eastAsia="en-US"/>
              </w:rPr>
              <w:t>Negatívne“</w:t>
            </w:r>
          </w:p>
        </w:tc>
      </w:tr>
    </w:tbl>
    <w:p w:rsidR="003501A1" w:rsidP="003501A1">
      <w:pPr>
        <w:bidi w:val="0"/>
        <w:ind w:right="141"/>
        <w:rPr>
          <w:rFonts w:ascii="Times New Roman" w:hAnsi="Times New Roman"/>
          <w:b/>
        </w:rPr>
      </w:pPr>
    </w:p>
    <w:p w:rsidR="0074037A" w:rsidRPr="00A179AE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P="00351B17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V prípade potreby uveďte doplňujúce informácie k návrhu.</w:t>
            </w:r>
          </w:p>
          <w:p w:rsidR="00351B17" w:rsidP="00351B17">
            <w:pPr>
              <w:bidi w:val="0"/>
              <w:rPr>
                <w:rFonts w:ascii="Times New Roman" w:hAnsi="Times New Roman"/>
              </w:rPr>
            </w:pPr>
          </w:p>
          <w:p w:rsidR="00351B17" w:rsidP="00351B17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Návrh nemá sociálne vplyvy, nakoľko existujúce zákony SR (viď</w:t>
            </w:r>
            <w:r w:rsidR="00AB2F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doložku zlučiteľnosti a tabuľku zhody) už v súčasnosti riešia podobným spôsobom organizáciu pracovného času vo vnútrozemskej vodnej doprave a ochranu zdravia pri práci. Návrhom zákona sa iba spresňujú jednotlivé ustanovenia a dopĺňa sa rozloženie pracovného času na osobných lodiach počas sezóny. V súčasnosti žiadna osobná kajutová loď nie je registrovaná v registri plavidiel SR, tak de facto sa tieto ustanovenia nebudú prevádzkovateľmi vodnej dopravy SR aplikovať.</w:t>
            </w:r>
          </w:p>
          <w:p w:rsidR="00351B17" w:rsidRPr="00D161CA" w:rsidP="00351B17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>
            <w:pPr>
              <w:bidi w:val="0"/>
              <w:rPr>
                <w:rFonts w:ascii="Times New Roman" w:hAnsi="Times New Roman"/>
                <w:i/>
              </w:rPr>
            </w:pPr>
            <w:r w:rsidR="00D13B6F">
              <w:rPr>
                <w:rFonts w:ascii="Times New Roman" w:hAnsi="Times New Roman"/>
                <w:i/>
              </w:rPr>
              <w:t>Uveďte</w:t>
            </w:r>
            <w:r w:rsidRPr="00D13B6F" w:rsidR="00D13B6F">
              <w:rPr>
                <w:rFonts w:ascii="Times New Roman" w:hAnsi="Times New Roman"/>
                <w:i/>
              </w:rPr>
              <w:t xml:space="preserve"> údaje na kontaktnú osobu, ktorú je možné kontaktovať v súvislosti s posúdením vybraných vplyvov</w:t>
            </w:r>
          </w:p>
          <w:p w:rsidR="00745545">
            <w:pPr>
              <w:bidi w:val="0"/>
              <w:rPr>
                <w:rFonts w:ascii="Times New Roman" w:hAnsi="Times New Roman"/>
                <w:i/>
              </w:rPr>
            </w:pPr>
          </w:p>
          <w:p w:rsidR="00745545" w:rsidP="00653B17">
            <w:pPr>
              <w:autoSpaceDE w:val="0"/>
              <w:autoSpaceDN w:val="0"/>
              <w:bidi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Ing. Silvia Csöböková, odbor vodnej dopravy MDVRR SR, tel.: 02/59494509, </w:t>
            </w:r>
            <w:hyperlink r:id="rId5" w:history="1">
              <w:r w:rsidRPr="0065679B" w:rsidR="00653B17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silvia.csobokova@mindop.sk</w:t>
              </w:r>
            </w:hyperlink>
          </w:p>
          <w:p w:rsidR="00745545">
            <w:pPr>
              <w:bidi w:val="0"/>
              <w:rPr>
                <w:rFonts w:ascii="Times New Roman" w:hAnsi="Times New Roman"/>
                <w:i/>
              </w:rPr>
            </w:pPr>
          </w:p>
          <w:p w:rsidR="004A4B74" w:rsidP="00653B17">
            <w:pPr>
              <w:autoSpaceDE w:val="0"/>
              <w:autoSpaceDN w:val="0"/>
              <w:bidi w:val="0"/>
              <w:adjustRightInd w:val="0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Ing. Marek Hudec, </w:t>
            </w:r>
            <w:r w:rsidRPr="00481123">
              <w:rPr>
                <w:rFonts w:ascii="Times New Roman" w:hAnsi="Times New Roman"/>
                <w:sz w:val="24"/>
                <w:szCs w:val="24"/>
                <w:lang w:eastAsia="en-US"/>
              </w:rPr>
              <w:t>oddelenie cestnej dopravy MDVRR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SR, tel.: 02/59494343, </w:t>
            </w:r>
            <w:hyperlink r:id="rId6" w:history="1">
              <w:r w:rsidRPr="0065679B" w:rsidR="00653B17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marek.hudec@mindop.sk</w:t>
              </w:r>
            </w:hyperlink>
          </w:p>
          <w:p w:rsidR="00653B17" w:rsidP="004A4B74">
            <w:pPr>
              <w:autoSpaceDE w:val="0"/>
              <w:autoSpaceDN w:val="0"/>
              <w:bidi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B17" w:rsidP="00653B17">
            <w:pPr>
              <w:autoSpaceDE w:val="0"/>
              <w:autoSpaceDN w:val="0"/>
              <w:bidi w:val="0"/>
              <w:adjustRightInd w:val="0"/>
              <w:ind w:right="-108"/>
              <w:jc w:val="both"/>
              <w:rPr>
                <w:rFonts w:ascii="MS Sans Serif" w:hAnsi="MS Sans Serif" w:cs="MS Sans Serif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Ing. Michal Hýsek, odbor civilného letectva MDVRR SR, tel.: 02/59494617, </w:t>
            </w:r>
            <w:hyperlink r:id="rId7" w:history="1">
              <w:r w:rsidRPr="005E5957" w:rsidR="006901BB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michal.hysek@mindop.sk</w:t>
              </w:r>
            </w:hyperlink>
          </w:p>
          <w:p w:rsidR="004A4B74" w:rsidRPr="00D13B6F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zdroje</w:t>
            </w:r>
            <w:r w:rsidR="00EB59E3">
              <w:rPr>
                <w:rFonts w:ascii="Times New Roman" w:hAnsi="Times New Roman"/>
                <w:i/>
              </w:rPr>
              <w:t xml:space="preserve"> </w:t>
            </w:r>
            <w:r w:rsidR="00D75D35">
              <w:rPr>
                <w:rFonts w:ascii="Times New Roman" w:hAnsi="Times New Roman"/>
                <w:i/>
              </w:rPr>
              <w:t>(štatistiky, prieskumy, spoluprácu s odborníkmi a iné)</w:t>
            </w:r>
            <w:r w:rsidRPr="00A179AE">
              <w:rPr>
                <w:rFonts w:ascii="Times New Roman" w:hAnsi="Times New Roman"/>
                <w:i/>
              </w:rPr>
              <w:t>, z ktorých ste pri vypracovávaní doložky, príp. analýz vplyvov vychádzali.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Stanovisko </w:t>
            </w:r>
            <w:r>
              <w:rPr>
                <w:rFonts w:ascii="Times New Roman" w:hAnsi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/>
                <w:b/>
              </w:rPr>
              <w:t xml:space="preserve">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 xml:space="preserve">Uveďte stanovisko </w:t>
            </w:r>
            <w:r>
              <w:rPr>
                <w:rFonts w:ascii="Times New Roman" w:hAnsi="Times New Roman"/>
                <w:i/>
              </w:rPr>
              <w:t>Komisie pre posudzovanie vybraných vplyvov</w:t>
            </w:r>
            <w:r w:rsidRPr="00A179AE">
              <w:rPr>
                <w:rFonts w:ascii="Times New Roman" w:hAnsi="Times New Roman"/>
                <w:i/>
              </w:rPr>
              <w:t>, ktoré Vám bolo zaslané v rámci predbežného pripomienkového konania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</w:tbl>
    <w:p w:rsidR="003501A1" w:rsidP="003501A1">
      <w:pPr>
        <w:bidi w:val="0"/>
        <w:rPr>
          <w:rFonts w:ascii="Times New Roman" w:hAnsi="Times New Roman"/>
          <w:b/>
        </w:rPr>
      </w:pPr>
    </w:p>
    <w:p w:rsidR="003501A1" w:rsidP="003501A1">
      <w:pPr>
        <w:bidi w:val="0"/>
        <w:rPr>
          <w:rFonts w:ascii="Times New Roman" w:hAnsi="Times New Roman"/>
          <w:b/>
        </w:rPr>
      </w:pPr>
    </w:p>
    <w:p w:rsidR="00CB3623">
      <w:pPr>
        <w:bidi w:val="0"/>
        <w:rPr>
          <w:rFonts w:ascii="Times New Roman" w:hAnsi="Times New Roman"/>
        </w:rPr>
      </w:pPr>
    </w:p>
    <w:sectPr w:rsidSect="004C60B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7C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23AD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7F0E7C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 w:rsidRPr="000A15AE" w:rsidP="003501A1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1</w:t>
    </w:r>
  </w:p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oNotTrackFormatting/>
  <w:defaultTabStop w:val="708"/>
  <w:hyphenationZone w:val="425"/>
  <w:characterSpacingControl w:val="doNotCompress"/>
  <w:compat/>
  <w:rsids>
    <w:rsidRoot w:val="00B65A86"/>
    <w:rsid w:val="00023AD5"/>
    <w:rsid w:val="00036A60"/>
    <w:rsid w:val="00045E9C"/>
    <w:rsid w:val="00052BE4"/>
    <w:rsid w:val="000A15AE"/>
    <w:rsid w:val="000A26A4"/>
    <w:rsid w:val="000B4DE8"/>
    <w:rsid w:val="000B583A"/>
    <w:rsid w:val="000D538C"/>
    <w:rsid w:val="00127DAC"/>
    <w:rsid w:val="00140326"/>
    <w:rsid w:val="00175FD8"/>
    <w:rsid w:val="001836AA"/>
    <w:rsid w:val="001D6CF9"/>
    <w:rsid w:val="00231DF8"/>
    <w:rsid w:val="00255E2D"/>
    <w:rsid w:val="00291E69"/>
    <w:rsid w:val="002C428A"/>
    <w:rsid w:val="00322ABB"/>
    <w:rsid w:val="003501A1"/>
    <w:rsid w:val="00351B17"/>
    <w:rsid w:val="00395098"/>
    <w:rsid w:val="003D4086"/>
    <w:rsid w:val="003E5813"/>
    <w:rsid w:val="004141C2"/>
    <w:rsid w:val="0045465B"/>
    <w:rsid w:val="00481123"/>
    <w:rsid w:val="004A4B74"/>
    <w:rsid w:val="004C60B8"/>
    <w:rsid w:val="004C794A"/>
    <w:rsid w:val="004E0B3F"/>
    <w:rsid w:val="004F6F1F"/>
    <w:rsid w:val="004F7D6F"/>
    <w:rsid w:val="00521C8F"/>
    <w:rsid w:val="00550C62"/>
    <w:rsid w:val="00570B48"/>
    <w:rsid w:val="00581DCB"/>
    <w:rsid w:val="00595B2D"/>
    <w:rsid w:val="005B7A8D"/>
    <w:rsid w:val="005E5957"/>
    <w:rsid w:val="00624469"/>
    <w:rsid w:val="00653ADA"/>
    <w:rsid w:val="00653B17"/>
    <w:rsid w:val="0065679B"/>
    <w:rsid w:val="00672DB1"/>
    <w:rsid w:val="0068419C"/>
    <w:rsid w:val="006901BB"/>
    <w:rsid w:val="00693A93"/>
    <w:rsid w:val="006959FC"/>
    <w:rsid w:val="006A35A3"/>
    <w:rsid w:val="006C3B7D"/>
    <w:rsid w:val="007361FE"/>
    <w:rsid w:val="00737C85"/>
    <w:rsid w:val="0074037A"/>
    <w:rsid w:val="00745545"/>
    <w:rsid w:val="00747B4C"/>
    <w:rsid w:val="007728E7"/>
    <w:rsid w:val="007B71A4"/>
    <w:rsid w:val="007F0E7C"/>
    <w:rsid w:val="008242F6"/>
    <w:rsid w:val="008B6928"/>
    <w:rsid w:val="008D7594"/>
    <w:rsid w:val="00961325"/>
    <w:rsid w:val="009634B3"/>
    <w:rsid w:val="00977310"/>
    <w:rsid w:val="009D5B79"/>
    <w:rsid w:val="00A179AE"/>
    <w:rsid w:val="00AB2FA3"/>
    <w:rsid w:val="00AC2477"/>
    <w:rsid w:val="00B049B2"/>
    <w:rsid w:val="00B076A4"/>
    <w:rsid w:val="00B65A86"/>
    <w:rsid w:val="00B71DFB"/>
    <w:rsid w:val="00B83402"/>
    <w:rsid w:val="00BB42DD"/>
    <w:rsid w:val="00BF3078"/>
    <w:rsid w:val="00C121F7"/>
    <w:rsid w:val="00C503A2"/>
    <w:rsid w:val="00C62B2B"/>
    <w:rsid w:val="00C71C15"/>
    <w:rsid w:val="00CA7E8A"/>
    <w:rsid w:val="00CB3623"/>
    <w:rsid w:val="00CC33B3"/>
    <w:rsid w:val="00D06EC8"/>
    <w:rsid w:val="00D13B6F"/>
    <w:rsid w:val="00D161CA"/>
    <w:rsid w:val="00D75D35"/>
    <w:rsid w:val="00D8132B"/>
    <w:rsid w:val="00DE0626"/>
    <w:rsid w:val="00DE2A12"/>
    <w:rsid w:val="00DF5E85"/>
    <w:rsid w:val="00E9293A"/>
    <w:rsid w:val="00EB3B26"/>
    <w:rsid w:val="00EB59E3"/>
    <w:rsid w:val="00ED4B37"/>
    <w:rsid w:val="00EF68C2"/>
    <w:rsid w:val="00F22831"/>
    <w:rsid w:val="00F401EE"/>
    <w:rsid w:val="00F619AF"/>
    <w:rsid w:val="00F62771"/>
    <w:rsid w:val="00F93671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character" w:styleId="Hyperlink">
    <w:name w:val="Hyperlink"/>
    <w:basedOn w:val="DefaultParagraphFont"/>
    <w:uiPriority w:val="99"/>
    <w:rsid w:val="00653B17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ilvia.csobokova@mindop.sk" TargetMode="External" /><Relationship Id="rId6" Type="http://schemas.openxmlformats.org/officeDocument/2006/relationships/hyperlink" Target="mailto:marek.hudec@mindop.sk" TargetMode="External" /><Relationship Id="rId7" Type="http://schemas.openxmlformats.org/officeDocument/2006/relationships/hyperlink" Target="mailto:michal.hysek@mindop.sk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49ECA-A113-45C5-B074-144B763E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1240</Words>
  <Characters>7071</Characters>
  <Application>Microsoft Office Word</Application>
  <DocSecurity>0</DocSecurity>
  <Lines>0</Lines>
  <Paragraphs>0</Paragraphs>
  <ScaleCrop>false</ScaleCrop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Csöböková, Silvia</cp:lastModifiedBy>
  <cp:revision>2</cp:revision>
  <cp:lastPrinted>2016-06-13T12:04:00Z</cp:lastPrinted>
  <dcterms:created xsi:type="dcterms:W3CDTF">2016-08-04T15:46:00Z</dcterms:created>
  <dcterms:modified xsi:type="dcterms:W3CDTF">2016-08-04T15:46:00Z</dcterms:modified>
</cp:coreProperties>
</file>