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E6793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E6793">
        <w:rPr>
          <w:rFonts w:ascii="Book Antiqua" w:hAnsi="Book Antiqua"/>
          <w:b/>
          <w:bCs/>
          <w:sz w:val="24"/>
        </w:rPr>
        <w:t>1</w:t>
      </w:r>
      <w:r w:rsidRPr="000E6793">
        <w:rPr>
          <w:rFonts w:ascii="Book Antiqua" w:hAnsi="Book Antiqua"/>
          <w:b/>
          <w:bCs/>
        </w:rPr>
        <w:t>.</w:t>
        <w:tab/>
        <w:t>Predkladateľ právneho predpisu:</w:t>
      </w:r>
      <w:r w:rsidRPr="000E6793">
        <w:rPr>
          <w:rFonts w:ascii="Book Antiqua" w:hAnsi="Book Antiqua"/>
        </w:rPr>
        <w:t xml:space="preserve"> </w:t>
      </w:r>
    </w:p>
    <w:p w:rsidR="00C5238B" w:rsidRPr="000E6793" w:rsidP="00C5238B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 w:rsidR="000E6793">
        <w:rPr>
          <w:rFonts w:ascii="Book Antiqua" w:hAnsi="Book Antiqua"/>
        </w:rPr>
        <w:t>Poslanci</w:t>
      </w:r>
      <w:r w:rsidRPr="000E6793">
        <w:rPr>
          <w:rFonts w:ascii="Book Antiqua" w:hAnsi="Book Antiqua"/>
        </w:rPr>
        <w:t xml:space="preserve"> Národnej rady Slovenskej republiky </w:t>
      </w:r>
      <w:r w:rsidRPr="000E6793" w:rsidR="000E6793">
        <w:rPr>
          <w:rFonts w:ascii="Book Antiqua" w:hAnsi="Book Antiqua"/>
        </w:rPr>
        <w:t xml:space="preserve">Marian Kotleba, Rastislav Schlosár, </w:t>
        <w:br/>
        <w:t>Milan Uhrík, Martin Beluský a</w:t>
      </w:r>
      <w:r w:rsidR="00D6790F">
        <w:rPr>
          <w:rFonts w:ascii="Book Antiqua" w:hAnsi="Book Antiqua"/>
        </w:rPr>
        <w:t> Natália Grausová</w:t>
      </w:r>
      <w:r w:rsidRPr="000E6793" w:rsidR="000E6793">
        <w:rPr>
          <w:rFonts w:ascii="Book Antiqua" w:hAnsi="Book Antiqua"/>
        </w:rPr>
        <w:t>.</w:t>
      </w:r>
    </w:p>
    <w:p w:rsidR="00C5238B" w:rsidRPr="000E6793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E6793">
        <w:rPr>
          <w:rFonts w:ascii="Book Antiqua" w:hAnsi="Book Antiqua"/>
        </w:rPr>
        <w:t xml:space="preserve"> </w:t>
      </w:r>
    </w:p>
    <w:p w:rsidR="00C5238B" w:rsidRPr="000E6793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E6793">
        <w:rPr>
          <w:rFonts w:ascii="Book Antiqua" w:hAnsi="Book Antiqua"/>
          <w:b/>
          <w:bCs/>
        </w:rPr>
        <w:t>2.</w:t>
        <w:tab/>
        <w:t>Názov návrhu právneho predpisu:</w:t>
      </w:r>
      <w:r w:rsidRPr="000E6793">
        <w:rPr>
          <w:rFonts w:ascii="Book Antiqua" w:hAnsi="Book Antiqua"/>
        </w:rPr>
        <w:t xml:space="preserve"> </w:t>
      </w:r>
    </w:p>
    <w:p w:rsidR="00C5238B" w:rsidRPr="000E6793" w:rsidP="000E6793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E6793">
        <w:rPr>
          <w:rFonts w:ascii="Book Antiqua" w:hAnsi="Book Antiqua"/>
        </w:rPr>
        <w:t xml:space="preserve">Návrh zákona, ktorým sa mení </w:t>
      </w:r>
      <w:r w:rsidRPr="000E6793" w:rsidR="000E6793">
        <w:rPr>
          <w:rFonts w:ascii="Book Antiqua" w:hAnsi="Book Antiqua"/>
        </w:rPr>
        <w:t>zákon č. 180/2014 Z. z. o podmienkach výkonu volebného práva a o zmene a doplnení niektorých zákonov v znení neskorších predpisov.</w:t>
      </w:r>
    </w:p>
    <w:p w:rsidR="000E6793" w:rsidRPr="000E6793" w:rsidP="000E6793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C5238B" w:rsidRPr="000E6793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  <w:b/>
          <w:bCs/>
        </w:rPr>
        <w:t>3.</w:t>
        <w:tab/>
        <w:t>Predmet návrhu právneho predpisu:</w:t>
      </w:r>
    </w:p>
    <w:p w:rsidR="00C5238B" w:rsidRPr="000E6793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E6793">
        <w:rPr>
          <w:rFonts w:ascii="Book Antiqua" w:hAnsi="Book Antiqua"/>
          <w:bCs/>
        </w:rPr>
        <w:tab/>
        <w:t>a) nie je upravený v primárnom práve Európskej únie</w:t>
      </w:r>
    </w:p>
    <w:p w:rsidR="00C5238B" w:rsidRPr="000E6793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E6793">
        <w:rPr>
          <w:rFonts w:ascii="Book Antiqua" w:hAnsi="Book Antiqua"/>
          <w:bCs/>
        </w:rPr>
        <w:tab/>
        <w:t>b) nie je upravený v sekundárnom práve Európskej únie</w:t>
      </w:r>
    </w:p>
    <w:p w:rsidR="00C5238B" w:rsidRPr="000E6793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E6793">
        <w:rPr>
          <w:rFonts w:ascii="Book Antiqua" w:hAnsi="Book Antiqua"/>
          <w:bCs/>
        </w:rPr>
        <w:tab/>
        <w:t>c) nie je obsiahnutý v judikatúre Súdneho dvora Európskej únie</w:t>
      </w:r>
    </w:p>
    <w:p w:rsidR="00C5238B" w:rsidRPr="000E6793" w:rsidP="00C5238B">
      <w:pPr>
        <w:bidi w:val="0"/>
        <w:jc w:val="both"/>
        <w:rPr>
          <w:rFonts w:ascii="Book Antiqua" w:hAnsi="Book Antiqua" w:cs="Arial"/>
        </w:rPr>
      </w:pPr>
    </w:p>
    <w:p w:rsidR="00C5238B" w:rsidRPr="000E6793" w:rsidP="00C5238B">
      <w:pPr>
        <w:bidi w:val="0"/>
        <w:jc w:val="both"/>
        <w:rPr>
          <w:rFonts w:ascii="Book Antiqua" w:hAnsi="Book Antiqua" w:cs="Arial"/>
        </w:rPr>
      </w:pPr>
      <w:r w:rsidRPr="000E6793"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0E6793">
        <w:rPr>
          <w:rFonts w:ascii="Book Antiqua" w:hAnsi="Book Antiqua" w:cs="Arial"/>
          <w:sz w:val="22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Pr="000E6793" w:rsidP="000E679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0E6793">
        <w:rPr>
          <w:rFonts w:ascii="Book Antiqua" w:hAnsi="Book Antiqua"/>
          <w:b/>
          <w:bCs/>
        </w:rPr>
        <w:t xml:space="preserve">A.1. Názov materiálu: </w:t>
      </w:r>
      <w:r w:rsidRPr="000E6793">
        <w:rPr>
          <w:rFonts w:ascii="Book Antiqua" w:hAnsi="Book Antiqua"/>
        </w:rPr>
        <w:t xml:space="preserve">Návrh zákona, ktorým sa mení </w:t>
      </w:r>
      <w:r w:rsidRPr="000E6793" w:rsidR="000E6793">
        <w:rPr>
          <w:rFonts w:ascii="Book Antiqua" w:hAnsi="Book Antiqua"/>
        </w:rPr>
        <w:t xml:space="preserve">zákon č. 180/2014 Z. z. </w:t>
      </w:r>
      <w:r w:rsidR="000E6793">
        <w:rPr>
          <w:rFonts w:ascii="Book Antiqua" w:hAnsi="Book Antiqua"/>
        </w:rPr>
        <w:br/>
      </w:r>
      <w:r w:rsidRPr="000E6793" w:rsidR="000E6793">
        <w:rPr>
          <w:rFonts w:ascii="Book Antiqua" w:hAnsi="Book Antiqua"/>
        </w:rPr>
        <w:t xml:space="preserve">o podmienkach výkonu volebného práva a o zmene a doplnení niektorých zákonov </w:t>
      </w:r>
      <w:r w:rsidR="000E6793">
        <w:rPr>
          <w:rFonts w:ascii="Book Antiqua" w:hAnsi="Book Antiqua"/>
        </w:rPr>
        <w:br/>
      </w:r>
      <w:r w:rsidRPr="000E6793" w:rsidR="000E6793">
        <w:rPr>
          <w:rFonts w:ascii="Book Antiqua" w:hAnsi="Book Antiqua"/>
        </w:rPr>
        <w:t>v znení neskorších predpisov.</w:t>
      </w:r>
    </w:p>
    <w:p w:rsidR="000E6793" w:rsidRPr="000E6793" w:rsidP="000E679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0E6793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0E6793">
        <w:rPr>
          <w:rFonts w:ascii="Book Antiqua" w:hAnsi="Book Antiqua"/>
          <w:b/>
          <w:bCs/>
        </w:rPr>
        <w:t xml:space="preserve">        Termín začatia a ukončenia PPK: </w:t>
      </w:r>
      <w:r w:rsidRPr="000E6793">
        <w:rPr>
          <w:rFonts w:ascii="Book Antiqua" w:hAnsi="Book Antiqua"/>
          <w:bCs/>
        </w:rPr>
        <w:t>bezpredmetné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274466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6E461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pozitívny vplyv na štátny rozpočet a neutrálny vplyv na ostatné posudzované oblasti. Predpokladaná suma ušetrených peňazí </w:t>
      </w:r>
      <w:r w:rsidR="00235CBF">
        <w:rPr>
          <w:rFonts w:ascii="Book Antiqua" w:hAnsi="Book Antiqua"/>
        </w:rPr>
        <w:t xml:space="preserve">je na úrovni minimálne </w:t>
      </w:r>
      <w:r w:rsidRPr="006728FA" w:rsidR="006728FA">
        <w:rPr>
          <w:rFonts w:ascii="Book Antiqua" w:hAnsi="Book Antiqua"/>
          <w:color w:val="000000" w:themeColor="tx1" w:themeShade="FF"/>
        </w:rPr>
        <w:t>14</w:t>
      </w:r>
      <w:r w:rsidRPr="006728FA">
        <w:rPr>
          <w:rFonts w:ascii="Book Antiqua" w:hAnsi="Book Antiqua"/>
          <w:color w:val="000000" w:themeColor="tx1" w:themeShade="FF"/>
        </w:rPr>
        <w:t xml:space="preserve"> miliónov eur</w:t>
      </w:r>
      <w:r>
        <w:rPr>
          <w:rFonts w:ascii="Book Antiqua" w:hAnsi="Book Antiqua"/>
        </w:rPr>
        <w:t xml:space="preserve"> v priebehu jedného štandardného štvorročného volebného obdobia.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4F09B2">
        <w:rPr>
          <w:rFonts w:ascii="Book Antiqua" w:hAnsi="Book Antiqua"/>
        </w:rPr>
        <w:t xml:space="preserve">zníženia počtu poslancov NR SR </w:t>
      </w:r>
      <w:r>
        <w:rPr>
          <w:rFonts w:ascii="Book Antiqua" w:hAnsi="Book Antiqua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287412" w:rsidP="0028741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 w:rsidR="00C5238B">
        <w:rPr>
          <w:rFonts w:ascii="Book Antiqua" w:hAnsi="Book Antiqua"/>
          <w:bCs/>
        </w:rPr>
        <w:t xml:space="preserve">Návrh zákona bol zaslaný na posúdenie Ministerstvu financií SR. </w:t>
      </w:r>
      <w:r w:rsidR="0075375E">
        <w:rPr>
          <w:rFonts w:ascii="Book Antiqua" w:hAnsi="Book Antiqua"/>
          <w:bCs/>
        </w:rPr>
        <w:br/>
      </w:r>
      <w:r w:rsidR="00C5238B">
        <w:rPr>
          <w:rFonts w:ascii="Book Antiqua" w:hAnsi="Book Antiqua"/>
          <w:bCs/>
        </w:rPr>
        <w:t>Stanovisko ministerstva tvorí prílohu predkladaného návrhu zákona.</w:t>
      </w: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40665"/>
    <w:rsid w:val="000B2FAE"/>
    <w:rsid w:val="000C47C6"/>
    <w:rsid w:val="000E6793"/>
    <w:rsid w:val="00114D93"/>
    <w:rsid w:val="00126CC1"/>
    <w:rsid w:val="001632E7"/>
    <w:rsid w:val="001C329B"/>
    <w:rsid w:val="001F16FA"/>
    <w:rsid w:val="00235CBF"/>
    <w:rsid w:val="00265C56"/>
    <w:rsid w:val="00274466"/>
    <w:rsid w:val="00287412"/>
    <w:rsid w:val="00317A3B"/>
    <w:rsid w:val="00334AA1"/>
    <w:rsid w:val="00350B12"/>
    <w:rsid w:val="00377562"/>
    <w:rsid w:val="00422E02"/>
    <w:rsid w:val="0042757B"/>
    <w:rsid w:val="00462133"/>
    <w:rsid w:val="004D2B56"/>
    <w:rsid w:val="004F09B2"/>
    <w:rsid w:val="005226EF"/>
    <w:rsid w:val="005E3ACF"/>
    <w:rsid w:val="00634B93"/>
    <w:rsid w:val="006524C7"/>
    <w:rsid w:val="006728FA"/>
    <w:rsid w:val="006974DD"/>
    <w:rsid w:val="006C1AE0"/>
    <w:rsid w:val="006E461B"/>
    <w:rsid w:val="0075375E"/>
    <w:rsid w:val="00770F2B"/>
    <w:rsid w:val="00774B9F"/>
    <w:rsid w:val="00786005"/>
    <w:rsid w:val="00812F93"/>
    <w:rsid w:val="00820496"/>
    <w:rsid w:val="008977E9"/>
    <w:rsid w:val="008B5E0B"/>
    <w:rsid w:val="008D4FF3"/>
    <w:rsid w:val="00914DA3"/>
    <w:rsid w:val="00923346"/>
    <w:rsid w:val="00925DC1"/>
    <w:rsid w:val="0098178F"/>
    <w:rsid w:val="00A215B8"/>
    <w:rsid w:val="00A740AB"/>
    <w:rsid w:val="00AC1244"/>
    <w:rsid w:val="00B105A0"/>
    <w:rsid w:val="00B5595C"/>
    <w:rsid w:val="00B845D6"/>
    <w:rsid w:val="00C5238B"/>
    <w:rsid w:val="00C84EED"/>
    <w:rsid w:val="00D3747D"/>
    <w:rsid w:val="00D63EA2"/>
    <w:rsid w:val="00D6790F"/>
    <w:rsid w:val="00D70F0C"/>
    <w:rsid w:val="00E16C32"/>
    <w:rsid w:val="00E24988"/>
    <w:rsid w:val="00E92958"/>
    <w:rsid w:val="00E93C27"/>
    <w:rsid w:val="00EA1E00"/>
    <w:rsid w:val="00EC3DE4"/>
    <w:rsid w:val="00F34106"/>
    <w:rsid w:val="00F450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2AC3D-8F8F-444A-BFD4-F753196B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367</Words>
  <Characters>2095</Characters>
  <Application>Microsoft Office Word</Application>
  <DocSecurity>0</DocSecurity>
  <Lines>0</Lines>
  <Paragraphs>0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2016-08-18T07:43:00Z</cp:lastPrinted>
  <dcterms:created xsi:type="dcterms:W3CDTF">2016-08-19T10:00:00Z</dcterms:created>
  <dcterms:modified xsi:type="dcterms:W3CDTF">2016-08-19T10:01:00Z</dcterms:modified>
</cp:coreProperties>
</file>