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N Á R O D N Á   R A D A    S L O V E N S K E J    R E P U B L I K Y</w:t>
      </w: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............................................  v o l e b n é    o b d o b i e</w:t>
      </w: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i/>
          <w:iCs/>
          <w:sz w:val="22"/>
          <w:szCs w:val="22"/>
          <w:lang w:val="sk-SK" w:eastAsia="sk-SK"/>
        </w:rPr>
        <w:t>číslo uznesenia</w:t>
      </w: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U Z N E S E N I E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N Á R O D N E J  R A D Y   S L O V E N S K E J   R E P U B L I K Y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z  .................................................. 201</w:t>
      </w:r>
      <w:r w:rsidR="00821B9B">
        <w:rPr>
          <w:rFonts w:ascii="Arial Narrow" w:hAnsi="Arial Narrow"/>
          <w:b/>
          <w:bCs/>
          <w:sz w:val="22"/>
          <w:szCs w:val="22"/>
          <w:lang w:val="sk-SK" w:eastAsia="sk-SK"/>
        </w:rPr>
        <w:t>6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k návrhu</w:t>
      </w:r>
    </w:p>
    <w:p w:rsidR="00FE7482" w:rsidRPr="003A3CE9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lang w:val="sk-SK" w:eastAsia="cs-CZ"/>
        </w:rPr>
      </w:pP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>na vyslovenie súhlasu Národnej rady Slovenskej republiky s</w:t>
      </w:r>
      <w:r w:rsidRPr="003A3CE9" w:rsidR="00F01136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 uzavretím </w:t>
      </w:r>
      <w:r w:rsidRPr="00FB6ECB" w:rsidR="00FB6ECB">
        <w:rPr>
          <w:rFonts w:ascii="Arial Narrow" w:hAnsi="Arial Narrow"/>
          <w:color w:val="000000"/>
          <w:sz w:val="22"/>
          <w:szCs w:val="22"/>
          <w:lang w:val="sk-SK" w:eastAsia="cs-CZ"/>
        </w:rPr>
        <w:t>Zmluvy medzi Slovenskou republikou a</w:t>
      </w:r>
      <w:r w:rsidR="00D1432B">
        <w:rPr>
          <w:rFonts w:ascii="Arial Narrow" w:hAnsi="Arial Narrow"/>
          <w:color w:val="000000"/>
          <w:sz w:val="22"/>
          <w:szCs w:val="22"/>
          <w:lang w:val="sk-SK" w:eastAsia="cs-CZ"/>
        </w:rPr>
        <w:t> Spojenými arabskými emirátmi</w:t>
      </w:r>
      <w:r w:rsidRPr="00FB6ECB" w:rsidR="00FB6ECB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 o zamedzení dvojitého zdanenia a zabránení daňovému úniku v odbore daní z príjmov</w:t>
      </w:r>
    </w:p>
    <w:p w:rsidR="00FE7482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7402A9" w:rsidRPr="003A3CE9" w:rsidP="007402A9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Národná rada Slovenskej republiky</w:t>
      </w: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podľa článku 86 písm. d) Ústavy Slovenskej republiky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 xml:space="preserve"> 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A.</w:t>
        <w:tab/>
      </w:r>
      <w:r w:rsidRPr="003A3CE9">
        <w:rPr>
          <w:rFonts w:ascii="Arial Narrow" w:hAnsi="Arial Narrow"/>
          <w:b/>
          <w:bCs/>
          <w:spacing w:val="60"/>
          <w:sz w:val="22"/>
          <w:szCs w:val="22"/>
          <w:lang w:val="sk-SK" w:eastAsia="sk-SK"/>
        </w:rPr>
        <w:t>vyslovuje  súhlas</w:t>
      </w: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 xml:space="preserve"> </w:t>
      </w: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lang w:val="sk-SK" w:eastAsia="cs-CZ"/>
        </w:rPr>
      </w:pP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so Zmluvou medzi </w:t>
      </w:r>
      <w:r w:rsidRPr="00FB6ECB" w:rsidR="00FB6ECB">
        <w:rPr>
          <w:rFonts w:ascii="Arial Narrow" w:hAnsi="Arial Narrow"/>
          <w:sz w:val="22"/>
          <w:szCs w:val="22"/>
          <w:lang w:val="sk-SK" w:eastAsia="sk-SK"/>
        </w:rPr>
        <w:t>Slovenskou republikou a</w:t>
      </w:r>
      <w:r w:rsidR="00D1432B">
        <w:rPr>
          <w:rFonts w:ascii="Arial Narrow" w:hAnsi="Arial Narrow"/>
          <w:sz w:val="22"/>
          <w:szCs w:val="22"/>
          <w:lang w:val="sk-SK" w:eastAsia="sk-SK"/>
        </w:rPr>
        <w:t> Spojenými arabskými emirátmi</w:t>
      </w:r>
      <w:r w:rsidRPr="00FB6ECB" w:rsidR="00FB6ECB">
        <w:rPr>
          <w:rFonts w:ascii="Arial Narrow" w:hAnsi="Arial Narrow"/>
          <w:sz w:val="22"/>
          <w:szCs w:val="22"/>
          <w:lang w:val="sk-SK" w:eastAsia="sk-SK"/>
        </w:rPr>
        <w:t xml:space="preserve"> o zamedzení dvojitého zdanenia a zabránení daňovému úniku v odbore daní z príjmov</w:t>
      </w: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>,</w:t>
      </w:r>
    </w:p>
    <w:p w:rsidR="00FE7482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7402A9" w:rsidRPr="003A3CE9" w:rsidP="007402A9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B.</w:t>
        <w:tab/>
      </w:r>
      <w:r w:rsidRPr="003A3CE9">
        <w:rPr>
          <w:rFonts w:ascii="Arial Narrow" w:hAnsi="Arial Narrow"/>
          <w:b/>
          <w:bCs/>
          <w:spacing w:val="60"/>
          <w:sz w:val="22"/>
          <w:szCs w:val="22"/>
          <w:lang w:val="sk-SK" w:eastAsia="sk-SK"/>
        </w:rPr>
        <w:t>rozhodla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o tom, že ide o medzinárodnú zmluvu podľa čl. 7 ods. 5 Ústavy Slovenskej republiky, ktorá má prednosť pred zákonmi.</w:t>
      </w:r>
    </w:p>
    <w:p w:rsidR="00FE7482" w:rsidRPr="003A3CE9" w:rsidP="00FE7482">
      <w:pPr>
        <w:bidi w:val="0"/>
        <w:spacing w:after="200" w:line="276" w:lineRule="auto"/>
        <w:rPr>
          <w:rFonts w:ascii="Arial Narrow" w:hAnsi="Arial Narrow"/>
          <w:sz w:val="22"/>
          <w:szCs w:val="22"/>
          <w:lang w:val="sk-SK" w:eastAsia="sk-SK"/>
        </w:rPr>
      </w:pPr>
    </w:p>
    <w:sectPr w:rsidSect="00F242A7">
      <w:footerReference w:type="even" r:id="rId5"/>
      <w:footerReference w:type="default" r:id="rId6"/>
      <w:pgSz w:w="11906" w:h="16838"/>
      <w:pgMar w:top="993" w:right="1416" w:bottom="1134" w:left="1800" w:header="708" w:footer="560" w:gutter="0"/>
      <w:lnNumType w:distance="0"/>
      <w:cols w:space="708"/>
      <w:noEndnote w:val="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P="00C70F6F">
    <w:pPr>
      <w:pStyle w:val="Footer"/>
      <w:framePr w:wrap="around" w:vAnchor="tex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4A20" w:rsidP="00C70F6F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RPr="00084B01" w:rsidP="00BF5787">
    <w:pPr>
      <w:pStyle w:val="Footer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BF5787"/>
    <w:rsid w:val="00004A20"/>
    <w:rsid w:val="00006873"/>
    <w:rsid w:val="0004632C"/>
    <w:rsid w:val="00047380"/>
    <w:rsid w:val="00057937"/>
    <w:rsid w:val="00084B01"/>
    <w:rsid w:val="0010463C"/>
    <w:rsid w:val="001708EF"/>
    <w:rsid w:val="00185B26"/>
    <w:rsid w:val="001E2FD8"/>
    <w:rsid w:val="00200B99"/>
    <w:rsid w:val="0020484D"/>
    <w:rsid w:val="00207F8C"/>
    <w:rsid w:val="00212880"/>
    <w:rsid w:val="00232AB4"/>
    <w:rsid w:val="00251E10"/>
    <w:rsid w:val="00291C19"/>
    <w:rsid w:val="002B7C9D"/>
    <w:rsid w:val="0031105A"/>
    <w:rsid w:val="00317A81"/>
    <w:rsid w:val="003A3CE9"/>
    <w:rsid w:val="003C4492"/>
    <w:rsid w:val="003D5FFD"/>
    <w:rsid w:val="0041087F"/>
    <w:rsid w:val="00482F8B"/>
    <w:rsid w:val="004A7AA2"/>
    <w:rsid w:val="00554DA0"/>
    <w:rsid w:val="00555ACE"/>
    <w:rsid w:val="005D3127"/>
    <w:rsid w:val="005E345D"/>
    <w:rsid w:val="005E3CF8"/>
    <w:rsid w:val="00677BE1"/>
    <w:rsid w:val="006D1C6B"/>
    <w:rsid w:val="006F4ADA"/>
    <w:rsid w:val="0070341D"/>
    <w:rsid w:val="007100B6"/>
    <w:rsid w:val="00731C35"/>
    <w:rsid w:val="00732FDF"/>
    <w:rsid w:val="007402A9"/>
    <w:rsid w:val="007572CF"/>
    <w:rsid w:val="0078474F"/>
    <w:rsid w:val="00821B9B"/>
    <w:rsid w:val="008523EB"/>
    <w:rsid w:val="00857FFE"/>
    <w:rsid w:val="00892116"/>
    <w:rsid w:val="008A44DE"/>
    <w:rsid w:val="008E3AB4"/>
    <w:rsid w:val="00900F0A"/>
    <w:rsid w:val="009043FE"/>
    <w:rsid w:val="00922F88"/>
    <w:rsid w:val="009503AE"/>
    <w:rsid w:val="00961C0B"/>
    <w:rsid w:val="0096723E"/>
    <w:rsid w:val="009912F0"/>
    <w:rsid w:val="009938F9"/>
    <w:rsid w:val="009A5439"/>
    <w:rsid w:val="009D6059"/>
    <w:rsid w:val="009F4EC0"/>
    <w:rsid w:val="00A02825"/>
    <w:rsid w:val="00A02F78"/>
    <w:rsid w:val="00A17DFF"/>
    <w:rsid w:val="00A40B1C"/>
    <w:rsid w:val="00A85889"/>
    <w:rsid w:val="00AA1B62"/>
    <w:rsid w:val="00AB2D95"/>
    <w:rsid w:val="00AE0A6B"/>
    <w:rsid w:val="00AF5DAC"/>
    <w:rsid w:val="00B62A44"/>
    <w:rsid w:val="00BB4AE0"/>
    <w:rsid w:val="00BC69CD"/>
    <w:rsid w:val="00BF3FAF"/>
    <w:rsid w:val="00BF5787"/>
    <w:rsid w:val="00C21921"/>
    <w:rsid w:val="00C23C57"/>
    <w:rsid w:val="00C70F6F"/>
    <w:rsid w:val="00D038E1"/>
    <w:rsid w:val="00D1432B"/>
    <w:rsid w:val="00D14D37"/>
    <w:rsid w:val="00D14F9D"/>
    <w:rsid w:val="00D503FD"/>
    <w:rsid w:val="00D509F5"/>
    <w:rsid w:val="00D62432"/>
    <w:rsid w:val="00D6526A"/>
    <w:rsid w:val="00DD4303"/>
    <w:rsid w:val="00EC30F9"/>
    <w:rsid w:val="00EE2E12"/>
    <w:rsid w:val="00F01136"/>
    <w:rsid w:val="00F242A7"/>
    <w:rsid w:val="00F50175"/>
    <w:rsid w:val="00F70F40"/>
    <w:rsid w:val="00F73121"/>
    <w:rsid w:val="00FA40FC"/>
    <w:rsid w:val="00FA7778"/>
    <w:rsid w:val="00FB3C35"/>
    <w:rsid w:val="00FB6ECB"/>
    <w:rsid w:val="00FC6934"/>
    <w:rsid w:val="00FE74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87"/>
    <w:pPr>
      <w:framePr w:wrap="auto"/>
      <w:widowControl/>
      <w:autoSpaceDE/>
      <w:autoSpaceDN/>
      <w:bidi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BF5787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BF5787"/>
    <w:rPr>
      <w:rFonts w:cs="Times New Roman"/>
      <w:rtl w:val="0"/>
      <w:cs w:val="0"/>
    </w:rPr>
  </w:style>
  <w:style w:type="paragraph" w:customStyle="1" w:styleId="Zkladntext">
    <w:name w:val="Základní text"/>
    <w:rsid w:val="00BF5787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4"/>
      <w:szCs w:val="24"/>
      <w:rtl w:val="0"/>
      <w:cs w:val="0"/>
      <w:lang w:val="sk-SK" w:eastAsia="cs-CZ" w:bidi="ar-SA"/>
    </w:rPr>
  </w:style>
  <w:style w:type="character" w:customStyle="1" w:styleId="ppp-input-value1">
    <w:name w:val="ppp-input-value1"/>
    <w:basedOn w:val="DefaultParagraphFont"/>
    <w:rsid w:val="00BF5787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F57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paragraph" w:customStyle="1" w:styleId="Vlada">
    <w:name w:val="Vlada"/>
    <w:basedOn w:val="Normal"/>
    <w:rsid w:val="0020484D"/>
    <w:pPr>
      <w:bidi w:val="0"/>
      <w:spacing w:before="480" w:after="120"/>
      <w:jc w:val="left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A777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A7778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3D5D-15F8-4CD5-9C5B-BE8F96C0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141</Words>
  <Characters>806</Characters>
  <Application>Microsoft Office Word</Application>
  <DocSecurity>0</DocSecurity>
  <Lines>0</Lines>
  <Paragraphs>0</Paragraphs>
  <ScaleCrop>false</ScaleCrop>
  <Company>mfsr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Vince Maros</cp:lastModifiedBy>
  <cp:revision>4</cp:revision>
  <cp:lastPrinted>2010-03-24T08:37:00Z</cp:lastPrinted>
  <dcterms:created xsi:type="dcterms:W3CDTF">2014-05-07T10:51:00Z</dcterms:created>
  <dcterms:modified xsi:type="dcterms:W3CDTF">2016-05-18T12:42:00Z</dcterms:modified>
</cp:coreProperties>
</file>