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B13BD" w:rsidRPr="00192FED" w:rsidP="001A267C">
      <w:pPr>
        <w:bidi w:val="0"/>
        <w:jc w:val="center"/>
        <w:rPr>
          <w:rFonts w:ascii="Times New Roman" w:hAnsi="Times New Roman"/>
          <w:b/>
          <w:bCs/>
          <w:sz w:val="36"/>
          <w:szCs w:val="36"/>
        </w:rPr>
      </w:pPr>
      <w:r w:rsidRPr="00192FED" w:rsidR="001A267C">
        <w:rPr>
          <w:rFonts w:ascii="Times New Roman" w:hAnsi="Times New Roman"/>
          <w:b/>
          <w:bCs/>
          <w:sz w:val="36"/>
          <w:szCs w:val="36"/>
        </w:rPr>
        <w:t>VLÁDA SLOVENSKEJ REPUBLIKY</w:t>
      </w:r>
    </w:p>
    <w:p w:rsidR="001A267C" w:rsidP="00BB13BD">
      <w:pPr>
        <w:bidi w:val="0"/>
        <w:rPr>
          <w:rFonts w:ascii="Arial Narrow" w:hAnsi="Arial Narrow" w:cs="Arial Narrow"/>
          <w:sz w:val="24"/>
          <w:szCs w:val="24"/>
        </w:rPr>
      </w:pPr>
      <w:r>
        <w:rPr>
          <w:rFonts w:ascii="Times New Roman" w:hAnsi="Times New Roman"/>
          <w:noProof/>
          <w:lang w:eastAsia="sk-SK"/>
        </w:rPr>
        <w:pict>
          <v:line id="_x0000_s1025" style="position:absolute;z-index:251658240" from="0,4.25pt" to="459pt,4.25pt"/>
        </w:pict>
      </w:r>
    </w:p>
    <w:p w:rsidR="007D00C0" w:rsidRPr="007D00C0" w:rsidP="007D00C0">
      <w:pPr>
        <w:pStyle w:val="Heading5"/>
        <w:bidi w:val="0"/>
        <w:spacing w:before="0" w:after="0"/>
        <w:jc w:val="both"/>
        <w:rPr>
          <w:rFonts w:ascii="Times New Roman" w:hAnsi="Times New Roman"/>
          <w:b w:val="0"/>
          <w:bCs w:val="0"/>
          <w:i w:val="0"/>
          <w:sz w:val="24"/>
          <w:szCs w:val="24"/>
        </w:rPr>
      </w:pPr>
      <w:r w:rsidR="007E4C81">
        <w:rPr>
          <w:rFonts w:ascii="Times New Roman" w:hAnsi="Times New Roman" w:hint="default"/>
          <w:b w:val="0"/>
          <w:bCs w:val="0"/>
          <w:i w:val="0"/>
          <w:sz w:val="24"/>
          <w:szCs w:val="24"/>
        </w:rPr>
        <w:t>Materiá</w:t>
      </w:r>
      <w:r w:rsidR="007E4C81">
        <w:rPr>
          <w:rFonts w:ascii="Times New Roman" w:hAnsi="Times New Roman" w:hint="default"/>
          <w:b w:val="0"/>
          <w:bCs w:val="0"/>
          <w:i w:val="0"/>
          <w:sz w:val="24"/>
          <w:szCs w:val="24"/>
        </w:rPr>
        <w:t xml:space="preserve">l na rokovanie </w:t>
        <w:tab/>
        <w:tab/>
        <w:tab/>
        <w:tab/>
      </w:r>
      <w:r w:rsidR="00D03443">
        <w:rPr>
          <w:rFonts w:ascii="Times New Roman" w:hAnsi="Times New Roman"/>
          <w:b w:val="0"/>
          <w:bCs w:val="0"/>
          <w:i w:val="0"/>
          <w:sz w:val="24"/>
          <w:szCs w:val="24"/>
        </w:rPr>
        <w:tab/>
        <w:tab/>
      </w:r>
      <w:r w:rsidR="00D03443">
        <w:rPr>
          <w:rFonts w:ascii="Times New Roman" w:hAnsi="Times New Roman"/>
          <w:b w:val="0"/>
          <w:bCs w:val="0"/>
          <w:i w:val="0"/>
          <w:sz w:val="24"/>
          <w:szCs w:val="24"/>
        </w:rPr>
        <w:t xml:space="preserve">        </w:t>
      </w:r>
      <w:r w:rsidR="008A312F">
        <w:rPr>
          <w:rFonts w:ascii="Times New Roman" w:hAnsi="Times New Roman" w:hint="default"/>
          <w:b w:val="0"/>
          <w:bCs w:val="0"/>
          <w:i w:val="0"/>
          <w:sz w:val="24"/>
          <w:szCs w:val="24"/>
        </w:rPr>
        <w:t>Čí</w:t>
      </w:r>
      <w:r w:rsidR="008A312F">
        <w:rPr>
          <w:rFonts w:ascii="Times New Roman" w:hAnsi="Times New Roman" w:hint="default"/>
          <w:b w:val="0"/>
          <w:bCs w:val="0"/>
          <w:i w:val="0"/>
          <w:sz w:val="24"/>
          <w:szCs w:val="24"/>
        </w:rPr>
        <w:t>slo: UV</w:t>
      </w:r>
      <w:r w:rsidRPr="00281895" w:rsidR="008A312F">
        <w:rPr>
          <w:rFonts w:ascii="Times New Roman" w:hAnsi="Times New Roman"/>
          <w:b w:val="0"/>
          <w:bCs w:val="0"/>
          <w:i w:val="0"/>
          <w:color w:val="000000" w:themeColor="tx1" w:themeShade="FF"/>
          <w:sz w:val="24"/>
          <w:szCs w:val="24"/>
        </w:rPr>
        <w:t>-</w:t>
      </w:r>
      <w:r w:rsidRPr="00281895" w:rsidR="00281895">
        <w:rPr>
          <w:rFonts w:ascii="Times New Roman" w:hAnsi="Times New Roman"/>
          <w:b w:val="0"/>
          <w:bCs w:val="0"/>
          <w:i w:val="0"/>
          <w:iCs w:val="0"/>
          <w:color w:val="000000" w:themeColor="tx1" w:themeShade="FF"/>
          <w:sz w:val="24"/>
          <w:szCs w:val="24"/>
        </w:rPr>
        <w:t>24267/2016</w:t>
      </w:r>
    </w:p>
    <w:p w:rsidR="007D00C0" w:rsidRPr="007D00C0" w:rsidP="007D00C0">
      <w:pPr>
        <w:pStyle w:val="Heading5"/>
        <w:bidi w:val="0"/>
        <w:spacing w:before="0" w:after="0"/>
        <w:jc w:val="both"/>
        <w:rPr>
          <w:rFonts w:ascii="Times New Roman" w:hAnsi="Times New Roman" w:hint="default"/>
          <w:b w:val="0"/>
          <w:bCs w:val="0"/>
          <w:i w:val="0"/>
          <w:sz w:val="24"/>
          <w:szCs w:val="24"/>
        </w:rPr>
      </w:pPr>
      <w:r w:rsidRPr="007D00C0">
        <w:rPr>
          <w:rFonts w:ascii="Times New Roman" w:hAnsi="Times New Roman" w:hint="default"/>
          <w:b w:val="0"/>
          <w:bCs w:val="0"/>
          <w:i w:val="0"/>
          <w:sz w:val="24"/>
          <w:szCs w:val="24"/>
        </w:rPr>
        <w:t>Ná</w:t>
      </w:r>
      <w:r w:rsidRPr="007D00C0">
        <w:rPr>
          <w:rFonts w:ascii="Times New Roman" w:hAnsi="Times New Roman" w:hint="default"/>
          <w:b w:val="0"/>
          <w:bCs w:val="0"/>
          <w:i w:val="0"/>
          <w:sz w:val="24"/>
          <w:szCs w:val="24"/>
        </w:rPr>
        <w:t xml:space="preserve">rodnej rady Slovenskej republiky </w:t>
      </w:r>
    </w:p>
    <w:p w:rsidR="007D00C0" w:rsidP="007D00C0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7D00C0" w:rsidP="007D00C0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7D00C0" w:rsidP="007D00C0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7D00C0" w:rsidP="007D00C0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7D00C0" w:rsidP="007D00C0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7D00C0" w:rsidP="008A312F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8A312F" w:rsidP="008A312F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7D00C0" w:rsidRPr="00343EB3" w:rsidP="007D00C0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343EB3" w:rsidR="00343EB3">
        <w:rPr>
          <w:rFonts w:ascii="Times New Roman" w:hAnsi="Times New Roman"/>
          <w:b/>
          <w:bCs/>
          <w:sz w:val="24"/>
          <w:szCs w:val="24"/>
        </w:rPr>
        <w:t>187</w:t>
      </w:r>
    </w:p>
    <w:p w:rsidR="007D00C0" w:rsidRPr="00192FED" w:rsidP="007D00C0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7D00C0" w:rsidRPr="00192FED" w:rsidP="007D00C0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7D00C0" w:rsidRPr="00192FED" w:rsidP="007D00C0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7D00C0" w:rsidRPr="00192FED" w:rsidP="007D00C0">
      <w:pPr>
        <w:bidi w:val="0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 w:rsidRPr="00192FED">
        <w:rPr>
          <w:rFonts w:ascii="Times New Roman" w:hAnsi="Times New Roman"/>
          <w:b/>
          <w:bCs/>
          <w:caps/>
          <w:sz w:val="24"/>
          <w:szCs w:val="24"/>
        </w:rPr>
        <w:t>Vládny návrh</w:t>
      </w:r>
    </w:p>
    <w:p w:rsidR="007D00C0" w:rsidRPr="00192FED" w:rsidP="007D00C0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7D00C0" w:rsidP="007D00C0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7D00C0" w:rsidP="007D00C0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Zákon</w:t>
      </w:r>
      <w:r w:rsidR="00A2645E">
        <w:rPr>
          <w:rFonts w:ascii="Times New Roman" w:hAnsi="Times New Roman"/>
          <w:b/>
          <w:bCs/>
          <w:sz w:val="24"/>
          <w:szCs w:val="24"/>
        </w:rPr>
        <w:t>,</w:t>
      </w:r>
    </w:p>
    <w:p w:rsidR="007D00C0" w:rsidP="007D00C0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21BAE" w:rsidRPr="004001D1" w:rsidP="00621BAE">
      <w:pPr>
        <w:pStyle w:val="BodyText"/>
        <w:pBdr>
          <w:bottom w:val="single" w:sz="6" w:space="1" w:color="auto"/>
        </w:pBdr>
        <w:bidi w:val="0"/>
        <w:rPr>
          <w:rFonts w:ascii="Times New Roman" w:hAnsi="Times New Roman" w:eastAsiaTheme="majorEastAsia" w:cs="Calibri"/>
          <w:color w:val="000000"/>
        </w:rPr>
      </w:pPr>
      <w:r w:rsidRPr="00621BAE" w:rsidR="003B53FC">
        <w:rPr>
          <w:rStyle w:val="PlaceholderText"/>
          <w:rFonts w:eastAsiaTheme="majorEastAsia" w:cs="Calibri" w:hint="default"/>
          <w:color w:val="000000"/>
        </w:rPr>
        <w:t>ktorý</w:t>
      </w:r>
      <w:r w:rsidRPr="00621BAE" w:rsidR="003B53FC">
        <w:rPr>
          <w:rStyle w:val="PlaceholderText"/>
          <w:rFonts w:eastAsiaTheme="majorEastAsia" w:cs="Calibri" w:hint="default"/>
          <w:color w:val="000000"/>
        </w:rPr>
        <w:t xml:space="preserve">m </w:t>
      </w:r>
      <w:r w:rsidRPr="00621BAE">
        <w:rPr>
          <w:rStyle w:val="PlaceholderText"/>
          <w:rFonts w:cs="Calibri"/>
          <w:color w:val="000000"/>
        </w:rPr>
        <w:t>sa mení a dopĺňa zákon č. 106/2004 Z. z. o spotrebnej dani z tabakových výrobkov v znení neskorších predpisov </w:t>
      </w:r>
    </w:p>
    <w:p w:rsidR="007D00C0" w:rsidP="007D00C0">
      <w:pPr>
        <w:bidi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7D00C0" w:rsidRPr="00192FED" w:rsidP="007D00C0">
      <w:pPr>
        <w:bidi w:val="0"/>
        <w:spacing w:line="360" w:lineRule="auto"/>
        <w:ind w:firstLine="5103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192FED">
        <w:rPr>
          <w:rFonts w:ascii="Times New Roman" w:hAnsi="Times New Roman"/>
          <w:b/>
          <w:bCs/>
          <w:sz w:val="24"/>
          <w:szCs w:val="24"/>
          <w:u w:val="single"/>
        </w:rPr>
        <w:t>Návrh uznesenia:</w:t>
      </w:r>
    </w:p>
    <w:p w:rsidR="007D00C0" w:rsidRPr="00621BAE" w:rsidP="003B53FC">
      <w:pPr>
        <w:pStyle w:val="Heading1"/>
        <w:bidi w:val="0"/>
        <w:ind w:left="5103"/>
        <w:jc w:val="both"/>
        <w:rPr>
          <w:rFonts w:ascii="Times New Roman" w:hAnsi="Times New Roman"/>
          <w:u w:val="none"/>
        </w:rPr>
      </w:pPr>
      <w:r w:rsidRPr="007E4C81">
        <w:rPr>
          <w:rFonts w:ascii="Times New Roman" w:hAnsi="Times New Roman"/>
          <w:b w:val="0"/>
          <w:u w:val="none"/>
        </w:rPr>
        <w:t>Národná rada Slovenskej republiky</w:t>
      </w:r>
      <w:r w:rsidRPr="007E4C81" w:rsidR="007E4C81">
        <w:rPr>
          <w:rFonts w:ascii="Times New Roman" w:hAnsi="Times New Roman"/>
          <w:b w:val="0"/>
          <w:u w:val="none"/>
        </w:rPr>
        <w:t xml:space="preserve"> </w:t>
      </w:r>
      <w:r w:rsidRPr="00192FED" w:rsidR="007E4C81">
        <w:rPr>
          <w:rFonts w:ascii="Times New Roman" w:hAnsi="Times New Roman"/>
          <w:u w:val="none"/>
        </w:rPr>
        <w:t>schvaľuje</w:t>
      </w:r>
      <w:r w:rsidRPr="007E4C81" w:rsidR="007E4C81">
        <w:rPr>
          <w:rFonts w:ascii="Times New Roman" w:hAnsi="Times New Roman"/>
          <w:b w:val="0"/>
          <w:u w:val="none"/>
        </w:rPr>
        <w:t xml:space="preserve"> </w:t>
      </w:r>
      <w:r w:rsidRPr="007E4C81" w:rsidR="00A2645E">
        <w:rPr>
          <w:rFonts w:ascii="Times New Roman" w:hAnsi="Times New Roman"/>
          <w:b w:val="0"/>
          <w:u w:val="none"/>
        </w:rPr>
        <w:t xml:space="preserve">vládny návrh </w:t>
      </w:r>
      <w:r w:rsidRPr="007E4C81">
        <w:rPr>
          <w:rFonts w:ascii="Times New Roman" w:hAnsi="Times New Roman"/>
          <w:b w:val="0"/>
          <w:u w:val="none"/>
        </w:rPr>
        <w:t>zákon</w:t>
      </w:r>
      <w:r w:rsidRPr="007E4C81" w:rsidR="00A2645E">
        <w:rPr>
          <w:rFonts w:ascii="Times New Roman" w:hAnsi="Times New Roman"/>
          <w:b w:val="0"/>
          <w:u w:val="none"/>
        </w:rPr>
        <w:t>a</w:t>
      </w:r>
      <w:r w:rsidRPr="00621BAE">
        <w:rPr>
          <w:rFonts w:ascii="Times New Roman" w:hAnsi="Times New Roman"/>
          <w:b w:val="0"/>
          <w:u w:val="none"/>
        </w:rPr>
        <w:t xml:space="preserve">, </w:t>
      </w:r>
      <w:r w:rsidRPr="00621BAE" w:rsidR="00621BAE">
        <w:rPr>
          <w:rStyle w:val="PlaceholderText"/>
          <w:rFonts w:cs="Calibri"/>
          <w:b w:val="0"/>
          <w:color w:val="000000"/>
          <w:u w:val="none"/>
        </w:rPr>
        <w:t>ktorým sa mení a dopĺňa zákon č. 106/2004 Z. z. o spotrebnej dani z tabakových výrobk</w:t>
      </w:r>
      <w:r w:rsidR="00F66899">
        <w:rPr>
          <w:rStyle w:val="PlaceholderText"/>
          <w:rFonts w:cs="Calibri"/>
          <w:b w:val="0"/>
          <w:color w:val="000000"/>
          <w:u w:val="none"/>
        </w:rPr>
        <w:t>ov v znení neskorších predpisov</w:t>
      </w:r>
    </w:p>
    <w:p w:rsidR="007D00C0" w:rsidP="007D00C0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7D00C0" w:rsidP="007D00C0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3B53FC" w:rsidP="007D00C0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D03443" w:rsidP="00D03443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621BAE" w:rsidP="00D03443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F66899" w:rsidP="00D03443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F66899" w:rsidP="00D03443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F66899" w:rsidP="00D03443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F66899" w:rsidP="00D03443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F66899" w:rsidP="00D03443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F66899" w:rsidP="00D03443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D03443" w:rsidRPr="005F383B" w:rsidP="00D03443">
      <w:pPr>
        <w:bidi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5F383B">
        <w:rPr>
          <w:rFonts w:ascii="Times New Roman" w:hAnsi="Times New Roman"/>
          <w:b/>
          <w:bCs/>
          <w:sz w:val="24"/>
          <w:szCs w:val="24"/>
          <w:u w:val="single"/>
        </w:rPr>
        <w:t>Predkladá:</w:t>
      </w:r>
    </w:p>
    <w:p w:rsidR="00D03443" w:rsidRPr="005F383B" w:rsidP="00D03443">
      <w:p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Robert Fico</w:t>
      </w:r>
    </w:p>
    <w:p w:rsidR="00D03443" w:rsidP="00D03443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predseda vlády</w:t>
      </w:r>
    </w:p>
    <w:p w:rsidR="00D03443" w:rsidP="00D03443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Slovenskej republiky</w:t>
      </w:r>
    </w:p>
    <w:p w:rsidR="00D03443" w:rsidP="00D03443">
      <w:pPr>
        <w:bidi w:val="0"/>
        <w:rPr>
          <w:rFonts w:ascii="Times New Roman" w:hAnsi="Times New Roman"/>
          <w:sz w:val="24"/>
          <w:szCs w:val="24"/>
        </w:rPr>
      </w:pPr>
    </w:p>
    <w:p w:rsidR="00D03443" w:rsidP="00D03443">
      <w:pPr>
        <w:bidi w:val="0"/>
        <w:rPr>
          <w:rFonts w:ascii="Times New Roman" w:hAnsi="Times New Roman"/>
          <w:sz w:val="24"/>
          <w:szCs w:val="24"/>
        </w:rPr>
      </w:pPr>
    </w:p>
    <w:p w:rsidR="006B02CC" w:rsidP="00D03443">
      <w:pPr>
        <w:bidi w:val="0"/>
        <w:rPr>
          <w:rFonts w:ascii="Times New Roman" w:hAnsi="Times New Roman"/>
          <w:sz w:val="24"/>
          <w:szCs w:val="24"/>
        </w:rPr>
      </w:pPr>
    </w:p>
    <w:p w:rsidR="00C60451" w:rsidRPr="00621BAE" w:rsidP="00621BAE">
      <w:pPr>
        <w:bidi w:val="0"/>
        <w:jc w:val="center"/>
        <w:rPr>
          <w:rFonts w:ascii="Times New Roman" w:hAnsi="Times New Roman"/>
          <w:sz w:val="24"/>
          <w:szCs w:val="24"/>
        </w:rPr>
      </w:pPr>
      <w:r w:rsidR="00761FC2">
        <w:rPr>
          <w:rFonts w:ascii="Times New Roman" w:hAnsi="Times New Roman"/>
          <w:sz w:val="24"/>
          <w:szCs w:val="24"/>
        </w:rPr>
        <w:t>Bratislava</w:t>
      </w:r>
      <w:r w:rsidR="00F66899">
        <w:rPr>
          <w:rFonts w:ascii="Times New Roman" w:hAnsi="Times New Roman"/>
          <w:sz w:val="24"/>
          <w:szCs w:val="24"/>
        </w:rPr>
        <w:t xml:space="preserve"> august 2016</w:t>
      </w:r>
    </w:p>
    <w:sectPr w:rsidSect="00D9080F">
      <w:pgSz w:w="11906" w:h="16838"/>
      <w:pgMar w:top="1417" w:right="1417" w:bottom="1417" w:left="1417" w:header="708" w:footer="1283" w:gutter="0"/>
      <w:lnNumType w:distance="0"/>
      <w:cols w:space="708"/>
      <w:noEndnote w:val="0"/>
      <w:bidi w:val="0"/>
      <w:rtlGutter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Arial Narrow">
    <w:altName w:val="Century Gothic"/>
    <w:panose1 w:val="020B0606020202030204"/>
    <w:charset w:val="EE"/>
    <w:family w:val="swiss"/>
    <w:pitch w:val="variable"/>
    <w:sig w:usb0="00000000" w:usb1="000000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A82426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oNotTrackMoves/>
  <w:defaultTabStop w:val="708"/>
  <w:hyphenationZone w:val="425"/>
  <w:characterSpacingControl w:val="doNotCompress"/>
  <w:doNotValidateAgainstSchema/>
  <w:doNotDemarcateInvalidXml/>
  <w:compat>
    <w:useWord2002TableStyleRules/>
    <w:growAutofit/>
    <w:doNotUseIndentAsNumberingTabStop/>
    <w:allowSpaceOfSameStyleInTable/>
    <w:splitPgBreakAndParaMark/>
    <w:useAnsiKerningPairs/>
  </w:compat>
  <w:rsids>
    <w:rsidRoot w:val="00BB13BD"/>
    <w:rsid w:val="00027F38"/>
    <w:rsid w:val="000C0F48"/>
    <w:rsid w:val="000C13A8"/>
    <w:rsid w:val="00140B73"/>
    <w:rsid w:val="00185A2F"/>
    <w:rsid w:val="00192FED"/>
    <w:rsid w:val="001A267C"/>
    <w:rsid w:val="001A328C"/>
    <w:rsid w:val="001B0482"/>
    <w:rsid w:val="001E12D9"/>
    <w:rsid w:val="001E27A0"/>
    <w:rsid w:val="001E4B35"/>
    <w:rsid w:val="001F6029"/>
    <w:rsid w:val="00224DE1"/>
    <w:rsid w:val="0028066B"/>
    <w:rsid w:val="00281895"/>
    <w:rsid w:val="0029163D"/>
    <w:rsid w:val="002B5462"/>
    <w:rsid w:val="002D45FD"/>
    <w:rsid w:val="00316A7C"/>
    <w:rsid w:val="0032693C"/>
    <w:rsid w:val="00327177"/>
    <w:rsid w:val="0033752B"/>
    <w:rsid w:val="00343EB3"/>
    <w:rsid w:val="00397BA5"/>
    <w:rsid w:val="003B5338"/>
    <w:rsid w:val="003B53FC"/>
    <w:rsid w:val="004001D1"/>
    <w:rsid w:val="00451755"/>
    <w:rsid w:val="00474B61"/>
    <w:rsid w:val="004829FE"/>
    <w:rsid w:val="004B1F12"/>
    <w:rsid w:val="004D5B8A"/>
    <w:rsid w:val="005319E2"/>
    <w:rsid w:val="005513F5"/>
    <w:rsid w:val="00564098"/>
    <w:rsid w:val="00593D12"/>
    <w:rsid w:val="005F383B"/>
    <w:rsid w:val="005F6984"/>
    <w:rsid w:val="00621BAE"/>
    <w:rsid w:val="006B02CC"/>
    <w:rsid w:val="006D28E3"/>
    <w:rsid w:val="007000E2"/>
    <w:rsid w:val="007204FF"/>
    <w:rsid w:val="00761FC2"/>
    <w:rsid w:val="00764AF2"/>
    <w:rsid w:val="0077177B"/>
    <w:rsid w:val="007D00C0"/>
    <w:rsid w:val="007E4C81"/>
    <w:rsid w:val="00805789"/>
    <w:rsid w:val="0086517B"/>
    <w:rsid w:val="00892DF1"/>
    <w:rsid w:val="008A098F"/>
    <w:rsid w:val="008A312F"/>
    <w:rsid w:val="008B3233"/>
    <w:rsid w:val="008C1357"/>
    <w:rsid w:val="008D32E1"/>
    <w:rsid w:val="008E2ACD"/>
    <w:rsid w:val="00935DF7"/>
    <w:rsid w:val="00952B83"/>
    <w:rsid w:val="009E67F4"/>
    <w:rsid w:val="00A037FC"/>
    <w:rsid w:val="00A2645E"/>
    <w:rsid w:val="00AB7A12"/>
    <w:rsid w:val="00B03BC9"/>
    <w:rsid w:val="00B548EF"/>
    <w:rsid w:val="00BB13BD"/>
    <w:rsid w:val="00C42070"/>
    <w:rsid w:val="00C60451"/>
    <w:rsid w:val="00CB3827"/>
    <w:rsid w:val="00D03443"/>
    <w:rsid w:val="00D24B2D"/>
    <w:rsid w:val="00D53961"/>
    <w:rsid w:val="00D87E11"/>
    <w:rsid w:val="00D9080F"/>
    <w:rsid w:val="00DB4E86"/>
    <w:rsid w:val="00DE10B0"/>
    <w:rsid w:val="00E046E0"/>
    <w:rsid w:val="00E53A93"/>
    <w:rsid w:val="00ED34CB"/>
    <w:rsid w:val="00EF0F8D"/>
    <w:rsid w:val="00F66899"/>
    <w:rsid w:val="00FC3493"/>
    <w:rsid w:val="00FC3BFB"/>
    <w:rsid w:val="00FE24F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13B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cs-CZ" w:bidi="ar-SA"/>
    </w:rPr>
  </w:style>
  <w:style w:type="paragraph" w:styleId="Heading1">
    <w:name w:val="heading 1"/>
    <w:basedOn w:val="Normal"/>
    <w:next w:val="Normal"/>
    <w:link w:val="Nadpis1Char"/>
    <w:uiPriority w:val="99"/>
    <w:qFormat/>
    <w:rsid w:val="00BB13BD"/>
    <w:pPr>
      <w:keepNext/>
      <w:jc w:val="left"/>
      <w:outlineLvl w:val="0"/>
    </w:pPr>
    <w:rPr>
      <w:b/>
      <w:bCs/>
      <w:sz w:val="24"/>
      <w:szCs w:val="24"/>
      <w:u w:val="single"/>
    </w:rPr>
  </w:style>
  <w:style w:type="paragraph" w:styleId="Heading2">
    <w:name w:val="heading 2"/>
    <w:basedOn w:val="Normal"/>
    <w:next w:val="Normal"/>
    <w:link w:val="Nadpis2Char"/>
    <w:uiPriority w:val="99"/>
    <w:qFormat/>
    <w:rsid w:val="00BB13BD"/>
    <w:pPr>
      <w:keepNext/>
      <w:jc w:val="center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Nadpis3Char"/>
    <w:uiPriority w:val="99"/>
    <w:qFormat/>
    <w:rsid w:val="00BB13BD"/>
    <w:pPr>
      <w:keepNext/>
      <w:spacing w:line="360" w:lineRule="auto"/>
      <w:jc w:val="left"/>
      <w:outlineLvl w:val="2"/>
    </w:pPr>
    <w:rPr>
      <w:sz w:val="24"/>
      <w:szCs w:val="24"/>
    </w:rPr>
  </w:style>
  <w:style w:type="paragraph" w:styleId="Heading4">
    <w:name w:val="heading 4"/>
    <w:basedOn w:val="Normal"/>
    <w:next w:val="Normal"/>
    <w:link w:val="Nadpis4Char"/>
    <w:uiPriority w:val="99"/>
    <w:qFormat/>
    <w:rsid w:val="00BB13BD"/>
    <w:pPr>
      <w:keepNext/>
      <w:spacing w:line="360" w:lineRule="auto"/>
      <w:jc w:val="center"/>
      <w:outlineLvl w:val="3"/>
    </w:pPr>
    <w:rPr>
      <w:sz w:val="24"/>
      <w:szCs w:val="24"/>
    </w:rPr>
  </w:style>
  <w:style w:type="paragraph" w:styleId="Heading5">
    <w:name w:val="heading 5"/>
    <w:basedOn w:val="Normal"/>
    <w:next w:val="Normal"/>
    <w:link w:val="Nadpis5Char"/>
    <w:uiPriority w:val="9"/>
    <w:semiHidden/>
    <w:unhideWhenUsed/>
    <w:qFormat/>
    <w:rsid w:val="007D00C0"/>
    <w:pPr>
      <w:spacing w:before="240" w:after="60"/>
      <w:jc w:val="left"/>
      <w:outlineLvl w:val="4"/>
    </w:pPr>
    <w:rPr>
      <w:rFonts w:asciiTheme="minorHAnsi" w:eastAsiaTheme="minorEastAsia" w:hAnsiTheme="minorHAns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  <w:lang w:val="x-none" w:eastAsia="cs-CZ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rtl w:val="0"/>
      <w:cs w:val="0"/>
      <w:lang w:val="x-none" w:eastAsia="cs-CZ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rtl w:val="0"/>
      <w:cs w:val="0"/>
      <w:lang w:val="x-none" w:eastAsia="cs-CZ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rtl w:val="0"/>
      <w:cs w:val="0"/>
      <w:lang w:val="x-none" w:eastAsia="cs-CZ"/>
    </w:rPr>
  </w:style>
  <w:style w:type="character" w:customStyle="1" w:styleId="Nadpis5Char">
    <w:name w:val="Nadpis 5 Char"/>
    <w:basedOn w:val="DefaultParagraphFont"/>
    <w:link w:val="Heading5"/>
    <w:uiPriority w:val="9"/>
    <w:semiHidden/>
    <w:locked/>
    <w:rsid w:val="007D00C0"/>
    <w:rPr>
      <w:rFonts w:asciiTheme="minorHAnsi" w:eastAsiaTheme="minorEastAsia" w:hAnsiTheme="minorHAnsi" w:cs="Times New Roman"/>
      <w:b/>
      <w:bCs/>
      <w:i/>
      <w:iCs/>
      <w:sz w:val="26"/>
      <w:szCs w:val="26"/>
      <w:rtl w:val="0"/>
      <w:cs w:val="0"/>
      <w:lang w:val="x-none" w:eastAsia="cs-CZ"/>
    </w:rPr>
  </w:style>
  <w:style w:type="paragraph" w:styleId="Header">
    <w:name w:val="header"/>
    <w:basedOn w:val="Normal"/>
    <w:link w:val="HlavikaChar"/>
    <w:uiPriority w:val="99"/>
    <w:rsid w:val="00764AF2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Pr>
      <w:rFonts w:cs="Times New Roman"/>
      <w:sz w:val="20"/>
      <w:szCs w:val="20"/>
      <w:rtl w:val="0"/>
      <w:cs w:val="0"/>
      <w:lang w:val="x-none" w:eastAsia="cs-CZ"/>
    </w:rPr>
  </w:style>
  <w:style w:type="paragraph" w:styleId="Footer">
    <w:name w:val="footer"/>
    <w:basedOn w:val="Normal"/>
    <w:link w:val="PtaChar"/>
    <w:uiPriority w:val="99"/>
    <w:rsid w:val="00764AF2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z w:val="20"/>
      <w:szCs w:val="20"/>
      <w:rtl w:val="0"/>
      <w:cs w:val="0"/>
      <w:lang w:val="x-none" w:eastAsia="cs-CZ"/>
    </w:rPr>
  </w:style>
  <w:style w:type="paragraph" w:styleId="BodyText">
    <w:name w:val="Body Text"/>
    <w:basedOn w:val="Normal"/>
    <w:link w:val="ZkladntextChar"/>
    <w:uiPriority w:val="99"/>
    <w:rsid w:val="007D00C0"/>
    <w:pPr>
      <w:autoSpaceDE w:val="0"/>
      <w:autoSpaceDN w:val="0"/>
      <w:jc w:val="center"/>
    </w:pPr>
    <w:rPr>
      <w:b/>
      <w:bCs/>
      <w:sz w:val="24"/>
      <w:szCs w:val="24"/>
      <w:lang w:eastAsia="sk-SK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7D00C0"/>
    <w:rPr>
      <w:rFonts w:cs="Times New Roman"/>
      <w:b/>
      <w:bCs/>
      <w:sz w:val="24"/>
      <w:szCs w:val="24"/>
      <w:rtl w:val="0"/>
      <w:cs w:val="0"/>
    </w:rPr>
  </w:style>
  <w:style w:type="character" w:customStyle="1" w:styleId="columnr">
    <w:name w:val="column_r"/>
    <w:basedOn w:val="DefaultParagraphFont"/>
    <w:rsid w:val="008A312F"/>
    <w:rPr>
      <w:rFonts w:cs="Times New Roman"/>
      <w:rtl w:val="0"/>
      <w:cs w:val="0"/>
    </w:rPr>
  </w:style>
  <w:style w:type="paragraph" w:customStyle="1" w:styleId="CharCharCharCharCharCharCharCharCharCharCharCharCharCharChar">
    <w:name w:val="Char Char Char Char Char Char Char Char Char Char Char Char Char Char Char"/>
    <w:basedOn w:val="Normal"/>
    <w:uiPriority w:val="99"/>
    <w:rsid w:val="008A312F"/>
    <w:pPr>
      <w:spacing w:after="160" w:line="240" w:lineRule="exact"/>
      <w:jc w:val="left"/>
    </w:pPr>
    <w:rPr>
      <w:rFonts w:ascii="Tahoma" w:hAnsi="Tahoma" w:cs="Tahoma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3B53FC"/>
    <w:rPr>
      <w:rFonts w:ascii="Times New Roman" w:hAnsi="Times New Roman" w:cs="Times New Roman"/>
      <w:color w:val="808080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C7FC3C-6B5D-4ED8-B4AA-2B1569356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111</TotalTime>
  <Pages>1</Pages>
  <Words>85</Words>
  <Characters>488</Characters>
  <Application>Microsoft Office Word</Application>
  <DocSecurity>0</DocSecurity>
  <Lines>0</Lines>
  <Paragraphs>0</Paragraphs>
  <ScaleCrop>false</ScaleCrop>
  <Company/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 FINANCIÍ</dc:title>
  <dc:creator>;</dc:creator>
  <cp:lastModifiedBy>Danisovic Milan</cp:lastModifiedBy>
  <cp:revision>46</cp:revision>
  <cp:lastPrinted>2011-09-22T09:10:00Z</cp:lastPrinted>
  <dcterms:created xsi:type="dcterms:W3CDTF">2009-02-09T16:53:00Z</dcterms:created>
  <dcterms:modified xsi:type="dcterms:W3CDTF">2016-08-17T11:35:00Z</dcterms:modified>
</cp:coreProperties>
</file>