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A0D" w:rsidRPr="00001507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001507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571A0D" w:rsidRPr="00001507" w:rsidP="00571A0D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001507">
        <w:rPr>
          <w:rFonts w:ascii="Times New Roman" w:hAnsi="Times New Roman"/>
          <w:spacing w:val="30"/>
          <w:sz w:val="24"/>
          <w:szCs w:val="24"/>
        </w:rPr>
        <w:t>VI</w:t>
      </w:r>
      <w:r w:rsidRPr="00001507" w:rsidR="00001507">
        <w:rPr>
          <w:rFonts w:ascii="Times New Roman" w:hAnsi="Times New Roman"/>
          <w:spacing w:val="30"/>
          <w:sz w:val="24"/>
          <w:szCs w:val="24"/>
        </w:rPr>
        <w:t>I</w:t>
      </w:r>
      <w:r w:rsidRPr="00001507">
        <w:rPr>
          <w:rFonts w:ascii="Times New Roman" w:hAnsi="Times New Roman"/>
          <w:spacing w:val="30"/>
          <w:sz w:val="24"/>
          <w:szCs w:val="24"/>
        </w:rPr>
        <w:t>. volebné obdobie</w:t>
      </w: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571A0D" w:rsidRPr="004501F2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501F2" w:rsidR="004501F2">
        <w:rPr>
          <w:rFonts w:ascii="Times New Roman" w:hAnsi="Times New Roman"/>
          <w:b/>
          <w:spacing w:val="30"/>
          <w:sz w:val="24"/>
          <w:szCs w:val="24"/>
        </w:rPr>
        <w:t>175</w:t>
      </w: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highlight w:val="yellow"/>
        </w:rPr>
      </w:pP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DB4D6C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DB4D6C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71A0D" w:rsidRPr="00DB4D6C" w:rsidP="00571A0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D6C">
        <w:rPr>
          <w:rFonts w:ascii="Times New Roman" w:hAnsi="Times New Roman"/>
          <w:sz w:val="24"/>
          <w:szCs w:val="24"/>
        </w:rPr>
        <w:t xml:space="preserve">z ... </w:t>
      </w:r>
      <w:r w:rsidRPr="00DB4D6C" w:rsidR="00ED1744">
        <w:rPr>
          <w:rFonts w:ascii="Times New Roman" w:hAnsi="Times New Roman"/>
          <w:sz w:val="24"/>
          <w:szCs w:val="24"/>
        </w:rPr>
        <w:t>201</w:t>
      </w:r>
      <w:r w:rsidRPr="00DB4D6C" w:rsidR="00DB4D6C">
        <w:rPr>
          <w:rFonts w:ascii="Times New Roman" w:hAnsi="Times New Roman"/>
          <w:sz w:val="24"/>
          <w:szCs w:val="24"/>
        </w:rPr>
        <w:t>6</w:t>
      </w:r>
      <w:r w:rsidRPr="00DB4D6C">
        <w:rPr>
          <w:rFonts w:ascii="Times New Roman" w:hAnsi="Times New Roman"/>
          <w:sz w:val="24"/>
          <w:szCs w:val="24"/>
        </w:rPr>
        <w:t>,</w:t>
      </w:r>
    </w:p>
    <w:p w:rsidR="00571A0D" w:rsidRPr="00176E5D" w:rsidP="00571A0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21FE5" w:rsidRPr="00571A0D" w:rsidP="00571A0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AB2" w:rsidR="00DB4D6C">
        <w:rPr>
          <w:rFonts w:ascii="Times New Roman" w:hAnsi="Times New Roman"/>
          <w:b/>
          <w:sz w:val="24"/>
          <w:szCs w:val="24"/>
        </w:rPr>
        <w:t xml:space="preserve">ktorým sa mení a dopĺňa zákon č. 757/2004 </w:t>
      </w:r>
      <w:r w:rsidR="00DB4D6C">
        <w:rPr>
          <w:rFonts w:ascii="Times New Roman" w:hAnsi="Times New Roman"/>
          <w:b/>
          <w:sz w:val="24"/>
          <w:szCs w:val="24"/>
        </w:rPr>
        <w:t>Z. z.</w:t>
      </w:r>
      <w:r w:rsidRPr="00AB0AB2" w:rsidR="00DB4D6C">
        <w:rPr>
          <w:rFonts w:ascii="Times New Roman" w:hAnsi="Times New Roman"/>
          <w:b/>
          <w:sz w:val="24"/>
          <w:szCs w:val="24"/>
        </w:rPr>
        <w:t xml:space="preserve"> o súdoch a o zmene a doplnení niektorých zákonov v znení neskorších predpisov a o zmene a doplnení niektorých zákonov</w:t>
      </w:r>
    </w:p>
    <w:p w:rsidR="00D21FE5" w:rsidRPr="00571A0D" w:rsidP="00571A0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FE5" w:rsidRPr="00571A0D" w:rsidP="00571A0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A0D">
        <w:rPr>
          <w:rFonts w:ascii="Times New Roman" w:hAnsi="Times New Roman"/>
          <w:sz w:val="24"/>
          <w:szCs w:val="24"/>
        </w:rPr>
        <w:t>Národná rada Slovenskej republiky sa uzniesla na tomto zákona:</w:t>
      </w:r>
    </w:p>
    <w:p w:rsidR="00D21FE5" w:rsidRPr="00571A0D" w:rsidP="00571A0D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 a zákona č. 125/2016 Z. z. sa mení a dopĺňa takto: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§ 24 znie: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„§ 24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Podrobnosti o rokovaní pléna a kolégií najvyššieho súdu upravuje rokovací poriadok, ktorý schvaľuje plénum najvyššieho súdu; rokovací poriadok najvyššieho súdu sa vyhlasuje uverejnením v Zbierke zákonov Slovenskej republiky.“.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2.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Za § 24 sa vkladá § 24a, ktorý vrátane nadpisu znie: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„§ 24a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Kancelária Najvyššieho súdu Slovenskej republiky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(1) Zriaďuje sa Kancelária Najvyššieho súdu Slovenskej republiky (ďalej len „kancelária najvyššieho súdu“).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(2) Kancelária najvyššieho súdu plní úlohy spojené s odborným, organizačným, personálnym, ekonomickým, administratívnym a technickým zabezpečením činnosti najvyššieho súdu podľa tohto zákona alebo osobitných predpisov.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 xml:space="preserve">(3) Kancelária najvyššieho súdu zabezpečuje aj výkon činností uvedených v § 71 písm. b) prvom a druhom bode, písm. c) druhom a treťom bode, písm. d) štvrtom a piatom bode, v § 74 ods. 1 písm. a), c) až h) a j) okrem vybavovania personálnych vecí sudcov najvyššieho súdu a výkon činností uvedených v § 78 ods. 1 a 2 vo vzťahu k najvyššiemu súdu.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 xml:space="preserve">(4) Kancelária najvyššieho súdu je štátna rozpočtová organizácia. Kanceláriu najvyššieho súdu riadi a v jej mene vystupuje vedúci kancelárie najvyššieho súdu. Vedúceho kancelárie najvyššieho súdu vymenúva a odvoláva predseda najvyššieho súdu, ktorému zodpovedá za jej činnosť.  </w:t>
      </w: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 xml:space="preserve">(5) Vedúcemu kancelárie najvyššieho súdu určuje plat, paušálnu náhradu výdavkov spojených s výkonom funkcie a ďalšie náležitosti predseda najvyššieho súdu.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(6) Úlohy kancelárie najvyššieho súdu plnia štátni zamestnanci</w:t>
      </w:r>
      <w:r w:rsidRPr="00DB4D6C">
        <w:rPr>
          <w:rFonts w:ascii="Times New Roman" w:hAnsi="Times New Roman"/>
          <w:sz w:val="24"/>
          <w:szCs w:val="24"/>
          <w:vertAlign w:val="superscript"/>
          <w:lang w:eastAsia="sk-SK"/>
        </w:rPr>
        <w:t>8b</w:t>
      </w:r>
      <w:r w:rsidRPr="00DB4D6C">
        <w:rPr>
          <w:rFonts w:ascii="Times New Roman" w:hAnsi="Times New Roman"/>
          <w:sz w:val="24"/>
          <w:szCs w:val="24"/>
          <w:lang w:eastAsia="sk-SK"/>
        </w:rPr>
        <w:t>) a zamestnanci pri výkone práce vo verejnom záujme.</w:t>
      </w:r>
      <w:r w:rsidRPr="00DB4D6C">
        <w:rPr>
          <w:rFonts w:ascii="Times New Roman" w:hAnsi="Times New Roman"/>
          <w:sz w:val="24"/>
          <w:szCs w:val="24"/>
          <w:vertAlign w:val="superscript"/>
          <w:lang w:eastAsia="sk-SK"/>
        </w:rPr>
        <w:t>8c</w:t>
      </w:r>
      <w:r w:rsidRPr="00DB4D6C">
        <w:rPr>
          <w:rFonts w:ascii="Times New Roman" w:hAnsi="Times New Roman"/>
          <w:sz w:val="24"/>
          <w:szCs w:val="24"/>
          <w:lang w:eastAsia="sk-SK"/>
        </w:rPr>
        <w:t>)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(7) Podrobnosti o organizácii a činnosti kancelárie najvyššieho súdu, o postavení štátnych zamestnancov a zamestnancov kancelárie najvyššieho súdu upravuje organizačný poriadok, ktorý vydáva vedúci kancelárie najvyššieho súdu.“.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 xml:space="preserve">Poznámky pod čiarou k odkazom </w:t>
      </w:r>
      <w:r w:rsidR="00240154">
        <w:rPr>
          <w:rFonts w:ascii="Times New Roman" w:hAnsi="Times New Roman"/>
          <w:sz w:val="24"/>
          <w:szCs w:val="24"/>
          <w:lang w:eastAsia="sk-SK"/>
        </w:rPr>
        <w:t>8b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240154">
        <w:rPr>
          <w:rFonts w:ascii="Times New Roman" w:hAnsi="Times New Roman"/>
          <w:sz w:val="24"/>
          <w:szCs w:val="24"/>
          <w:lang w:eastAsia="sk-SK"/>
        </w:rPr>
        <w:t xml:space="preserve"> 8c 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znejú: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</w:t>
      </w:r>
      <w:r w:rsidRPr="00DB4D6C" w:rsidR="00240154">
        <w:rPr>
          <w:rFonts w:ascii="Times New Roman" w:hAnsi="Times New Roman"/>
          <w:sz w:val="24"/>
          <w:szCs w:val="24"/>
          <w:vertAlign w:val="superscript"/>
          <w:lang w:eastAsia="sk-SK"/>
        </w:rPr>
        <w:t>8b</w:t>
      </w:r>
      <w:r w:rsidRPr="00DB4D6C" w:rsidR="00240154">
        <w:rPr>
          <w:rFonts w:ascii="Times New Roman" w:hAnsi="Times New Roman"/>
          <w:sz w:val="24"/>
          <w:szCs w:val="24"/>
          <w:lang w:eastAsia="sk-SK"/>
        </w:rPr>
        <w:t>)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Zákon č. 400/2009 Z. z. o štátnej službe a o zmene a doplnení niektorých zákonov  v znení neskorších predpisov.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 w:rsidR="00240154">
        <w:rPr>
          <w:rFonts w:ascii="Times New Roman" w:hAnsi="Times New Roman"/>
          <w:sz w:val="24"/>
          <w:szCs w:val="24"/>
          <w:vertAlign w:val="superscript"/>
          <w:lang w:eastAsia="sk-SK"/>
        </w:rPr>
        <w:t>8c</w:t>
      </w:r>
      <w:r w:rsidRPr="00DB4D6C" w:rsidR="00240154">
        <w:rPr>
          <w:rFonts w:ascii="Times New Roman" w:hAnsi="Times New Roman"/>
          <w:sz w:val="24"/>
          <w:szCs w:val="24"/>
          <w:lang w:eastAsia="sk-SK"/>
        </w:rPr>
        <w:t>)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Zákon č. 552/2003 Z. z. o výkone práce vo verejnom záujme </w:t>
      </w:r>
      <w:r w:rsidR="00240154">
        <w:rPr>
          <w:rFonts w:ascii="Times New Roman" w:hAnsi="Times New Roman"/>
          <w:sz w:val="24"/>
          <w:szCs w:val="24"/>
          <w:lang w:eastAsia="sk-SK"/>
        </w:rPr>
        <w:t>v znení neskorších predpisov.“.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3.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34 ods. 2 sa slová „príslušného súdu“ nahrádzajú slovami „okresného súdu, riaditeľ správy krajského súdu a riaditeľ správy Špecializovaného trestného súdu“.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4.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35 ods. 1 sa bodka na konci nahrádza bodkočiarkou a pripájajú sa tieto slová: „predseda najvyššieho súdu zabezpečuje správu najvyššieho súdu prostredníctvom kancelárie najvyššieho súdu.“.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5.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71 písm. b) druhom bode sa vypúšťa slovo „následnú“.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6.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71 písm. b) treťom bode a v § 78 ods. 1 písm. g) sa slová „predbežnej a priebežnej“ nahrádzajú slovom „základnej“.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 xml:space="preserve">7. </w:t>
      </w:r>
      <w:r w:rsidRPr="00DB4D6C">
        <w:rPr>
          <w:rFonts w:ascii="Times New Roman" w:hAnsi="Times New Roman"/>
          <w:sz w:val="24"/>
          <w:szCs w:val="24"/>
          <w:lang w:eastAsia="sk-SK"/>
        </w:rPr>
        <w:t>V poznámke pod čiarou k odkazu 19 sa citácia ,,Zákon č. 502/2001 Z. z. o finančnej kontrole a vnútornom audite a o zmene a doplnení niektorých zákonov“ nahrádza citáciou ,,Zákon č. 357/2015 Z. z. o finančnej kontrole a audite a o zmene a doplnení niektorých zákonov.“.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8.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74 odsek 4 znie: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,,(4) Predseda najvyššieho súdu vykonáva správu súdu len tým, že vybavuje personálne veci sudcov a vykonáva činnosti podľa odseku 1 písm. b), i) a k).“.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0154" w:rsidP="00DB4D6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9.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§ 75 znie: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</w:t>
      </w:r>
      <w:r w:rsidRPr="00DB4D6C">
        <w:rPr>
          <w:rFonts w:ascii="Times New Roman" w:hAnsi="Times New Roman"/>
          <w:b/>
          <w:sz w:val="24"/>
          <w:szCs w:val="24"/>
          <w:lang w:eastAsia="sk-SK"/>
        </w:rPr>
        <w:t>§ 75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Podrobnosti o organizácii práce pri výkone správy okresného súdu, krajského súdu a Špecializovaného trestného súdu ustanoví organizačný poriadok, ktorý vydá predseda príslušného súdu.“.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10.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78 ods. 2 sa čiarka za slovami „krajského súdu“ nahrádza slovom „a“ a vypúšťajú sa  slová „a riaditeľ správy najvyššieho súdu vykonáva správu najvyššieho súdu“.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 xml:space="preserve">11. </w:t>
      </w:r>
      <w:r w:rsidRPr="00DB4D6C">
        <w:rPr>
          <w:rFonts w:ascii="Times New Roman" w:hAnsi="Times New Roman"/>
          <w:sz w:val="24"/>
          <w:szCs w:val="24"/>
          <w:lang w:eastAsia="sk-SK"/>
        </w:rPr>
        <w:t>V § 82a ods. 2 tretej vete sa na konci pripájajú tieto slová ,,a platobné rozkazy“.</w:t>
      </w:r>
    </w:p>
    <w:p w:rsidR="00DB4D6C" w:rsidRPr="00DB4D6C" w:rsidP="00DB4D6C">
      <w:pPr>
        <w:bidi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 xml:space="preserve">12. </w:t>
      </w:r>
      <w:r w:rsidRPr="00DB4D6C">
        <w:rPr>
          <w:rFonts w:ascii="Times New Roman" w:hAnsi="Times New Roman"/>
          <w:sz w:val="24"/>
          <w:szCs w:val="24"/>
          <w:lang w:eastAsia="sk-SK"/>
        </w:rPr>
        <w:t>§ 82i sa dopĺňa odsekom 4, ktorý znie: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 xml:space="preserve">„(4) Register diskvalifikácií vedie Okresný súd Žilina.“. 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13.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86 sa slová „najvyšší súd“ nahrádzajú slovami „kancelária najvyššieho súdu“ a slovo „východiská“ sa nahrádza slovom „podklady“.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14.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Za § 101cb sa vkladá § 101cc, ktorý vrátane nadpisu znie: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„§ 101cc</w:t>
      </w:r>
    </w:p>
    <w:p w:rsidR="00DB4D6C" w:rsidRPr="00DB4D6C" w:rsidP="00DB4D6C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Prechodné ustanovenia k úpravám účinným od 1. januára 2017</w:t>
      </w:r>
    </w:p>
    <w:p w:rsidR="00DB4D6C" w:rsidRPr="00DB4D6C" w:rsidP="00DB4D6C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V súvislosti s prechodom pôsobnosti pri výkone správy najvyššieho súdu podľa tohto zákona, s výnimkou vybavovania personálnych vecí sudcov najvyššieho súdu a činností uvedených v § 74 ods. 1 písm. b), i) a k), prechádzajú od 1. januára 2017 práva a povinnosti vyplývajúce zo štátnozamestnaneckých vzťahov, z pracovnoprávnych vzťahov a iných právnych vzťahov zamestnancov najvyššieho súdu, ako aj práva a povinnosti z iných právnych vzťahov z najvyššieho súdu na kanceláriu najvyššieho súdu. Majetok štátu, ktorý je k 31. decembru  2016 v správe najvyššieho súdu, prechádza od 1. januára 2017 do správy kancelárie najvyššieho súdu.“.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Zákon Národnej rady Slovenskej republiky č. 278/1993 Z. z. o správe majetku štátu v znení zákona Národnej rady Slovenskej republiky č. 374/1996 Z. z., zákona č. 72/1999 Z. z., zákona č. 121/2001 Z. z., zákona č. 509/2001 Z. z., nálezu Ústavného súdu Slovenskej republiky č. 64/2002 Z. z., zákona č. 435/2002 Z. z., zákona č. 161/2003 Z. z., zákona č. 512/2003 Z. z., zákona č. 618/2004 Z. z., zákona č. 534/2005 Z. z., zákona č. 277/2007 Z. z., zákona č. 325/2007 Z. z., zákona č. 165/2008 Z. z., zákona č. 245/2008 Z. z., zákona č. 510/2010 Z. z., zákona č. 547/2011 Z. z., nálezu Ústavného súdu Slovenskej republiky č. 217/2012 Z. z., zákona č. 345/2012 Z. z., zákona č. 135/2013 Z. z., zákona č. 324/2014 Z. z., zákona č. 374/2014 Z. z., zákona č. 392/2015 Z. z.  a zákona č. 125/2016 sa mení takto: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V § 3b ods. 2 písm. d) a § 14a ods. 2 písm. a) sa slová „Najvyšší súd Slovenskej republiky“ vo všetkých tvaroch nahrádzajú slovami „Kancelária Najvyššieho súdu Slovenskej republiky“ v príslušnom tvare.</w:t>
      </w:r>
    </w:p>
    <w:p w:rsid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Čl. III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Zákon č. 215/2004 Z. z. o ochrane utajovaných skutočností a o zmene a doplnení niektorých zákonov v znení nálezu Ústavného súdu Slovenskej republiky č. 638/2005 Z. z., zákona č. 255/2006 Z. z., zákona č. 330/2007 Z. z., zákona č. 668/2007 Z. z., nálezu Ústavného súdu Slovenskej republiky č. 290/2009 Z. z., zákona č. 291/2009 Z. z., zákona č. 400/2009 Z. z., zákona č. 192/2011 Z. z., zákona č. 122/2013 Z. z., zákona č. 195/2014 Z. z., zákona č. 362/2014 Z. z., zákona č. 247/2015 Z. z., zákona č. 338/2015 Z. z., zákona č. 91/2016 Z. z. a zákona č. 125/2016 Z. z. sa mení a dopĺňa takto: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V § 81 ods. 3 sa za slová „Kancelária Národnej rady Slovenskej republiky“ vkladá čiarka a slová „a Kancelária Ústavného súdu Slovenskej republiky“ sa nahrádzajú slovami „Kancelária Ústavného súdu Slovenskej republiky a Kancelária Najvyššieho súdu Slovenskej republiky“.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Čl. IV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Zákon č. 523/2004 Z. z. o rozpočtových pravidlách verejnej správy a o zmene a doplnení niektorých zákonov v 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352/2013 Z. z., zákona č. 436/2013 Z. z., zákona č. 102/2014 Z. z., zákona č. 292/2014 Z. z., zákona č. 324/2014 Z. z., zákona č. 374/2014 Z. z., zákona č. 171/2015 Z. z., zákona č. 357/2015 Z. z.,  zákona č. 375/2015 Z. z. a zákona č. 91/2016 Z. z. sa mení takto:</w:t>
      </w:r>
    </w:p>
    <w:p w:rsidR="00DB4D6C" w:rsidRPr="00DB4D6C" w:rsidP="00DB4D6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V § 9 ods. 1 písm. f) a § 9 ods. 5  sa slová ,,Najvyšší súd Slovenskej republiky“ vo všetkých tvaroch nahrádzajú slovami „Kancelária Najvyššieho súdu Slovenskej republiky“ v príslušnom tvare.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Čl. V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Zákon č. </w:t>
      </w:r>
      <w:hyperlink r:id="rId4" w:tooltip="Odkaz na predpis alebo ustanovenie" w:history="1">
        <w:r w:rsidRPr="00DB4D6C">
          <w:rPr>
            <w:rFonts w:ascii="Times New Roman" w:hAnsi="Times New Roman"/>
            <w:iCs/>
            <w:sz w:val="24"/>
            <w:szCs w:val="24"/>
            <w:lang w:eastAsia="sk-SK"/>
          </w:rPr>
          <w:t>400/2009 Z. z.</w:t>
        </w:r>
      </w:hyperlink>
      <w:r w:rsidRPr="00DB4D6C">
        <w:rPr>
          <w:rFonts w:ascii="Times New Roman" w:hAnsi="Times New Roman"/>
          <w:sz w:val="24"/>
          <w:szCs w:val="24"/>
          <w:lang w:eastAsia="sk-SK"/>
        </w:rPr>
        <w:t xml:space="preserve"> o štátnej službe a o zmene a doplnení niektorých zákonov </w:t>
        <w:br/>
        <w:t>v znení zákona č. 151/2010 Z. z., zákona č. 500/2010 Z. z., zákona č. 505/2010 Z. z., zákona č. 547/2010 Z. z., zákona č. 33/2011 Z. z., zákona č. 48/2011 Z. z., zákona  č. 220/2011 Z. z., zákona č. 257/2011 Z. z., zákona č. 503/2011 Z. z., zákona č. 252/2012 Z. z., zákona č. 345/2012 Z. z., zákona č. 361/2012 Z. z., zákona č. 392/2012 Z. z., zákona č. 122/2013 Z. z., zákona č. 305/2013 Z. z., zákona č. 402/2013 Z. z., zákona  č. 462/2013 Z. z., zákona č. 307/2014 Z. z., zákona č. 322/2014 Z. z., zákona  č. 325/2014 Z. z., zákona č. 362/2014 Z. z., zákona č. 338/2015 Z. z. a zákona č. 375/2015 Z. z. sa mení a dopĺňa takto:</w:t>
      </w:r>
    </w:p>
    <w:p w:rsidR="00DB4D6C" w:rsidRPr="00DB4D6C" w:rsidP="00DB4D6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6 ods. 3 písm. b) sa za štvrtý bod vkladá nový piaty bod, ktorý znie: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„5. predsedom Najvyššieho súdu Slovenskej republiky,“.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Doterajší piaty bod sa označuje ako šiesty bod.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2.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9 ods. 2 písmeno g) znie: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sz w:val="24"/>
          <w:szCs w:val="24"/>
          <w:lang w:eastAsia="sk-SK"/>
        </w:rPr>
        <w:t>„g) Kancelária Najvyššieho súdu Slovenskej republiky (ďalej len „kancelária najvyššieho súdu“),“.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3.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11 ods. 4 sa na konci pripája táto veta: ,,Funkciu vedúceho zamestnanca k vedúcemu zamestnancovi vo verejnej funkcii v služobnom úrade, ktorým je kancelária najvyššieho súdu plní predseda najvyššieho súdu.“.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 xml:space="preserve">4. </w:t>
      </w:r>
      <w:r w:rsidRPr="00DB4D6C">
        <w:rPr>
          <w:rFonts w:ascii="Times New Roman" w:hAnsi="Times New Roman"/>
          <w:sz w:val="24"/>
          <w:szCs w:val="24"/>
          <w:lang w:eastAsia="sk-SK"/>
        </w:rPr>
        <w:t>V § 12 ods. 1 na konci sa slovo „piatom“ nahrádza slovom „šiestom“.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5.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 § 12 ods. 5 sa slovo „predseda“ nahrádza slovami „vedúci kancelárie“ v príslušnom tvare.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6.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13 ods. 5 sa na konci pripája táto veta: „Vedúci úradu v služobnom úrade, ktorým je kancelária najvyššieho súdu, je vedúci kancelárie najvyššieho súdu.“.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7.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13 ods. 6 sa vypúšťa prvá veta.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0154">
        <w:rPr>
          <w:rFonts w:ascii="Times New Roman" w:hAnsi="Times New Roman"/>
          <w:b/>
          <w:sz w:val="24"/>
          <w:szCs w:val="24"/>
          <w:lang w:eastAsia="sk-SK"/>
        </w:rPr>
        <w:t>8.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63 ods. 6 tretej vete sa za slová ,,a) až d)“ vkladá čiarka a slová ,,a f)“ sa nahrádzajú slovami ,,f) a g)“.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40154" w:rsidRPr="00240154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 w:rsidR="00DB4D6C">
        <w:rPr>
          <w:rFonts w:ascii="Times New Roman" w:hAnsi="Times New Roman"/>
          <w:b/>
          <w:sz w:val="24"/>
          <w:szCs w:val="24"/>
          <w:lang w:eastAsia="sk-SK"/>
        </w:rPr>
        <w:t>9.</w:t>
      </w:r>
      <w:r w:rsidRPr="00DB4D6C" w:rsidR="00DB4D6C">
        <w:rPr>
          <w:rFonts w:ascii="Times New Roman" w:hAnsi="Times New Roman"/>
          <w:sz w:val="24"/>
          <w:szCs w:val="24"/>
          <w:lang w:eastAsia="sk-SK"/>
        </w:rPr>
        <w:t xml:space="preserve"> V § 65 ods. 3 </w:t>
      </w:r>
      <w:r>
        <w:rPr>
          <w:rFonts w:ascii="Times New Roman" w:hAnsi="Times New Roman"/>
          <w:sz w:val="24"/>
          <w:szCs w:val="24"/>
          <w:lang w:eastAsia="sk-SK"/>
        </w:rPr>
        <w:t xml:space="preserve">a 4 </w:t>
      </w:r>
      <w:r w:rsidRPr="00DB4D6C" w:rsidR="00DB4D6C">
        <w:rPr>
          <w:rFonts w:ascii="Times New Roman" w:hAnsi="Times New Roman"/>
          <w:sz w:val="24"/>
          <w:szCs w:val="24"/>
          <w:lang w:eastAsia="sk-SK"/>
        </w:rPr>
        <w:t xml:space="preserve">poslednej vete sa slová ,,a) až f)“ nahrádzajú slovami ,,a) </w:t>
      </w:r>
      <w:r>
        <w:rPr>
          <w:rFonts w:ascii="Times New Roman" w:hAnsi="Times New Roman"/>
          <w:sz w:val="24"/>
          <w:szCs w:val="24"/>
          <w:lang w:eastAsia="sk-SK"/>
        </w:rPr>
        <w:t xml:space="preserve">až g)“.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240154">
        <w:rPr>
          <w:rFonts w:ascii="Times New Roman" w:hAnsi="Times New Roman"/>
          <w:b/>
          <w:sz w:val="24"/>
          <w:szCs w:val="24"/>
          <w:lang w:eastAsia="sk-SK"/>
        </w:rPr>
        <w:t>0</w:t>
      </w:r>
      <w:r w:rsidRPr="00DB4D6C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104 ods. 3 sa za slová „kancelária ústavného súdu“ vkladá čiarka a slová „kancelária najvyššieho súdu“.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240154">
        <w:rPr>
          <w:rFonts w:ascii="Times New Roman" w:hAnsi="Times New Roman"/>
          <w:b/>
          <w:sz w:val="24"/>
          <w:szCs w:val="24"/>
          <w:lang w:eastAsia="sk-SK"/>
        </w:rPr>
        <w:t>1</w:t>
      </w:r>
      <w:r w:rsidRPr="00DB4D6C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§ 104 ods. 6 sa za prvú vetu vkladá nová druhá veta, ktorá znie: ,,Vedúcemu zamestnancovi vo verejnej funkcii v služobnom úrade uvedenom v § 9 ods. 2 písm. g) patrí paušálna náhrada</w:t>
      </w:r>
      <w:r w:rsidRPr="00DB4D6C">
        <w:rPr>
          <w:rFonts w:ascii="Times New Roman" w:hAnsi="Times New Roman"/>
          <w:sz w:val="24"/>
          <w:szCs w:val="24"/>
          <w:vertAlign w:val="superscript"/>
          <w:lang w:eastAsia="sk-SK"/>
        </w:rPr>
        <w:t>67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) mesačne v sume, ktorou je 121 % z platovej tarify 9. platovej triedy podľa prílohy č. 3.“. 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240154">
        <w:rPr>
          <w:rFonts w:ascii="Times New Roman" w:hAnsi="Times New Roman"/>
          <w:b/>
          <w:sz w:val="24"/>
          <w:szCs w:val="24"/>
          <w:lang w:eastAsia="sk-SK"/>
        </w:rPr>
        <w:t>2</w:t>
      </w:r>
      <w:r w:rsidRPr="00DB4D6C">
        <w:rPr>
          <w:rFonts w:ascii="Times New Roman" w:hAnsi="Times New Roman"/>
          <w:sz w:val="24"/>
          <w:szCs w:val="24"/>
          <w:lang w:eastAsia="sk-SK"/>
        </w:rPr>
        <w:t>. V § 108 ods. 5 sa slovo „predseda“ nahrádza slovami „vedúci kancelárie“.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1</w:t>
      </w:r>
      <w:r w:rsidR="00240154">
        <w:rPr>
          <w:rFonts w:ascii="Times New Roman" w:hAnsi="Times New Roman"/>
          <w:b/>
          <w:sz w:val="24"/>
          <w:szCs w:val="24"/>
          <w:lang w:eastAsia="sk-SK"/>
        </w:rPr>
        <w:t>3</w:t>
      </w:r>
      <w:r w:rsidRPr="00DB4D6C">
        <w:rPr>
          <w:rFonts w:ascii="Times New Roman" w:hAnsi="Times New Roman"/>
          <w:b/>
          <w:sz w:val="24"/>
          <w:szCs w:val="24"/>
          <w:lang w:eastAsia="sk-SK"/>
        </w:rPr>
        <w:t>.</w:t>
      </w:r>
      <w:r w:rsidRPr="00DB4D6C">
        <w:rPr>
          <w:rFonts w:ascii="Times New Roman" w:hAnsi="Times New Roman"/>
          <w:sz w:val="24"/>
          <w:szCs w:val="24"/>
          <w:lang w:eastAsia="sk-SK"/>
        </w:rPr>
        <w:t xml:space="preserve"> V prílohe č. 4 prvom bode sa za slová „kancelária prezidenta“ vkladá čiarka a slová „a kancelária ústavného súdu“ sa nahrádzajú slovami „kancelária ústavného súdu a kancelária najvyššieho súdu“.</w:t>
      </w: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B4D6C" w:rsidRPr="00DB4D6C" w:rsidP="00DB4D6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B4D6C">
        <w:rPr>
          <w:rFonts w:ascii="Times New Roman" w:hAnsi="Times New Roman"/>
          <w:b/>
          <w:sz w:val="24"/>
          <w:szCs w:val="24"/>
          <w:lang w:eastAsia="sk-SK"/>
        </w:rPr>
        <w:t>Čl. VI</w:t>
      </w:r>
    </w:p>
    <w:p w:rsidR="00DB4D6C" w:rsidRPr="00DB4D6C" w:rsidP="00DB4D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C478E" w:rsidRPr="00571A0D" w:rsidP="00DB4D6C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B4D6C" w:rsidR="00DB4D6C">
        <w:rPr>
          <w:rFonts w:ascii="Times New Roman" w:hAnsi="Times New Roman"/>
          <w:sz w:val="24"/>
          <w:szCs w:val="24"/>
          <w:lang w:eastAsia="sk-SK"/>
        </w:rPr>
        <w:t>Tento zákon nadobúda účinnosť 1. januára 2017.</w:t>
      </w:r>
    </w:p>
    <w:sectPr w:rsidSect="00F07D32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32" w:rsidRPr="00F07D32">
    <w:pPr>
      <w:pStyle w:val="Footer"/>
      <w:bidi w:val="0"/>
      <w:jc w:val="center"/>
      <w:rPr>
        <w:rFonts w:ascii="Times New Roman" w:hAnsi="Times New Roman"/>
        <w:sz w:val="24"/>
      </w:rPr>
    </w:pPr>
    <w:r w:rsidRPr="00F07D32">
      <w:rPr>
        <w:rFonts w:ascii="Times New Roman" w:hAnsi="Times New Roman"/>
        <w:sz w:val="24"/>
      </w:rPr>
      <w:fldChar w:fldCharType="begin"/>
    </w:r>
    <w:r w:rsidRPr="00F07D32">
      <w:rPr>
        <w:rFonts w:ascii="Times New Roman" w:hAnsi="Times New Roman"/>
        <w:sz w:val="24"/>
      </w:rPr>
      <w:instrText>PAGE   \* MERGEFORMAT</w:instrText>
    </w:r>
    <w:r w:rsidRPr="00F07D32">
      <w:rPr>
        <w:rFonts w:ascii="Times New Roman" w:hAnsi="Times New Roman"/>
        <w:sz w:val="24"/>
      </w:rPr>
      <w:fldChar w:fldCharType="separate"/>
    </w:r>
    <w:r w:rsidR="00C05F01">
      <w:rPr>
        <w:rFonts w:ascii="Times New Roman" w:hAnsi="Times New Roman"/>
        <w:noProof/>
        <w:sz w:val="24"/>
      </w:rPr>
      <w:t>2</w:t>
    </w:r>
    <w:r w:rsidRPr="00F07D32">
      <w:rPr>
        <w:rFonts w:ascii="Times New Roman" w:hAnsi="Times New Roman"/>
        <w:sz w:val="24"/>
      </w:rPr>
      <w:fldChar w:fldCharType="end"/>
    </w:r>
  </w:p>
  <w:p w:rsidR="00F07D32" w:rsidRPr="00F07D32">
    <w:pPr>
      <w:pStyle w:val="Footer"/>
      <w:bidi w:val="0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841"/>
    <w:multiLevelType w:val="hybridMultilevel"/>
    <w:tmpl w:val="E272DA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B6E4873"/>
    <w:multiLevelType w:val="hybridMultilevel"/>
    <w:tmpl w:val="21587F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3033B4"/>
    <w:multiLevelType w:val="hybridMultilevel"/>
    <w:tmpl w:val="841A8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ABD2193"/>
    <w:multiLevelType w:val="hybridMultilevel"/>
    <w:tmpl w:val="A538EF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21FE5"/>
    <w:rsid w:val="00001507"/>
    <w:rsid w:val="000079E3"/>
    <w:rsid w:val="000122BE"/>
    <w:rsid w:val="000446C1"/>
    <w:rsid w:val="0004710E"/>
    <w:rsid w:val="00063AF1"/>
    <w:rsid w:val="00077C17"/>
    <w:rsid w:val="00077F6F"/>
    <w:rsid w:val="00097EB9"/>
    <w:rsid w:val="000B32FD"/>
    <w:rsid w:val="000D45B3"/>
    <w:rsid w:val="000D77E1"/>
    <w:rsid w:val="000E1E96"/>
    <w:rsid w:val="000E1E9F"/>
    <w:rsid w:val="00101571"/>
    <w:rsid w:val="00102362"/>
    <w:rsid w:val="00115976"/>
    <w:rsid w:val="0011673C"/>
    <w:rsid w:val="00123C8D"/>
    <w:rsid w:val="00132387"/>
    <w:rsid w:val="00145F1D"/>
    <w:rsid w:val="00146793"/>
    <w:rsid w:val="00150DF7"/>
    <w:rsid w:val="00151E9D"/>
    <w:rsid w:val="00160C48"/>
    <w:rsid w:val="00161CF5"/>
    <w:rsid w:val="0016607B"/>
    <w:rsid w:val="00176E5D"/>
    <w:rsid w:val="00181B4B"/>
    <w:rsid w:val="0018650A"/>
    <w:rsid w:val="001A5DE0"/>
    <w:rsid w:val="001B19A4"/>
    <w:rsid w:val="001C258D"/>
    <w:rsid w:val="001C551C"/>
    <w:rsid w:val="001D36B5"/>
    <w:rsid w:val="001D5F0C"/>
    <w:rsid w:val="001E0B64"/>
    <w:rsid w:val="001E2A63"/>
    <w:rsid w:val="001E2CF6"/>
    <w:rsid w:val="001F42FC"/>
    <w:rsid w:val="001F5A37"/>
    <w:rsid w:val="001F61E7"/>
    <w:rsid w:val="002075E1"/>
    <w:rsid w:val="0021351F"/>
    <w:rsid w:val="00213896"/>
    <w:rsid w:val="00216760"/>
    <w:rsid w:val="002228CE"/>
    <w:rsid w:val="00224B0D"/>
    <w:rsid w:val="00232931"/>
    <w:rsid w:val="00240154"/>
    <w:rsid w:val="00240F9D"/>
    <w:rsid w:val="00243CDE"/>
    <w:rsid w:val="00247E12"/>
    <w:rsid w:val="00254823"/>
    <w:rsid w:val="00261E61"/>
    <w:rsid w:val="002632AE"/>
    <w:rsid w:val="00296FD9"/>
    <w:rsid w:val="002B7EAC"/>
    <w:rsid w:val="002D1AE8"/>
    <w:rsid w:val="002D2A87"/>
    <w:rsid w:val="002D3501"/>
    <w:rsid w:val="002D4800"/>
    <w:rsid w:val="002F2431"/>
    <w:rsid w:val="002F6A2A"/>
    <w:rsid w:val="002F7154"/>
    <w:rsid w:val="00301658"/>
    <w:rsid w:val="00302201"/>
    <w:rsid w:val="00317C3B"/>
    <w:rsid w:val="0032030C"/>
    <w:rsid w:val="00322C7A"/>
    <w:rsid w:val="003259BE"/>
    <w:rsid w:val="00340B3F"/>
    <w:rsid w:val="00346212"/>
    <w:rsid w:val="00356E4D"/>
    <w:rsid w:val="00374869"/>
    <w:rsid w:val="003801C7"/>
    <w:rsid w:val="00386A75"/>
    <w:rsid w:val="003A5954"/>
    <w:rsid w:val="003A5D87"/>
    <w:rsid w:val="003B17F1"/>
    <w:rsid w:val="003B3709"/>
    <w:rsid w:val="003C277C"/>
    <w:rsid w:val="003D3778"/>
    <w:rsid w:val="003D4BA6"/>
    <w:rsid w:val="003D74BD"/>
    <w:rsid w:val="003F1D80"/>
    <w:rsid w:val="003F36C7"/>
    <w:rsid w:val="00400173"/>
    <w:rsid w:val="00404E27"/>
    <w:rsid w:val="0041756D"/>
    <w:rsid w:val="0041781E"/>
    <w:rsid w:val="004501F2"/>
    <w:rsid w:val="00451477"/>
    <w:rsid w:val="004538DD"/>
    <w:rsid w:val="00454182"/>
    <w:rsid w:val="00455279"/>
    <w:rsid w:val="0047082D"/>
    <w:rsid w:val="004812F8"/>
    <w:rsid w:val="00481EED"/>
    <w:rsid w:val="004823A7"/>
    <w:rsid w:val="00483530"/>
    <w:rsid w:val="004A5D50"/>
    <w:rsid w:val="004B46D0"/>
    <w:rsid w:val="004C38E5"/>
    <w:rsid w:val="004C570D"/>
    <w:rsid w:val="004C5A84"/>
    <w:rsid w:val="004E039B"/>
    <w:rsid w:val="004E189C"/>
    <w:rsid w:val="004F0CB1"/>
    <w:rsid w:val="004F18BE"/>
    <w:rsid w:val="005064B8"/>
    <w:rsid w:val="005110B9"/>
    <w:rsid w:val="00516E60"/>
    <w:rsid w:val="00523205"/>
    <w:rsid w:val="005352C1"/>
    <w:rsid w:val="005408C8"/>
    <w:rsid w:val="0055071C"/>
    <w:rsid w:val="00550779"/>
    <w:rsid w:val="00552114"/>
    <w:rsid w:val="005609AD"/>
    <w:rsid w:val="00571A0D"/>
    <w:rsid w:val="00577921"/>
    <w:rsid w:val="00580FE9"/>
    <w:rsid w:val="005810BC"/>
    <w:rsid w:val="00595B48"/>
    <w:rsid w:val="005A47D1"/>
    <w:rsid w:val="005A776C"/>
    <w:rsid w:val="005A78ED"/>
    <w:rsid w:val="005A7BA7"/>
    <w:rsid w:val="005B71B0"/>
    <w:rsid w:val="005C1DEC"/>
    <w:rsid w:val="005C6CA0"/>
    <w:rsid w:val="005C74D3"/>
    <w:rsid w:val="005E26C9"/>
    <w:rsid w:val="005F3225"/>
    <w:rsid w:val="0060537E"/>
    <w:rsid w:val="00622A6E"/>
    <w:rsid w:val="00630880"/>
    <w:rsid w:val="00640157"/>
    <w:rsid w:val="00641EA1"/>
    <w:rsid w:val="006456E5"/>
    <w:rsid w:val="006576E5"/>
    <w:rsid w:val="006643CB"/>
    <w:rsid w:val="0066641C"/>
    <w:rsid w:val="00670CE0"/>
    <w:rsid w:val="00671A05"/>
    <w:rsid w:val="00673195"/>
    <w:rsid w:val="006C0D33"/>
    <w:rsid w:val="006C5947"/>
    <w:rsid w:val="006C6E4F"/>
    <w:rsid w:val="006D5018"/>
    <w:rsid w:val="006F194A"/>
    <w:rsid w:val="00706240"/>
    <w:rsid w:val="0071066C"/>
    <w:rsid w:val="007267A6"/>
    <w:rsid w:val="00735E70"/>
    <w:rsid w:val="00741451"/>
    <w:rsid w:val="00746667"/>
    <w:rsid w:val="00750AB0"/>
    <w:rsid w:val="00755790"/>
    <w:rsid w:val="00755C18"/>
    <w:rsid w:val="00761A8B"/>
    <w:rsid w:val="00763831"/>
    <w:rsid w:val="00773599"/>
    <w:rsid w:val="00774D2D"/>
    <w:rsid w:val="007752CE"/>
    <w:rsid w:val="007853EB"/>
    <w:rsid w:val="00793037"/>
    <w:rsid w:val="00794A41"/>
    <w:rsid w:val="0079765B"/>
    <w:rsid w:val="007A2613"/>
    <w:rsid w:val="007A5D17"/>
    <w:rsid w:val="007B344F"/>
    <w:rsid w:val="007C270A"/>
    <w:rsid w:val="007E6D0A"/>
    <w:rsid w:val="007F3ED8"/>
    <w:rsid w:val="0080212D"/>
    <w:rsid w:val="0082012D"/>
    <w:rsid w:val="0083248E"/>
    <w:rsid w:val="00832C0F"/>
    <w:rsid w:val="008367A5"/>
    <w:rsid w:val="008439F3"/>
    <w:rsid w:val="00845F06"/>
    <w:rsid w:val="008470C3"/>
    <w:rsid w:val="00851725"/>
    <w:rsid w:val="0086182E"/>
    <w:rsid w:val="00886E88"/>
    <w:rsid w:val="00891E06"/>
    <w:rsid w:val="00895EBF"/>
    <w:rsid w:val="008B533F"/>
    <w:rsid w:val="008B5B88"/>
    <w:rsid w:val="008C78EF"/>
    <w:rsid w:val="008D504A"/>
    <w:rsid w:val="008E5386"/>
    <w:rsid w:val="008F0D0D"/>
    <w:rsid w:val="008F1749"/>
    <w:rsid w:val="008F59F9"/>
    <w:rsid w:val="00905F24"/>
    <w:rsid w:val="009079B0"/>
    <w:rsid w:val="0092233D"/>
    <w:rsid w:val="009227CF"/>
    <w:rsid w:val="009253AD"/>
    <w:rsid w:val="009349B2"/>
    <w:rsid w:val="0095560E"/>
    <w:rsid w:val="0096073E"/>
    <w:rsid w:val="0097119A"/>
    <w:rsid w:val="00985068"/>
    <w:rsid w:val="009B0C49"/>
    <w:rsid w:val="009C37A9"/>
    <w:rsid w:val="009D4DEE"/>
    <w:rsid w:val="009D4F89"/>
    <w:rsid w:val="009E5024"/>
    <w:rsid w:val="00A0166D"/>
    <w:rsid w:val="00A0448D"/>
    <w:rsid w:val="00A133C8"/>
    <w:rsid w:val="00A24BE8"/>
    <w:rsid w:val="00A30094"/>
    <w:rsid w:val="00A335C4"/>
    <w:rsid w:val="00A63DFA"/>
    <w:rsid w:val="00A67022"/>
    <w:rsid w:val="00A75DD3"/>
    <w:rsid w:val="00A80460"/>
    <w:rsid w:val="00A81F71"/>
    <w:rsid w:val="00A83462"/>
    <w:rsid w:val="00A91C02"/>
    <w:rsid w:val="00A9262A"/>
    <w:rsid w:val="00A93F73"/>
    <w:rsid w:val="00A94DED"/>
    <w:rsid w:val="00A95D2C"/>
    <w:rsid w:val="00AA43FF"/>
    <w:rsid w:val="00AA60D1"/>
    <w:rsid w:val="00AB0AB2"/>
    <w:rsid w:val="00AB468C"/>
    <w:rsid w:val="00AC5A30"/>
    <w:rsid w:val="00AE4181"/>
    <w:rsid w:val="00AF28A8"/>
    <w:rsid w:val="00AF29B9"/>
    <w:rsid w:val="00AF5B94"/>
    <w:rsid w:val="00B002D7"/>
    <w:rsid w:val="00B03F51"/>
    <w:rsid w:val="00B21CF6"/>
    <w:rsid w:val="00B31108"/>
    <w:rsid w:val="00B42F04"/>
    <w:rsid w:val="00B5603B"/>
    <w:rsid w:val="00B560CC"/>
    <w:rsid w:val="00B57B81"/>
    <w:rsid w:val="00B61700"/>
    <w:rsid w:val="00B7389C"/>
    <w:rsid w:val="00B828CF"/>
    <w:rsid w:val="00B8447F"/>
    <w:rsid w:val="00B91EC8"/>
    <w:rsid w:val="00B97DB3"/>
    <w:rsid w:val="00BA0B86"/>
    <w:rsid w:val="00BA63B9"/>
    <w:rsid w:val="00BA6C06"/>
    <w:rsid w:val="00BA6EE7"/>
    <w:rsid w:val="00BB4171"/>
    <w:rsid w:val="00BC00DE"/>
    <w:rsid w:val="00BC42AF"/>
    <w:rsid w:val="00BC43D0"/>
    <w:rsid w:val="00BD170C"/>
    <w:rsid w:val="00BD7DF6"/>
    <w:rsid w:val="00BE7938"/>
    <w:rsid w:val="00C01B00"/>
    <w:rsid w:val="00C03D08"/>
    <w:rsid w:val="00C05F01"/>
    <w:rsid w:val="00C11F87"/>
    <w:rsid w:val="00C26EFC"/>
    <w:rsid w:val="00C44DEF"/>
    <w:rsid w:val="00C54BE3"/>
    <w:rsid w:val="00C633C1"/>
    <w:rsid w:val="00C6418C"/>
    <w:rsid w:val="00C73CA5"/>
    <w:rsid w:val="00C83C9F"/>
    <w:rsid w:val="00C84365"/>
    <w:rsid w:val="00C91E75"/>
    <w:rsid w:val="00C9555C"/>
    <w:rsid w:val="00CA42AA"/>
    <w:rsid w:val="00CB3C3A"/>
    <w:rsid w:val="00CB5196"/>
    <w:rsid w:val="00CB75F9"/>
    <w:rsid w:val="00CC3B52"/>
    <w:rsid w:val="00CC478E"/>
    <w:rsid w:val="00CC70B8"/>
    <w:rsid w:val="00CD1854"/>
    <w:rsid w:val="00CD2B0E"/>
    <w:rsid w:val="00CF4AAE"/>
    <w:rsid w:val="00D11F47"/>
    <w:rsid w:val="00D155D4"/>
    <w:rsid w:val="00D21FE5"/>
    <w:rsid w:val="00D308FD"/>
    <w:rsid w:val="00D403ED"/>
    <w:rsid w:val="00D44C87"/>
    <w:rsid w:val="00D47AA1"/>
    <w:rsid w:val="00D56038"/>
    <w:rsid w:val="00D61766"/>
    <w:rsid w:val="00D636D2"/>
    <w:rsid w:val="00D672F3"/>
    <w:rsid w:val="00D726FA"/>
    <w:rsid w:val="00D74378"/>
    <w:rsid w:val="00D76605"/>
    <w:rsid w:val="00D83615"/>
    <w:rsid w:val="00D92E48"/>
    <w:rsid w:val="00D94152"/>
    <w:rsid w:val="00D94C89"/>
    <w:rsid w:val="00D969F1"/>
    <w:rsid w:val="00DA0CBE"/>
    <w:rsid w:val="00DA553B"/>
    <w:rsid w:val="00DA66E9"/>
    <w:rsid w:val="00DB4D6C"/>
    <w:rsid w:val="00DB5483"/>
    <w:rsid w:val="00DB5F3E"/>
    <w:rsid w:val="00DB75D3"/>
    <w:rsid w:val="00DC07DA"/>
    <w:rsid w:val="00DD2EF9"/>
    <w:rsid w:val="00DD7CA8"/>
    <w:rsid w:val="00DF7D29"/>
    <w:rsid w:val="00E03D01"/>
    <w:rsid w:val="00E04617"/>
    <w:rsid w:val="00E05801"/>
    <w:rsid w:val="00E06D18"/>
    <w:rsid w:val="00E118E1"/>
    <w:rsid w:val="00E2363F"/>
    <w:rsid w:val="00E25524"/>
    <w:rsid w:val="00E355A7"/>
    <w:rsid w:val="00E36A5A"/>
    <w:rsid w:val="00E423DB"/>
    <w:rsid w:val="00E4351A"/>
    <w:rsid w:val="00E56267"/>
    <w:rsid w:val="00E7298E"/>
    <w:rsid w:val="00E7436C"/>
    <w:rsid w:val="00E7486A"/>
    <w:rsid w:val="00EA18C4"/>
    <w:rsid w:val="00ED1744"/>
    <w:rsid w:val="00F024E6"/>
    <w:rsid w:val="00F03B4F"/>
    <w:rsid w:val="00F03ECC"/>
    <w:rsid w:val="00F07D32"/>
    <w:rsid w:val="00F248B4"/>
    <w:rsid w:val="00F27BC6"/>
    <w:rsid w:val="00F27C26"/>
    <w:rsid w:val="00F31089"/>
    <w:rsid w:val="00F358A6"/>
    <w:rsid w:val="00F40952"/>
    <w:rsid w:val="00F423C2"/>
    <w:rsid w:val="00F433D9"/>
    <w:rsid w:val="00F46711"/>
    <w:rsid w:val="00F56DAA"/>
    <w:rsid w:val="00F57B83"/>
    <w:rsid w:val="00F64DE0"/>
    <w:rsid w:val="00F656C9"/>
    <w:rsid w:val="00F65BED"/>
    <w:rsid w:val="00F71C36"/>
    <w:rsid w:val="00F72557"/>
    <w:rsid w:val="00F7799D"/>
    <w:rsid w:val="00F804B5"/>
    <w:rsid w:val="00F8602B"/>
    <w:rsid w:val="00F86BC6"/>
    <w:rsid w:val="00F9004F"/>
    <w:rsid w:val="00F94C4D"/>
    <w:rsid w:val="00F97FE8"/>
    <w:rsid w:val="00FA6152"/>
    <w:rsid w:val="00FB66C8"/>
    <w:rsid w:val="00FC62D3"/>
    <w:rsid w:val="00FD3B75"/>
    <w:rsid w:val="00FE0760"/>
    <w:rsid w:val="00FE5B94"/>
    <w:rsid w:val="00FE5EE2"/>
    <w:rsid w:val="00FF3BAD"/>
    <w:rsid w:val="00FF51F0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C47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07D3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07D3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07D32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9C37A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63DF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63DF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63DF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3DF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3DF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3DF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3DFA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71A0D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71A0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9/400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1689</Words>
  <Characters>9632</Characters>
  <Application>Microsoft Office Word</Application>
  <DocSecurity>0</DocSecurity>
  <Lines>0</Lines>
  <Paragraphs>0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KOČIŠOVÁ Simona</cp:lastModifiedBy>
  <cp:revision>2</cp:revision>
  <cp:lastPrinted>2015-11-26T20:33:00Z</cp:lastPrinted>
  <dcterms:created xsi:type="dcterms:W3CDTF">2016-08-19T11:29:00Z</dcterms:created>
  <dcterms:modified xsi:type="dcterms:W3CDTF">2016-08-19T11:29:00Z</dcterms:modified>
</cp:coreProperties>
</file>