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965CA">
      <w:pPr>
        <w:bidi w:val="0"/>
        <w:rPr>
          <w:rFonts w:ascii="Times New Roman" w:hAnsi="Times New Roman"/>
        </w:rPr>
      </w:pPr>
    </w:p>
    <w:tbl>
      <w:tblPr>
        <w:tblStyle w:val="TableNormal"/>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760"/>
        <w:gridCol w:w="996"/>
        <w:gridCol w:w="1060"/>
        <w:gridCol w:w="4604"/>
        <w:gridCol w:w="900"/>
        <w:gridCol w:w="1801"/>
      </w:tblGrid>
      <w:tr>
        <w:tblPrEx>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14761" w:type="dxa"/>
            <w:gridSpan w:val="8"/>
            <w:tcBorders>
              <w:top w:val="single" w:sz="4" w:space="0" w:color="auto"/>
              <w:left w:val="single" w:sz="4" w:space="0" w:color="auto"/>
              <w:bottom w:val="single" w:sz="4" w:space="0" w:color="auto"/>
              <w:right w:val="single" w:sz="4" w:space="0" w:color="auto"/>
            </w:tcBorders>
            <w:textDirection w:val="lrTb"/>
            <w:vAlign w:val="center"/>
          </w:tcPr>
          <w:p w:rsidR="00160C4F" w:rsidRPr="00C1694B" w:rsidP="00160C4F">
            <w:pPr>
              <w:pStyle w:val="Heading1"/>
              <w:bidi w:val="0"/>
              <w:spacing w:after="0" w:line="240" w:lineRule="auto"/>
              <w:rPr>
                <w:rFonts w:ascii="Times New Roman" w:hAnsi="Times New Roman"/>
                <w:sz w:val="20"/>
                <w:szCs w:val="20"/>
              </w:rPr>
            </w:pPr>
            <w:r w:rsidRPr="00C1694B">
              <w:rPr>
                <w:rFonts w:ascii="Times New Roman" w:hAnsi="Times New Roman"/>
                <w:sz w:val="20"/>
                <w:szCs w:val="20"/>
              </w:rPr>
              <w:t>TABUĽKA  ZHODY</w:t>
            </w:r>
          </w:p>
          <w:p w:rsidR="00160C4F" w:rsidP="00160C4F">
            <w:pPr>
              <w:bidi w:val="0"/>
              <w:spacing w:after="0" w:line="240" w:lineRule="auto"/>
              <w:jc w:val="center"/>
              <w:rPr>
                <w:rFonts w:ascii="Times New Roman" w:hAnsi="Times New Roman"/>
                <w:b/>
                <w:bCs/>
                <w:sz w:val="20"/>
                <w:szCs w:val="20"/>
              </w:rPr>
            </w:pPr>
            <w:r w:rsidRPr="00C1694B">
              <w:rPr>
                <w:rFonts w:ascii="Times New Roman" w:hAnsi="Times New Roman"/>
                <w:sz w:val="20"/>
                <w:szCs w:val="20"/>
              </w:rPr>
              <w:t>právneho predpisu s právom Európskej únie</w:t>
            </w:r>
          </w:p>
        </w:tc>
      </w:tr>
      <w:tr>
        <w:tblPrEx>
          <w:tblW w:w="14761" w:type="dxa"/>
          <w:tblInd w:w="70" w:type="dxa"/>
          <w:tblLayout w:type="fixed"/>
          <w:tblCellMar>
            <w:top w:w="0" w:type="dxa"/>
            <w:left w:w="70" w:type="dxa"/>
            <w:bottom w:w="0" w:type="dxa"/>
            <w:right w:w="70" w:type="dxa"/>
          </w:tblCellMar>
        </w:tblPrEx>
        <w:trPr>
          <w:trHeight w:val="956"/>
        </w:trPr>
        <w:tc>
          <w:tcPr>
            <w:tcW w:w="5400" w:type="dxa"/>
            <w:gridSpan w:val="3"/>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8D65E8">
            <w:pPr>
              <w:bidi w:val="0"/>
              <w:spacing w:after="0" w:line="240" w:lineRule="auto"/>
              <w:rPr>
                <w:rFonts w:ascii="Times New Roman" w:hAnsi="Times New Roman"/>
                <w:b/>
                <w:bCs/>
                <w:sz w:val="20"/>
                <w:szCs w:val="20"/>
              </w:rPr>
            </w:pPr>
            <w:r w:rsidRPr="006E7712" w:rsidR="006E7712">
              <w:rPr>
                <w:rFonts w:ascii="Times New Roman" w:hAnsi="Times New Roman"/>
                <w:b/>
                <w:bCs/>
                <w:sz w:val="20"/>
                <w:szCs w:val="20"/>
              </w:rPr>
              <w:t>Rámcové rozhodnutie Rady 2006/783/SVV zo 6. októbra 2006 o uplatňovaní zásady vzájomného uznávania na príkazy na konfiškáciu</w:t>
            </w:r>
            <w:r w:rsidR="006E7712">
              <w:rPr>
                <w:rFonts w:ascii="Times New Roman" w:hAnsi="Times New Roman"/>
                <w:b/>
                <w:bCs/>
                <w:sz w:val="20"/>
                <w:szCs w:val="20"/>
              </w:rPr>
              <w:t xml:space="preserve"> </w:t>
            </w:r>
            <w:r w:rsidR="008D65E8">
              <w:rPr>
                <w:rFonts w:ascii="Times New Roman" w:hAnsi="Times New Roman"/>
                <w:b/>
                <w:bCs/>
                <w:sz w:val="20"/>
                <w:szCs w:val="20"/>
              </w:rPr>
              <w:t xml:space="preserve">v znení Rámcového rozhodnutia </w:t>
            </w:r>
            <w:r w:rsidRPr="008D65E8" w:rsidR="008D65E8">
              <w:rPr>
                <w:rFonts w:ascii="Times New Roman" w:hAnsi="Times New Roman"/>
                <w:b/>
                <w:bCs/>
                <w:sz w:val="20"/>
                <w:szCs w:val="20"/>
              </w:rPr>
              <w:t>Rady 2009/299/SVV z  26. februára 2009 o zmene a doplnení rámcových rozhodnutí 2002/584/SVV, 2005/214/SVV, 2006/783/SVV, 2008/909/SVV a 2008/947/SVV a o posilnení procesných práv osôb, podpore uplatňovania zásady vzájomného uznávania, pokiaľ ide o rozhodnutia vydané v neprítomnosti dotknutej osoby na konaní</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855A40" w:rsidP="00855A40">
            <w:pPr>
              <w:bidi w:val="0"/>
              <w:spacing w:after="0" w:line="240" w:lineRule="auto"/>
              <w:rPr>
                <w:rFonts w:ascii="Times New Roman" w:hAnsi="Times New Roman"/>
                <w:b/>
                <w:bCs/>
                <w:sz w:val="20"/>
                <w:szCs w:val="20"/>
              </w:rPr>
            </w:pPr>
            <w:r>
              <w:rPr>
                <w:rFonts w:ascii="Times New Roman" w:hAnsi="Times New Roman"/>
                <w:b/>
                <w:bCs/>
                <w:sz w:val="20"/>
                <w:szCs w:val="20"/>
              </w:rPr>
              <w:t xml:space="preserve">1. Návrh zákona </w:t>
            </w:r>
            <w:r w:rsidRPr="00855A40">
              <w:rPr>
                <w:rFonts w:ascii="Times New Roman" w:hAnsi="Times New Roman"/>
                <w:b/>
                <w:bCs/>
                <w:sz w:val="20"/>
                <w:szCs w:val="20"/>
              </w:rPr>
              <w:t xml:space="preserve">o uznávaní a výkone majetkového rozhodnutia vydaného v trestnom konaní </w:t>
            </w:r>
            <w:r>
              <w:rPr>
                <w:rFonts w:ascii="Times New Roman" w:hAnsi="Times New Roman"/>
                <w:b/>
                <w:bCs/>
                <w:sz w:val="20"/>
                <w:szCs w:val="20"/>
              </w:rPr>
              <w:t xml:space="preserve"> </w:t>
            </w:r>
            <w:r w:rsidRPr="00855A40">
              <w:rPr>
                <w:rFonts w:ascii="Times New Roman" w:hAnsi="Times New Roman"/>
                <w:b/>
                <w:bCs/>
                <w:sz w:val="20"/>
                <w:szCs w:val="20"/>
              </w:rPr>
              <w:t>v Európskej únii</w:t>
            </w:r>
            <w:r w:rsidR="00A67647">
              <w:rPr>
                <w:rFonts w:ascii="Times New Roman" w:hAnsi="Times New Roman"/>
                <w:b/>
                <w:bCs/>
                <w:sz w:val="20"/>
                <w:szCs w:val="20"/>
              </w:rPr>
              <w:t xml:space="preserve"> a o zmene a doplnení niektorých zákonov</w:t>
            </w:r>
            <w:r w:rsidRPr="00855A40">
              <w:rPr>
                <w:rFonts w:ascii="Times New Roman" w:hAnsi="Times New Roman"/>
                <w:b/>
                <w:bCs/>
                <w:sz w:val="20"/>
                <w:szCs w:val="20"/>
              </w:rPr>
              <w:t xml:space="preserve"> </w:t>
            </w:r>
          </w:p>
          <w:p w:rsidR="00855A40" w:rsidRPr="00855A40" w:rsidP="00855A40">
            <w:pPr>
              <w:bidi w:val="0"/>
              <w:spacing w:after="0" w:line="240" w:lineRule="auto"/>
              <w:rPr>
                <w:rFonts w:ascii="Times New Roman" w:hAnsi="Times New Roman"/>
                <w:b/>
                <w:bCs/>
                <w:sz w:val="20"/>
                <w:szCs w:val="20"/>
              </w:rPr>
            </w:pPr>
            <w:r>
              <w:rPr>
                <w:rFonts w:ascii="Times New Roman" w:hAnsi="Times New Roman"/>
                <w:b/>
                <w:bCs/>
                <w:sz w:val="20"/>
                <w:szCs w:val="20"/>
              </w:rPr>
              <w:t>2. Zákon č. 300/2005 Z. z. Trestný zákon v znení neskorších predpisov</w:t>
            </w:r>
          </w:p>
          <w:p w:rsidR="007965CA" w:rsidRPr="007965CA" w:rsidP="007965CA">
            <w:pPr>
              <w:bidi w:val="0"/>
              <w:spacing w:after="0" w:line="240" w:lineRule="auto"/>
              <w:rPr>
                <w:rFonts w:ascii="Times New Roman" w:hAnsi="Times New Roman"/>
                <w:b/>
                <w:bCs/>
                <w:sz w:val="20"/>
                <w:szCs w:val="20"/>
              </w:rPr>
            </w:pPr>
            <w:r w:rsidR="002F7A73">
              <w:rPr>
                <w:rFonts w:ascii="Times New Roman" w:hAnsi="Times New Roman"/>
                <w:b/>
                <w:bCs/>
                <w:sz w:val="20"/>
                <w:szCs w:val="20"/>
              </w:rPr>
              <w:t xml:space="preserve">3. </w:t>
            </w:r>
            <w:r w:rsidRPr="008C11AC" w:rsidR="002F7A73">
              <w:rPr>
                <w:rFonts w:ascii="Times New Roman" w:hAnsi="Times New Roman"/>
                <w:b/>
                <w:bCs/>
                <w:sz w:val="20"/>
                <w:szCs w:val="20"/>
              </w:rPr>
              <w:t>Zákon č. 301/2005 Z. z. Trestný poriad</w:t>
            </w:r>
            <w:r w:rsidR="002F7A73">
              <w:rPr>
                <w:rFonts w:ascii="Times New Roman" w:hAnsi="Times New Roman"/>
                <w:b/>
                <w:bCs/>
                <w:sz w:val="20"/>
                <w:szCs w:val="20"/>
              </w:rPr>
              <w:t>ok v znení neskorších predpisov</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4</w:t>
            </w:r>
          </w:p>
        </w:tc>
        <w:tc>
          <w:tcPr>
            <w:tcW w:w="1060"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5</w:t>
            </w:r>
          </w:p>
        </w:tc>
        <w:tc>
          <w:tcPr>
            <w:tcW w:w="4604"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7</w:t>
            </w:r>
          </w:p>
        </w:tc>
        <w:tc>
          <w:tcPr>
            <w:tcW w:w="1801"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8</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 xml:space="preserve">Č: 1 </w:t>
            </w:r>
          </w:p>
          <w:p w:rsidR="006E7712"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Účelom tohto rámcového rozhodnutia je stanoviť pravidlá, podľa ktorých členský štát uzná a na svojom území vykoná príkaz na konfiškáciu vydaný súdom príslušným v trestných veciach v inom členskom štáte.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jc w:val="center"/>
              <w:rPr>
                <w:rFonts w:ascii="Times New Roman" w:hAnsi="Times New Roman"/>
                <w:sz w:val="20"/>
                <w:szCs w:val="20"/>
              </w:rPr>
            </w:pPr>
            <w:r w:rsidR="005C4F6F">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6E7712" w:rsidP="00BD745C">
            <w:pPr>
              <w:bidi w:val="0"/>
              <w:spacing w:after="0" w:line="240" w:lineRule="auto"/>
              <w:rPr>
                <w:rFonts w:ascii="Times New Roman" w:hAnsi="Times New Roman"/>
                <w:sz w:val="20"/>
                <w:szCs w:val="20"/>
              </w:rPr>
            </w:pPr>
            <w:r w:rsidR="0082391D">
              <w:rPr>
                <w:rFonts w:ascii="Times New Roman" w:hAnsi="Times New Roman"/>
                <w:sz w:val="20"/>
                <w:szCs w:val="20"/>
              </w:rPr>
              <w:t>§: 1</w:t>
            </w:r>
          </w:p>
          <w:p w:rsidR="00AB1ABA" w:rsidRPr="00E84B98" w:rsidP="00BD745C">
            <w:pPr>
              <w:bidi w:val="0"/>
              <w:spacing w:after="0" w:line="240" w:lineRule="auto"/>
              <w:rPr>
                <w:rFonts w:ascii="Times New Roman" w:hAnsi="Times New Roman"/>
                <w:sz w:val="20"/>
                <w:szCs w:val="20"/>
              </w:rPr>
            </w:pPr>
            <w:r>
              <w:rPr>
                <w:rFonts w:ascii="Times New Roman" w:hAnsi="Times New Roman"/>
                <w:sz w:val="20"/>
                <w:szCs w:val="20"/>
              </w:rPr>
              <w:t>O:1</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AB1ABA" w:rsidRPr="00AB1ABA" w:rsidP="00AB1ABA">
            <w:pPr>
              <w:bidi w:val="0"/>
              <w:spacing w:after="0" w:line="240" w:lineRule="auto"/>
              <w:jc w:val="both"/>
              <w:rPr>
                <w:rFonts w:ascii="Times New Roman" w:hAnsi="Times New Roman"/>
                <w:sz w:val="20"/>
              </w:rPr>
            </w:pPr>
            <w:r w:rsidRPr="00AB1ABA">
              <w:rPr>
                <w:rFonts w:ascii="Times New Roman" w:hAnsi="Times New Roman"/>
                <w:sz w:val="20"/>
              </w:rPr>
              <w:t>(1)</w:t>
              <w:tab/>
              <w:t>Tento zákon upravuje postup orgánov Slovenskej republiky pri</w:t>
            </w:r>
          </w:p>
          <w:p w:rsidR="00AB1ABA" w:rsidRPr="00AB1ABA" w:rsidP="00AB1ABA">
            <w:pPr>
              <w:bidi w:val="0"/>
              <w:spacing w:after="0" w:line="240" w:lineRule="auto"/>
              <w:jc w:val="both"/>
              <w:rPr>
                <w:rFonts w:ascii="Times New Roman" w:hAnsi="Times New Roman"/>
                <w:sz w:val="20"/>
              </w:rPr>
            </w:pPr>
            <w:r w:rsidRPr="00AB1ABA">
              <w:rPr>
                <w:rFonts w:ascii="Times New Roman" w:hAnsi="Times New Roman"/>
                <w:sz w:val="20"/>
              </w:rPr>
              <w:t xml:space="preserve">a) odovzdaní majetkového rozhodnutia vydaného súdom v trestnom konaní na jeho uznanie a výkon v inom členskom štáte Európskej únie (ďalej len "členský štát") a </w:t>
            </w:r>
          </w:p>
          <w:p w:rsidR="006E7712" w:rsidRPr="00601DC6" w:rsidP="00AB1ABA">
            <w:pPr>
              <w:bidi w:val="0"/>
              <w:spacing w:after="0" w:line="240" w:lineRule="auto"/>
              <w:jc w:val="both"/>
              <w:rPr>
                <w:rFonts w:ascii="Times New Roman" w:hAnsi="Times New Roman"/>
                <w:sz w:val="20"/>
                <w:szCs w:val="20"/>
              </w:rPr>
            </w:pPr>
            <w:r w:rsidRPr="00AB1ABA" w:rsidR="00AB1ABA">
              <w:rPr>
                <w:rFonts w:ascii="Times New Roman" w:hAnsi="Times New Roman"/>
                <w:sz w:val="20"/>
              </w:rPr>
              <w:t>b) uznávaní a výkone cudzieho majetkového rozhodnutia vydaného súdom členského štátu Európskej únie v trestnom konaní.</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jc w:val="center"/>
              <w:rPr>
                <w:rFonts w:ascii="Times New Roman" w:hAnsi="Times New Roman"/>
                <w:sz w:val="20"/>
                <w:szCs w:val="20"/>
              </w:rPr>
            </w:pPr>
            <w:r w:rsidR="00AB1ABA">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Č: 1</w:t>
            </w:r>
          </w:p>
          <w:p w:rsidR="006E7712"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Toto rámcové rozhodnutie nemá účinok pozmenenia záväzku rešpektovať základné práva a základné právne zásady zakotvené v článku 6 Zmluvy o Európskej únii a všetky záväzky uložené v tomto ohľade súdnym orgánom zostávajú nedotknuté.</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jc w:val="center"/>
              <w:rPr>
                <w:rFonts w:ascii="Times New Roman" w:hAnsi="Times New Roman"/>
                <w:sz w:val="20"/>
                <w:szCs w:val="20"/>
              </w:rPr>
            </w:pPr>
            <w:r w:rsidR="005C4F6F">
              <w:rPr>
                <w:rFonts w:ascii="Times New Roman" w:hAnsi="Times New Roman"/>
                <w:sz w:val="20"/>
                <w:szCs w:val="20"/>
              </w:rPr>
              <w:t>n.a.</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jc w:val="center"/>
              <w:rPr>
                <w:rFonts w:ascii="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Č: 2</w:t>
            </w:r>
          </w:p>
          <w:p w:rsidR="006E7712" w:rsidRPr="00E84B98" w:rsidP="006E7712">
            <w:pPr>
              <w:bidi w:val="0"/>
              <w:spacing w:after="0" w:line="240" w:lineRule="auto"/>
              <w:rPr>
                <w:rFonts w:ascii="Times New Roman" w:hAnsi="Times New Roman"/>
                <w:sz w:val="20"/>
                <w:szCs w:val="20"/>
              </w:rPr>
            </w:pPr>
            <w:r w:rsidRPr="00E84B98">
              <w:rPr>
                <w:rFonts w:ascii="Times New Roman" w:hAnsi="Times New Roman"/>
                <w:sz w:val="20"/>
                <w:szCs w:val="20"/>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Na účely tohto rámcového rozhodnutia:</w:t>
            </w:r>
          </w:p>
          <w:p w:rsidR="006E7712"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"štát pôvodu" znamená členský štát, v ktorom súd v rámci trestného konania vydal príkaz na konfiškáciu;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jc w:val="center"/>
              <w:rPr>
                <w:rFonts w:ascii="Times New Roman" w:hAnsi="Times New Roman"/>
                <w:sz w:val="20"/>
                <w:szCs w:val="20"/>
              </w:rPr>
            </w:pPr>
            <w:r w:rsidR="005C4F6F">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6E7712" w:rsidP="00BD745C">
            <w:pPr>
              <w:bidi w:val="0"/>
              <w:spacing w:after="0" w:line="240" w:lineRule="auto"/>
              <w:rPr>
                <w:rFonts w:ascii="Times New Roman" w:hAnsi="Times New Roman"/>
                <w:sz w:val="20"/>
                <w:szCs w:val="20"/>
              </w:rPr>
            </w:pPr>
            <w:r w:rsidR="00C50745">
              <w:rPr>
                <w:rFonts w:ascii="Times New Roman" w:hAnsi="Times New Roman"/>
                <w:sz w:val="20"/>
                <w:szCs w:val="20"/>
              </w:rPr>
              <w:t>§: 2</w:t>
            </w:r>
          </w:p>
          <w:p w:rsidR="00C50745" w:rsidP="00BD745C">
            <w:pPr>
              <w:bidi w:val="0"/>
              <w:spacing w:after="0" w:line="240" w:lineRule="auto"/>
              <w:rPr>
                <w:rFonts w:ascii="Times New Roman" w:hAnsi="Times New Roman"/>
                <w:sz w:val="20"/>
                <w:szCs w:val="20"/>
              </w:rPr>
            </w:pPr>
            <w:r>
              <w:rPr>
                <w:rFonts w:ascii="Times New Roman" w:hAnsi="Times New Roman"/>
                <w:sz w:val="20"/>
                <w:szCs w:val="20"/>
              </w:rPr>
              <w:t>O: 1</w:t>
            </w:r>
          </w:p>
          <w:p w:rsidR="00C50745" w:rsidRPr="00E84B98" w:rsidP="00AB1ABA">
            <w:pPr>
              <w:bidi w:val="0"/>
              <w:spacing w:after="0" w:line="240" w:lineRule="auto"/>
              <w:rPr>
                <w:rFonts w:ascii="Times New Roman" w:hAnsi="Times New Roman"/>
                <w:sz w:val="20"/>
                <w:szCs w:val="20"/>
              </w:rPr>
            </w:pPr>
            <w:r>
              <w:rPr>
                <w:rFonts w:ascii="Times New Roman" w:hAnsi="Times New Roman"/>
                <w:sz w:val="20"/>
                <w:szCs w:val="20"/>
              </w:rPr>
              <w:t xml:space="preserve">P: </w:t>
            </w:r>
            <w:r w:rsidR="00AB1ABA">
              <w:rPr>
                <w:rFonts w:ascii="Times New Roman" w:hAnsi="Times New Roman"/>
                <w:sz w:val="20"/>
                <w:szCs w:val="20"/>
              </w:rPr>
              <w:t>b</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AB1ABA">
            <w:pPr>
              <w:bidi w:val="0"/>
              <w:spacing w:after="0" w:line="240" w:lineRule="auto"/>
              <w:jc w:val="both"/>
              <w:rPr>
                <w:rFonts w:ascii="Times New Roman" w:hAnsi="Times New Roman"/>
                <w:sz w:val="20"/>
                <w:szCs w:val="20"/>
              </w:rPr>
            </w:pPr>
            <w:r w:rsidRPr="001A78C5" w:rsidR="001A78C5">
              <w:rPr>
                <w:rFonts w:ascii="Times New Roman" w:hAnsi="Times New Roman"/>
                <w:sz w:val="20"/>
                <w:szCs w:val="20"/>
              </w:rPr>
              <w:t>štátom pôvodu členský štát, ktorého súd vydal majetkové rozhodnutie a odovzdal ho</w:t>
            </w:r>
            <w:r w:rsidR="00672B06">
              <w:rPr>
                <w:rFonts w:ascii="Times New Roman" w:hAnsi="Times New Roman"/>
                <w:sz w:val="20"/>
                <w:szCs w:val="20"/>
              </w:rPr>
              <w:t xml:space="preserve"> na </w:t>
            </w:r>
            <w:r w:rsidRPr="001A78C5" w:rsidR="001A78C5">
              <w:rPr>
                <w:rFonts w:ascii="Times New Roman" w:hAnsi="Times New Roman"/>
                <w:sz w:val="20"/>
                <w:szCs w:val="20"/>
              </w:rPr>
              <w:t>uznanie a výkon v inom členskom štáte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jc w:val="center"/>
              <w:rPr>
                <w:rFonts w:ascii="Times New Roman" w:hAnsi="Times New Roman"/>
                <w:sz w:val="20"/>
                <w:szCs w:val="20"/>
              </w:rPr>
            </w:pPr>
            <w:r w:rsidR="00AB1ABA">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 xml:space="preserve">Č: 2 </w:t>
            </w:r>
          </w:p>
          <w:p w:rsidR="006E7712"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"vykonávajúci štát" znamená členský štát, do ktorého bol príkaz na konfiškáciu poslaný na účely jeho výkonu;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jc w:val="center"/>
              <w:rPr>
                <w:rFonts w:ascii="Times New Roman" w:hAnsi="Times New Roman"/>
                <w:sz w:val="20"/>
                <w:szCs w:val="20"/>
              </w:rPr>
            </w:pPr>
            <w:r w:rsidR="005C4F6F">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50745" w:rsidP="00C50745">
            <w:pPr>
              <w:bidi w:val="0"/>
              <w:spacing w:after="0" w:line="240" w:lineRule="auto"/>
              <w:rPr>
                <w:rFonts w:ascii="Times New Roman" w:hAnsi="Times New Roman"/>
                <w:sz w:val="20"/>
                <w:szCs w:val="20"/>
              </w:rPr>
            </w:pPr>
            <w:r>
              <w:rPr>
                <w:rFonts w:ascii="Times New Roman" w:hAnsi="Times New Roman"/>
                <w:sz w:val="20"/>
                <w:szCs w:val="20"/>
              </w:rPr>
              <w:t>§: 2</w:t>
            </w:r>
          </w:p>
          <w:p w:rsidR="00C50745" w:rsidP="00C50745">
            <w:pPr>
              <w:bidi w:val="0"/>
              <w:spacing w:after="0" w:line="240" w:lineRule="auto"/>
              <w:rPr>
                <w:rFonts w:ascii="Times New Roman" w:hAnsi="Times New Roman"/>
                <w:sz w:val="20"/>
                <w:szCs w:val="20"/>
              </w:rPr>
            </w:pPr>
            <w:r>
              <w:rPr>
                <w:rFonts w:ascii="Times New Roman" w:hAnsi="Times New Roman"/>
                <w:sz w:val="20"/>
                <w:szCs w:val="20"/>
              </w:rPr>
              <w:t>O: 1</w:t>
            </w:r>
          </w:p>
          <w:p w:rsidR="006E7712" w:rsidRPr="00E84B98" w:rsidP="00AB1ABA">
            <w:pPr>
              <w:bidi w:val="0"/>
              <w:spacing w:after="0" w:line="240" w:lineRule="auto"/>
              <w:rPr>
                <w:rFonts w:ascii="Times New Roman" w:hAnsi="Times New Roman"/>
                <w:sz w:val="20"/>
                <w:szCs w:val="20"/>
              </w:rPr>
            </w:pPr>
            <w:r w:rsidR="00C50745">
              <w:rPr>
                <w:rFonts w:ascii="Times New Roman" w:hAnsi="Times New Roman"/>
                <w:sz w:val="20"/>
                <w:szCs w:val="20"/>
              </w:rPr>
              <w:t xml:space="preserve">P: </w:t>
            </w:r>
            <w:r w:rsidR="00AB1ABA">
              <w:rPr>
                <w:rFonts w:ascii="Times New Roman" w:hAnsi="Times New Roman"/>
                <w:sz w:val="20"/>
                <w:szCs w:val="20"/>
              </w:rPr>
              <w:t>c</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6E7712" w:rsidRPr="00601DC6" w:rsidP="00BD745C">
            <w:pPr>
              <w:bidi w:val="0"/>
              <w:spacing w:after="0" w:line="240" w:lineRule="auto"/>
              <w:jc w:val="both"/>
              <w:rPr>
                <w:rFonts w:ascii="Times New Roman" w:hAnsi="Times New Roman"/>
                <w:sz w:val="20"/>
                <w:szCs w:val="20"/>
              </w:rPr>
            </w:pPr>
            <w:r w:rsidRPr="00AB1ABA" w:rsidR="00AB1ABA">
              <w:rPr>
                <w:rFonts w:ascii="Times New Roman" w:hAnsi="Times New Roman"/>
                <w:sz w:val="20"/>
              </w:rPr>
              <w:t>vykonávajúcim štátom členský štát, v ktorom sa koná o uznaní a výkone majetkového rozhodnutia vydaného súdom iného členského štátu,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jc w:val="center"/>
              <w:rPr>
                <w:rFonts w:ascii="Times New Roman" w:hAnsi="Times New Roman"/>
                <w:sz w:val="20"/>
                <w:szCs w:val="20"/>
              </w:rPr>
            </w:pPr>
            <w:r w:rsidR="00AB1ABA">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6E7712">
            <w:pPr>
              <w:bidi w:val="0"/>
              <w:spacing w:after="0" w:line="240" w:lineRule="auto"/>
              <w:rPr>
                <w:rFonts w:ascii="Times New Roman" w:hAnsi="Times New Roman"/>
                <w:sz w:val="20"/>
                <w:szCs w:val="20"/>
              </w:rPr>
            </w:pPr>
            <w:r w:rsidRPr="00E84B98">
              <w:rPr>
                <w:rFonts w:ascii="Times New Roman" w:hAnsi="Times New Roman"/>
                <w:sz w:val="20"/>
                <w:szCs w:val="20"/>
              </w:rPr>
              <w:t xml:space="preserve">Č: 2 </w:t>
            </w:r>
          </w:p>
          <w:p w:rsidR="006E7712" w:rsidRPr="00E84B98" w:rsidP="006E7712">
            <w:pPr>
              <w:bidi w:val="0"/>
              <w:spacing w:after="0" w:line="240" w:lineRule="auto"/>
              <w:rPr>
                <w:rFonts w:ascii="Times New Roman" w:hAnsi="Times New Roman"/>
                <w:sz w:val="20"/>
                <w:szCs w:val="20"/>
              </w:rPr>
            </w:pPr>
            <w:r w:rsidRPr="00E84B98">
              <w:rPr>
                <w:rFonts w:ascii="Times New Roman" w:hAnsi="Times New Roman"/>
                <w:sz w:val="20"/>
                <w:szCs w:val="20"/>
              </w:rPr>
              <w:t>P: 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"príkaz na konfiškáciu" znamená konečný trest alebo opatrenie uložené súdom následne po konaní vzhľadom na trestný čin alebo činy, ktorého dôsledkom je konečné zhabanie majetku;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jc w:val="center"/>
              <w:rPr>
                <w:rFonts w:ascii="Times New Roman" w:hAnsi="Times New Roman"/>
                <w:sz w:val="20"/>
                <w:szCs w:val="20"/>
              </w:rPr>
            </w:pPr>
            <w:r w:rsidR="005C4F6F">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50745" w:rsidP="00C50745">
            <w:pPr>
              <w:bidi w:val="0"/>
              <w:spacing w:after="0" w:line="240" w:lineRule="auto"/>
              <w:rPr>
                <w:rFonts w:ascii="Times New Roman" w:hAnsi="Times New Roman"/>
                <w:sz w:val="20"/>
                <w:szCs w:val="20"/>
              </w:rPr>
            </w:pPr>
            <w:r>
              <w:rPr>
                <w:rFonts w:ascii="Times New Roman" w:hAnsi="Times New Roman"/>
                <w:sz w:val="20"/>
                <w:szCs w:val="20"/>
              </w:rPr>
              <w:t>§: 2</w:t>
            </w:r>
          </w:p>
          <w:p w:rsidR="00C50745" w:rsidP="00C50745">
            <w:pPr>
              <w:bidi w:val="0"/>
              <w:spacing w:after="0" w:line="240" w:lineRule="auto"/>
              <w:rPr>
                <w:rFonts w:ascii="Times New Roman" w:hAnsi="Times New Roman"/>
                <w:sz w:val="20"/>
                <w:szCs w:val="20"/>
              </w:rPr>
            </w:pPr>
            <w:r>
              <w:rPr>
                <w:rFonts w:ascii="Times New Roman" w:hAnsi="Times New Roman"/>
                <w:sz w:val="20"/>
                <w:szCs w:val="20"/>
              </w:rPr>
              <w:t>O: 1</w:t>
            </w:r>
          </w:p>
          <w:p w:rsidR="006E7712" w:rsidRPr="00E84B98" w:rsidP="00AB1ABA">
            <w:pPr>
              <w:bidi w:val="0"/>
              <w:spacing w:after="0" w:line="240" w:lineRule="auto"/>
              <w:rPr>
                <w:rFonts w:ascii="Times New Roman" w:hAnsi="Times New Roman"/>
                <w:sz w:val="20"/>
                <w:szCs w:val="20"/>
              </w:rPr>
            </w:pPr>
            <w:r w:rsidR="00C50745">
              <w:rPr>
                <w:rFonts w:ascii="Times New Roman" w:hAnsi="Times New Roman"/>
                <w:sz w:val="20"/>
                <w:szCs w:val="20"/>
              </w:rPr>
              <w:t xml:space="preserve">P: </w:t>
            </w:r>
            <w:r w:rsidR="00AB1ABA">
              <w:rPr>
                <w:rFonts w:ascii="Times New Roman" w:hAnsi="Times New Roman"/>
                <w:sz w:val="20"/>
                <w:szCs w:val="20"/>
              </w:rPr>
              <w:t>a</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r w:rsidRPr="00AB1ABA" w:rsidR="00AB1ABA">
              <w:rPr>
                <w:rFonts w:ascii="Times New Roman" w:hAnsi="Times New Roman"/>
                <w:sz w:val="20"/>
                <w:szCs w:val="20"/>
              </w:rPr>
              <w:t>majetkovým rozhodnutím právoplatné rozhodnutie súdu členského štátu vydané v trestnom konaní, ktorým sa rozhodlo o prepadnutí alebo zhabaní veci alebo majetku fyzickej osoby alebo prá</w:t>
            </w:r>
            <w:r w:rsidR="00D57ED0">
              <w:rPr>
                <w:rFonts w:ascii="Times New Roman" w:hAnsi="Times New Roman"/>
                <w:sz w:val="20"/>
                <w:szCs w:val="20"/>
              </w:rPr>
              <w:t>vnickej osoby, ako sankcie</w:t>
            </w:r>
            <w:r w:rsidRPr="00AB1ABA" w:rsidR="00AB1ABA">
              <w:rPr>
                <w:rFonts w:ascii="Times New Roman" w:hAnsi="Times New Roman"/>
                <w:sz w:val="20"/>
                <w:szCs w:val="20"/>
              </w:rPr>
              <w:t xml:space="preserve"> za spáchanie trestného činu,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jc w:val="center"/>
              <w:rPr>
                <w:rFonts w:ascii="Times New Roman" w:hAnsi="Times New Roman"/>
                <w:sz w:val="20"/>
                <w:szCs w:val="20"/>
              </w:rPr>
            </w:pPr>
            <w:r w:rsidR="00F926A9">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753E1A" w:rsidP="006E7712">
            <w:pPr>
              <w:bidi w:val="0"/>
              <w:spacing w:after="0" w:line="240" w:lineRule="auto"/>
              <w:rPr>
                <w:rFonts w:ascii="Times New Roman" w:hAnsi="Times New Roman"/>
                <w:sz w:val="20"/>
                <w:szCs w:val="20"/>
              </w:rPr>
            </w:pPr>
            <w:r w:rsidRPr="00753E1A">
              <w:rPr>
                <w:rFonts w:ascii="Times New Roman" w:hAnsi="Times New Roman"/>
                <w:sz w:val="20"/>
                <w:szCs w:val="20"/>
              </w:rPr>
              <w:t xml:space="preserve">Č: 2 </w:t>
            </w:r>
          </w:p>
          <w:p w:rsidR="006E7712" w:rsidRPr="00753E1A" w:rsidP="006E7712">
            <w:pPr>
              <w:bidi w:val="0"/>
              <w:spacing w:after="0" w:line="240" w:lineRule="auto"/>
              <w:rPr>
                <w:rFonts w:ascii="Times New Roman" w:hAnsi="Times New Roman"/>
                <w:sz w:val="20"/>
                <w:szCs w:val="20"/>
              </w:rPr>
            </w:pPr>
            <w:r w:rsidRPr="00753E1A">
              <w:rPr>
                <w:rFonts w:ascii="Times New Roman" w:hAnsi="Times New Roman"/>
                <w:sz w:val="20"/>
                <w:szCs w:val="20"/>
              </w:rPr>
              <w:t>P: d</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E7712" w:rsidRPr="00753E1A"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753E1A">
              <w:rPr>
                <w:rFonts w:ascii="Times New Roman" w:hAnsi="Times New Roman"/>
                <w:color w:val="000000"/>
                <w:sz w:val="20"/>
                <w:szCs w:val="20"/>
              </w:rPr>
              <w:t>"majetok" znamená majetok akéhokoľvek opisu bez ohľadu na to, či je hmotný, alebo nehmotný, hnuteľný alebo nehnuteľný, a právne dokumenty a listiny, ktoré dokazujú nárok alebo podiel na takomto majetku, o ktorom súd v štáte pôvodu rozhodol, že:</w:t>
            </w:r>
          </w:p>
          <w:p w:rsidR="006E7712" w:rsidRPr="00753E1A"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753E1A">
              <w:rPr>
                <w:rFonts w:ascii="Times New Roman" w:hAnsi="Times New Roman"/>
                <w:color w:val="000000"/>
                <w:sz w:val="20"/>
                <w:szCs w:val="20"/>
              </w:rPr>
              <w:t>i) je výnosom z trestného činu alebo zodpovedá buď plnej hodnote, alebo čiastočnej hodnote takéhoto výnosu,</w:t>
            </w:r>
          </w:p>
          <w:p w:rsidR="006E7712" w:rsidRPr="00753E1A"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753E1A">
              <w:rPr>
                <w:rFonts w:ascii="Times New Roman" w:hAnsi="Times New Roman"/>
                <w:color w:val="000000"/>
                <w:sz w:val="20"/>
                <w:szCs w:val="20"/>
              </w:rPr>
              <w:t>alebo</w:t>
            </w:r>
          </w:p>
          <w:p w:rsidR="006E7712" w:rsidRPr="00753E1A"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753E1A">
              <w:rPr>
                <w:rFonts w:ascii="Times New Roman" w:hAnsi="Times New Roman"/>
                <w:color w:val="000000"/>
                <w:sz w:val="20"/>
                <w:szCs w:val="20"/>
              </w:rPr>
              <w:t>ii) predstavuje nástroje takéhoto trestného činu,</w:t>
            </w:r>
          </w:p>
          <w:p w:rsidR="006E7712" w:rsidRPr="00753E1A"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753E1A">
              <w:rPr>
                <w:rFonts w:ascii="Times New Roman" w:hAnsi="Times New Roman"/>
                <w:color w:val="000000"/>
                <w:sz w:val="20"/>
                <w:szCs w:val="20"/>
              </w:rPr>
              <w:t>alebo</w:t>
            </w:r>
          </w:p>
          <w:p w:rsidR="006E7712" w:rsidRPr="00753E1A"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753E1A">
              <w:rPr>
                <w:rFonts w:ascii="Times New Roman" w:hAnsi="Times New Roman"/>
                <w:color w:val="000000"/>
                <w:sz w:val="20"/>
                <w:szCs w:val="20"/>
              </w:rPr>
              <w:t>iii) podlieha konfiškácii v dôsledku uplatnenia akýchkoľvek rozšírených právomocí na konfiškáciu v členskom štáte pôvodu uvedených v článku 3 ods. 1 a 2 rámcového rozhodnutia Rady 2005/212/SVV,</w:t>
            </w:r>
          </w:p>
          <w:p w:rsidR="006E7712" w:rsidRPr="00753E1A"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753E1A">
              <w:rPr>
                <w:rFonts w:ascii="Times New Roman" w:hAnsi="Times New Roman"/>
                <w:color w:val="000000"/>
                <w:sz w:val="20"/>
                <w:szCs w:val="20"/>
              </w:rPr>
              <w:t>alebo</w:t>
            </w:r>
          </w:p>
          <w:p w:rsidR="006E7712" w:rsidRPr="00753E1A" w:rsidP="00E84B98">
            <w:pPr>
              <w:pStyle w:val="NormalWeb"/>
              <w:bidi w:val="0"/>
              <w:spacing w:before="75" w:beforeAutospacing="0" w:after="75" w:afterAutospacing="0" w:line="240" w:lineRule="auto"/>
              <w:ind w:left="43" w:right="34"/>
              <w:rPr>
                <w:rFonts w:ascii="Times New Roman" w:hAnsi="Times New Roman"/>
                <w:sz w:val="20"/>
                <w:szCs w:val="20"/>
              </w:rPr>
            </w:pPr>
            <w:r w:rsidRPr="00753E1A">
              <w:rPr>
                <w:rFonts w:ascii="Times New Roman" w:hAnsi="Times New Roman"/>
                <w:color w:val="000000"/>
                <w:sz w:val="20"/>
                <w:szCs w:val="20"/>
              </w:rPr>
              <w:t>iv) podlieha konfiškácii podľa iných ustanovení týkajúcich sa rozšírených právomocí na konfiškáciu podľa práva štátu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E7712" w:rsidRPr="00753E1A" w:rsidP="00BD745C">
            <w:pPr>
              <w:bidi w:val="0"/>
              <w:spacing w:after="0" w:line="240" w:lineRule="auto"/>
              <w:jc w:val="center"/>
              <w:rPr>
                <w:rFonts w:ascii="Times New Roman" w:hAnsi="Times New Roman"/>
                <w:sz w:val="20"/>
                <w:szCs w:val="20"/>
              </w:rPr>
            </w:pPr>
            <w:r w:rsidR="002D6DD0">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6E7712" w:rsidP="00BD745C">
            <w:pPr>
              <w:bidi w:val="0"/>
              <w:spacing w:after="0" w:line="240" w:lineRule="auto"/>
              <w:rPr>
                <w:rFonts w:ascii="Times New Roman" w:hAnsi="Times New Roman"/>
                <w:sz w:val="20"/>
                <w:szCs w:val="20"/>
              </w:rPr>
            </w:pPr>
            <w:r w:rsidRPr="00855A40" w:rsidR="002D6DD0">
              <w:rPr>
                <w:rFonts w:ascii="Times New Roman" w:hAnsi="Times New Roman"/>
                <w:sz w:val="20"/>
                <w:szCs w:val="20"/>
              </w:rPr>
              <w:t>Tr. zák.</w:t>
            </w:r>
          </w:p>
          <w:p w:rsidR="008A7661" w:rsidP="00BD745C">
            <w:pPr>
              <w:bidi w:val="0"/>
              <w:spacing w:after="0" w:line="240" w:lineRule="auto"/>
              <w:rPr>
                <w:rFonts w:ascii="Times New Roman" w:hAnsi="Times New Roman"/>
                <w:sz w:val="20"/>
                <w:szCs w:val="20"/>
              </w:rPr>
            </w:pPr>
          </w:p>
          <w:p w:rsidR="008A7661" w:rsidP="00BD745C">
            <w:pPr>
              <w:bidi w:val="0"/>
              <w:spacing w:after="0" w:line="240" w:lineRule="auto"/>
              <w:rPr>
                <w:rFonts w:ascii="Times New Roman" w:hAnsi="Times New Roman"/>
                <w:sz w:val="20"/>
                <w:szCs w:val="20"/>
              </w:rPr>
            </w:pPr>
          </w:p>
          <w:p w:rsidR="008A7661" w:rsidP="00BD745C">
            <w:pPr>
              <w:bidi w:val="0"/>
              <w:spacing w:after="0" w:line="240" w:lineRule="auto"/>
              <w:rPr>
                <w:rFonts w:ascii="Times New Roman" w:hAnsi="Times New Roman"/>
                <w:sz w:val="20"/>
                <w:szCs w:val="20"/>
              </w:rPr>
            </w:pPr>
          </w:p>
          <w:p w:rsidR="008A7661" w:rsidP="00BD745C">
            <w:pPr>
              <w:bidi w:val="0"/>
              <w:spacing w:after="0" w:line="240" w:lineRule="auto"/>
              <w:rPr>
                <w:rFonts w:ascii="Times New Roman" w:hAnsi="Times New Roman"/>
                <w:sz w:val="20"/>
                <w:szCs w:val="20"/>
              </w:rPr>
            </w:pPr>
          </w:p>
          <w:p w:rsidR="008A7661" w:rsidP="00BD745C">
            <w:pPr>
              <w:bidi w:val="0"/>
              <w:spacing w:after="0" w:line="240" w:lineRule="auto"/>
              <w:rPr>
                <w:rFonts w:ascii="Times New Roman" w:hAnsi="Times New Roman"/>
                <w:sz w:val="20"/>
                <w:szCs w:val="20"/>
              </w:rPr>
            </w:pPr>
          </w:p>
          <w:p w:rsidR="008A7661" w:rsidP="00BD745C">
            <w:pPr>
              <w:bidi w:val="0"/>
              <w:spacing w:after="0" w:line="240" w:lineRule="auto"/>
              <w:rPr>
                <w:rFonts w:ascii="Times New Roman" w:hAnsi="Times New Roman"/>
                <w:sz w:val="20"/>
                <w:szCs w:val="20"/>
              </w:rPr>
            </w:pPr>
          </w:p>
          <w:p w:rsidR="008A7661" w:rsidP="00BD745C">
            <w:pPr>
              <w:bidi w:val="0"/>
              <w:spacing w:after="0" w:line="240" w:lineRule="auto"/>
              <w:rPr>
                <w:rFonts w:ascii="Times New Roman" w:hAnsi="Times New Roman"/>
                <w:sz w:val="20"/>
                <w:szCs w:val="20"/>
              </w:rPr>
            </w:pPr>
          </w:p>
          <w:p w:rsidR="008A7661" w:rsidP="00BD745C">
            <w:pPr>
              <w:bidi w:val="0"/>
              <w:spacing w:after="0" w:line="240" w:lineRule="auto"/>
              <w:rPr>
                <w:rFonts w:ascii="Times New Roman" w:hAnsi="Times New Roman"/>
                <w:sz w:val="20"/>
                <w:szCs w:val="20"/>
              </w:rPr>
            </w:pPr>
          </w:p>
          <w:p w:rsidR="008A7661" w:rsidP="00BD745C">
            <w:pPr>
              <w:bidi w:val="0"/>
              <w:spacing w:after="0" w:line="240" w:lineRule="auto"/>
              <w:rPr>
                <w:rFonts w:ascii="Times New Roman" w:hAnsi="Times New Roman"/>
                <w:sz w:val="20"/>
                <w:szCs w:val="20"/>
              </w:rPr>
            </w:pPr>
          </w:p>
          <w:p w:rsidR="008A7661" w:rsidP="00BD745C">
            <w:pPr>
              <w:bidi w:val="0"/>
              <w:spacing w:after="0" w:line="240" w:lineRule="auto"/>
              <w:rPr>
                <w:rFonts w:ascii="Times New Roman" w:hAnsi="Times New Roman"/>
                <w:sz w:val="20"/>
                <w:szCs w:val="20"/>
              </w:rPr>
            </w:pPr>
          </w:p>
          <w:p w:rsidR="008A7661" w:rsidP="00BD745C">
            <w:pPr>
              <w:bidi w:val="0"/>
              <w:spacing w:after="0" w:line="240" w:lineRule="auto"/>
              <w:rPr>
                <w:rFonts w:ascii="Times New Roman" w:hAnsi="Times New Roman"/>
                <w:sz w:val="20"/>
                <w:szCs w:val="20"/>
              </w:rPr>
            </w:pPr>
          </w:p>
          <w:p w:rsidR="008A7661" w:rsidP="00BD745C">
            <w:pPr>
              <w:bidi w:val="0"/>
              <w:spacing w:after="0" w:line="240" w:lineRule="auto"/>
              <w:rPr>
                <w:rFonts w:ascii="Times New Roman" w:hAnsi="Times New Roman"/>
                <w:sz w:val="20"/>
                <w:szCs w:val="20"/>
              </w:rPr>
            </w:pPr>
          </w:p>
          <w:p w:rsidR="008A7661"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8A7661" w:rsidRPr="00753E1A" w:rsidP="00BD745C">
            <w:pPr>
              <w:bidi w:val="0"/>
              <w:spacing w:after="0" w:line="240" w:lineRule="auto"/>
              <w:rPr>
                <w:rFonts w:ascii="Times New Roman" w:hAnsi="Times New Roman"/>
                <w:sz w:val="20"/>
                <w:szCs w:val="20"/>
              </w:rPr>
            </w:pPr>
            <w:r>
              <w:rPr>
                <w:rFonts w:ascii="Times New Roman" w:hAnsi="Times New Roman"/>
                <w:sz w:val="20"/>
                <w:szCs w:val="20"/>
              </w:rPr>
              <w:t>Tr. por.</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54C95" w:rsidP="00BD745C">
            <w:pPr>
              <w:bidi w:val="0"/>
              <w:spacing w:after="0" w:line="240" w:lineRule="auto"/>
              <w:rPr>
                <w:rFonts w:ascii="Times New Roman" w:hAnsi="Times New Roman"/>
                <w:sz w:val="20"/>
                <w:szCs w:val="20"/>
              </w:rPr>
            </w:pPr>
            <w:r>
              <w:rPr>
                <w:rFonts w:ascii="Times New Roman" w:hAnsi="Times New Roman"/>
                <w:sz w:val="20"/>
                <w:szCs w:val="20"/>
              </w:rPr>
              <w:t>§: 58</w:t>
            </w:r>
          </w:p>
          <w:p w:rsidR="00D54C95" w:rsidP="00BD745C">
            <w:pPr>
              <w:bidi w:val="0"/>
              <w:spacing w:after="0" w:line="240" w:lineRule="auto"/>
              <w:rPr>
                <w:rFonts w:ascii="Times New Roman" w:hAnsi="Times New Roman"/>
                <w:sz w:val="20"/>
                <w:szCs w:val="20"/>
              </w:rPr>
            </w:pPr>
            <w:r w:rsidR="007322A7">
              <w:rPr>
                <w:rFonts w:ascii="Times New Roman" w:hAnsi="Times New Roman"/>
                <w:sz w:val="20"/>
                <w:szCs w:val="20"/>
              </w:rPr>
              <w:t>O: 1</w:t>
            </w: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r>
              <w:rPr>
                <w:rFonts w:ascii="Times New Roman" w:hAnsi="Times New Roman"/>
                <w:sz w:val="20"/>
                <w:szCs w:val="20"/>
              </w:rPr>
              <w:t>§: 60</w:t>
            </w:r>
          </w:p>
          <w:p w:rsidR="00D54C95" w:rsidP="00BD745C">
            <w:pPr>
              <w:bidi w:val="0"/>
              <w:spacing w:after="0" w:line="240" w:lineRule="auto"/>
              <w:rPr>
                <w:rFonts w:ascii="Times New Roman" w:hAnsi="Times New Roman"/>
                <w:sz w:val="20"/>
                <w:szCs w:val="20"/>
              </w:rPr>
            </w:pPr>
            <w:r w:rsidR="007322A7">
              <w:rPr>
                <w:rFonts w:ascii="Times New Roman" w:hAnsi="Times New Roman"/>
                <w:sz w:val="20"/>
                <w:szCs w:val="20"/>
              </w:rPr>
              <w:t>O: 1</w:t>
            </w: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r>
              <w:rPr>
                <w:rFonts w:ascii="Times New Roman" w:hAnsi="Times New Roman"/>
                <w:sz w:val="20"/>
                <w:szCs w:val="20"/>
              </w:rPr>
              <w:t>§: 83</w:t>
            </w:r>
          </w:p>
          <w:p w:rsidR="00D54C95" w:rsidP="00BD745C">
            <w:pPr>
              <w:bidi w:val="0"/>
              <w:spacing w:after="0" w:line="240" w:lineRule="auto"/>
              <w:rPr>
                <w:rFonts w:ascii="Times New Roman" w:hAnsi="Times New Roman"/>
                <w:sz w:val="20"/>
                <w:szCs w:val="20"/>
              </w:rPr>
            </w:pPr>
            <w:r>
              <w:rPr>
                <w:rFonts w:ascii="Times New Roman" w:hAnsi="Times New Roman"/>
                <w:sz w:val="20"/>
                <w:szCs w:val="20"/>
              </w:rPr>
              <w:t>O: 1</w:t>
            </w:r>
          </w:p>
          <w:p w:rsidR="00D54C95" w:rsidP="00BD745C">
            <w:pPr>
              <w:bidi w:val="0"/>
              <w:spacing w:after="0" w:line="240" w:lineRule="auto"/>
              <w:rPr>
                <w:rFonts w:ascii="Times New Roman" w:hAnsi="Times New Roman"/>
                <w:sz w:val="20"/>
                <w:szCs w:val="20"/>
              </w:rPr>
            </w:pPr>
            <w:r>
              <w:rPr>
                <w:rFonts w:ascii="Times New Roman" w:hAnsi="Times New Roman"/>
                <w:sz w:val="20"/>
                <w:szCs w:val="20"/>
              </w:rPr>
              <w:t>P: c) a d)</w:t>
            </w: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D54C95" w:rsidP="00BD745C">
            <w:pPr>
              <w:bidi w:val="0"/>
              <w:spacing w:after="0" w:line="240" w:lineRule="auto"/>
              <w:rPr>
                <w:rFonts w:ascii="Times New Roman" w:hAnsi="Times New Roman"/>
                <w:sz w:val="20"/>
                <w:szCs w:val="20"/>
              </w:rPr>
            </w:pPr>
          </w:p>
          <w:p w:rsidR="006E7712" w:rsidP="00BD745C">
            <w:pPr>
              <w:bidi w:val="0"/>
              <w:spacing w:after="0" w:line="240" w:lineRule="auto"/>
              <w:rPr>
                <w:rFonts w:ascii="Times New Roman" w:hAnsi="Times New Roman"/>
                <w:sz w:val="20"/>
                <w:szCs w:val="20"/>
              </w:rPr>
            </w:pPr>
            <w:r w:rsidR="00FF641B">
              <w:rPr>
                <w:rFonts w:ascii="Times New Roman" w:hAnsi="Times New Roman"/>
                <w:sz w:val="20"/>
                <w:szCs w:val="20"/>
              </w:rPr>
              <w:t>§: 130</w:t>
            </w:r>
          </w:p>
          <w:p w:rsidR="00FF641B" w:rsidP="00BD745C">
            <w:pPr>
              <w:bidi w:val="0"/>
              <w:spacing w:after="0" w:line="240" w:lineRule="auto"/>
              <w:rPr>
                <w:rFonts w:ascii="Times New Roman" w:hAnsi="Times New Roman"/>
                <w:sz w:val="20"/>
                <w:szCs w:val="20"/>
              </w:rPr>
            </w:pPr>
            <w:r>
              <w:rPr>
                <w:rFonts w:ascii="Times New Roman" w:hAnsi="Times New Roman"/>
                <w:sz w:val="20"/>
                <w:szCs w:val="20"/>
              </w:rPr>
              <w:t>O: 1</w:t>
            </w:r>
          </w:p>
          <w:p w:rsidR="008A7661" w:rsidP="00BD745C">
            <w:pPr>
              <w:bidi w:val="0"/>
              <w:spacing w:after="0" w:line="240" w:lineRule="auto"/>
              <w:rPr>
                <w:rFonts w:ascii="Times New Roman" w:hAnsi="Times New Roman"/>
                <w:sz w:val="20"/>
                <w:szCs w:val="20"/>
              </w:rPr>
            </w:pPr>
          </w:p>
          <w:p w:rsidR="008A7661" w:rsidP="00BD745C">
            <w:pPr>
              <w:bidi w:val="0"/>
              <w:spacing w:after="0" w:line="240" w:lineRule="auto"/>
              <w:rPr>
                <w:rFonts w:ascii="Times New Roman" w:hAnsi="Times New Roman"/>
                <w:sz w:val="20"/>
                <w:szCs w:val="20"/>
              </w:rPr>
            </w:pPr>
          </w:p>
          <w:p w:rsidR="008A7661" w:rsidP="00BD745C">
            <w:pPr>
              <w:bidi w:val="0"/>
              <w:spacing w:after="0" w:line="240" w:lineRule="auto"/>
              <w:rPr>
                <w:rFonts w:ascii="Times New Roman" w:hAnsi="Times New Roman"/>
                <w:sz w:val="20"/>
                <w:szCs w:val="20"/>
              </w:rPr>
            </w:pPr>
          </w:p>
          <w:p w:rsidR="008A7661" w:rsidP="00BD745C">
            <w:pPr>
              <w:bidi w:val="0"/>
              <w:spacing w:after="0" w:line="240" w:lineRule="auto"/>
              <w:rPr>
                <w:rFonts w:ascii="Times New Roman" w:hAnsi="Times New Roman"/>
                <w:sz w:val="20"/>
                <w:szCs w:val="20"/>
              </w:rPr>
            </w:pPr>
          </w:p>
          <w:p w:rsidR="008A7661" w:rsidP="00BD745C">
            <w:pPr>
              <w:bidi w:val="0"/>
              <w:spacing w:after="0" w:line="240" w:lineRule="auto"/>
              <w:rPr>
                <w:rFonts w:ascii="Times New Roman" w:hAnsi="Times New Roman"/>
                <w:sz w:val="20"/>
                <w:szCs w:val="20"/>
              </w:rPr>
            </w:pPr>
          </w:p>
          <w:p w:rsidR="008A7661" w:rsidP="00BD745C">
            <w:pPr>
              <w:bidi w:val="0"/>
              <w:spacing w:after="0" w:line="240" w:lineRule="auto"/>
              <w:rPr>
                <w:rFonts w:ascii="Times New Roman" w:hAnsi="Times New Roman"/>
                <w:sz w:val="20"/>
                <w:szCs w:val="20"/>
              </w:rPr>
            </w:pPr>
          </w:p>
          <w:p w:rsidR="008A7661" w:rsidP="00BD745C">
            <w:pPr>
              <w:bidi w:val="0"/>
              <w:spacing w:after="0" w:line="240" w:lineRule="auto"/>
              <w:rPr>
                <w:rFonts w:ascii="Times New Roman" w:hAnsi="Times New Roman"/>
                <w:sz w:val="20"/>
                <w:szCs w:val="20"/>
              </w:rPr>
            </w:pPr>
          </w:p>
          <w:p w:rsidR="008A7661" w:rsidP="00BD745C">
            <w:pPr>
              <w:bidi w:val="0"/>
              <w:spacing w:after="0" w:line="240" w:lineRule="auto"/>
              <w:rPr>
                <w:rFonts w:ascii="Times New Roman" w:hAnsi="Times New Roman"/>
                <w:sz w:val="20"/>
                <w:szCs w:val="20"/>
              </w:rPr>
            </w:pPr>
          </w:p>
          <w:p w:rsidR="008A7661" w:rsidP="00BD745C">
            <w:pPr>
              <w:bidi w:val="0"/>
              <w:spacing w:after="0" w:line="240" w:lineRule="auto"/>
              <w:rPr>
                <w:rFonts w:ascii="Times New Roman" w:hAnsi="Times New Roman"/>
                <w:sz w:val="20"/>
                <w:szCs w:val="20"/>
              </w:rPr>
            </w:pPr>
          </w:p>
          <w:p w:rsidR="008A7661" w:rsidP="00BD745C">
            <w:pPr>
              <w:bidi w:val="0"/>
              <w:spacing w:after="0" w:line="240" w:lineRule="auto"/>
              <w:rPr>
                <w:rFonts w:ascii="Times New Roman" w:hAnsi="Times New Roman"/>
                <w:sz w:val="20"/>
                <w:szCs w:val="20"/>
              </w:rPr>
            </w:pPr>
          </w:p>
          <w:p w:rsidR="008A7661" w:rsidP="00BD745C">
            <w:pPr>
              <w:bidi w:val="0"/>
              <w:spacing w:after="0" w:line="240" w:lineRule="auto"/>
              <w:rPr>
                <w:rFonts w:ascii="Times New Roman" w:hAnsi="Times New Roman"/>
                <w:sz w:val="20"/>
                <w:szCs w:val="20"/>
              </w:rPr>
            </w:pPr>
          </w:p>
          <w:p w:rsidR="007322A7" w:rsidP="00BD745C">
            <w:pPr>
              <w:bidi w:val="0"/>
              <w:spacing w:after="0" w:line="240" w:lineRule="auto"/>
              <w:rPr>
                <w:rFonts w:ascii="Times New Roman" w:hAnsi="Times New Roman"/>
                <w:sz w:val="20"/>
                <w:szCs w:val="20"/>
              </w:rPr>
            </w:pPr>
          </w:p>
          <w:p w:rsidR="008A7661" w:rsidP="00BD745C">
            <w:pPr>
              <w:bidi w:val="0"/>
              <w:spacing w:after="0" w:line="240" w:lineRule="auto"/>
              <w:rPr>
                <w:rFonts w:ascii="Times New Roman" w:hAnsi="Times New Roman"/>
                <w:sz w:val="20"/>
                <w:szCs w:val="20"/>
              </w:rPr>
            </w:pPr>
            <w:r>
              <w:rPr>
                <w:rFonts w:ascii="Times New Roman" w:hAnsi="Times New Roman"/>
                <w:sz w:val="20"/>
                <w:szCs w:val="20"/>
              </w:rPr>
              <w:t>§: 551</w:t>
            </w:r>
          </w:p>
          <w:p w:rsidR="008A7661" w:rsidRPr="00753E1A" w:rsidP="00BD745C">
            <w:pPr>
              <w:bidi w:val="0"/>
              <w:spacing w:after="0" w:line="240" w:lineRule="auto"/>
              <w:rPr>
                <w:rFonts w:ascii="Times New Roman" w:hAnsi="Times New Roman"/>
                <w:sz w:val="20"/>
                <w:szCs w:val="20"/>
              </w:rPr>
            </w:pPr>
            <w:r>
              <w:rPr>
                <w:rFonts w:ascii="Times New Roman" w:hAnsi="Times New Roman"/>
                <w:sz w:val="20"/>
                <w:szCs w:val="20"/>
              </w:rPr>
              <w:t>O: 1</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D54C95" w:rsidP="00D54C95">
            <w:pPr>
              <w:bidi w:val="0"/>
              <w:spacing w:after="0" w:line="240" w:lineRule="auto"/>
              <w:rPr>
                <w:rFonts w:ascii="Times New Roman" w:hAnsi="Times New Roman"/>
                <w:sz w:val="20"/>
                <w:szCs w:val="20"/>
              </w:rPr>
            </w:pPr>
            <w:r>
              <w:rPr>
                <w:rFonts w:ascii="Times New Roman" w:hAnsi="Times New Roman"/>
                <w:sz w:val="20"/>
                <w:szCs w:val="20"/>
              </w:rPr>
              <w:t xml:space="preserve">(1) </w:t>
            </w:r>
            <w:r w:rsidRPr="00D9694C">
              <w:rPr>
                <w:rFonts w:ascii="Times New Roman" w:hAnsi="Times New Roman"/>
                <w:sz w:val="20"/>
                <w:szCs w:val="20"/>
              </w:rPr>
              <w:t>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veľkého rozsahu alebo ktorým s</w:t>
            </w:r>
            <w:r>
              <w:rPr>
                <w:rFonts w:ascii="Times New Roman" w:hAnsi="Times New Roman"/>
                <w:sz w:val="20"/>
                <w:szCs w:val="20"/>
              </w:rPr>
              <w:t xml:space="preserve">pôsobil škodu veľkého rozsahu. </w:t>
            </w:r>
          </w:p>
          <w:p w:rsidR="00D54C95" w:rsidP="00D54C95">
            <w:pPr>
              <w:bidi w:val="0"/>
              <w:spacing w:after="0" w:line="240" w:lineRule="auto"/>
              <w:rPr>
                <w:rFonts w:ascii="Times New Roman" w:hAnsi="Times New Roman"/>
                <w:sz w:val="20"/>
                <w:szCs w:val="20"/>
              </w:rPr>
            </w:pPr>
          </w:p>
          <w:p w:rsidR="00D54C95" w:rsidRPr="00B16735" w:rsidP="00D54C95">
            <w:pPr>
              <w:bidi w:val="0"/>
              <w:spacing w:after="0" w:line="240" w:lineRule="auto"/>
              <w:rPr>
                <w:rFonts w:ascii="Times New Roman" w:hAnsi="Times New Roman"/>
                <w:sz w:val="20"/>
                <w:szCs w:val="20"/>
              </w:rPr>
            </w:pPr>
            <w:r w:rsidRPr="00B16735">
              <w:rPr>
                <w:rFonts w:ascii="Times New Roman" w:hAnsi="Times New Roman"/>
                <w:sz w:val="20"/>
                <w:szCs w:val="20"/>
              </w:rPr>
              <w:t>(1)</w:t>
            </w:r>
            <w:r>
              <w:rPr>
                <w:rFonts w:ascii="Times New Roman" w:hAnsi="Times New Roman"/>
                <w:sz w:val="20"/>
                <w:szCs w:val="20"/>
              </w:rPr>
              <w:t xml:space="preserve"> </w:t>
            </w:r>
            <w:r w:rsidRPr="00B16735">
              <w:rPr>
                <w:rFonts w:ascii="Times New Roman" w:hAnsi="Times New Roman"/>
                <w:sz w:val="20"/>
                <w:szCs w:val="20"/>
              </w:rPr>
              <w:t>Súd uloží trest prepadnutia veci,</w:t>
            </w:r>
          </w:p>
          <w:p w:rsidR="00D54C95" w:rsidRPr="00B16735" w:rsidP="00D54C95">
            <w:pPr>
              <w:bidi w:val="0"/>
              <w:spacing w:after="0" w:line="240" w:lineRule="auto"/>
              <w:rPr>
                <w:rFonts w:ascii="Times New Roman" w:hAnsi="Times New Roman"/>
                <w:sz w:val="20"/>
                <w:szCs w:val="20"/>
              </w:rPr>
            </w:pPr>
            <w:r w:rsidRPr="00B16735">
              <w:rPr>
                <w:rFonts w:ascii="Times New Roman" w:hAnsi="Times New Roman"/>
                <w:sz w:val="20"/>
                <w:szCs w:val="20"/>
              </w:rPr>
              <w:t>a)</w:t>
            </w:r>
            <w:r>
              <w:rPr>
                <w:rFonts w:ascii="Times New Roman" w:hAnsi="Times New Roman"/>
                <w:sz w:val="20"/>
                <w:szCs w:val="20"/>
              </w:rPr>
              <w:t xml:space="preserve"> </w:t>
            </w:r>
            <w:r w:rsidRPr="00B16735">
              <w:rPr>
                <w:rFonts w:ascii="Times New Roman" w:hAnsi="Times New Roman"/>
                <w:sz w:val="20"/>
                <w:szCs w:val="20"/>
              </w:rPr>
              <w:t>ktorá bola použitá na spáchanie trestného činu,</w:t>
            </w:r>
          </w:p>
          <w:p w:rsidR="00D54C95" w:rsidRPr="00B16735" w:rsidP="00D54C95">
            <w:pPr>
              <w:bidi w:val="0"/>
              <w:spacing w:after="0" w:line="240" w:lineRule="auto"/>
              <w:rPr>
                <w:rFonts w:ascii="Times New Roman" w:hAnsi="Times New Roman"/>
                <w:sz w:val="20"/>
                <w:szCs w:val="20"/>
              </w:rPr>
            </w:pPr>
            <w:r w:rsidRPr="00B16735">
              <w:rPr>
                <w:rFonts w:ascii="Times New Roman" w:hAnsi="Times New Roman"/>
                <w:sz w:val="20"/>
                <w:szCs w:val="20"/>
              </w:rPr>
              <w:t>b)</w:t>
            </w:r>
            <w:r>
              <w:rPr>
                <w:rFonts w:ascii="Times New Roman" w:hAnsi="Times New Roman"/>
                <w:sz w:val="20"/>
                <w:szCs w:val="20"/>
              </w:rPr>
              <w:t xml:space="preserve"> </w:t>
            </w:r>
            <w:r w:rsidRPr="00B16735">
              <w:rPr>
                <w:rFonts w:ascii="Times New Roman" w:hAnsi="Times New Roman"/>
                <w:sz w:val="20"/>
                <w:szCs w:val="20"/>
              </w:rPr>
              <w:t>ktorá bola určená na spáchanie trestného činu,</w:t>
            </w:r>
          </w:p>
          <w:p w:rsidR="00D54C95" w:rsidRPr="00B16735" w:rsidP="00D54C95">
            <w:pPr>
              <w:bidi w:val="0"/>
              <w:spacing w:after="0" w:line="240" w:lineRule="auto"/>
              <w:rPr>
                <w:rFonts w:ascii="Times New Roman" w:hAnsi="Times New Roman"/>
                <w:sz w:val="20"/>
                <w:szCs w:val="20"/>
              </w:rPr>
            </w:pPr>
            <w:r w:rsidRPr="00B16735">
              <w:rPr>
                <w:rFonts w:ascii="Times New Roman" w:hAnsi="Times New Roman"/>
                <w:sz w:val="20"/>
                <w:szCs w:val="20"/>
              </w:rPr>
              <w:t>c)</w:t>
            </w:r>
            <w:r>
              <w:rPr>
                <w:rFonts w:ascii="Times New Roman" w:hAnsi="Times New Roman"/>
                <w:sz w:val="20"/>
                <w:szCs w:val="20"/>
              </w:rPr>
              <w:t xml:space="preserve"> </w:t>
            </w:r>
            <w:r w:rsidRPr="00B16735">
              <w:rPr>
                <w:rFonts w:ascii="Times New Roman" w:hAnsi="Times New Roman"/>
                <w:sz w:val="20"/>
                <w:szCs w:val="20"/>
              </w:rPr>
              <w:t>ktorú páchateľ získal trestným činom alebo ako odmenu zaň alebo</w:t>
            </w:r>
          </w:p>
          <w:p w:rsidR="00D54C95" w:rsidP="00D54C95">
            <w:pPr>
              <w:bidi w:val="0"/>
              <w:spacing w:after="0" w:line="240" w:lineRule="auto"/>
              <w:rPr>
                <w:rFonts w:ascii="Times New Roman" w:hAnsi="Times New Roman"/>
                <w:sz w:val="20"/>
                <w:szCs w:val="20"/>
              </w:rPr>
            </w:pPr>
            <w:r w:rsidRPr="00B16735">
              <w:rPr>
                <w:rFonts w:ascii="Times New Roman" w:hAnsi="Times New Roman"/>
                <w:sz w:val="20"/>
                <w:szCs w:val="20"/>
              </w:rPr>
              <w:t>d)</w:t>
            </w:r>
            <w:r>
              <w:rPr>
                <w:rFonts w:ascii="Times New Roman" w:hAnsi="Times New Roman"/>
                <w:sz w:val="20"/>
                <w:szCs w:val="20"/>
              </w:rPr>
              <w:t xml:space="preserve"> </w:t>
            </w:r>
            <w:r w:rsidRPr="00B16735">
              <w:rPr>
                <w:rFonts w:ascii="Times New Roman" w:hAnsi="Times New Roman"/>
                <w:sz w:val="20"/>
                <w:szCs w:val="20"/>
              </w:rPr>
              <w:t>ktorú páchateľ nadobudol za vec uvedenú v písmene c).</w:t>
            </w:r>
          </w:p>
          <w:p w:rsidR="00D54C95" w:rsidP="00D54C95">
            <w:pPr>
              <w:bidi w:val="0"/>
              <w:spacing w:after="0" w:line="240" w:lineRule="auto"/>
              <w:rPr>
                <w:rFonts w:ascii="Times New Roman" w:hAnsi="Times New Roman"/>
                <w:sz w:val="20"/>
                <w:szCs w:val="20"/>
              </w:rPr>
            </w:pPr>
          </w:p>
          <w:p w:rsidR="00D54C95" w:rsidP="00D54C95">
            <w:pPr>
              <w:bidi w:val="0"/>
              <w:spacing w:after="0" w:line="240" w:lineRule="auto"/>
              <w:rPr>
                <w:rFonts w:ascii="Times New Roman" w:hAnsi="Times New Roman"/>
                <w:sz w:val="20"/>
                <w:szCs w:val="20"/>
              </w:rPr>
            </w:pPr>
            <w:r>
              <w:rPr>
                <w:rFonts w:ascii="Times New Roman" w:hAnsi="Times New Roman"/>
                <w:sz w:val="20"/>
                <w:szCs w:val="20"/>
              </w:rPr>
              <w:t xml:space="preserve">(1) </w:t>
            </w:r>
            <w:r w:rsidRPr="00EC06D5">
              <w:rPr>
                <w:rFonts w:ascii="Times New Roman" w:hAnsi="Times New Roman"/>
                <w:sz w:val="20"/>
                <w:szCs w:val="20"/>
              </w:rPr>
              <w:t>Ak nebol uložený trest prepadnutia veci uvedenej v § 60 ods. 1, súd uloží zhabanie veci, ak</w:t>
            </w:r>
          </w:p>
          <w:p w:rsidR="00D54C95" w:rsidRPr="00EC06D5" w:rsidP="00D54C95">
            <w:pPr>
              <w:bidi w:val="0"/>
              <w:spacing w:after="0" w:line="240" w:lineRule="auto"/>
              <w:rPr>
                <w:rFonts w:ascii="Times New Roman" w:hAnsi="Times New Roman"/>
                <w:sz w:val="20"/>
                <w:szCs w:val="20"/>
              </w:rPr>
            </w:pPr>
            <w:r w:rsidRPr="00EC06D5">
              <w:rPr>
                <w:rFonts w:ascii="Times New Roman" w:hAnsi="Times New Roman"/>
                <w:sz w:val="20"/>
                <w:szCs w:val="20"/>
              </w:rPr>
              <w:t>c)</w:t>
            </w:r>
            <w:r>
              <w:rPr>
                <w:rFonts w:ascii="Times New Roman" w:hAnsi="Times New Roman"/>
                <w:sz w:val="20"/>
                <w:szCs w:val="20"/>
              </w:rPr>
              <w:t xml:space="preserve"> </w:t>
            </w:r>
            <w:r w:rsidRPr="00EC06D5">
              <w:rPr>
                <w:rFonts w:ascii="Times New Roman" w:hAnsi="Times New Roman"/>
                <w:sz w:val="20"/>
                <w:szCs w:val="20"/>
              </w:rPr>
              <w:t>nepatrí páchateľovi a bola získaná trestným činom alebo ako odmena za trestný čin,</w:t>
            </w:r>
          </w:p>
          <w:p w:rsidR="00D54C95" w:rsidP="00D54C95">
            <w:pPr>
              <w:bidi w:val="0"/>
              <w:spacing w:after="0" w:line="240" w:lineRule="auto"/>
              <w:rPr>
                <w:rFonts w:ascii="Times New Roman" w:hAnsi="Times New Roman"/>
                <w:sz w:val="20"/>
                <w:szCs w:val="20"/>
              </w:rPr>
            </w:pPr>
            <w:r w:rsidRPr="00EC06D5">
              <w:rPr>
                <w:rFonts w:ascii="Times New Roman" w:hAnsi="Times New Roman"/>
                <w:sz w:val="20"/>
                <w:szCs w:val="20"/>
              </w:rPr>
              <w:t>d)</w:t>
            </w:r>
            <w:r>
              <w:rPr>
                <w:rFonts w:ascii="Times New Roman" w:hAnsi="Times New Roman"/>
                <w:sz w:val="20"/>
                <w:szCs w:val="20"/>
              </w:rPr>
              <w:t xml:space="preserve"> </w:t>
            </w:r>
            <w:r w:rsidRPr="00EC06D5">
              <w:rPr>
                <w:rFonts w:ascii="Times New Roman" w:hAnsi="Times New Roman"/>
                <w:sz w:val="20"/>
                <w:szCs w:val="20"/>
              </w:rPr>
              <w:t>vec nadobudla iná osoba ako páchateľ hoci aj len sčasti za vec, ktorá bola získaná trestným činom alebo ako odmena za trestný čin,</w:t>
            </w:r>
          </w:p>
          <w:p w:rsidR="00D54C95" w:rsidP="00FF641B">
            <w:pPr>
              <w:bidi w:val="0"/>
              <w:spacing w:after="0" w:line="240" w:lineRule="auto"/>
              <w:rPr>
                <w:rFonts w:ascii="Times New Roman" w:hAnsi="Times New Roman"/>
                <w:sz w:val="20"/>
                <w:szCs w:val="20"/>
              </w:rPr>
            </w:pP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Vecou sa na účely tohto zákona rozumejú</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a)</w:t>
            </w:r>
            <w:r>
              <w:rPr>
                <w:rFonts w:ascii="Times New Roman" w:hAnsi="Times New Roman"/>
                <w:sz w:val="20"/>
                <w:szCs w:val="20"/>
              </w:rPr>
              <w:t xml:space="preserve"> </w:t>
            </w:r>
            <w:r w:rsidRPr="00FF641B">
              <w:rPr>
                <w:rFonts w:ascii="Times New Roman" w:hAnsi="Times New Roman"/>
                <w:sz w:val="20"/>
                <w:szCs w:val="20"/>
              </w:rPr>
              <w:t xml:space="preserve">hnuteľná vec alebo nehnuteľná vec, byt alebo nebytový priestor, zviera, ak z jednotlivých ustanovení tohto zákona nevyplýva niečo iné, </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b)</w:t>
            </w:r>
            <w:r>
              <w:rPr>
                <w:rFonts w:ascii="Times New Roman" w:hAnsi="Times New Roman"/>
                <w:sz w:val="20"/>
                <w:szCs w:val="20"/>
              </w:rPr>
              <w:t xml:space="preserve"> </w:t>
            </w:r>
            <w:r w:rsidRPr="00FF641B">
              <w:rPr>
                <w:rFonts w:ascii="Times New Roman" w:hAnsi="Times New Roman"/>
                <w:sz w:val="20"/>
                <w:szCs w:val="20"/>
              </w:rPr>
              <w:t>ovládateľná prírodná sila alebo energia,</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c)</w:t>
            </w:r>
            <w:r>
              <w:rPr>
                <w:rFonts w:ascii="Times New Roman" w:hAnsi="Times New Roman"/>
                <w:sz w:val="20"/>
                <w:szCs w:val="20"/>
              </w:rPr>
              <w:t xml:space="preserve"> </w:t>
            </w:r>
            <w:r w:rsidRPr="00FF641B">
              <w:rPr>
                <w:rFonts w:ascii="Times New Roman" w:hAnsi="Times New Roman"/>
                <w:sz w:val="20"/>
                <w:szCs w:val="20"/>
              </w:rPr>
              <w:t>cenný papier bez ohľadu na jeho podobu.</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d)</w:t>
            </w:r>
            <w:r>
              <w:rPr>
                <w:rFonts w:ascii="Times New Roman" w:hAnsi="Times New Roman"/>
                <w:sz w:val="20"/>
                <w:szCs w:val="20"/>
              </w:rPr>
              <w:t xml:space="preserve"> </w:t>
            </w:r>
            <w:r w:rsidRPr="00FF641B">
              <w:rPr>
                <w:rFonts w:ascii="Times New Roman" w:hAnsi="Times New Roman"/>
                <w:sz w:val="20"/>
                <w:szCs w:val="20"/>
              </w:rPr>
              <w:t>peňažné prostriedky na účte,</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e)</w:t>
            </w:r>
            <w:r>
              <w:rPr>
                <w:rFonts w:ascii="Times New Roman" w:hAnsi="Times New Roman"/>
                <w:sz w:val="20"/>
                <w:szCs w:val="20"/>
              </w:rPr>
              <w:t xml:space="preserve"> </w:t>
            </w:r>
            <w:r w:rsidRPr="00FF641B">
              <w:rPr>
                <w:rFonts w:ascii="Times New Roman" w:hAnsi="Times New Roman"/>
                <w:sz w:val="20"/>
                <w:szCs w:val="20"/>
              </w:rPr>
              <w:t>príjem z trestnej činnosti, ako aj zisky, úroky a iné úžitky z týchto príjmov,</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f)</w:t>
            </w:r>
            <w:r>
              <w:rPr>
                <w:rFonts w:ascii="Times New Roman" w:hAnsi="Times New Roman"/>
                <w:sz w:val="20"/>
                <w:szCs w:val="20"/>
              </w:rPr>
              <w:t xml:space="preserve"> </w:t>
            </w:r>
            <w:r w:rsidRPr="00FF641B">
              <w:rPr>
                <w:rFonts w:ascii="Times New Roman" w:hAnsi="Times New Roman"/>
                <w:sz w:val="20"/>
                <w:szCs w:val="20"/>
              </w:rPr>
              <w:t>listina, ktorá je podkladom uplatnenia si právneho nároku, alebo</w:t>
            </w:r>
          </w:p>
          <w:p w:rsidR="006E7712" w:rsidP="00BD745C">
            <w:pPr>
              <w:bidi w:val="0"/>
              <w:spacing w:after="0" w:line="240" w:lineRule="auto"/>
              <w:rPr>
                <w:rFonts w:ascii="Times New Roman" w:hAnsi="Times New Roman"/>
                <w:sz w:val="20"/>
                <w:szCs w:val="20"/>
              </w:rPr>
            </w:pPr>
            <w:r w:rsidRPr="00FF641B" w:rsidR="00FF641B">
              <w:rPr>
                <w:rFonts w:ascii="Times New Roman" w:hAnsi="Times New Roman"/>
                <w:sz w:val="20"/>
                <w:szCs w:val="20"/>
              </w:rPr>
              <w:t>g)</w:t>
            </w:r>
            <w:r w:rsidR="00FF641B">
              <w:rPr>
                <w:rFonts w:ascii="Times New Roman" w:hAnsi="Times New Roman"/>
                <w:sz w:val="20"/>
                <w:szCs w:val="20"/>
              </w:rPr>
              <w:t xml:space="preserve"> </w:t>
            </w:r>
            <w:r w:rsidRPr="00FF641B" w:rsidR="00FF641B">
              <w:rPr>
                <w:rFonts w:ascii="Times New Roman" w:hAnsi="Times New Roman"/>
                <w:sz w:val="20"/>
                <w:szCs w:val="20"/>
              </w:rPr>
              <w:t>majetkové právo alebo iná peniazmi oceniteľná hodnota.</w:t>
            </w:r>
          </w:p>
          <w:p w:rsidR="007322A7" w:rsidP="00BD745C">
            <w:pPr>
              <w:bidi w:val="0"/>
              <w:spacing w:after="0" w:line="240" w:lineRule="auto"/>
              <w:rPr>
                <w:rFonts w:ascii="Times New Roman" w:hAnsi="Times New Roman"/>
                <w:sz w:val="20"/>
                <w:szCs w:val="20"/>
              </w:rPr>
            </w:pPr>
          </w:p>
          <w:p w:rsidR="002F7A73" w:rsidRPr="00753E1A" w:rsidP="00BD745C">
            <w:pPr>
              <w:bidi w:val="0"/>
              <w:spacing w:after="0" w:line="240" w:lineRule="auto"/>
              <w:rPr>
                <w:rFonts w:ascii="Times New Roman" w:hAnsi="Times New Roman"/>
                <w:sz w:val="20"/>
                <w:szCs w:val="20"/>
              </w:rPr>
            </w:pPr>
            <w:r>
              <w:rPr>
                <w:rFonts w:ascii="Times New Roman" w:hAnsi="Times New Roman"/>
                <w:sz w:val="20"/>
                <w:szCs w:val="20"/>
              </w:rPr>
              <w:t xml:space="preserve">(1) </w:t>
            </w:r>
            <w:r w:rsidRPr="002F7A73">
              <w:rPr>
                <w:rFonts w:ascii="Times New Roman" w:hAnsi="Times New Roman"/>
                <w:sz w:val="20"/>
                <w:szCs w:val="20"/>
              </w:rPr>
              <w:t>Za podmienok ustanovených v medzinárodnej zmluve môže súd na základe žiadosti cudzieho orgánu na návrh prokurátora rozhodnúť o predbežnom zaistení hnuteľných vecí, nehnuteľných vecí, peňažných prostriedkov na účte v banke, v pobočke zahraničnej banky, cenných papierov alebo iného majetku, ktorý sa nachádza na území Slovenskej republiky, je určený na spáchanie trestného činu, na jeho spáchanie bol použitý alebo je výnosom z trestnej činnosti a predpokladá sa jeho prepadnutie alebo zhabanie. Ustanovenia § 95 ods. 3, 4 a 6 a § 96 ods. 3 a 5 sa použijú primerane.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7712" w:rsidRPr="00753E1A" w:rsidP="00BD745C">
            <w:pPr>
              <w:bidi w:val="0"/>
              <w:spacing w:after="0" w:line="240" w:lineRule="auto"/>
              <w:jc w:val="center"/>
              <w:rPr>
                <w:rFonts w:ascii="Times New Roman" w:hAnsi="Times New Roman"/>
                <w:sz w:val="20"/>
                <w:szCs w:val="20"/>
              </w:rPr>
            </w:pPr>
            <w:r w:rsidR="00F926A9">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C50745">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753E1A" w:rsidP="006E7712">
            <w:pPr>
              <w:bidi w:val="0"/>
              <w:spacing w:after="0" w:line="240" w:lineRule="auto"/>
              <w:rPr>
                <w:rFonts w:ascii="Times New Roman" w:hAnsi="Times New Roman"/>
                <w:sz w:val="20"/>
                <w:szCs w:val="20"/>
              </w:rPr>
            </w:pPr>
            <w:r w:rsidRPr="00753E1A">
              <w:rPr>
                <w:rFonts w:ascii="Times New Roman" w:hAnsi="Times New Roman"/>
                <w:sz w:val="20"/>
                <w:szCs w:val="20"/>
              </w:rPr>
              <w:t xml:space="preserve">Č: 2 </w:t>
            </w:r>
          </w:p>
          <w:p w:rsidR="006E7712" w:rsidRPr="00753E1A" w:rsidP="006E7712">
            <w:pPr>
              <w:bidi w:val="0"/>
              <w:spacing w:after="0" w:line="240" w:lineRule="auto"/>
              <w:rPr>
                <w:rFonts w:ascii="Times New Roman" w:hAnsi="Times New Roman"/>
                <w:sz w:val="20"/>
                <w:szCs w:val="20"/>
              </w:rPr>
            </w:pPr>
            <w:r w:rsidRPr="00753E1A">
              <w:rPr>
                <w:rFonts w:ascii="Times New Roman" w:hAnsi="Times New Roman"/>
                <w:sz w:val="20"/>
                <w:szCs w:val="20"/>
              </w:rPr>
              <w:t>P: e</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E7712" w:rsidRPr="00753E1A" w:rsidP="00E84B98">
            <w:pPr>
              <w:pStyle w:val="NormalWeb"/>
              <w:bidi w:val="0"/>
              <w:spacing w:before="75" w:beforeAutospacing="0" w:after="75" w:afterAutospacing="0" w:line="240" w:lineRule="auto"/>
              <w:ind w:left="43" w:right="34"/>
              <w:rPr>
                <w:rFonts w:ascii="Times New Roman" w:hAnsi="Times New Roman"/>
                <w:sz w:val="20"/>
                <w:szCs w:val="20"/>
              </w:rPr>
            </w:pPr>
            <w:r w:rsidRPr="00753E1A">
              <w:rPr>
                <w:rFonts w:ascii="Times New Roman" w:hAnsi="Times New Roman"/>
                <w:color w:val="000000"/>
                <w:sz w:val="20"/>
                <w:szCs w:val="20"/>
              </w:rPr>
              <w:t>"výnosy" znamenajú akýkoľvek hospodársky prospech pochádzajúci z trestnej činnosti. Môžu pozostávať z akejkoľvek formy majetku;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E7712" w:rsidRPr="00753E1A" w:rsidP="00BD745C">
            <w:pPr>
              <w:bidi w:val="0"/>
              <w:spacing w:after="0" w:line="240" w:lineRule="auto"/>
              <w:jc w:val="center"/>
              <w:rPr>
                <w:rFonts w:ascii="Times New Roman" w:hAnsi="Times New Roman"/>
                <w:sz w:val="20"/>
                <w:szCs w:val="20"/>
              </w:rPr>
            </w:pPr>
            <w:r w:rsidR="002D6DD0">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6E7712" w:rsidRPr="00753E1A" w:rsidP="00BD745C">
            <w:pPr>
              <w:bidi w:val="0"/>
              <w:spacing w:after="0" w:line="240" w:lineRule="auto"/>
              <w:rPr>
                <w:rFonts w:ascii="Times New Roman" w:hAnsi="Times New Roman"/>
                <w:sz w:val="20"/>
                <w:szCs w:val="20"/>
              </w:rPr>
            </w:pPr>
            <w:r w:rsidRPr="00855A40" w:rsidR="002D6DD0">
              <w:rPr>
                <w:rFonts w:ascii="Times New Roman" w:hAnsi="Times New Roman"/>
                <w:sz w:val="20"/>
                <w:szCs w:val="20"/>
              </w:rPr>
              <w:t>Tr. zák.</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F926A9" w:rsidP="00F926A9">
            <w:pPr>
              <w:bidi w:val="0"/>
              <w:spacing w:after="0" w:line="240" w:lineRule="auto"/>
              <w:rPr>
                <w:rFonts w:ascii="Times New Roman" w:hAnsi="Times New Roman"/>
                <w:sz w:val="20"/>
                <w:szCs w:val="20"/>
              </w:rPr>
            </w:pPr>
            <w:r>
              <w:rPr>
                <w:rFonts w:ascii="Times New Roman" w:hAnsi="Times New Roman"/>
                <w:sz w:val="20"/>
                <w:szCs w:val="20"/>
              </w:rPr>
              <w:t>§: 130</w:t>
            </w:r>
          </w:p>
          <w:p w:rsidR="006E7712" w:rsidRPr="00753E1A" w:rsidP="00F926A9">
            <w:pPr>
              <w:bidi w:val="0"/>
              <w:spacing w:after="0" w:line="240" w:lineRule="auto"/>
              <w:rPr>
                <w:rFonts w:ascii="Times New Roman" w:hAnsi="Times New Roman"/>
                <w:sz w:val="20"/>
                <w:szCs w:val="20"/>
              </w:rPr>
            </w:pPr>
            <w:r w:rsidR="00F926A9">
              <w:rPr>
                <w:rFonts w:ascii="Times New Roman" w:hAnsi="Times New Roman"/>
                <w:sz w:val="20"/>
                <w:szCs w:val="20"/>
              </w:rPr>
              <w:t>O: 1</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Vecou sa na účely tohto zákona rozumejú</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a)</w:t>
            </w:r>
            <w:r>
              <w:rPr>
                <w:rFonts w:ascii="Times New Roman" w:hAnsi="Times New Roman"/>
                <w:sz w:val="20"/>
                <w:szCs w:val="20"/>
              </w:rPr>
              <w:t xml:space="preserve"> </w:t>
            </w:r>
            <w:r w:rsidRPr="00FF641B">
              <w:rPr>
                <w:rFonts w:ascii="Times New Roman" w:hAnsi="Times New Roman"/>
                <w:sz w:val="20"/>
                <w:szCs w:val="20"/>
              </w:rPr>
              <w:t xml:space="preserve">hnuteľná vec alebo nehnuteľná vec, byt alebo nebytový priestor, zviera, ak z jednotlivých ustanovení tohto zákona nevyplýva niečo iné, </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b)</w:t>
            </w:r>
            <w:r>
              <w:rPr>
                <w:rFonts w:ascii="Times New Roman" w:hAnsi="Times New Roman"/>
                <w:sz w:val="20"/>
                <w:szCs w:val="20"/>
              </w:rPr>
              <w:t xml:space="preserve"> </w:t>
            </w:r>
            <w:r w:rsidRPr="00FF641B">
              <w:rPr>
                <w:rFonts w:ascii="Times New Roman" w:hAnsi="Times New Roman"/>
                <w:sz w:val="20"/>
                <w:szCs w:val="20"/>
              </w:rPr>
              <w:t>ovládateľná prírodná sila alebo energia,</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c)</w:t>
            </w:r>
            <w:r>
              <w:rPr>
                <w:rFonts w:ascii="Times New Roman" w:hAnsi="Times New Roman"/>
                <w:sz w:val="20"/>
                <w:szCs w:val="20"/>
              </w:rPr>
              <w:t xml:space="preserve"> </w:t>
            </w:r>
            <w:r w:rsidRPr="00FF641B">
              <w:rPr>
                <w:rFonts w:ascii="Times New Roman" w:hAnsi="Times New Roman"/>
                <w:sz w:val="20"/>
                <w:szCs w:val="20"/>
              </w:rPr>
              <w:t>cenný papier bez ohľadu na jeho podobu.</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d)</w:t>
            </w:r>
            <w:r>
              <w:rPr>
                <w:rFonts w:ascii="Times New Roman" w:hAnsi="Times New Roman"/>
                <w:sz w:val="20"/>
                <w:szCs w:val="20"/>
              </w:rPr>
              <w:t xml:space="preserve"> </w:t>
            </w:r>
            <w:r w:rsidRPr="00FF641B">
              <w:rPr>
                <w:rFonts w:ascii="Times New Roman" w:hAnsi="Times New Roman"/>
                <w:sz w:val="20"/>
                <w:szCs w:val="20"/>
              </w:rPr>
              <w:t>peňažné prostriedky na účte,</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e)</w:t>
            </w:r>
            <w:r>
              <w:rPr>
                <w:rFonts w:ascii="Times New Roman" w:hAnsi="Times New Roman"/>
                <w:sz w:val="20"/>
                <w:szCs w:val="20"/>
              </w:rPr>
              <w:t xml:space="preserve"> </w:t>
            </w:r>
            <w:r w:rsidRPr="00FF641B">
              <w:rPr>
                <w:rFonts w:ascii="Times New Roman" w:hAnsi="Times New Roman"/>
                <w:sz w:val="20"/>
                <w:szCs w:val="20"/>
              </w:rPr>
              <w:t>príjem z trestnej činnosti, ako aj zisky, úroky a iné úžitky z týchto príjmov,</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f)</w:t>
            </w:r>
            <w:r>
              <w:rPr>
                <w:rFonts w:ascii="Times New Roman" w:hAnsi="Times New Roman"/>
                <w:sz w:val="20"/>
                <w:szCs w:val="20"/>
              </w:rPr>
              <w:t xml:space="preserve"> </w:t>
            </w:r>
            <w:r w:rsidRPr="00FF641B">
              <w:rPr>
                <w:rFonts w:ascii="Times New Roman" w:hAnsi="Times New Roman"/>
                <w:sz w:val="20"/>
                <w:szCs w:val="20"/>
              </w:rPr>
              <w:t>listina, ktorá je podkladom uplatnenia si právneho nároku, alebo</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g)</w:t>
            </w:r>
            <w:r>
              <w:rPr>
                <w:rFonts w:ascii="Times New Roman" w:hAnsi="Times New Roman"/>
                <w:sz w:val="20"/>
                <w:szCs w:val="20"/>
              </w:rPr>
              <w:t xml:space="preserve"> </w:t>
            </w:r>
            <w:r w:rsidRPr="00FF641B">
              <w:rPr>
                <w:rFonts w:ascii="Times New Roman" w:hAnsi="Times New Roman"/>
                <w:sz w:val="20"/>
                <w:szCs w:val="20"/>
              </w:rPr>
              <w:t>majetkové právo alebo iná peniazmi oceniteľná hodnota.</w:t>
            </w:r>
          </w:p>
          <w:p w:rsidR="006E7712" w:rsidRPr="00753E1A" w:rsidP="00BD745C">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7712" w:rsidRPr="00753E1A" w:rsidP="00BD745C">
            <w:pPr>
              <w:bidi w:val="0"/>
              <w:spacing w:after="0" w:line="240" w:lineRule="auto"/>
              <w:jc w:val="center"/>
              <w:rPr>
                <w:rFonts w:ascii="Times New Roman" w:hAnsi="Times New Roman"/>
                <w:sz w:val="20"/>
                <w:szCs w:val="20"/>
              </w:rPr>
            </w:pPr>
            <w:r w:rsidR="00F926A9">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6E7712" w:rsidRPr="00753E1A" w:rsidP="00BD745C">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753E1A" w:rsidP="006E7712">
            <w:pPr>
              <w:bidi w:val="0"/>
              <w:spacing w:after="0" w:line="240" w:lineRule="auto"/>
              <w:rPr>
                <w:rFonts w:ascii="Times New Roman" w:hAnsi="Times New Roman"/>
                <w:sz w:val="20"/>
                <w:szCs w:val="20"/>
              </w:rPr>
            </w:pPr>
            <w:r w:rsidRPr="00753E1A">
              <w:rPr>
                <w:rFonts w:ascii="Times New Roman" w:hAnsi="Times New Roman"/>
                <w:sz w:val="20"/>
                <w:szCs w:val="20"/>
              </w:rPr>
              <w:t xml:space="preserve">Č: 2 </w:t>
            </w:r>
          </w:p>
          <w:p w:rsidR="006E7712" w:rsidRPr="00753E1A" w:rsidP="006E7712">
            <w:pPr>
              <w:bidi w:val="0"/>
              <w:spacing w:after="0" w:line="240" w:lineRule="auto"/>
              <w:rPr>
                <w:rFonts w:ascii="Times New Roman" w:hAnsi="Times New Roman"/>
                <w:sz w:val="20"/>
                <w:szCs w:val="20"/>
              </w:rPr>
            </w:pPr>
            <w:r w:rsidRPr="00753E1A">
              <w:rPr>
                <w:rFonts w:ascii="Times New Roman" w:hAnsi="Times New Roman"/>
                <w:sz w:val="20"/>
                <w:szCs w:val="20"/>
              </w:rPr>
              <w:t>P: f</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E7712" w:rsidRPr="00753E1A" w:rsidP="00E84B98">
            <w:pPr>
              <w:pStyle w:val="NormalWeb"/>
              <w:bidi w:val="0"/>
              <w:spacing w:before="75" w:beforeAutospacing="0" w:after="75" w:afterAutospacing="0" w:line="240" w:lineRule="auto"/>
              <w:ind w:left="43" w:right="34"/>
              <w:rPr>
                <w:rFonts w:ascii="Times New Roman" w:hAnsi="Times New Roman"/>
                <w:sz w:val="20"/>
                <w:szCs w:val="20"/>
              </w:rPr>
            </w:pPr>
            <w:r w:rsidRPr="00753E1A">
              <w:rPr>
                <w:rFonts w:ascii="Times New Roman" w:hAnsi="Times New Roman"/>
                <w:color w:val="000000"/>
                <w:sz w:val="20"/>
                <w:szCs w:val="20"/>
              </w:rPr>
              <w:t>"nástroje" znamenajú akýkoľvek majetok, ktorý bol použitý alebo mienil byť akýmkoľvek spôsobom, celkom alebo sčasti, použitý na spáchanie trestného činu alebo trestných činov;</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E7712" w:rsidRPr="00753E1A" w:rsidP="00BD745C">
            <w:pPr>
              <w:bidi w:val="0"/>
              <w:spacing w:after="0" w:line="240" w:lineRule="auto"/>
              <w:jc w:val="center"/>
              <w:rPr>
                <w:rFonts w:ascii="Times New Roman" w:hAnsi="Times New Roman"/>
                <w:sz w:val="20"/>
                <w:szCs w:val="20"/>
              </w:rPr>
            </w:pPr>
            <w:r w:rsidR="002D6DD0">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6E7712" w:rsidRPr="00753E1A" w:rsidP="00BD745C">
            <w:pPr>
              <w:bidi w:val="0"/>
              <w:spacing w:after="0" w:line="240" w:lineRule="auto"/>
              <w:rPr>
                <w:rFonts w:ascii="Times New Roman" w:hAnsi="Times New Roman"/>
                <w:sz w:val="20"/>
                <w:szCs w:val="20"/>
              </w:rPr>
            </w:pPr>
            <w:r w:rsidRPr="00855A40" w:rsidR="002D6DD0">
              <w:rPr>
                <w:rFonts w:ascii="Times New Roman" w:hAnsi="Times New Roman"/>
                <w:sz w:val="20"/>
                <w:szCs w:val="20"/>
              </w:rPr>
              <w:t>Tr. zák.</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F926A9" w:rsidP="00F926A9">
            <w:pPr>
              <w:bidi w:val="0"/>
              <w:spacing w:after="0" w:line="240" w:lineRule="auto"/>
              <w:rPr>
                <w:rFonts w:ascii="Times New Roman" w:hAnsi="Times New Roman"/>
                <w:sz w:val="20"/>
                <w:szCs w:val="20"/>
              </w:rPr>
            </w:pPr>
            <w:r>
              <w:rPr>
                <w:rFonts w:ascii="Times New Roman" w:hAnsi="Times New Roman"/>
                <w:sz w:val="20"/>
                <w:szCs w:val="20"/>
              </w:rPr>
              <w:t>§: 130</w:t>
            </w:r>
          </w:p>
          <w:p w:rsidR="006E7712" w:rsidRPr="00753E1A" w:rsidP="00F926A9">
            <w:pPr>
              <w:bidi w:val="0"/>
              <w:spacing w:after="0" w:line="240" w:lineRule="auto"/>
              <w:rPr>
                <w:rFonts w:ascii="Times New Roman" w:hAnsi="Times New Roman"/>
                <w:sz w:val="20"/>
                <w:szCs w:val="20"/>
              </w:rPr>
            </w:pPr>
            <w:r w:rsidR="00F926A9">
              <w:rPr>
                <w:rFonts w:ascii="Times New Roman" w:hAnsi="Times New Roman"/>
                <w:sz w:val="20"/>
                <w:szCs w:val="20"/>
              </w:rPr>
              <w:t>O: 1</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Vecou sa na účely tohto zákona rozumejú</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a)</w:t>
            </w:r>
            <w:r>
              <w:rPr>
                <w:rFonts w:ascii="Times New Roman" w:hAnsi="Times New Roman"/>
                <w:sz w:val="20"/>
                <w:szCs w:val="20"/>
              </w:rPr>
              <w:t xml:space="preserve"> </w:t>
            </w:r>
            <w:r w:rsidRPr="00FF641B">
              <w:rPr>
                <w:rFonts w:ascii="Times New Roman" w:hAnsi="Times New Roman"/>
                <w:sz w:val="20"/>
                <w:szCs w:val="20"/>
              </w:rPr>
              <w:t xml:space="preserve">hnuteľná vec alebo nehnuteľná vec, byt alebo nebytový priestor, zviera, ak z jednotlivých ustanovení tohto zákona nevyplýva niečo iné, </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b)</w:t>
            </w:r>
            <w:r>
              <w:rPr>
                <w:rFonts w:ascii="Times New Roman" w:hAnsi="Times New Roman"/>
                <w:sz w:val="20"/>
                <w:szCs w:val="20"/>
              </w:rPr>
              <w:t xml:space="preserve"> </w:t>
            </w:r>
            <w:r w:rsidRPr="00FF641B">
              <w:rPr>
                <w:rFonts w:ascii="Times New Roman" w:hAnsi="Times New Roman"/>
                <w:sz w:val="20"/>
                <w:szCs w:val="20"/>
              </w:rPr>
              <w:t>ovládateľná prírodná sila alebo energia,</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c)</w:t>
            </w:r>
            <w:r>
              <w:rPr>
                <w:rFonts w:ascii="Times New Roman" w:hAnsi="Times New Roman"/>
                <w:sz w:val="20"/>
                <w:szCs w:val="20"/>
              </w:rPr>
              <w:t xml:space="preserve"> </w:t>
            </w:r>
            <w:r w:rsidRPr="00FF641B">
              <w:rPr>
                <w:rFonts w:ascii="Times New Roman" w:hAnsi="Times New Roman"/>
                <w:sz w:val="20"/>
                <w:szCs w:val="20"/>
              </w:rPr>
              <w:t>cenný papier bez ohľadu na jeho podobu.</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d)</w:t>
            </w:r>
            <w:r>
              <w:rPr>
                <w:rFonts w:ascii="Times New Roman" w:hAnsi="Times New Roman"/>
                <w:sz w:val="20"/>
                <w:szCs w:val="20"/>
              </w:rPr>
              <w:t xml:space="preserve"> </w:t>
            </w:r>
            <w:r w:rsidRPr="00FF641B">
              <w:rPr>
                <w:rFonts w:ascii="Times New Roman" w:hAnsi="Times New Roman"/>
                <w:sz w:val="20"/>
                <w:szCs w:val="20"/>
              </w:rPr>
              <w:t>peňažné prostriedky na účte,</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e)</w:t>
            </w:r>
            <w:r>
              <w:rPr>
                <w:rFonts w:ascii="Times New Roman" w:hAnsi="Times New Roman"/>
                <w:sz w:val="20"/>
                <w:szCs w:val="20"/>
              </w:rPr>
              <w:t xml:space="preserve"> </w:t>
            </w:r>
            <w:r w:rsidRPr="00FF641B">
              <w:rPr>
                <w:rFonts w:ascii="Times New Roman" w:hAnsi="Times New Roman"/>
                <w:sz w:val="20"/>
                <w:szCs w:val="20"/>
              </w:rPr>
              <w:t>príjem z trestnej činnosti, ako aj zisky, úroky a iné úžitky z týchto príjmov,</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f)</w:t>
            </w:r>
            <w:r>
              <w:rPr>
                <w:rFonts w:ascii="Times New Roman" w:hAnsi="Times New Roman"/>
                <w:sz w:val="20"/>
                <w:szCs w:val="20"/>
              </w:rPr>
              <w:t xml:space="preserve"> </w:t>
            </w:r>
            <w:r w:rsidRPr="00FF641B">
              <w:rPr>
                <w:rFonts w:ascii="Times New Roman" w:hAnsi="Times New Roman"/>
                <w:sz w:val="20"/>
                <w:szCs w:val="20"/>
              </w:rPr>
              <w:t>listina, ktorá je podkladom uplatnenia si právneho nároku, alebo</w:t>
            </w:r>
          </w:p>
          <w:p w:rsidR="006E7712" w:rsidRPr="00753E1A" w:rsidP="00FF641B">
            <w:pPr>
              <w:bidi w:val="0"/>
              <w:spacing w:after="0" w:line="240" w:lineRule="auto"/>
              <w:rPr>
                <w:rFonts w:ascii="Times New Roman" w:hAnsi="Times New Roman"/>
                <w:sz w:val="20"/>
                <w:szCs w:val="20"/>
              </w:rPr>
            </w:pPr>
            <w:r w:rsidRPr="00FF641B" w:rsidR="00FF641B">
              <w:rPr>
                <w:rFonts w:ascii="Times New Roman" w:hAnsi="Times New Roman"/>
                <w:sz w:val="20"/>
                <w:szCs w:val="20"/>
              </w:rPr>
              <w:t>g)</w:t>
            </w:r>
            <w:r w:rsidR="00FF641B">
              <w:rPr>
                <w:rFonts w:ascii="Times New Roman" w:hAnsi="Times New Roman"/>
                <w:sz w:val="20"/>
                <w:szCs w:val="20"/>
              </w:rPr>
              <w:t xml:space="preserve"> </w:t>
            </w:r>
            <w:r w:rsidRPr="00FF641B" w:rsidR="00FF641B">
              <w:rPr>
                <w:rFonts w:ascii="Times New Roman" w:hAnsi="Times New Roman"/>
                <w:sz w:val="20"/>
                <w:szCs w:val="20"/>
              </w:rPr>
              <w:t>majetkové právo alebo iná peniazmi oceniteľná hodnota.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7712" w:rsidRPr="00753E1A" w:rsidP="00BD745C">
            <w:pPr>
              <w:bidi w:val="0"/>
              <w:spacing w:after="0" w:line="240" w:lineRule="auto"/>
              <w:jc w:val="center"/>
              <w:rPr>
                <w:rFonts w:ascii="Times New Roman" w:hAnsi="Times New Roman"/>
                <w:sz w:val="20"/>
                <w:szCs w:val="20"/>
              </w:rPr>
            </w:pPr>
            <w:r w:rsidR="00F926A9">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6E7712" w:rsidRPr="00753E1A" w:rsidP="00BD745C">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753E1A" w:rsidP="006E7712">
            <w:pPr>
              <w:bidi w:val="0"/>
              <w:spacing w:after="0" w:line="240" w:lineRule="auto"/>
              <w:rPr>
                <w:rFonts w:ascii="Times New Roman" w:hAnsi="Times New Roman"/>
                <w:sz w:val="20"/>
                <w:szCs w:val="20"/>
              </w:rPr>
            </w:pPr>
            <w:r w:rsidRPr="00753E1A">
              <w:rPr>
                <w:rFonts w:ascii="Times New Roman" w:hAnsi="Times New Roman"/>
                <w:sz w:val="20"/>
                <w:szCs w:val="20"/>
              </w:rPr>
              <w:t xml:space="preserve">Č: 2 </w:t>
            </w:r>
          </w:p>
          <w:p w:rsidR="006E7712" w:rsidRPr="00753E1A" w:rsidP="006E7712">
            <w:pPr>
              <w:bidi w:val="0"/>
              <w:spacing w:after="0" w:line="240" w:lineRule="auto"/>
              <w:rPr>
                <w:rFonts w:ascii="Times New Roman" w:hAnsi="Times New Roman"/>
                <w:sz w:val="20"/>
                <w:szCs w:val="20"/>
              </w:rPr>
            </w:pPr>
            <w:r w:rsidRPr="00753E1A">
              <w:rPr>
                <w:rFonts w:ascii="Times New Roman" w:hAnsi="Times New Roman"/>
                <w:sz w:val="20"/>
                <w:szCs w:val="20"/>
              </w:rPr>
              <w:t xml:space="preserve">P: g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E7712" w:rsidRPr="00753E1A" w:rsidP="00E84B98">
            <w:pPr>
              <w:tabs>
                <w:tab w:val="left" w:pos="3620"/>
              </w:tabs>
              <w:bidi w:val="0"/>
              <w:spacing w:after="0" w:line="240" w:lineRule="auto"/>
              <w:ind w:left="43" w:right="34"/>
              <w:jc w:val="both"/>
              <w:rPr>
                <w:rFonts w:ascii="Times New Roman" w:hAnsi="Times New Roman"/>
                <w:sz w:val="20"/>
                <w:szCs w:val="20"/>
              </w:rPr>
            </w:pPr>
            <w:r w:rsidRPr="00753E1A">
              <w:rPr>
                <w:rFonts w:ascii="Times New Roman" w:hAnsi="Times New Roman"/>
                <w:color w:val="000000"/>
                <w:sz w:val="20"/>
                <w:szCs w:val="20"/>
              </w:rPr>
              <w:t>"predmety kultúrnej hodnoty, ktoré sú súčasťou národného kultúrneho dedičstva" sa vymedzujú v súlade s článkom 1 ods. 1 smernice Rady 93/7/EHS z 15. marca 1993 o navrátení predmetov kultúrnej hodnoty nezákonne vyvezených z územia členského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E7712" w:rsidRPr="00753E1A" w:rsidP="00BD745C">
            <w:pPr>
              <w:bidi w:val="0"/>
              <w:spacing w:after="0" w:line="240" w:lineRule="auto"/>
              <w:jc w:val="center"/>
              <w:rPr>
                <w:rFonts w:ascii="Times New Roman" w:hAnsi="Times New Roman"/>
                <w:sz w:val="20"/>
                <w:szCs w:val="20"/>
              </w:rPr>
            </w:pPr>
            <w:r w:rsidR="002D6DD0">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6E7712" w:rsidRPr="00753E1A" w:rsidP="00BD745C">
            <w:pPr>
              <w:bidi w:val="0"/>
              <w:spacing w:after="0" w:line="240" w:lineRule="auto"/>
              <w:rPr>
                <w:rFonts w:ascii="Times New Roman" w:hAnsi="Times New Roman"/>
                <w:sz w:val="20"/>
                <w:szCs w:val="20"/>
              </w:rPr>
            </w:pPr>
            <w:r w:rsidRPr="00855A40" w:rsidR="002D6DD0">
              <w:rPr>
                <w:rFonts w:ascii="Times New Roman" w:hAnsi="Times New Roman"/>
                <w:sz w:val="20"/>
                <w:szCs w:val="20"/>
              </w:rPr>
              <w:t>Tr. zák.</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F926A9" w:rsidP="00F926A9">
            <w:pPr>
              <w:bidi w:val="0"/>
              <w:spacing w:after="0" w:line="240" w:lineRule="auto"/>
              <w:rPr>
                <w:rFonts w:ascii="Times New Roman" w:hAnsi="Times New Roman"/>
                <w:sz w:val="20"/>
                <w:szCs w:val="20"/>
              </w:rPr>
            </w:pPr>
            <w:r>
              <w:rPr>
                <w:rFonts w:ascii="Times New Roman" w:hAnsi="Times New Roman"/>
                <w:sz w:val="20"/>
                <w:szCs w:val="20"/>
              </w:rPr>
              <w:t>§: 130</w:t>
            </w:r>
          </w:p>
          <w:p w:rsidR="006E7712" w:rsidRPr="00753E1A" w:rsidP="00F926A9">
            <w:pPr>
              <w:bidi w:val="0"/>
              <w:spacing w:after="0" w:line="240" w:lineRule="auto"/>
              <w:rPr>
                <w:rFonts w:ascii="Times New Roman" w:hAnsi="Times New Roman"/>
                <w:sz w:val="20"/>
                <w:szCs w:val="20"/>
              </w:rPr>
            </w:pPr>
            <w:r w:rsidR="00F926A9">
              <w:rPr>
                <w:rFonts w:ascii="Times New Roman" w:hAnsi="Times New Roman"/>
                <w:sz w:val="20"/>
                <w:szCs w:val="20"/>
              </w:rPr>
              <w:t>O: 1</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Vecou sa na účely tohto zákona rozumejú</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a)</w:t>
            </w:r>
            <w:r>
              <w:rPr>
                <w:rFonts w:ascii="Times New Roman" w:hAnsi="Times New Roman"/>
                <w:sz w:val="20"/>
                <w:szCs w:val="20"/>
              </w:rPr>
              <w:t xml:space="preserve"> </w:t>
            </w:r>
            <w:r w:rsidRPr="00FF641B">
              <w:rPr>
                <w:rFonts w:ascii="Times New Roman" w:hAnsi="Times New Roman"/>
                <w:sz w:val="20"/>
                <w:szCs w:val="20"/>
              </w:rPr>
              <w:t xml:space="preserve">hnuteľná vec alebo nehnuteľná vec, byt alebo nebytový priestor, zviera, ak z jednotlivých ustanovení tohto zákona nevyplýva niečo iné, </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b)</w:t>
            </w:r>
            <w:r>
              <w:rPr>
                <w:rFonts w:ascii="Times New Roman" w:hAnsi="Times New Roman"/>
                <w:sz w:val="20"/>
                <w:szCs w:val="20"/>
              </w:rPr>
              <w:t xml:space="preserve"> </w:t>
            </w:r>
            <w:r w:rsidRPr="00FF641B">
              <w:rPr>
                <w:rFonts w:ascii="Times New Roman" w:hAnsi="Times New Roman"/>
                <w:sz w:val="20"/>
                <w:szCs w:val="20"/>
              </w:rPr>
              <w:t>ovládateľná prírodná sila alebo energia,</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c)</w:t>
            </w:r>
            <w:r>
              <w:rPr>
                <w:rFonts w:ascii="Times New Roman" w:hAnsi="Times New Roman"/>
                <w:sz w:val="20"/>
                <w:szCs w:val="20"/>
              </w:rPr>
              <w:t xml:space="preserve"> </w:t>
            </w:r>
            <w:r w:rsidRPr="00FF641B">
              <w:rPr>
                <w:rFonts w:ascii="Times New Roman" w:hAnsi="Times New Roman"/>
                <w:sz w:val="20"/>
                <w:szCs w:val="20"/>
              </w:rPr>
              <w:t>cenný papier bez ohľadu na jeho podobu.</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d)</w:t>
            </w:r>
            <w:r>
              <w:rPr>
                <w:rFonts w:ascii="Times New Roman" w:hAnsi="Times New Roman"/>
                <w:sz w:val="20"/>
                <w:szCs w:val="20"/>
              </w:rPr>
              <w:t xml:space="preserve"> </w:t>
            </w:r>
            <w:r w:rsidRPr="00FF641B">
              <w:rPr>
                <w:rFonts w:ascii="Times New Roman" w:hAnsi="Times New Roman"/>
                <w:sz w:val="20"/>
                <w:szCs w:val="20"/>
              </w:rPr>
              <w:t>peňažné prostriedky na účte,</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e)</w:t>
            </w:r>
            <w:r>
              <w:rPr>
                <w:rFonts w:ascii="Times New Roman" w:hAnsi="Times New Roman"/>
                <w:sz w:val="20"/>
                <w:szCs w:val="20"/>
              </w:rPr>
              <w:t xml:space="preserve"> </w:t>
            </w:r>
            <w:r w:rsidRPr="00FF641B">
              <w:rPr>
                <w:rFonts w:ascii="Times New Roman" w:hAnsi="Times New Roman"/>
                <w:sz w:val="20"/>
                <w:szCs w:val="20"/>
              </w:rPr>
              <w:t>príjem z trestnej činnosti, ako aj zisky, úroky a iné úžitky z týchto príjmov,</w:t>
            </w:r>
          </w:p>
          <w:p w:rsidR="00FF641B" w:rsidRPr="00FF641B" w:rsidP="00FF641B">
            <w:pPr>
              <w:bidi w:val="0"/>
              <w:spacing w:after="0" w:line="240" w:lineRule="auto"/>
              <w:rPr>
                <w:rFonts w:ascii="Times New Roman" w:hAnsi="Times New Roman"/>
                <w:sz w:val="20"/>
                <w:szCs w:val="20"/>
              </w:rPr>
            </w:pPr>
            <w:r w:rsidRPr="00FF641B">
              <w:rPr>
                <w:rFonts w:ascii="Times New Roman" w:hAnsi="Times New Roman"/>
                <w:sz w:val="20"/>
                <w:szCs w:val="20"/>
              </w:rPr>
              <w:t>f)</w:t>
            </w:r>
            <w:r>
              <w:rPr>
                <w:rFonts w:ascii="Times New Roman" w:hAnsi="Times New Roman"/>
                <w:sz w:val="20"/>
                <w:szCs w:val="20"/>
              </w:rPr>
              <w:t xml:space="preserve"> </w:t>
            </w:r>
            <w:r w:rsidRPr="00FF641B">
              <w:rPr>
                <w:rFonts w:ascii="Times New Roman" w:hAnsi="Times New Roman"/>
                <w:sz w:val="20"/>
                <w:szCs w:val="20"/>
              </w:rPr>
              <w:t>listina, ktorá je podkladom uplatnenia si právneho nároku, alebo</w:t>
            </w:r>
          </w:p>
          <w:p w:rsidR="006E7712" w:rsidRPr="00753E1A" w:rsidP="00BD745C">
            <w:pPr>
              <w:bidi w:val="0"/>
              <w:spacing w:after="0" w:line="240" w:lineRule="auto"/>
              <w:rPr>
                <w:rFonts w:ascii="Times New Roman" w:hAnsi="Times New Roman"/>
                <w:sz w:val="20"/>
                <w:szCs w:val="20"/>
              </w:rPr>
            </w:pPr>
            <w:r w:rsidRPr="00FF641B" w:rsidR="00FF641B">
              <w:rPr>
                <w:rFonts w:ascii="Times New Roman" w:hAnsi="Times New Roman"/>
                <w:sz w:val="20"/>
                <w:szCs w:val="20"/>
              </w:rPr>
              <w:t>g)</w:t>
            </w:r>
            <w:r w:rsidR="00FF641B">
              <w:rPr>
                <w:rFonts w:ascii="Times New Roman" w:hAnsi="Times New Roman"/>
                <w:sz w:val="20"/>
                <w:szCs w:val="20"/>
              </w:rPr>
              <w:t xml:space="preserve"> </w:t>
            </w:r>
            <w:r w:rsidRPr="00FF641B" w:rsidR="00FF641B">
              <w:rPr>
                <w:rFonts w:ascii="Times New Roman" w:hAnsi="Times New Roman"/>
                <w:sz w:val="20"/>
                <w:szCs w:val="20"/>
              </w:rPr>
              <w:t>majetkové právo alebo iná peniazmi oceniteľná hodnota.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7712" w:rsidRPr="00753E1A" w:rsidP="00BD745C">
            <w:pPr>
              <w:bidi w:val="0"/>
              <w:spacing w:after="0" w:line="240" w:lineRule="auto"/>
              <w:jc w:val="center"/>
              <w:rPr>
                <w:rFonts w:ascii="Times New Roman" w:hAnsi="Times New Roman"/>
                <w:sz w:val="20"/>
                <w:szCs w:val="20"/>
              </w:rPr>
            </w:pPr>
            <w:r w:rsidR="00F926A9">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6E7712" w:rsidRPr="00753E1A" w:rsidP="00BD745C">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753E1A" w:rsidP="006E7712">
            <w:pPr>
              <w:bidi w:val="0"/>
              <w:spacing w:after="0" w:line="240" w:lineRule="auto"/>
              <w:rPr>
                <w:rFonts w:ascii="Times New Roman" w:hAnsi="Times New Roman"/>
                <w:sz w:val="20"/>
                <w:szCs w:val="20"/>
              </w:rPr>
            </w:pPr>
            <w:r w:rsidRPr="00753E1A">
              <w:rPr>
                <w:rFonts w:ascii="Times New Roman" w:hAnsi="Times New Roman"/>
                <w:sz w:val="20"/>
                <w:szCs w:val="20"/>
              </w:rPr>
              <w:t xml:space="preserve">Č: 2 </w:t>
            </w:r>
          </w:p>
          <w:p w:rsidR="006E7712" w:rsidRPr="00753E1A" w:rsidP="006E7712">
            <w:pPr>
              <w:bidi w:val="0"/>
              <w:spacing w:after="0" w:line="240" w:lineRule="auto"/>
              <w:rPr>
                <w:rFonts w:ascii="Times New Roman" w:hAnsi="Times New Roman"/>
                <w:sz w:val="20"/>
                <w:szCs w:val="20"/>
              </w:rPr>
            </w:pPr>
            <w:r w:rsidRPr="00753E1A">
              <w:rPr>
                <w:rFonts w:ascii="Times New Roman" w:hAnsi="Times New Roman"/>
                <w:sz w:val="20"/>
                <w:szCs w:val="20"/>
              </w:rPr>
              <w:t xml:space="preserve">P: h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E7712" w:rsidRPr="00753E1A" w:rsidP="00E84B98">
            <w:pPr>
              <w:pStyle w:val="NormalWeb"/>
              <w:bidi w:val="0"/>
              <w:spacing w:before="75" w:beforeAutospacing="0" w:after="75" w:afterAutospacing="0" w:line="240" w:lineRule="auto"/>
              <w:ind w:left="43" w:right="34"/>
              <w:rPr>
                <w:rFonts w:ascii="Times New Roman" w:hAnsi="Times New Roman"/>
                <w:sz w:val="20"/>
                <w:szCs w:val="20"/>
              </w:rPr>
            </w:pPr>
            <w:r w:rsidRPr="00753E1A">
              <w:rPr>
                <w:rFonts w:ascii="Times New Roman" w:hAnsi="Times New Roman"/>
                <w:color w:val="000000"/>
                <w:sz w:val="20"/>
                <w:szCs w:val="20"/>
              </w:rPr>
              <w:t>Ak trestné konanie vedúce k príkazu na konfiškáciu obsahuje hlavný trestný čin, ako aj pranie špinavých peňazí, "trestný čin" podľa článku 8 ods. 2 písm. f) znamená hlavný trestný čin.</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jc w:val="center"/>
              <w:rPr>
                <w:rFonts w:ascii="Times New Roman" w:hAnsi="Times New Roman"/>
                <w:sz w:val="20"/>
                <w:szCs w:val="20"/>
              </w:rPr>
            </w:pPr>
            <w:r w:rsidR="002D6DD0">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6C279F" w:rsidRPr="004470E6" w:rsidP="006C279F">
            <w:pPr>
              <w:bidi w:val="0"/>
              <w:spacing w:after="0" w:line="240" w:lineRule="auto"/>
              <w:rPr>
                <w:rFonts w:ascii="Times New Roman" w:hAnsi="Times New Roman"/>
                <w:sz w:val="20"/>
                <w:szCs w:val="20"/>
              </w:rPr>
            </w:pPr>
            <w:r w:rsidRPr="004470E6">
              <w:rPr>
                <w:rFonts w:ascii="Times New Roman" w:hAnsi="Times New Roman"/>
                <w:sz w:val="20"/>
                <w:szCs w:val="20"/>
              </w:rPr>
              <w:t>§: 10</w:t>
            </w:r>
          </w:p>
          <w:p w:rsidR="006C279F" w:rsidRPr="004470E6" w:rsidP="006C279F">
            <w:pPr>
              <w:bidi w:val="0"/>
              <w:spacing w:after="0" w:line="240" w:lineRule="auto"/>
              <w:rPr>
                <w:rFonts w:ascii="Times New Roman" w:hAnsi="Times New Roman"/>
                <w:sz w:val="20"/>
                <w:szCs w:val="20"/>
              </w:rPr>
            </w:pPr>
            <w:r w:rsidRPr="004470E6">
              <w:rPr>
                <w:rFonts w:ascii="Times New Roman" w:hAnsi="Times New Roman"/>
                <w:sz w:val="20"/>
                <w:szCs w:val="20"/>
              </w:rPr>
              <w:t>O: 2</w:t>
            </w:r>
          </w:p>
          <w:p w:rsidR="006E7712" w:rsidRPr="00E84B98" w:rsidP="00BD745C">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jc w:val="both"/>
              <w:rPr>
                <w:rFonts w:ascii="Times New Roman" w:hAnsi="Times New Roman"/>
                <w:sz w:val="20"/>
                <w:szCs w:val="20"/>
              </w:rPr>
            </w:pPr>
            <w:r w:rsidRPr="004470E6" w:rsidR="006C279F">
              <w:rPr>
                <w:rFonts w:ascii="Times New Roman" w:hAnsi="Times New Roman"/>
                <w:sz w:val="20"/>
                <w:szCs w:val="20"/>
              </w:rPr>
              <w:t>Súd môže rozhodnutím odmietnuť uznať majetkové rozhodnutie, ak majetkové rozhodnutie sa týka skutkov, ktoré sa podľa právneho poriadku Slovenskej republiky považujú za spáchané v celom rozsahu alebo čiastočne na území Slovenskej republiky, alebo ak sa majetkové rozhodnutie týka skutkov, ktoré boli spáchané mimo územia štátu pôvodu a právny poriadok Slovenskej republiky neumožňuje trestné stíhanie pre rovnaké skutky, ak boli spáchané mi</w:t>
            </w:r>
            <w:r w:rsidR="006C279F">
              <w:rPr>
                <w:rFonts w:ascii="Times New Roman" w:hAnsi="Times New Roman"/>
                <w:sz w:val="20"/>
                <w:szCs w:val="20"/>
              </w:rPr>
              <w:t>mo územia Slovenskej republiky.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jc w:val="center"/>
              <w:rPr>
                <w:rFonts w:ascii="Times New Roman" w:hAnsi="Times New Roman"/>
                <w:sz w:val="20"/>
                <w:szCs w:val="20"/>
              </w:rPr>
            </w:pPr>
            <w:r w:rsidR="006C279F">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r w:rsidR="006C279F">
              <w:rPr>
                <w:rFonts w:ascii="Times New Roman" w:hAnsi="Times New Roman"/>
                <w:sz w:val="20"/>
                <w:szCs w:val="20"/>
              </w:rPr>
              <w:t>Pozri k tomu čl. 8 ods. 2 písm. f)</w:t>
            </w:r>
            <w:r w:rsidR="00DD1045">
              <w:rPr>
                <w:rFonts w:ascii="Times New Roman" w:hAnsi="Times New Roman"/>
                <w:sz w:val="20"/>
                <w:szCs w:val="20"/>
              </w:rPr>
              <w:t xml:space="preserve"> rámcového rozhodnutia</w:t>
            </w:r>
            <w:r w:rsidR="00D13870">
              <w:rPr>
                <w:rFonts w:ascii="Times New Roman" w:hAnsi="Times New Roman"/>
                <w:sz w:val="20"/>
                <w:szCs w:val="20"/>
              </w:rPr>
              <w:t>.</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Č: 3</w:t>
            </w:r>
          </w:p>
          <w:p w:rsidR="006E7712"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Každý členský štát oznámi Generálnemu sekretariátu Rady, ktorý orgán alebo orgány sú podľa jeho práva príslušné podľa tohto rámcového rozhodnutia, ak ten členský štát je:</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štátom pôvodu</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alebo</w:t>
            </w:r>
          </w:p>
          <w:p w:rsidR="006E7712"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 vykonávajúcim štátom.</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jc w:val="center"/>
              <w:rPr>
                <w:rFonts w:ascii="Times New Roman" w:hAnsi="Times New Roman"/>
                <w:sz w:val="20"/>
                <w:szCs w:val="20"/>
              </w:rPr>
            </w:pPr>
            <w:r w:rsidR="005C4F6F">
              <w:rPr>
                <w:rFonts w:ascii="Times New Roman" w:hAnsi="Times New Roman"/>
                <w:sz w:val="20"/>
                <w:szCs w:val="20"/>
              </w:rPr>
              <w:t>n.a.</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6E7712" w:rsidRPr="005C4F6F" w:rsidP="00BD745C">
            <w:pPr>
              <w:bidi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jc w:val="center"/>
              <w:rPr>
                <w:rFonts w:ascii="Times New Roman" w:hAnsi="Times New Roman"/>
                <w:sz w:val="20"/>
                <w:szCs w:val="20"/>
              </w:rPr>
            </w:pPr>
            <w:r w:rsidR="00AB1ABA">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6E7712">
            <w:pPr>
              <w:bidi w:val="0"/>
              <w:spacing w:after="0" w:line="240" w:lineRule="auto"/>
              <w:rPr>
                <w:rFonts w:ascii="Times New Roman" w:hAnsi="Times New Roman"/>
                <w:sz w:val="20"/>
                <w:szCs w:val="20"/>
              </w:rPr>
            </w:pPr>
            <w:r w:rsidRPr="00E84B98">
              <w:rPr>
                <w:rFonts w:ascii="Times New Roman" w:hAnsi="Times New Roman"/>
                <w:sz w:val="20"/>
                <w:szCs w:val="20"/>
              </w:rPr>
              <w:t>Č: 3</w:t>
            </w:r>
          </w:p>
          <w:p w:rsidR="006E7712" w:rsidRPr="00E84B98" w:rsidP="006E7712">
            <w:pPr>
              <w:bidi w:val="0"/>
              <w:spacing w:after="0" w:line="240" w:lineRule="auto"/>
              <w:rPr>
                <w:rFonts w:ascii="Times New Roman" w:hAnsi="Times New Roman"/>
                <w:sz w:val="20"/>
                <w:szCs w:val="20"/>
              </w:rPr>
            </w:pPr>
            <w:r w:rsidRPr="00E84B98">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Bez ohľadu na článok 4 ods. 1 a 2 každý členský štát môže určiť, ak je to potrebné z dôvodu organizácie svojho vnútorného systému, jeden alebo viac ústredných orgánov zodpovedných za administratívne posielanie a prijímanie príkazov na konfiškáciu a na poskytovanie pomoci príslušným orgánom.</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jc w:val="center"/>
              <w:rPr>
                <w:rFonts w:ascii="Times New Roman" w:hAnsi="Times New Roman"/>
                <w:sz w:val="20"/>
                <w:szCs w:val="20"/>
              </w:rPr>
            </w:pPr>
            <w:r w:rsidR="00AB1ABA">
              <w:rPr>
                <w:rFonts w:ascii="Times New Roman" w:hAnsi="Times New Roman"/>
                <w:sz w:val="20"/>
                <w:szCs w:val="20"/>
              </w:rPr>
              <w:t>D</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6E7712" w:rsidP="00BD745C">
            <w:pPr>
              <w:bidi w:val="0"/>
              <w:spacing w:after="0" w:line="240" w:lineRule="auto"/>
              <w:rPr>
                <w:rFonts w:ascii="Times New Roman" w:hAnsi="Times New Roman"/>
                <w:sz w:val="20"/>
                <w:szCs w:val="20"/>
              </w:rPr>
            </w:pPr>
            <w:r w:rsidR="005C4F6F">
              <w:rPr>
                <w:rFonts w:ascii="Times New Roman" w:hAnsi="Times New Roman"/>
                <w:sz w:val="20"/>
                <w:szCs w:val="20"/>
              </w:rPr>
              <w:t xml:space="preserve">§: </w:t>
            </w:r>
            <w:r w:rsidR="00AB1ABA">
              <w:rPr>
                <w:rFonts w:ascii="Times New Roman" w:hAnsi="Times New Roman"/>
                <w:sz w:val="20"/>
                <w:szCs w:val="20"/>
              </w:rPr>
              <w:t>4</w:t>
            </w:r>
          </w:p>
          <w:p w:rsidR="005C4F6F" w:rsidP="00AB1ABA">
            <w:pPr>
              <w:bidi w:val="0"/>
              <w:spacing w:after="0" w:line="240" w:lineRule="auto"/>
              <w:rPr>
                <w:rFonts w:ascii="Times New Roman" w:hAnsi="Times New Roman"/>
                <w:sz w:val="20"/>
                <w:szCs w:val="20"/>
              </w:rPr>
            </w:pPr>
            <w:r>
              <w:rPr>
                <w:rFonts w:ascii="Times New Roman" w:hAnsi="Times New Roman"/>
                <w:sz w:val="20"/>
                <w:szCs w:val="20"/>
              </w:rPr>
              <w:t xml:space="preserve">O: </w:t>
            </w:r>
            <w:r w:rsidR="00AB1ABA">
              <w:rPr>
                <w:rFonts w:ascii="Times New Roman" w:hAnsi="Times New Roman"/>
                <w:sz w:val="20"/>
                <w:szCs w:val="20"/>
              </w:rPr>
              <w:t>3</w:t>
            </w:r>
          </w:p>
          <w:p w:rsidR="00AB1ABA" w:rsidP="00AB1ABA">
            <w:pPr>
              <w:bidi w:val="0"/>
              <w:spacing w:after="0" w:line="240" w:lineRule="auto"/>
              <w:rPr>
                <w:rFonts w:ascii="Times New Roman" w:hAnsi="Times New Roman"/>
                <w:sz w:val="20"/>
                <w:szCs w:val="20"/>
              </w:rPr>
            </w:pPr>
          </w:p>
          <w:p w:rsidR="00AB1ABA" w:rsidP="00AB1ABA">
            <w:pPr>
              <w:bidi w:val="0"/>
              <w:spacing w:after="0" w:line="240" w:lineRule="auto"/>
              <w:rPr>
                <w:rFonts w:ascii="Times New Roman" w:hAnsi="Times New Roman"/>
                <w:sz w:val="20"/>
                <w:szCs w:val="20"/>
              </w:rPr>
            </w:pPr>
          </w:p>
          <w:p w:rsidR="00AB1ABA" w:rsidP="00AB1ABA">
            <w:pPr>
              <w:bidi w:val="0"/>
              <w:spacing w:after="0" w:line="240" w:lineRule="auto"/>
              <w:rPr>
                <w:rFonts w:ascii="Times New Roman" w:hAnsi="Times New Roman"/>
                <w:sz w:val="20"/>
                <w:szCs w:val="20"/>
              </w:rPr>
            </w:pPr>
          </w:p>
          <w:p w:rsidR="00AB1ABA" w:rsidP="00AB1ABA">
            <w:pPr>
              <w:bidi w:val="0"/>
              <w:spacing w:after="0" w:line="240" w:lineRule="auto"/>
              <w:rPr>
                <w:rFonts w:ascii="Times New Roman" w:hAnsi="Times New Roman"/>
                <w:sz w:val="20"/>
                <w:szCs w:val="20"/>
              </w:rPr>
            </w:pPr>
          </w:p>
          <w:p w:rsidR="00AB1ABA" w:rsidP="00AB1ABA">
            <w:pPr>
              <w:bidi w:val="0"/>
              <w:spacing w:after="0" w:line="240" w:lineRule="auto"/>
              <w:rPr>
                <w:rFonts w:ascii="Times New Roman" w:hAnsi="Times New Roman"/>
                <w:sz w:val="20"/>
                <w:szCs w:val="20"/>
              </w:rPr>
            </w:pPr>
          </w:p>
          <w:p w:rsidR="00AB1ABA" w:rsidP="00AB1ABA">
            <w:pPr>
              <w:bidi w:val="0"/>
              <w:spacing w:after="0" w:line="240" w:lineRule="auto"/>
              <w:rPr>
                <w:rFonts w:ascii="Times New Roman" w:hAnsi="Times New Roman"/>
                <w:sz w:val="20"/>
                <w:szCs w:val="20"/>
              </w:rPr>
            </w:pPr>
            <w:r>
              <w:rPr>
                <w:rFonts w:ascii="Times New Roman" w:hAnsi="Times New Roman"/>
                <w:sz w:val="20"/>
                <w:szCs w:val="20"/>
              </w:rPr>
              <w:t>§: 7</w:t>
            </w:r>
          </w:p>
          <w:p w:rsidR="00AB1ABA" w:rsidRPr="00E84B98" w:rsidP="00AB1ABA">
            <w:pPr>
              <w:bidi w:val="0"/>
              <w:spacing w:after="0" w:line="240" w:lineRule="auto"/>
              <w:rPr>
                <w:rFonts w:ascii="Times New Roman" w:hAnsi="Times New Roman"/>
                <w:sz w:val="20"/>
                <w:szCs w:val="20"/>
              </w:rPr>
            </w:pPr>
            <w:r>
              <w:rPr>
                <w:rFonts w:ascii="Times New Roman" w:hAnsi="Times New Roman"/>
                <w:sz w:val="20"/>
                <w:szCs w:val="20"/>
              </w:rPr>
              <w:t>O: 1</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6E7712" w:rsidP="00BD745C">
            <w:pPr>
              <w:bidi w:val="0"/>
              <w:spacing w:after="0" w:line="240" w:lineRule="auto"/>
              <w:jc w:val="both"/>
              <w:rPr>
                <w:rFonts w:ascii="Times New Roman" w:hAnsi="Times New Roman"/>
                <w:sz w:val="20"/>
              </w:rPr>
            </w:pPr>
            <w:r w:rsidRPr="00AB1ABA" w:rsidR="00AB1ABA">
              <w:rPr>
                <w:rFonts w:ascii="Times New Roman" w:hAnsi="Times New Roman"/>
                <w:sz w:val="20"/>
              </w:rPr>
              <w:t>Majetkové rozhodnutie na jeho uznanie a výkon v inom členskom štáte súd zasiela prostredníctvom Ministerstva spravodlivosti Slovenskej republiky (ďalej len „ministerstvo“), ktorému na tento účel zašle rovnopis majetkového rozhodnutia s riadne vyplneným osvedčením, ktorého vzor je uvedený v prílohe č. 2</w:t>
            </w:r>
            <w:r w:rsidR="00AB1ABA">
              <w:rPr>
                <w:rFonts w:ascii="Times New Roman" w:hAnsi="Times New Roman"/>
                <w:sz w:val="20"/>
              </w:rPr>
              <w:t>.</w:t>
            </w:r>
          </w:p>
          <w:p w:rsidR="00AB1ABA" w:rsidP="00BD745C">
            <w:pPr>
              <w:bidi w:val="0"/>
              <w:spacing w:after="0" w:line="240" w:lineRule="auto"/>
              <w:jc w:val="both"/>
              <w:rPr>
                <w:rFonts w:ascii="Times New Roman" w:hAnsi="Times New Roman"/>
                <w:sz w:val="20"/>
              </w:rPr>
            </w:pPr>
          </w:p>
          <w:p w:rsidR="00AB1ABA" w:rsidRPr="005C4F6F" w:rsidP="00BD745C">
            <w:pPr>
              <w:bidi w:val="0"/>
              <w:spacing w:after="0" w:line="240" w:lineRule="auto"/>
              <w:jc w:val="both"/>
              <w:rPr>
                <w:rFonts w:ascii="Times New Roman" w:hAnsi="Times New Roman"/>
                <w:sz w:val="20"/>
                <w:szCs w:val="20"/>
              </w:rPr>
            </w:pPr>
            <w:r w:rsidRPr="00AB1ABA">
              <w:rPr>
                <w:rFonts w:ascii="Times New Roman" w:hAnsi="Times New Roman"/>
                <w:sz w:val="20"/>
                <w:szCs w:val="20"/>
              </w:rPr>
              <w:t>Na prijímanie osvedčenia a majetkového rozhodnutia na účely jeho uznania a výkonu v Slovenskej republike je príslušné ministerstvo.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jc w:val="center"/>
              <w:rPr>
                <w:rFonts w:ascii="Times New Roman" w:hAnsi="Times New Roman"/>
                <w:sz w:val="20"/>
                <w:szCs w:val="20"/>
              </w:rPr>
            </w:pPr>
            <w:r w:rsidR="00AB1ABA">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6E7712">
            <w:pPr>
              <w:bidi w:val="0"/>
              <w:spacing w:after="0" w:line="240" w:lineRule="auto"/>
              <w:rPr>
                <w:rFonts w:ascii="Times New Roman" w:hAnsi="Times New Roman"/>
                <w:sz w:val="20"/>
                <w:szCs w:val="20"/>
              </w:rPr>
            </w:pPr>
            <w:r w:rsidRPr="00E84B98">
              <w:rPr>
                <w:rFonts w:ascii="Times New Roman" w:hAnsi="Times New Roman"/>
                <w:sz w:val="20"/>
                <w:szCs w:val="20"/>
              </w:rPr>
              <w:t>Č: 3</w:t>
            </w:r>
          </w:p>
          <w:p w:rsidR="006E7712" w:rsidRPr="00E84B98" w:rsidP="006E7712">
            <w:pPr>
              <w:bidi w:val="0"/>
              <w:spacing w:after="0" w:line="240" w:lineRule="auto"/>
              <w:rPr>
                <w:rFonts w:ascii="Times New Roman" w:hAnsi="Times New Roman"/>
                <w:sz w:val="20"/>
                <w:szCs w:val="20"/>
              </w:rPr>
            </w:pPr>
            <w:r w:rsidRPr="00E84B98">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Generálny sekretariát Rady sprístupní prijaté oznámenie všetkým členským štátom a Komisii.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jc w:val="center"/>
              <w:rPr>
                <w:rFonts w:ascii="Times New Roman" w:hAnsi="Times New Roman"/>
                <w:sz w:val="20"/>
                <w:szCs w:val="20"/>
              </w:rPr>
            </w:pPr>
            <w:r w:rsidR="005C4F6F">
              <w:rPr>
                <w:rFonts w:ascii="Times New Roman" w:hAnsi="Times New Roman"/>
                <w:sz w:val="20"/>
                <w:szCs w:val="20"/>
              </w:rPr>
              <w:t>n.a.</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jc w:val="center"/>
              <w:rPr>
                <w:rFonts w:ascii="Times New Roman" w:hAnsi="Times New Roman"/>
                <w:sz w:val="20"/>
                <w:szCs w:val="20"/>
              </w:rPr>
            </w:pPr>
            <w:r w:rsidR="00AB1ABA">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 xml:space="preserve">Č: 4 </w:t>
            </w:r>
          </w:p>
          <w:p w:rsidR="006E7712"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Príkaz na konfiškáciu v zmysle tohto rámcového rozhodnutia spolu s osvedčením, ako je stanovené v odseku 2, ktorého formulár je uvedený v prílohe, možno v prípade príkazu na konfiškáciu týkajúceho sa peňažnej čiastky zaslať príslušnému orgánu členského štátu, o ktorom má príslušný orgán štátu pôvodu opodstatnené dôvody domnievať sa, že je štátom, kde má fyzická alebo právnická osoba, voči ktorej bol príkaz na konfiškáciu vydaný, majetok alebo príjem.</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V prípade príkazu na konfiškáciu, ktorý sa týka konkrétnych častí majetku, možno príkaz na konfiškáciu a osvedčenie zaslať príslušnému orgánu členského štátu, o ktorom má príslušný orgán štátu pôvodu opodstatnené dôvody domnievať sa, že je štátom, kde sa majetok uvedený v príkaze na konfiškáciu nachádza.</w:t>
            </w:r>
          </w:p>
          <w:p w:rsidR="006E7712"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Ak nejestvujú opodstatnené dôvody, ktoré by umožňovali štátu pôvodu určiť členský štát, ktorému možno príkaz na konfiškáciu zaslať, príkaz na konfiškáciu možno poslať príslušnému orgánu členského štátu, kde má fyzická osoba, voči ktorej bol príkaz vydaný, svoje obvyklé bydlisko, v prípade právnickej osoby svoje sídlo.</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jc w:val="center"/>
              <w:rPr>
                <w:rFonts w:ascii="Times New Roman" w:hAnsi="Times New Roman"/>
                <w:sz w:val="20"/>
                <w:szCs w:val="20"/>
              </w:rPr>
            </w:pPr>
            <w:r w:rsidR="005C4F6F">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6E7712" w:rsidP="00BD745C">
            <w:pPr>
              <w:bidi w:val="0"/>
              <w:spacing w:after="0" w:line="240" w:lineRule="auto"/>
              <w:rPr>
                <w:rFonts w:ascii="Times New Roman" w:hAnsi="Times New Roman"/>
                <w:sz w:val="20"/>
                <w:szCs w:val="20"/>
              </w:rPr>
            </w:pPr>
            <w:r w:rsidR="00EC5AD1">
              <w:rPr>
                <w:rFonts w:ascii="Times New Roman" w:hAnsi="Times New Roman"/>
                <w:sz w:val="20"/>
                <w:szCs w:val="20"/>
              </w:rPr>
              <w:t xml:space="preserve">§: </w:t>
            </w:r>
            <w:r w:rsidR="00AB1ABA">
              <w:rPr>
                <w:rFonts w:ascii="Times New Roman" w:hAnsi="Times New Roman"/>
                <w:sz w:val="20"/>
                <w:szCs w:val="20"/>
              </w:rPr>
              <w:t>4</w:t>
            </w:r>
          </w:p>
          <w:p w:rsidR="00EC5AD1" w:rsidRPr="00E84B98" w:rsidP="00BD745C">
            <w:pPr>
              <w:bidi w:val="0"/>
              <w:spacing w:after="0" w:line="240" w:lineRule="auto"/>
              <w:rPr>
                <w:rFonts w:ascii="Times New Roman" w:hAnsi="Times New Roman"/>
                <w:sz w:val="20"/>
                <w:szCs w:val="20"/>
              </w:rPr>
            </w:pPr>
            <w:r>
              <w:rPr>
                <w:rFonts w:ascii="Times New Roman" w:hAnsi="Times New Roman"/>
                <w:sz w:val="20"/>
                <w:szCs w:val="20"/>
              </w:rPr>
              <w:t>O: 2</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601DC6" w:rsidP="00BD745C">
            <w:pPr>
              <w:bidi w:val="0"/>
              <w:spacing w:after="0" w:line="240" w:lineRule="auto"/>
              <w:rPr>
                <w:rFonts w:ascii="Times New Roman" w:hAnsi="Times New Roman"/>
                <w:sz w:val="20"/>
                <w:szCs w:val="20"/>
              </w:rPr>
            </w:pPr>
            <w:r w:rsidRPr="00AB1ABA" w:rsidR="00AB1ABA">
              <w:rPr>
                <w:rFonts w:ascii="Times New Roman" w:hAnsi="Times New Roman"/>
                <w:sz w:val="20"/>
                <w:szCs w:val="20"/>
              </w:rPr>
              <w:t>Pre zabezpečenie riadneho výkonu majetkového rozhodnutia, môže súd, ktorý rozhodoval vo veci v prvom stupni, odovzdať majetkové rozhodnutie na jeho uznanie a výkon do členského štátu, v ktorom sa nachádza majetok alebo vec, ktorých sa rozhodnutie týka. Ak nie je známe, v ktorom členskom štáte sa majetok alebo vec povinného nachádza, možno majetkové rozhodnutie odovzdať do členského štátu, v ktorom má povinná osoba bydlisko alebo sídlo.</w:t>
            </w:r>
          </w:p>
          <w:p w:rsidR="00601DC6" w:rsidRPr="00E84B98" w:rsidP="00BD745C">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jc w:val="center"/>
              <w:rPr>
                <w:rFonts w:ascii="Times New Roman" w:hAnsi="Times New Roman"/>
                <w:sz w:val="20"/>
                <w:szCs w:val="20"/>
              </w:rPr>
            </w:pPr>
            <w:r w:rsidR="00AB1ABA">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BD745C">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437FC5" w:rsidP="006E7712">
            <w:pPr>
              <w:bidi w:val="0"/>
              <w:spacing w:after="0" w:line="240" w:lineRule="auto"/>
              <w:rPr>
                <w:rFonts w:ascii="Times New Roman" w:hAnsi="Times New Roman"/>
                <w:sz w:val="20"/>
                <w:szCs w:val="20"/>
              </w:rPr>
            </w:pPr>
            <w:r w:rsidRPr="00437FC5">
              <w:rPr>
                <w:rFonts w:ascii="Times New Roman" w:hAnsi="Times New Roman"/>
                <w:sz w:val="20"/>
                <w:szCs w:val="20"/>
              </w:rPr>
              <w:t xml:space="preserve">Č: 4 </w:t>
            </w:r>
          </w:p>
          <w:p w:rsidR="0033328A" w:rsidRPr="00437FC5" w:rsidP="006E7712">
            <w:pPr>
              <w:bidi w:val="0"/>
              <w:spacing w:after="0" w:line="240" w:lineRule="auto"/>
              <w:rPr>
                <w:rFonts w:ascii="Times New Roman" w:hAnsi="Times New Roman"/>
                <w:sz w:val="20"/>
                <w:szCs w:val="20"/>
              </w:rPr>
            </w:pPr>
            <w:r w:rsidRPr="00437FC5" w:rsidR="006E7712">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3328A" w:rsidRPr="00437FC5" w:rsidP="00E84B98">
            <w:pPr>
              <w:pStyle w:val="NormalWeb"/>
              <w:bidi w:val="0"/>
              <w:spacing w:before="75" w:beforeAutospacing="0" w:after="75" w:afterAutospacing="0" w:line="240" w:lineRule="auto"/>
              <w:ind w:left="43" w:right="34"/>
              <w:rPr>
                <w:rFonts w:ascii="Times New Roman" w:hAnsi="Times New Roman"/>
                <w:sz w:val="20"/>
                <w:szCs w:val="20"/>
              </w:rPr>
            </w:pPr>
            <w:r w:rsidRPr="00437FC5" w:rsidR="006E7712">
              <w:rPr>
                <w:rFonts w:ascii="Times New Roman" w:hAnsi="Times New Roman"/>
                <w:color w:val="000000"/>
                <w:sz w:val="20"/>
                <w:szCs w:val="20"/>
              </w:rPr>
              <w:t>Príkaz na konfiškáciu alebo jeho overenú kópiu spolu s osvedčením zasiela príslušný orgán štátu pôvodu priamo orgánu vykonávajúceho štátu, ktorý je na výkon príslušný, akýmikoľvek prostriedkami, ktoré umožňujú vyhotovenie písomného záznamu za podmienok, ktoré umožnia vykonávajúcemu štátu potvrdiť jeho pravosť. Originál príkazu na konfiškáciu alebo jeho overená kópia a originál osvedčenia sa posiela vykonávajúcemu štátu, ak o ne požiada. Všetky úradné oznámenia sa vykonávajú priamo medzi uvedenými príslušnými orgánmi.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33328A" w:rsidRPr="00437FC5" w:rsidP="000E0F4A">
            <w:pPr>
              <w:bidi w:val="0"/>
              <w:spacing w:after="0" w:line="240" w:lineRule="auto"/>
              <w:jc w:val="center"/>
              <w:rPr>
                <w:rFonts w:ascii="Times New Roman" w:hAnsi="Times New Roman"/>
                <w:sz w:val="20"/>
                <w:szCs w:val="20"/>
              </w:rPr>
            </w:pPr>
            <w:r w:rsidRPr="00437FC5" w:rsidR="00EC5AD1">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33328A" w:rsidRPr="00437FC5"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3328A" w:rsidRPr="00437FC5" w:rsidP="00944CD9">
            <w:pPr>
              <w:bidi w:val="0"/>
              <w:spacing w:after="0" w:line="240" w:lineRule="auto"/>
              <w:rPr>
                <w:rFonts w:ascii="Times New Roman" w:hAnsi="Times New Roman"/>
                <w:sz w:val="20"/>
                <w:szCs w:val="20"/>
              </w:rPr>
            </w:pPr>
            <w:r w:rsidRPr="00437FC5" w:rsidR="00EC5AD1">
              <w:rPr>
                <w:rFonts w:ascii="Times New Roman" w:hAnsi="Times New Roman"/>
                <w:sz w:val="20"/>
                <w:szCs w:val="20"/>
              </w:rPr>
              <w:t xml:space="preserve">§: </w:t>
            </w:r>
            <w:r w:rsidRPr="00437FC5" w:rsidR="00437FC5">
              <w:rPr>
                <w:rFonts w:ascii="Times New Roman" w:hAnsi="Times New Roman"/>
                <w:sz w:val="20"/>
                <w:szCs w:val="20"/>
              </w:rPr>
              <w:t>4</w:t>
            </w:r>
          </w:p>
          <w:p w:rsidR="00EC5AD1" w:rsidRPr="00437FC5" w:rsidP="00944CD9">
            <w:pPr>
              <w:bidi w:val="0"/>
              <w:spacing w:after="0" w:line="240" w:lineRule="auto"/>
              <w:rPr>
                <w:rFonts w:ascii="Times New Roman" w:hAnsi="Times New Roman"/>
                <w:sz w:val="20"/>
                <w:szCs w:val="20"/>
              </w:rPr>
            </w:pPr>
            <w:r w:rsidRPr="00437FC5">
              <w:rPr>
                <w:rFonts w:ascii="Times New Roman" w:hAnsi="Times New Roman"/>
                <w:sz w:val="20"/>
                <w:szCs w:val="20"/>
              </w:rPr>
              <w:t xml:space="preserve">O: </w:t>
            </w:r>
            <w:r w:rsidRPr="00437FC5" w:rsidR="00437FC5">
              <w:rPr>
                <w:rFonts w:ascii="Times New Roman" w:hAnsi="Times New Roman"/>
                <w:sz w:val="20"/>
                <w:szCs w:val="20"/>
              </w:rPr>
              <w:t>2</w:t>
            </w:r>
          </w:p>
          <w:p w:rsidR="00EC5AD1" w:rsidRPr="00437FC5" w:rsidP="00944CD9">
            <w:pPr>
              <w:bidi w:val="0"/>
              <w:spacing w:after="0" w:line="240" w:lineRule="auto"/>
              <w:rPr>
                <w:rFonts w:ascii="Times New Roman" w:hAnsi="Times New Roman"/>
                <w:sz w:val="20"/>
                <w:szCs w:val="20"/>
              </w:rPr>
            </w:pPr>
          </w:p>
          <w:p w:rsidR="00EC5AD1" w:rsidRPr="00437FC5" w:rsidP="00944CD9">
            <w:pPr>
              <w:bidi w:val="0"/>
              <w:spacing w:after="0" w:line="240" w:lineRule="auto"/>
              <w:rPr>
                <w:rFonts w:ascii="Times New Roman" w:hAnsi="Times New Roman"/>
                <w:sz w:val="20"/>
                <w:szCs w:val="20"/>
              </w:rPr>
            </w:pPr>
          </w:p>
          <w:p w:rsidR="00EC5AD1" w:rsidRPr="00437FC5" w:rsidP="00944CD9">
            <w:pPr>
              <w:bidi w:val="0"/>
              <w:spacing w:after="0" w:line="240" w:lineRule="auto"/>
              <w:rPr>
                <w:rFonts w:ascii="Times New Roman" w:hAnsi="Times New Roman"/>
                <w:sz w:val="20"/>
                <w:szCs w:val="20"/>
              </w:rPr>
            </w:pPr>
          </w:p>
          <w:p w:rsidR="00EC5AD1" w:rsidRPr="00437FC5" w:rsidP="00944CD9">
            <w:pPr>
              <w:bidi w:val="0"/>
              <w:spacing w:after="0" w:line="240" w:lineRule="auto"/>
              <w:rPr>
                <w:rFonts w:ascii="Times New Roman" w:hAnsi="Times New Roman"/>
                <w:sz w:val="20"/>
                <w:szCs w:val="20"/>
              </w:rPr>
            </w:pPr>
          </w:p>
          <w:p w:rsidR="00EC5AD1" w:rsidRPr="00437FC5" w:rsidP="00944CD9">
            <w:pPr>
              <w:bidi w:val="0"/>
              <w:spacing w:after="0" w:line="240" w:lineRule="auto"/>
              <w:rPr>
                <w:rFonts w:ascii="Times New Roman" w:hAnsi="Times New Roman"/>
                <w:sz w:val="20"/>
                <w:szCs w:val="20"/>
              </w:rPr>
            </w:pPr>
          </w:p>
          <w:p w:rsidR="00EC5AD1" w:rsidRPr="00437FC5" w:rsidP="00944CD9">
            <w:pPr>
              <w:bidi w:val="0"/>
              <w:spacing w:after="0" w:line="240" w:lineRule="auto"/>
              <w:rPr>
                <w:rFonts w:ascii="Times New Roman" w:hAnsi="Times New Roman"/>
                <w:sz w:val="20"/>
                <w:szCs w:val="20"/>
              </w:rPr>
            </w:pPr>
          </w:p>
          <w:p w:rsidR="00EC5AD1" w:rsidRPr="00437FC5" w:rsidP="00944CD9">
            <w:pPr>
              <w:bidi w:val="0"/>
              <w:spacing w:after="0" w:line="240" w:lineRule="auto"/>
              <w:rPr>
                <w:rFonts w:ascii="Times New Roman" w:hAnsi="Times New Roman"/>
                <w:sz w:val="20"/>
                <w:szCs w:val="20"/>
              </w:rPr>
            </w:pPr>
          </w:p>
          <w:p w:rsidR="00EC5AD1" w:rsidRPr="00437FC5" w:rsidP="00944CD9">
            <w:pPr>
              <w:bidi w:val="0"/>
              <w:spacing w:after="0" w:line="240" w:lineRule="auto"/>
              <w:rPr>
                <w:rFonts w:ascii="Times New Roman" w:hAnsi="Times New Roman"/>
                <w:sz w:val="20"/>
                <w:szCs w:val="20"/>
              </w:rPr>
            </w:pPr>
          </w:p>
          <w:p w:rsidR="00EC5AD1" w:rsidRPr="00437FC5" w:rsidP="00944CD9">
            <w:pPr>
              <w:bidi w:val="0"/>
              <w:spacing w:after="0" w:line="240" w:lineRule="auto"/>
              <w:rPr>
                <w:rFonts w:ascii="Times New Roman" w:hAnsi="Times New Roman"/>
                <w:sz w:val="20"/>
                <w:szCs w:val="20"/>
              </w:rPr>
            </w:pPr>
            <w:r w:rsidRPr="00437FC5" w:rsidR="00437FC5">
              <w:rPr>
                <w:rFonts w:ascii="Times New Roman" w:hAnsi="Times New Roman"/>
                <w:sz w:val="20"/>
                <w:szCs w:val="20"/>
              </w:rPr>
              <w:t>§: 16</w:t>
            </w:r>
          </w:p>
          <w:p w:rsidR="00437FC5" w:rsidRPr="00437FC5" w:rsidP="00944CD9">
            <w:pPr>
              <w:bidi w:val="0"/>
              <w:spacing w:after="0" w:line="240" w:lineRule="auto"/>
              <w:rPr>
                <w:rFonts w:ascii="Times New Roman" w:hAnsi="Times New Roman"/>
                <w:sz w:val="20"/>
                <w:szCs w:val="20"/>
              </w:rPr>
            </w:pPr>
            <w:r w:rsidRPr="00437FC5">
              <w:rPr>
                <w:rFonts w:ascii="Times New Roman" w:hAnsi="Times New Roman"/>
                <w:sz w:val="20"/>
                <w:szCs w:val="20"/>
              </w:rPr>
              <w:t>O:1</w:t>
            </w:r>
          </w:p>
          <w:p w:rsidR="00EC5AD1" w:rsidRPr="00437FC5" w:rsidP="00944CD9">
            <w:pPr>
              <w:bidi w:val="0"/>
              <w:spacing w:after="0" w:line="240" w:lineRule="auto"/>
              <w:rPr>
                <w:rFonts w:ascii="Times New Roman" w:hAnsi="Times New Roman"/>
                <w:sz w:val="20"/>
                <w:szCs w:val="20"/>
              </w:rPr>
            </w:pPr>
          </w:p>
          <w:p w:rsidR="00EC5AD1" w:rsidRPr="00437FC5" w:rsidP="00944CD9">
            <w:pPr>
              <w:bidi w:val="0"/>
              <w:spacing w:after="0" w:line="240" w:lineRule="auto"/>
              <w:rPr>
                <w:rFonts w:ascii="Times New Roman" w:hAnsi="Times New Roman"/>
                <w:sz w:val="20"/>
                <w:szCs w:val="20"/>
              </w:rPr>
            </w:pPr>
          </w:p>
          <w:p w:rsidR="00EC5AD1" w:rsidRPr="00437FC5" w:rsidP="00944CD9">
            <w:pPr>
              <w:bidi w:val="0"/>
              <w:spacing w:after="0" w:line="240" w:lineRule="auto"/>
              <w:rPr>
                <w:rFonts w:ascii="Times New Roman" w:hAnsi="Times New Roman"/>
                <w:sz w:val="20"/>
                <w:szCs w:val="20"/>
              </w:rPr>
            </w:pPr>
            <w:r w:rsidRPr="00437FC5" w:rsidR="00437FC5">
              <w:rPr>
                <w:rFonts w:ascii="Times New Roman" w:hAnsi="Times New Roman"/>
                <w:sz w:val="20"/>
                <w:szCs w:val="20"/>
              </w:rPr>
              <w:t xml:space="preserve">§: 16 </w:t>
            </w:r>
          </w:p>
          <w:p w:rsidR="00437FC5" w:rsidRPr="00437FC5" w:rsidP="00944CD9">
            <w:pPr>
              <w:bidi w:val="0"/>
              <w:spacing w:after="0" w:line="240" w:lineRule="auto"/>
              <w:rPr>
                <w:rFonts w:ascii="Times New Roman" w:hAnsi="Times New Roman"/>
                <w:sz w:val="20"/>
                <w:szCs w:val="20"/>
              </w:rPr>
            </w:pPr>
            <w:r w:rsidRPr="00437FC5">
              <w:rPr>
                <w:rFonts w:ascii="Times New Roman" w:hAnsi="Times New Roman"/>
                <w:sz w:val="20"/>
                <w:szCs w:val="20"/>
              </w:rPr>
              <w:t>O: 2</w:t>
            </w:r>
          </w:p>
          <w:p w:rsidR="00EC5AD1" w:rsidRPr="00437FC5" w:rsidP="00437FC5">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33328A" w:rsidRPr="00437FC5" w:rsidP="0033328A">
            <w:pPr>
              <w:bidi w:val="0"/>
              <w:spacing w:after="0" w:line="240" w:lineRule="auto"/>
              <w:jc w:val="both"/>
              <w:rPr>
                <w:rFonts w:ascii="Times New Roman" w:hAnsi="Times New Roman"/>
                <w:sz w:val="20"/>
                <w:szCs w:val="20"/>
              </w:rPr>
            </w:pPr>
            <w:r w:rsidRPr="00437FC5" w:rsidR="00437FC5">
              <w:rPr>
                <w:rFonts w:ascii="Times New Roman" w:hAnsi="Times New Roman"/>
                <w:sz w:val="20"/>
                <w:szCs w:val="20"/>
              </w:rPr>
              <w:t>Pre zabezpečenie riadneho výkonu majetkového rozhodnutia, môže súd, ktorý rozhodoval vo veci v prvom stupni, odovzdať majetkové rozhodnutie na jeho uznanie a výkon do členského štátu, v ktorom sa nachádza majetok alebo vec, ktorých sa rozhodnutie týka. Ak nie je známe, v ktorom členskom štáte sa majetok alebo vec povinného nachádza, možno majetkové rozhodnutie odovzdať do členského štátu, v ktorom má povinná osoba obvyklý pobyt alebo sídlo.</w:t>
            </w:r>
          </w:p>
          <w:p w:rsidR="00437FC5" w:rsidRPr="00437FC5" w:rsidP="0033328A">
            <w:pPr>
              <w:bidi w:val="0"/>
              <w:spacing w:after="0" w:line="240" w:lineRule="auto"/>
              <w:jc w:val="both"/>
              <w:rPr>
                <w:rFonts w:ascii="Times New Roman" w:hAnsi="Times New Roman"/>
                <w:sz w:val="20"/>
                <w:szCs w:val="20"/>
              </w:rPr>
            </w:pPr>
          </w:p>
          <w:p w:rsidR="00437FC5" w:rsidRPr="00437FC5" w:rsidP="00437FC5">
            <w:pPr>
              <w:bidi w:val="0"/>
              <w:spacing w:after="0" w:line="240" w:lineRule="auto"/>
              <w:jc w:val="both"/>
              <w:rPr>
                <w:rFonts w:ascii="Times New Roman" w:hAnsi="Times New Roman"/>
                <w:sz w:val="20"/>
                <w:szCs w:val="20"/>
              </w:rPr>
            </w:pPr>
            <w:r w:rsidRPr="00437FC5">
              <w:rPr>
                <w:rFonts w:ascii="Times New Roman" w:hAnsi="Times New Roman"/>
                <w:sz w:val="20"/>
                <w:szCs w:val="20"/>
              </w:rPr>
              <w:t>Ak § 4 ods. 4 alebo § 7 ods. 1 neustanovuje inak, súd v konaní podľa tohto zákona komunikuje s justičnými orgánmi členských štátov priamo.</w:t>
            </w:r>
          </w:p>
          <w:p w:rsidR="00437FC5" w:rsidRPr="00437FC5" w:rsidP="00437FC5">
            <w:pPr>
              <w:bidi w:val="0"/>
              <w:spacing w:after="0" w:line="240" w:lineRule="auto"/>
              <w:jc w:val="both"/>
              <w:rPr>
                <w:rFonts w:ascii="Times New Roman" w:hAnsi="Times New Roman"/>
                <w:sz w:val="20"/>
                <w:szCs w:val="20"/>
              </w:rPr>
            </w:pPr>
            <w:r w:rsidRPr="00437FC5">
              <w:rPr>
                <w:rFonts w:ascii="Times New Roman" w:hAnsi="Times New Roman"/>
                <w:sz w:val="20"/>
                <w:szCs w:val="20"/>
              </w:rPr>
              <w:t xml:space="preserve"> </w:t>
            </w:r>
          </w:p>
          <w:p w:rsidR="00601DC6" w:rsidRPr="00E84B98" w:rsidP="00437FC5">
            <w:pPr>
              <w:bidi w:val="0"/>
              <w:spacing w:after="0" w:line="240" w:lineRule="auto"/>
              <w:jc w:val="both"/>
              <w:rPr>
                <w:rFonts w:ascii="Times New Roman" w:hAnsi="Times New Roman"/>
                <w:sz w:val="20"/>
                <w:szCs w:val="20"/>
              </w:rPr>
            </w:pPr>
            <w:r w:rsidRPr="00437FC5" w:rsidR="00437FC5">
              <w:rPr>
                <w:rFonts w:ascii="Times New Roman" w:hAnsi="Times New Roman"/>
                <w:sz w:val="20"/>
                <w:szCs w:val="20"/>
              </w:rPr>
              <w:t>Osvedčenie, majetkové rozhodnutie a ostatné písomnosti možno zasielať do členského štátu alebo prijímať z členského štátu poštou alebo inou bezpečnou formou, ktorá umožňuje vyhotovenie písomného znenia pod podmienkou umožňujúcou posúdiť ich hodnovernosť. Ak to súd pre overenie hodnovernosti osvedčenia, majetkového rozhodnutia a ostatných písomností považuje za potrebné, požiada justičný orgán štátu pôvodu o zaslanie originálov.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3328A" w:rsidRPr="00E84B98" w:rsidP="000E0F4A">
            <w:pPr>
              <w:bidi w:val="0"/>
              <w:spacing w:after="0" w:line="240" w:lineRule="auto"/>
              <w:jc w:val="center"/>
              <w:rPr>
                <w:rFonts w:ascii="Times New Roman" w:hAnsi="Times New Roman"/>
                <w:sz w:val="20"/>
                <w:szCs w:val="20"/>
              </w:rPr>
            </w:pPr>
            <w:r w:rsidR="00437FC5">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33328A" w:rsidRPr="00E84B98"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6E7712">
            <w:pPr>
              <w:bidi w:val="0"/>
              <w:spacing w:after="0" w:line="240" w:lineRule="auto"/>
              <w:rPr>
                <w:rFonts w:ascii="Times New Roman" w:hAnsi="Times New Roman"/>
                <w:sz w:val="20"/>
                <w:szCs w:val="20"/>
              </w:rPr>
            </w:pPr>
            <w:r w:rsidRPr="00E84B98">
              <w:rPr>
                <w:rFonts w:ascii="Times New Roman" w:hAnsi="Times New Roman"/>
                <w:sz w:val="20"/>
                <w:szCs w:val="20"/>
              </w:rPr>
              <w:t xml:space="preserve">Č: 4 </w:t>
            </w:r>
          </w:p>
          <w:p w:rsidR="007965CA" w:rsidRPr="00E84B98" w:rsidP="006E7712">
            <w:pPr>
              <w:bidi w:val="0"/>
              <w:spacing w:after="0" w:line="240" w:lineRule="auto"/>
              <w:rPr>
                <w:rFonts w:ascii="Times New Roman" w:hAnsi="Times New Roman"/>
                <w:sz w:val="20"/>
                <w:szCs w:val="20"/>
              </w:rPr>
            </w:pPr>
            <w:r w:rsidRPr="00E84B98" w:rsidR="006E7712">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230D3"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sidR="006E7712">
              <w:rPr>
                <w:rFonts w:ascii="Times New Roman" w:hAnsi="Times New Roman"/>
                <w:color w:val="000000"/>
                <w:sz w:val="20"/>
                <w:szCs w:val="20"/>
              </w:rPr>
              <w:t>Osvedčenie musí byť podpísané a správnosť jeho obsahu musí potvrdiť príslušný orgán štátu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965CA" w:rsidRPr="00E84B98" w:rsidP="000E0F4A">
            <w:pPr>
              <w:bidi w:val="0"/>
              <w:spacing w:after="0" w:line="240" w:lineRule="auto"/>
              <w:jc w:val="center"/>
              <w:rPr>
                <w:rFonts w:ascii="Times New Roman" w:hAnsi="Times New Roman"/>
                <w:sz w:val="20"/>
                <w:szCs w:val="20"/>
              </w:rPr>
            </w:pPr>
            <w:r w:rsidR="00C2546A">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7965CA" w:rsidRPr="00E84B98"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3328A" w:rsidP="00944CD9">
            <w:pPr>
              <w:bidi w:val="0"/>
              <w:spacing w:after="0" w:line="240" w:lineRule="auto"/>
              <w:rPr>
                <w:rFonts w:ascii="Times New Roman" w:hAnsi="Times New Roman"/>
                <w:sz w:val="20"/>
                <w:szCs w:val="20"/>
              </w:rPr>
            </w:pPr>
            <w:r w:rsidR="00C2546A">
              <w:rPr>
                <w:rFonts w:ascii="Times New Roman" w:hAnsi="Times New Roman"/>
                <w:sz w:val="20"/>
                <w:szCs w:val="20"/>
              </w:rPr>
              <w:t xml:space="preserve">§: </w:t>
            </w:r>
            <w:r w:rsidR="00F6357C">
              <w:rPr>
                <w:rFonts w:ascii="Times New Roman" w:hAnsi="Times New Roman"/>
                <w:sz w:val="20"/>
                <w:szCs w:val="20"/>
              </w:rPr>
              <w:t>4</w:t>
            </w:r>
          </w:p>
          <w:p w:rsidR="00C2546A" w:rsidP="00F6357C">
            <w:pPr>
              <w:bidi w:val="0"/>
              <w:spacing w:after="0" w:line="240" w:lineRule="auto"/>
              <w:rPr>
                <w:rFonts w:ascii="Times New Roman" w:hAnsi="Times New Roman"/>
                <w:sz w:val="20"/>
                <w:szCs w:val="20"/>
              </w:rPr>
            </w:pPr>
            <w:r>
              <w:rPr>
                <w:rFonts w:ascii="Times New Roman" w:hAnsi="Times New Roman"/>
                <w:sz w:val="20"/>
                <w:szCs w:val="20"/>
              </w:rPr>
              <w:t xml:space="preserve">O: </w:t>
            </w:r>
            <w:r w:rsidR="005A607E">
              <w:rPr>
                <w:rFonts w:ascii="Times New Roman" w:hAnsi="Times New Roman"/>
                <w:sz w:val="20"/>
                <w:szCs w:val="20"/>
              </w:rPr>
              <w:t>4</w:t>
            </w:r>
          </w:p>
          <w:p w:rsidR="00F6357C" w:rsidP="00F6357C">
            <w:pPr>
              <w:bidi w:val="0"/>
              <w:spacing w:after="0" w:line="240" w:lineRule="auto"/>
              <w:rPr>
                <w:rFonts w:ascii="Times New Roman" w:hAnsi="Times New Roman"/>
                <w:sz w:val="20"/>
                <w:szCs w:val="20"/>
              </w:rPr>
            </w:pPr>
            <w:r>
              <w:rPr>
                <w:rFonts w:ascii="Times New Roman" w:hAnsi="Times New Roman"/>
                <w:sz w:val="20"/>
                <w:szCs w:val="20"/>
              </w:rPr>
              <w:t>V: 1</w:t>
            </w:r>
          </w:p>
          <w:p w:rsidR="00D058B4" w:rsidP="00F6357C">
            <w:pPr>
              <w:bidi w:val="0"/>
              <w:spacing w:after="0" w:line="240" w:lineRule="auto"/>
              <w:rPr>
                <w:rFonts w:ascii="Times New Roman" w:hAnsi="Times New Roman"/>
                <w:sz w:val="20"/>
                <w:szCs w:val="20"/>
              </w:rPr>
            </w:pPr>
          </w:p>
          <w:p w:rsidR="00D058B4" w:rsidP="00F6357C">
            <w:pPr>
              <w:bidi w:val="0"/>
              <w:spacing w:after="0" w:line="240" w:lineRule="auto"/>
              <w:rPr>
                <w:rFonts w:ascii="Times New Roman" w:hAnsi="Times New Roman"/>
                <w:sz w:val="20"/>
                <w:szCs w:val="20"/>
              </w:rPr>
            </w:pPr>
          </w:p>
          <w:p w:rsidR="00D058B4" w:rsidP="00F6357C">
            <w:pPr>
              <w:bidi w:val="0"/>
              <w:spacing w:after="0" w:line="240" w:lineRule="auto"/>
              <w:rPr>
                <w:rFonts w:ascii="Times New Roman" w:hAnsi="Times New Roman"/>
                <w:sz w:val="20"/>
                <w:szCs w:val="20"/>
              </w:rPr>
            </w:pPr>
          </w:p>
          <w:p w:rsidR="00D058B4" w:rsidP="00F6357C">
            <w:pPr>
              <w:bidi w:val="0"/>
              <w:spacing w:after="0" w:line="240" w:lineRule="auto"/>
              <w:rPr>
                <w:rFonts w:ascii="Times New Roman" w:hAnsi="Times New Roman"/>
                <w:sz w:val="20"/>
                <w:szCs w:val="20"/>
              </w:rPr>
            </w:pPr>
          </w:p>
          <w:p w:rsidR="00D058B4" w:rsidRPr="00437FC5" w:rsidP="00D058B4">
            <w:pPr>
              <w:bidi w:val="0"/>
              <w:spacing w:after="0" w:line="240" w:lineRule="auto"/>
              <w:rPr>
                <w:rFonts w:ascii="Times New Roman" w:hAnsi="Times New Roman"/>
                <w:sz w:val="20"/>
                <w:szCs w:val="20"/>
              </w:rPr>
            </w:pPr>
            <w:r w:rsidRPr="00437FC5">
              <w:rPr>
                <w:rFonts w:ascii="Times New Roman" w:hAnsi="Times New Roman"/>
                <w:sz w:val="20"/>
                <w:szCs w:val="20"/>
              </w:rPr>
              <w:t xml:space="preserve">§: 16 </w:t>
            </w:r>
          </w:p>
          <w:p w:rsidR="00D058B4" w:rsidRPr="00437FC5" w:rsidP="00D058B4">
            <w:pPr>
              <w:bidi w:val="0"/>
              <w:spacing w:after="0" w:line="240" w:lineRule="auto"/>
              <w:rPr>
                <w:rFonts w:ascii="Times New Roman" w:hAnsi="Times New Roman"/>
                <w:sz w:val="20"/>
                <w:szCs w:val="20"/>
              </w:rPr>
            </w:pPr>
            <w:r w:rsidRPr="00437FC5">
              <w:rPr>
                <w:rFonts w:ascii="Times New Roman" w:hAnsi="Times New Roman"/>
                <w:sz w:val="20"/>
                <w:szCs w:val="20"/>
              </w:rPr>
              <w:t>O: 2</w:t>
            </w:r>
          </w:p>
          <w:p w:rsidR="00D058B4" w:rsidRPr="00E84B98" w:rsidP="00F6357C">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7965CA" w:rsidP="0033328A">
            <w:pPr>
              <w:bidi w:val="0"/>
              <w:spacing w:after="0" w:line="240" w:lineRule="auto"/>
              <w:jc w:val="both"/>
              <w:rPr>
                <w:rFonts w:ascii="Times New Roman" w:hAnsi="Times New Roman"/>
                <w:sz w:val="20"/>
                <w:szCs w:val="20"/>
              </w:rPr>
            </w:pPr>
            <w:r w:rsidRPr="00F6357C" w:rsidR="00F6357C">
              <w:rPr>
                <w:rFonts w:ascii="Times New Roman" w:hAnsi="Times New Roman"/>
                <w:sz w:val="20"/>
                <w:szCs w:val="20"/>
              </w:rPr>
              <w:t>Majetkové rozhodnutie na jeho uznanie a výkon v inom členskom štáte súd zasiela prostredníctvom Ministerstva spravodlivosti Slovenskej republiky (ďalej len „ministerstvo“), ktorému na tento účel zašle rovnopis majetkového rozhodnutia s riadne vyplneným osvedčením, ktoréh</w:t>
            </w:r>
            <w:r w:rsidR="005A607E">
              <w:rPr>
                <w:rFonts w:ascii="Times New Roman" w:hAnsi="Times New Roman"/>
                <w:sz w:val="20"/>
                <w:szCs w:val="20"/>
              </w:rPr>
              <w:t>o vzor je uvedený v prílohe č. 1</w:t>
            </w:r>
            <w:r w:rsidRPr="00F6357C" w:rsidR="00F6357C">
              <w:rPr>
                <w:rFonts w:ascii="Times New Roman" w:hAnsi="Times New Roman"/>
                <w:sz w:val="20"/>
                <w:szCs w:val="20"/>
              </w:rPr>
              <w:t>.</w:t>
            </w:r>
          </w:p>
          <w:p w:rsidR="00D058B4" w:rsidP="0033328A">
            <w:pPr>
              <w:bidi w:val="0"/>
              <w:spacing w:after="0" w:line="240" w:lineRule="auto"/>
              <w:jc w:val="both"/>
              <w:rPr>
                <w:rFonts w:ascii="Times New Roman" w:hAnsi="Times New Roman"/>
                <w:sz w:val="20"/>
                <w:szCs w:val="20"/>
              </w:rPr>
            </w:pPr>
          </w:p>
          <w:p w:rsidR="00D058B4" w:rsidRPr="00E84B98" w:rsidP="0033328A">
            <w:pPr>
              <w:bidi w:val="0"/>
              <w:spacing w:after="0" w:line="240" w:lineRule="auto"/>
              <w:jc w:val="both"/>
              <w:rPr>
                <w:rFonts w:ascii="Times New Roman" w:hAnsi="Times New Roman"/>
                <w:sz w:val="20"/>
                <w:szCs w:val="20"/>
              </w:rPr>
            </w:pPr>
            <w:r w:rsidRPr="00437FC5">
              <w:rPr>
                <w:rFonts w:ascii="Times New Roman" w:hAnsi="Times New Roman"/>
                <w:sz w:val="20"/>
                <w:szCs w:val="20"/>
              </w:rPr>
              <w:t>Osvedčenie, majetkové rozhodnutie a ostatné písomnosti možno zasielať do členského štátu alebo prijímať z členského štátu poštou alebo inou bezpečnou formou, ktorá umožňuje vyhotovenie písomného znenia pod podmienkou umožňujúcou posúdiť ich hodnovernosť. Ak to súd pre overenie hodnovernosti osvedčenia, majetkového rozhodnutia a ostatných písomností považuje za potrebné, požiada justičný orgán štátu pôvodu o zaslanie originálov.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965CA" w:rsidRPr="00E84B98" w:rsidP="000E0F4A">
            <w:pPr>
              <w:bidi w:val="0"/>
              <w:spacing w:after="0" w:line="240" w:lineRule="auto"/>
              <w:jc w:val="center"/>
              <w:rPr>
                <w:rFonts w:ascii="Times New Roman" w:hAnsi="Times New Roman"/>
                <w:sz w:val="20"/>
                <w:szCs w:val="20"/>
              </w:rPr>
            </w:pPr>
            <w:r w:rsidR="00F6357C">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7965CA" w:rsidRPr="00E84B98"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6E7712">
            <w:pPr>
              <w:bidi w:val="0"/>
              <w:spacing w:after="0" w:line="240" w:lineRule="auto"/>
              <w:rPr>
                <w:rFonts w:ascii="Times New Roman" w:hAnsi="Times New Roman"/>
                <w:sz w:val="20"/>
                <w:szCs w:val="20"/>
              </w:rPr>
            </w:pPr>
            <w:r w:rsidRPr="00E84B98">
              <w:rPr>
                <w:rFonts w:ascii="Times New Roman" w:hAnsi="Times New Roman"/>
                <w:sz w:val="20"/>
                <w:szCs w:val="20"/>
              </w:rPr>
              <w:t xml:space="preserve">Č: 4 </w:t>
            </w:r>
          </w:p>
          <w:p w:rsidR="0033328A" w:rsidRPr="00E84B98" w:rsidP="006E7712">
            <w:pPr>
              <w:bidi w:val="0"/>
              <w:spacing w:after="0" w:line="240" w:lineRule="auto"/>
              <w:rPr>
                <w:rFonts w:ascii="Times New Roman" w:hAnsi="Times New Roman"/>
                <w:sz w:val="20"/>
                <w:szCs w:val="20"/>
              </w:rPr>
            </w:pPr>
            <w:r w:rsidRPr="00E84B98" w:rsidR="006E7712">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3328A" w:rsidRPr="00E84B98" w:rsidP="00E84B98">
            <w:pPr>
              <w:tabs>
                <w:tab w:val="left" w:pos="3620"/>
              </w:tabs>
              <w:bidi w:val="0"/>
              <w:spacing w:after="0" w:line="240" w:lineRule="auto"/>
              <w:ind w:left="43" w:right="34"/>
              <w:jc w:val="both"/>
              <w:rPr>
                <w:rFonts w:ascii="Times New Roman" w:hAnsi="Times New Roman"/>
                <w:sz w:val="20"/>
                <w:szCs w:val="20"/>
              </w:rPr>
            </w:pPr>
            <w:r w:rsidRPr="00E84B98" w:rsidR="006E7712">
              <w:rPr>
                <w:rFonts w:ascii="Times New Roman" w:hAnsi="Times New Roman"/>
                <w:color w:val="000000"/>
                <w:sz w:val="20"/>
                <w:szCs w:val="20"/>
              </w:rPr>
              <w:t>Ak nie je orgán príslušný na výkon príkazu na konfiškáciu známy príslušnému orgánu štátu pôvodu, tento vykoná na účely získania informácií od vykonávajúceho štátu všetky potrebné šetrenia vrátane šetrení prostredníctvom kontaktných miest Európskej justičnej siete.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33328A" w:rsidRPr="00E84B98" w:rsidP="000E0F4A">
            <w:pPr>
              <w:bidi w:val="0"/>
              <w:spacing w:after="0" w:line="240" w:lineRule="auto"/>
              <w:jc w:val="center"/>
              <w:rPr>
                <w:rFonts w:ascii="Times New Roman" w:hAnsi="Times New Roman"/>
                <w:sz w:val="20"/>
                <w:szCs w:val="20"/>
              </w:rPr>
            </w:pPr>
            <w:r w:rsidR="006B7566">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33328A" w:rsidRPr="00E84B98"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F6DF3" w:rsidP="00944CD9">
            <w:pPr>
              <w:bidi w:val="0"/>
              <w:spacing w:after="0" w:line="240" w:lineRule="auto"/>
              <w:rPr>
                <w:rFonts w:ascii="Times New Roman" w:hAnsi="Times New Roman"/>
                <w:sz w:val="20"/>
                <w:szCs w:val="20"/>
              </w:rPr>
            </w:pPr>
            <w:r w:rsidR="006B7566">
              <w:rPr>
                <w:rFonts w:ascii="Times New Roman" w:hAnsi="Times New Roman"/>
                <w:sz w:val="20"/>
                <w:szCs w:val="20"/>
              </w:rPr>
              <w:t xml:space="preserve">§: </w:t>
            </w:r>
            <w:r w:rsidR="00437FC5">
              <w:rPr>
                <w:rFonts w:ascii="Times New Roman" w:hAnsi="Times New Roman"/>
                <w:sz w:val="20"/>
                <w:szCs w:val="20"/>
              </w:rPr>
              <w:t>21</w:t>
            </w:r>
          </w:p>
          <w:p w:rsidR="006B7566" w:rsidP="00944CD9">
            <w:pPr>
              <w:bidi w:val="0"/>
              <w:spacing w:after="0" w:line="240" w:lineRule="auto"/>
              <w:rPr>
                <w:rFonts w:ascii="Times New Roman" w:hAnsi="Times New Roman"/>
                <w:sz w:val="20"/>
                <w:szCs w:val="20"/>
              </w:rPr>
            </w:pPr>
            <w:r>
              <w:rPr>
                <w:rFonts w:ascii="Times New Roman" w:hAnsi="Times New Roman"/>
                <w:sz w:val="20"/>
                <w:szCs w:val="20"/>
              </w:rPr>
              <w:t xml:space="preserve">O: </w:t>
            </w:r>
            <w:r w:rsidR="00437FC5">
              <w:rPr>
                <w:rFonts w:ascii="Times New Roman" w:hAnsi="Times New Roman"/>
                <w:sz w:val="20"/>
                <w:szCs w:val="20"/>
              </w:rPr>
              <w:t>2</w:t>
            </w:r>
          </w:p>
          <w:p w:rsidR="006B7566" w:rsidRPr="00E84B98" w:rsidP="00944CD9">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33328A" w:rsidRPr="00E84B98" w:rsidP="009C362B">
            <w:pPr>
              <w:bidi w:val="0"/>
              <w:spacing w:after="0" w:line="240" w:lineRule="auto"/>
              <w:jc w:val="both"/>
              <w:rPr>
                <w:rFonts w:ascii="Times New Roman" w:hAnsi="Times New Roman"/>
                <w:sz w:val="20"/>
                <w:szCs w:val="20"/>
              </w:rPr>
            </w:pPr>
            <w:r w:rsidRPr="00437FC5" w:rsidR="00437FC5">
              <w:rPr>
                <w:rFonts w:ascii="Times New Roman" w:hAnsi="Times New Roman"/>
                <w:sz w:val="20"/>
              </w:rPr>
              <w:t>Na zistenie príslušného justičného orgánu vykonávajúceho štátu možno požiadať o súčinnosť aj národného člena Slovenskej republiky v Eurojuste6) alebo kontaktné body Európskej justičnej siete.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3328A" w:rsidRPr="00E84B98" w:rsidP="000E0F4A">
            <w:pPr>
              <w:bidi w:val="0"/>
              <w:spacing w:after="0" w:line="240" w:lineRule="auto"/>
              <w:jc w:val="center"/>
              <w:rPr>
                <w:rFonts w:ascii="Times New Roman" w:hAnsi="Times New Roman"/>
                <w:sz w:val="20"/>
                <w:szCs w:val="20"/>
              </w:rPr>
            </w:pPr>
            <w:r w:rsidR="00F6357C">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33328A" w:rsidRPr="00E84B98"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6E7712">
            <w:pPr>
              <w:bidi w:val="0"/>
              <w:spacing w:after="0" w:line="240" w:lineRule="auto"/>
              <w:rPr>
                <w:rFonts w:ascii="Times New Roman" w:hAnsi="Times New Roman"/>
                <w:sz w:val="20"/>
                <w:szCs w:val="20"/>
              </w:rPr>
            </w:pPr>
            <w:r w:rsidRPr="00E84B98">
              <w:rPr>
                <w:rFonts w:ascii="Times New Roman" w:hAnsi="Times New Roman"/>
                <w:sz w:val="20"/>
                <w:szCs w:val="20"/>
              </w:rPr>
              <w:t xml:space="preserve">Č: 4 </w:t>
            </w:r>
          </w:p>
          <w:p w:rsidR="0033328A" w:rsidRPr="00E84B98" w:rsidP="006E7712">
            <w:pPr>
              <w:bidi w:val="0"/>
              <w:spacing w:after="0" w:line="240" w:lineRule="auto"/>
              <w:rPr>
                <w:rFonts w:ascii="Times New Roman" w:hAnsi="Times New Roman"/>
                <w:sz w:val="20"/>
                <w:szCs w:val="20"/>
              </w:rPr>
            </w:pPr>
            <w:r w:rsidRPr="00E84B98" w:rsidR="006E7712">
              <w:rPr>
                <w:rFonts w:ascii="Times New Roman" w:hAnsi="Times New Roman"/>
                <w:sz w:val="20"/>
                <w:szCs w:val="20"/>
              </w:rPr>
              <w:t>O: 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3328A"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sidR="006E7712">
              <w:rPr>
                <w:rFonts w:ascii="Times New Roman" w:hAnsi="Times New Roman"/>
                <w:color w:val="000000"/>
                <w:sz w:val="20"/>
                <w:szCs w:val="20"/>
              </w:rPr>
              <w:t>Ak orgán vykonávajúceho štátu, ktorý príkaz na konfiškáciu dostane, nemá právomoc ho uznať a prijať potrebné opatrenia na jeho vykonanie, postúpi ho z úradnej moci orgánu, ktorý je príslušný ho vykonať, a upovedomí o tom príslušný orgán štátu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33328A" w:rsidRPr="00E84B98" w:rsidP="000E0F4A">
            <w:pPr>
              <w:bidi w:val="0"/>
              <w:spacing w:after="0" w:line="240" w:lineRule="auto"/>
              <w:jc w:val="center"/>
              <w:rPr>
                <w:rFonts w:ascii="Times New Roman" w:hAnsi="Times New Roman"/>
                <w:sz w:val="20"/>
                <w:szCs w:val="20"/>
              </w:rPr>
            </w:pPr>
            <w:r w:rsidR="00F6357C">
              <w:rPr>
                <w:rFonts w:ascii="Times New Roman" w:hAnsi="Times New Roman"/>
                <w:sz w:val="20"/>
                <w:szCs w:val="20"/>
              </w:rPr>
              <w:t>N</w:t>
            </w:r>
            <w:r w:rsidR="00AC3BC9">
              <w:rPr>
                <w:rFonts w:ascii="Times New Roman" w:hAnsi="Times New Roman"/>
                <w:sz w:val="20"/>
                <w:szCs w:val="20"/>
              </w:rPr>
              <w:t>.</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33328A" w:rsidRPr="00E84B98"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F6DF3" w:rsidP="00944CD9">
            <w:pPr>
              <w:bidi w:val="0"/>
              <w:spacing w:after="0" w:line="240" w:lineRule="auto"/>
              <w:rPr>
                <w:rFonts w:ascii="Times New Roman" w:hAnsi="Times New Roman"/>
                <w:sz w:val="20"/>
                <w:szCs w:val="20"/>
              </w:rPr>
            </w:pPr>
            <w:r w:rsidR="00F6357C">
              <w:rPr>
                <w:rFonts w:ascii="Times New Roman" w:hAnsi="Times New Roman"/>
                <w:sz w:val="20"/>
                <w:szCs w:val="20"/>
              </w:rPr>
              <w:t xml:space="preserve">§: 7 </w:t>
            </w:r>
          </w:p>
          <w:p w:rsidR="00F6357C" w:rsidRPr="00E84B98" w:rsidP="00944CD9">
            <w:pPr>
              <w:bidi w:val="0"/>
              <w:spacing w:after="0" w:line="240" w:lineRule="auto"/>
              <w:rPr>
                <w:rFonts w:ascii="Times New Roman" w:hAnsi="Times New Roman"/>
                <w:sz w:val="20"/>
                <w:szCs w:val="20"/>
              </w:rPr>
            </w:pPr>
            <w:r w:rsidR="00437FC5">
              <w:rPr>
                <w:rFonts w:ascii="Times New Roman" w:hAnsi="Times New Roman"/>
                <w:sz w:val="20"/>
                <w:szCs w:val="20"/>
              </w:rPr>
              <w:t>O:3</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33328A" w:rsidRPr="00E84B98" w:rsidP="00672B06">
            <w:pPr>
              <w:bidi w:val="0"/>
              <w:spacing w:after="0" w:line="240" w:lineRule="auto"/>
              <w:jc w:val="both"/>
              <w:rPr>
                <w:rFonts w:ascii="Times New Roman" w:hAnsi="Times New Roman"/>
                <w:sz w:val="20"/>
                <w:szCs w:val="20"/>
              </w:rPr>
            </w:pPr>
            <w:r w:rsidR="00672B06">
              <w:rPr>
                <w:rFonts w:ascii="Times New Roman" w:hAnsi="Times New Roman"/>
                <w:sz w:val="20"/>
                <w:szCs w:val="20"/>
              </w:rPr>
              <w:t xml:space="preserve">O </w:t>
            </w:r>
            <w:r w:rsidRPr="00F6357C" w:rsidR="00F6357C">
              <w:rPr>
                <w:rFonts w:ascii="Times New Roman" w:hAnsi="Times New Roman"/>
                <w:sz w:val="20"/>
                <w:szCs w:val="20"/>
              </w:rPr>
              <w:t>postúpení veci vecne a miestne príslušnému súdu, súd, ktorý vec postupuje upovedomí ministerstvo a príslušný orgán štátu pôvodu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3328A" w:rsidRPr="00E84B98" w:rsidP="002F6DF3">
            <w:pPr>
              <w:bidi w:val="0"/>
              <w:spacing w:after="0" w:line="240" w:lineRule="auto"/>
              <w:jc w:val="center"/>
              <w:rPr>
                <w:rFonts w:ascii="Times New Roman" w:hAnsi="Times New Roman"/>
                <w:sz w:val="20"/>
                <w:szCs w:val="20"/>
              </w:rPr>
            </w:pPr>
            <w:r w:rsidR="00F6357C">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33328A" w:rsidRPr="00E84B98"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C620B6">
            <w:pPr>
              <w:bidi w:val="0"/>
              <w:spacing w:after="0" w:line="240" w:lineRule="auto"/>
              <w:rPr>
                <w:rFonts w:ascii="Times New Roman" w:hAnsi="Times New Roman"/>
                <w:sz w:val="20"/>
                <w:szCs w:val="20"/>
              </w:rPr>
            </w:pPr>
            <w:r w:rsidRPr="00E84B98" w:rsidR="006E7712">
              <w:rPr>
                <w:rFonts w:ascii="Times New Roman" w:hAnsi="Times New Roman"/>
                <w:sz w:val="20"/>
                <w:szCs w:val="20"/>
              </w:rPr>
              <w:t xml:space="preserve">Č: 5 </w:t>
            </w:r>
          </w:p>
          <w:p w:rsidR="006E7712" w:rsidRPr="00E84B98" w:rsidP="00C620B6">
            <w:pPr>
              <w:bidi w:val="0"/>
              <w:spacing w:after="0" w:line="240" w:lineRule="auto"/>
              <w:rPr>
                <w:rFonts w:ascii="Times New Roman" w:hAnsi="Times New Roman"/>
                <w:sz w:val="20"/>
                <w:szCs w:val="20"/>
              </w:rPr>
            </w:pPr>
            <w:r w:rsidRPr="00E84B98">
              <w:rPr>
                <w:rFonts w:ascii="Times New Roman" w:hAnsi="Times New Roman"/>
                <w:sz w:val="20"/>
                <w:szCs w:val="20"/>
              </w:rPr>
              <w:t xml:space="preserve">O: 1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sidR="006E7712">
              <w:rPr>
                <w:rFonts w:ascii="Times New Roman" w:hAnsi="Times New Roman"/>
                <w:color w:val="000000"/>
                <w:sz w:val="20"/>
                <w:szCs w:val="20"/>
              </w:rPr>
              <w:t>Pokiaľ odseky 2 a 3 nestanovujú inak, príkaz na konfiškáciu možno podľa článku 4 poslať vždy iba jednému vykonávajúcemu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0E0F4A">
            <w:pPr>
              <w:bidi w:val="0"/>
              <w:spacing w:after="0" w:line="240" w:lineRule="auto"/>
              <w:jc w:val="center"/>
              <w:rPr>
                <w:rFonts w:ascii="Times New Roman" w:hAnsi="Times New Roman"/>
                <w:sz w:val="20"/>
                <w:szCs w:val="20"/>
              </w:rPr>
            </w:pPr>
            <w:r w:rsidR="003E7F6A">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B21F6F" w:rsidP="00944CD9">
            <w:pPr>
              <w:bidi w:val="0"/>
              <w:spacing w:after="0" w:line="240" w:lineRule="auto"/>
              <w:rPr>
                <w:rFonts w:ascii="Times New Roman" w:hAnsi="Times New Roman"/>
                <w:sz w:val="20"/>
                <w:szCs w:val="20"/>
              </w:rPr>
            </w:pPr>
            <w:r w:rsidR="003E7F6A">
              <w:rPr>
                <w:rFonts w:ascii="Times New Roman" w:hAnsi="Times New Roman"/>
                <w:sz w:val="20"/>
                <w:szCs w:val="20"/>
              </w:rPr>
              <w:t xml:space="preserve">§: </w:t>
            </w:r>
            <w:r w:rsidR="00F6357C">
              <w:rPr>
                <w:rFonts w:ascii="Times New Roman" w:hAnsi="Times New Roman"/>
                <w:sz w:val="20"/>
                <w:szCs w:val="20"/>
              </w:rPr>
              <w:t>4</w:t>
            </w:r>
          </w:p>
          <w:p w:rsidR="003E7F6A" w:rsidRPr="00E84B98" w:rsidP="00F6357C">
            <w:pPr>
              <w:bidi w:val="0"/>
              <w:spacing w:after="0" w:line="240" w:lineRule="auto"/>
              <w:rPr>
                <w:rFonts w:ascii="Times New Roman" w:hAnsi="Times New Roman"/>
                <w:sz w:val="20"/>
                <w:szCs w:val="20"/>
              </w:rPr>
            </w:pPr>
            <w:r>
              <w:rPr>
                <w:rFonts w:ascii="Times New Roman" w:hAnsi="Times New Roman"/>
                <w:sz w:val="20"/>
                <w:szCs w:val="20"/>
              </w:rPr>
              <w:t xml:space="preserve">O: </w:t>
            </w:r>
            <w:r w:rsidR="00F6357C">
              <w:rPr>
                <w:rFonts w:ascii="Times New Roman" w:hAnsi="Times New Roman"/>
                <w:sz w:val="20"/>
                <w:szCs w:val="20"/>
              </w:rPr>
              <w:t>2</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437FC5">
            <w:pPr>
              <w:bidi w:val="0"/>
              <w:spacing w:after="0" w:line="240" w:lineRule="auto"/>
              <w:rPr>
                <w:rFonts w:ascii="Times New Roman" w:hAnsi="Times New Roman"/>
                <w:sz w:val="20"/>
                <w:szCs w:val="20"/>
              </w:rPr>
            </w:pPr>
            <w:r w:rsidRPr="00F6357C" w:rsidR="00F6357C">
              <w:rPr>
                <w:rFonts w:ascii="Times New Roman" w:hAnsi="Times New Roman"/>
                <w:sz w:val="20"/>
                <w:szCs w:val="20"/>
              </w:rPr>
              <w:t xml:space="preserve">Pre zabezpečenie riadneho výkonu majetkového rozhodnutia, môže súd, ktorý rozhodoval vo veci v prvom stupni, odovzdať majetkové rozhodnutie na jeho uznanie a výkon do členského štátu, v ktorom sa nachádza majetok alebo vec, ktorých sa rozhodnutie týka. Ak nie je známe, v ktorom členskom štáte sa majetok alebo vec povinného nachádza, možno majetkové rozhodnutie odovzdať do členského štátu, v ktorom má povinná osoba </w:t>
            </w:r>
            <w:r w:rsidR="00437FC5">
              <w:rPr>
                <w:rFonts w:ascii="Times New Roman" w:hAnsi="Times New Roman"/>
                <w:sz w:val="20"/>
                <w:szCs w:val="20"/>
              </w:rPr>
              <w:t>obvyklý pobyt</w:t>
            </w:r>
            <w:r w:rsidRPr="00F6357C" w:rsidR="00F6357C">
              <w:rPr>
                <w:rFonts w:ascii="Times New Roman" w:hAnsi="Times New Roman"/>
                <w:sz w:val="20"/>
                <w:szCs w:val="20"/>
              </w:rPr>
              <w:t xml:space="preserve"> alebo sídlo.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0E0F4A">
            <w:pPr>
              <w:bidi w:val="0"/>
              <w:spacing w:after="0" w:line="240" w:lineRule="auto"/>
              <w:jc w:val="center"/>
              <w:rPr>
                <w:rFonts w:ascii="Times New Roman" w:hAnsi="Times New Roman"/>
                <w:sz w:val="20"/>
                <w:szCs w:val="20"/>
              </w:rPr>
            </w:pPr>
            <w:r w:rsidR="00F6357C">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6E7712">
            <w:pPr>
              <w:bidi w:val="0"/>
              <w:spacing w:after="0" w:line="240" w:lineRule="auto"/>
              <w:rPr>
                <w:rFonts w:ascii="Times New Roman" w:hAnsi="Times New Roman"/>
                <w:sz w:val="20"/>
                <w:szCs w:val="20"/>
              </w:rPr>
            </w:pPr>
            <w:r w:rsidRPr="00E84B98">
              <w:rPr>
                <w:rFonts w:ascii="Times New Roman" w:hAnsi="Times New Roman"/>
                <w:sz w:val="20"/>
                <w:szCs w:val="20"/>
              </w:rPr>
              <w:t xml:space="preserve">Č: 5 </w:t>
            </w:r>
          </w:p>
          <w:p w:rsidR="009D3935" w:rsidRPr="00E84B98" w:rsidP="006E7712">
            <w:pPr>
              <w:bidi w:val="0"/>
              <w:spacing w:after="0" w:line="240" w:lineRule="auto"/>
              <w:rPr>
                <w:rFonts w:ascii="Times New Roman" w:hAnsi="Times New Roman"/>
                <w:sz w:val="20"/>
                <w:szCs w:val="20"/>
              </w:rPr>
            </w:pPr>
            <w:r w:rsidRPr="00E84B98" w:rsidR="006E7712">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Príkaz na konfiškáciu konkrétnych častí majetku možno poslať viacerým než jednému vykonávajúcemu štátu naraz v prípadoch, ak:</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má príslušný orgán štátu pôvodu opodstatnené dôvody domnievať sa, že rôzne časti majetku, na ktorý sa vzťahuje príkaz, sa nachádzajú v rôznych vykonávajúcich štátoch,</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alebo</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konfiškácia konkrétnej časti majetku, na ktorý sa vzťahuje príkaz, zahŕňa konanie vo viacerých než jednom vykonávajúcom štáte,</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alebo</w:t>
            </w:r>
          </w:p>
          <w:p w:rsidR="00B21F6F"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sidR="006E7712">
              <w:rPr>
                <w:rFonts w:ascii="Times New Roman" w:hAnsi="Times New Roman"/>
                <w:color w:val="000000"/>
                <w:sz w:val="20"/>
                <w:szCs w:val="20"/>
              </w:rPr>
              <w:t>- príslušný orgán štátu pôvodu má opodstatnené dôvody domnievať sa, že konkrétna časť majetku, na ktorý sa vzťahuje príkaz, sa nachádza v jednom z dvoch alebo viacerých uvedených vykonávajúcich štátov.</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313B30" w:rsidRPr="00E84B98" w:rsidP="000E0F4A">
            <w:pPr>
              <w:bidi w:val="0"/>
              <w:spacing w:after="0" w:line="240" w:lineRule="auto"/>
              <w:jc w:val="center"/>
              <w:rPr>
                <w:rFonts w:ascii="Times New Roman" w:hAnsi="Times New Roman"/>
                <w:sz w:val="20"/>
                <w:szCs w:val="20"/>
              </w:rPr>
            </w:pPr>
            <w:r w:rsidR="00F6357C">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313B30">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46247" w:rsidP="00944CD9">
            <w:pPr>
              <w:bidi w:val="0"/>
              <w:spacing w:after="0" w:line="240" w:lineRule="auto"/>
              <w:rPr>
                <w:rFonts w:ascii="Times New Roman" w:hAnsi="Times New Roman"/>
                <w:sz w:val="20"/>
                <w:szCs w:val="20"/>
              </w:rPr>
            </w:pPr>
            <w:r>
              <w:rPr>
                <w:rFonts w:ascii="Times New Roman" w:hAnsi="Times New Roman"/>
                <w:sz w:val="20"/>
                <w:szCs w:val="20"/>
              </w:rPr>
              <w:t>§: 3</w:t>
            </w:r>
          </w:p>
          <w:p w:rsidR="00846247" w:rsidP="00944CD9">
            <w:pPr>
              <w:bidi w:val="0"/>
              <w:spacing w:after="0" w:line="240" w:lineRule="auto"/>
              <w:rPr>
                <w:rFonts w:ascii="Times New Roman" w:hAnsi="Times New Roman"/>
                <w:sz w:val="20"/>
                <w:szCs w:val="20"/>
              </w:rPr>
            </w:pPr>
            <w:r>
              <w:rPr>
                <w:rFonts w:ascii="Times New Roman" w:hAnsi="Times New Roman"/>
                <w:sz w:val="20"/>
                <w:szCs w:val="20"/>
              </w:rPr>
              <w:t>O: 2</w:t>
            </w:r>
          </w:p>
          <w:p w:rsidR="00846247" w:rsidP="00944CD9">
            <w:pPr>
              <w:bidi w:val="0"/>
              <w:spacing w:after="0" w:line="240" w:lineRule="auto"/>
              <w:rPr>
                <w:rFonts w:ascii="Times New Roman" w:hAnsi="Times New Roman"/>
                <w:sz w:val="20"/>
                <w:szCs w:val="20"/>
              </w:rPr>
            </w:pPr>
          </w:p>
          <w:p w:rsidR="00846247" w:rsidP="00944CD9">
            <w:pPr>
              <w:bidi w:val="0"/>
              <w:spacing w:after="0" w:line="240" w:lineRule="auto"/>
              <w:rPr>
                <w:rFonts w:ascii="Times New Roman" w:hAnsi="Times New Roman"/>
                <w:sz w:val="20"/>
                <w:szCs w:val="20"/>
              </w:rPr>
            </w:pPr>
          </w:p>
          <w:p w:rsidR="00846247" w:rsidP="00944CD9">
            <w:pPr>
              <w:bidi w:val="0"/>
              <w:spacing w:after="0" w:line="240" w:lineRule="auto"/>
              <w:rPr>
                <w:rFonts w:ascii="Times New Roman" w:hAnsi="Times New Roman"/>
                <w:sz w:val="20"/>
                <w:szCs w:val="20"/>
              </w:rPr>
            </w:pPr>
          </w:p>
          <w:p w:rsidR="00846247" w:rsidP="00944CD9">
            <w:pPr>
              <w:bidi w:val="0"/>
              <w:spacing w:after="0" w:line="240" w:lineRule="auto"/>
              <w:rPr>
                <w:rFonts w:ascii="Times New Roman" w:hAnsi="Times New Roman"/>
                <w:sz w:val="20"/>
                <w:szCs w:val="20"/>
              </w:rPr>
            </w:pPr>
          </w:p>
          <w:p w:rsidR="00846247" w:rsidP="00944CD9">
            <w:pPr>
              <w:bidi w:val="0"/>
              <w:spacing w:after="0" w:line="240" w:lineRule="auto"/>
              <w:rPr>
                <w:rFonts w:ascii="Times New Roman" w:hAnsi="Times New Roman"/>
                <w:sz w:val="20"/>
                <w:szCs w:val="20"/>
              </w:rPr>
            </w:pPr>
          </w:p>
          <w:p w:rsidR="00846247" w:rsidP="00944CD9">
            <w:pPr>
              <w:bidi w:val="0"/>
              <w:spacing w:after="0" w:line="240" w:lineRule="auto"/>
              <w:rPr>
                <w:rFonts w:ascii="Times New Roman" w:hAnsi="Times New Roman"/>
                <w:sz w:val="20"/>
                <w:szCs w:val="20"/>
              </w:rPr>
            </w:pPr>
          </w:p>
          <w:p w:rsidR="00846247" w:rsidP="00944CD9">
            <w:pPr>
              <w:bidi w:val="0"/>
              <w:spacing w:after="0" w:line="240" w:lineRule="auto"/>
              <w:rPr>
                <w:rFonts w:ascii="Times New Roman" w:hAnsi="Times New Roman"/>
                <w:sz w:val="20"/>
                <w:szCs w:val="20"/>
              </w:rPr>
            </w:pPr>
          </w:p>
          <w:p w:rsidR="00846247" w:rsidP="00944CD9">
            <w:pPr>
              <w:bidi w:val="0"/>
              <w:spacing w:after="0" w:line="240" w:lineRule="auto"/>
              <w:rPr>
                <w:rFonts w:ascii="Times New Roman" w:hAnsi="Times New Roman"/>
                <w:sz w:val="20"/>
                <w:szCs w:val="20"/>
              </w:rPr>
            </w:pPr>
          </w:p>
          <w:p w:rsidR="00846247" w:rsidP="00944CD9">
            <w:pPr>
              <w:bidi w:val="0"/>
              <w:spacing w:after="0" w:line="240" w:lineRule="auto"/>
              <w:rPr>
                <w:rFonts w:ascii="Times New Roman" w:hAnsi="Times New Roman"/>
                <w:sz w:val="20"/>
                <w:szCs w:val="20"/>
              </w:rPr>
            </w:pPr>
          </w:p>
          <w:p w:rsidR="00313B30" w:rsidP="00944CD9">
            <w:pPr>
              <w:bidi w:val="0"/>
              <w:spacing w:after="0" w:line="240" w:lineRule="auto"/>
              <w:rPr>
                <w:rFonts w:ascii="Times New Roman" w:hAnsi="Times New Roman"/>
                <w:sz w:val="20"/>
                <w:szCs w:val="20"/>
              </w:rPr>
            </w:pPr>
            <w:r w:rsidR="00F6357C">
              <w:rPr>
                <w:rFonts w:ascii="Times New Roman" w:hAnsi="Times New Roman"/>
                <w:sz w:val="20"/>
                <w:szCs w:val="20"/>
              </w:rPr>
              <w:t>§: 4</w:t>
            </w:r>
          </w:p>
          <w:p w:rsidR="00F6357C" w:rsidRPr="00E84B98" w:rsidP="00944CD9">
            <w:pPr>
              <w:bidi w:val="0"/>
              <w:spacing w:after="0" w:line="240" w:lineRule="auto"/>
              <w:rPr>
                <w:rFonts w:ascii="Times New Roman" w:hAnsi="Times New Roman"/>
                <w:sz w:val="20"/>
                <w:szCs w:val="20"/>
              </w:rPr>
            </w:pPr>
            <w:r>
              <w:rPr>
                <w:rFonts w:ascii="Times New Roman" w:hAnsi="Times New Roman"/>
                <w:sz w:val="20"/>
                <w:szCs w:val="20"/>
              </w:rPr>
              <w:t xml:space="preserve">O:3 </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846247" w:rsidRPr="00846247" w:rsidP="00846247">
            <w:pPr>
              <w:bidi w:val="0"/>
              <w:spacing w:after="0" w:line="240" w:lineRule="auto"/>
              <w:jc w:val="both"/>
              <w:rPr>
                <w:rFonts w:ascii="Times New Roman" w:hAnsi="Times New Roman"/>
                <w:sz w:val="20"/>
                <w:szCs w:val="20"/>
              </w:rPr>
            </w:pPr>
            <w:r w:rsidRPr="00846247">
              <w:rPr>
                <w:rFonts w:ascii="Times New Roman" w:hAnsi="Times New Roman"/>
                <w:sz w:val="20"/>
                <w:szCs w:val="20"/>
              </w:rPr>
              <w:t>Ak sa žiada o uznanie a vykonanie majetkového rozhodnutia pre trestný čin, za ktorý možno v štáte pôvodu uložiť trest odňatia slobody s hornou hranicou trestnej sadzby najmenej tri roky a ktorý je v osvedčení o vydaní majetkového rozhodnutia (ďalej len „osvedčenie“) označený justičným orgánom štátu pôvodu priradením k jednej alebo viacerým kategóriám trestných činov uvedeným v odseku 3, súd neskúma, či ide o čin trestný podľa právneho poriadku Slovenskej republiky.</w:t>
            </w:r>
          </w:p>
          <w:p w:rsidR="00846247" w:rsidP="00437FC5">
            <w:pPr>
              <w:bidi w:val="0"/>
              <w:spacing w:after="0" w:line="240" w:lineRule="auto"/>
              <w:jc w:val="both"/>
              <w:rPr>
                <w:rFonts w:ascii="Times New Roman" w:hAnsi="Times New Roman"/>
                <w:sz w:val="20"/>
                <w:szCs w:val="20"/>
              </w:rPr>
            </w:pPr>
          </w:p>
          <w:p w:rsidR="00F6357C" w:rsidRPr="00F6357C" w:rsidP="00437FC5">
            <w:pPr>
              <w:bidi w:val="0"/>
              <w:spacing w:after="0" w:line="240" w:lineRule="auto"/>
              <w:jc w:val="both"/>
              <w:rPr>
                <w:rFonts w:ascii="Times New Roman" w:hAnsi="Times New Roman"/>
                <w:sz w:val="20"/>
                <w:szCs w:val="20"/>
              </w:rPr>
            </w:pPr>
            <w:r w:rsidRPr="00F6357C">
              <w:rPr>
                <w:rFonts w:ascii="Times New Roman" w:hAnsi="Times New Roman"/>
                <w:sz w:val="20"/>
                <w:szCs w:val="20"/>
              </w:rPr>
              <w:t xml:space="preserve">Súd môže odovzdať majetkové rozhodnutie na jeho uznanie a výkon do viacerých členských štátov, ak majetkové rozhodnutie ukladá prepadnutie alebo zhabanie  </w:t>
            </w:r>
          </w:p>
          <w:p w:rsidR="00F6357C" w:rsidRPr="00F6357C" w:rsidP="00437FC5">
            <w:pPr>
              <w:bidi w:val="0"/>
              <w:spacing w:after="0" w:line="240" w:lineRule="auto"/>
              <w:jc w:val="both"/>
              <w:rPr>
                <w:rFonts w:ascii="Times New Roman" w:hAnsi="Times New Roman"/>
                <w:sz w:val="20"/>
                <w:szCs w:val="20"/>
              </w:rPr>
            </w:pPr>
            <w:r w:rsidRPr="00F6357C">
              <w:rPr>
                <w:rFonts w:ascii="Times New Roman" w:hAnsi="Times New Roman"/>
                <w:sz w:val="20"/>
                <w:szCs w:val="20"/>
              </w:rPr>
              <w:t>a)</w:t>
            </w:r>
            <w:r>
              <w:rPr>
                <w:rFonts w:ascii="Times New Roman" w:hAnsi="Times New Roman"/>
                <w:sz w:val="20"/>
                <w:szCs w:val="20"/>
              </w:rPr>
              <w:t xml:space="preserve"> </w:t>
            </w:r>
            <w:r w:rsidRPr="00F6357C">
              <w:rPr>
                <w:rFonts w:ascii="Times New Roman" w:hAnsi="Times New Roman"/>
                <w:sz w:val="20"/>
                <w:szCs w:val="20"/>
              </w:rPr>
              <w:t>majetku alebo veci, ktoré sa nachádzajú vo viacerých členských štátoch,</w:t>
            </w:r>
          </w:p>
          <w:p w:rsidR="00F6357C" w:rsidRPr="00F6357C" w:rsidP="00437FC5">
            <w:pPr>
              <w:bidi w:val="0"/>
              <w:spacing w:after="0" w:line="240" w:lineRule="auto"/>
              <w:jc w:val="both"/>
              <w:rPr>
                <w:rFonts w:ascii="Times New Roman" w:hAnsi="Times New Roman"/>
                <w:sz w:val="20"/>
                <w:szCs w:val="20"/>
              </w:rPr>
            </w:pPr>
            <w:r w:rsidRPr="00F6357C">
              <w:rPr>
                <w:rFonts w:ascii="Times New Roman" w:hAnsi="Times New Roman"/>
                <w:sz w:val="20"/>
                <w:szCs w:val="20"/>
              </w:rPr>
              <w:t>b)</w:t>
            </w:r>
            <w:r>
              <w:rPr>
                <w:rFonts w:ascii="Times New Roman" w:hAnsi="Times New Roman"/>
                <w:sz w:val="20"/>
                <w:szCs w:val="20"/>
              </w:rPr>
              <w:t xml:space="preserve"> </w:t>
            </w:r>
            <w:r w:rsidRPr="00F6357C">
              <w:rPr>
                <w:rFonts w:ascii="Times New Roman" w:hAnsi="Times New Roman"/>
                <w:sz w:val="20"/>
                <w:szCs w:val="20"/>
              </w:rPr>
              <w:t xml:space="preserve">majetku alebo veci, o ktorých sa vedie súdne konanie vo viacerých členských štátoch,   </w:t>
            </w:r>
          </w:p>
          <w:p w:rsidR="00F6357C" w:rsidRPr="00F6357C" w:rsidP="00437FC5">
            <w:pPr>
              <w:bidi w:val="0"/>
              <w:spacing w:after="0" w:line="240" w:lineRule="auto"/>
              <w:jc w:val="both"/>
              <w:rPr>
                <w:rFonts w:ascii="Times New Roman" w:hAnsi="Times New Roman"/>
                <w:sz w:val="20"/>
                <w:szCs w:val="20"/>
              </w:rPr>
            </w:pPr>
            <w:r w:rsidRPr="00F6357C">
              <w:rPr>
                <w:rFonts w:ascii="Times New Roman" w:hAnsi="Times New Roman"/>
                <w:sz w:val="20"/>
                <w:szCs w:val="20"/>
              </w:rPr>
              <w:t>c)</w:t>
            </w:r>
            <w:r>
              <w:rPr>
                <w:rFonts w:ascii="Times New Roman" w:hAnsi="Times New Roman"/>
                <w:sz w:val="20"/>
                <w:szCs w:val="20"/>
              </w:rPr>
              <w:t xml:space="preserve"> </w:t>
            </w:r>
            <w:r w:rsidRPr="00F6357C">
              <w:rPr>
                <w:rFonts w:ascii="Times New Roman" w:hAnsi="Times New Roman"/>
                <w:sz w:val="20"/>
                <w:szCs w:val="20"/>
              </w:rPr>
              <w:t xml:space="preserve">majetku alebo veci, o ktorých možno dôvodne predpokladať, že sa nachádzajú v jednom z viacerých členských štátov, alebo </w:t>
            </w:r>
          </w:p>
          <w:p w:rsidR="00313B30" w:rsidRPr="00E84B98" w:rsidP="00437FC5">
            <w:pPr>
              <w:bidi w:val="0"/>
              <w:spacing w:after="0" w:line="240" w:lineRule="auto"/>
              <w:jc w:val="both"/>
              <w:rPr>
                <w:rFonts w:ascii="Times New Roman" w:hAnsi="Times New Roman"/>
                <w:sz w:val="20"/>
                <w:szCs w:val="20"/>
              </w:rPr>
            </w:pPr>
            <w:r w:rsidRPr="00F6357C" w:rsidR="00F6357C">
              <w:rPr>
                <w:rFonts w:ascii="Times New Roman" w:hAnsi="Times New Roman"/>
                <w:sz w:val="20"/>
                <w:szCs w:val="20"/>
              </w:rPr>
              <w:t>d)</w:t>
            </w:r>
            <w:r w:rsidR="00F6357C">
              <w:rPr>
                <w:rFonts w:ascii="Times New Roman" w:hAnsi="Times New Roman"/>
                <w:sz w:val="20"/>
                <w:szCs w:val="20"/>
              </w:rPr>
              <w:t xml:space="preserve"> </w:t>
            </w:r>
            <w:r w:rsidRPr="00F6357C" w:rsidR="00F6357C">
              <w:rPr>
                <w:rFonts w:ascii="Times New Roman" w:hAnsi="Times New Roman"/>
                <w:sz w:val="20"/>
                <w:szCs w:val="20"/>
              </w:rPr>
              <w:t>peňažných prostriedkov, pričom peňažné prostriedky neboli v príslušnej výške na tieto účely v inom členskom štáte zaistené podľa osobitného predpisu.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0E0F4A">
            <w:pPr>
              <w:bidi w:val="0"/>
              <w:spacing w:after="0" w:line="240" w:lineRule="auto"/>
              <w:jc w:val="center"/>
              <w:rPr>
                <w:rFonts w:ascii="Times New Roman" w:hAnsi="Times New Roman"/>
                <w:sz w:val="20"/>
                <w:szCs w:val="20"/>
              </w:rPr>
            </w:pPr>
            <w:r w:rsidR="00F6357C">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6E7712">
            <w:pPr>
              <w:bidi w:val="0"/>
              <w:spacing w:after="0" w:line="240" w:lineRule="auto"/>
              <w:rPr>
                <w:rFonts w:ascii="Times New Roman" w:hAnsi="Times New Roman"/>
                <w:sz w:val="20"/>
                <w:szCs w:val="20"/>
              </w:rPr>
            </w:pPr>
            <w:r w:rsidRPr="00E84B98">
              <w:rPr>
                <w:rFonts w:ascii="Times New Roman" w:hAnsi="Times New Roman"/>
                <w:sz w:val="20"/>
                <w:szCs w:val="20"/>
              </w:rPr>
              <w:t xml:space="preserve">Č: 5 </w:t>
            </w:r>
          </w:p>
          <w:p w:rsidR="00B21F6F" w:rsidRPr="00E84B98" w:rsidP="006E7712">
            <w:pPr>
              <w:bidi w:val="0"/>
              <w:spacing w:after="0" w:line="240" w:lineRule="auto"/>
              <w:rPr>
                <w:rFonts w:ascii="Times New Roman" w:hAnsi="Times New Roman"/>
                <w:sz w:val="20"/>
                <w:szCs w:val="20"/>
              </w:rPr>
            </w:pPr>
            <w:r w:rsidRPr="00E84B98" w:rsidR="006E7712">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Príkaz na konfiškáciu týkajúci sa peňažnej čiastky možno súčasne odovzdať viacerým než jednému vykonávajúcemu štátu, ak príslušný orgán štátu pôvodu usúdi, že je tak obzvlášť potrebné urobiť, napríklad ak:</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daný majetok nebol zaistený podľa rámcového rozhodnutia Rady 2003/577/SVV</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alebo</w:t>
            </w:r>
          </w:p>
          <w:p w:rsidR="00B21F6F"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sidR="006E7712">
              <w:rPr>
                <w:rFonts w:ascii="Times New Roman" w:hAnsi="Times New Roman"/>
                <w:color w:val="000000"/>
                <w:sz w:val="20"/>
                <w:szCs w:val="20"/>
              </w:rPr>
              <w:t>- hodnota majetku, ktorý možno skonfiškovať v štáte pôvodu a v ktoromkoľvek vykonávajúcom štáte, pravdepodobne nestačí na získanie celej čiastky, na ktorú sa vzťahuje príkaz.</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0E0F4A">
            <w:pPr>
              <w:bidi w:val="0"/>
              <w:spacing w:after="0" w:line="240" w:lineRule="auto"/>
              <w:jc w:val="center"/>
              <w:rPr>
                <w:rFonts w:ascii="Times New Roman" w:hAnsi="Times New Roman"/>
                <w:sz w:val="20"/>
                <w:szCs w:val="20"/>
              </w:rPr>
            </w:pPr>
            <w:r w:rsidR="00510154">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9B7ABB" w:rsidP="00944CD9">
            <w:pPr>
              <w:bidi w:val="0"/>
              <w:spacing w:after="0" w:line="240" w:lineRule="auto"/>
              <w:rPr>
                <w:rFonts w:ascii="Times New Roman" w:hAnsi="Times New Roman"/>
                <w:sz w:val="20"/>
                <w:szCs w:val="20"/>
              </w:rPr>
            </w:pPr>
            <w:r w:rsidR="00437FC5">
              <w:rPr>
                <w:rFonts w:ascii="Times New Roman" w:hAnsi="Times New Roman"/>
                <w:sz w:val="20"/>
                <w:szCs w:val="20"/>
              </w:rPr>
              <w:t>§: 4</w:t>
            </w:r>
            <w:r w:rsidR="00510154">
              <w:rPr>
                <w:rFonts w:ascii="Times New Roman" w:hAnsi="Times New Roman"/>
                <w:sz w:val="20"/>
                <w:szCs w:val="20"/>
              </w:rPr>
              <w:t xml:space="preserve"> </w:t>
            </w:r>
          </w:p>
          <w:p w:rsidR="00510154" w:rsidRPr="00E84B98" w:rsidP="00437FC5">
            <w:pPr>
              <w:bidi w:val="0"/>
              <w:spacing w:after="0" w:line="240" w:lineRule="auto"/>
              <w:rPr>
                <w:rFonts w:ascii="Times New Roman" w:hAnsi="Times New Roman"/>
                <w:sz w:val="20"/>
                <w:szCs w:val="20"/>
              </w:rPr>
            </w:pPr>
            <w:r>
              <w:rPr>
                <w:rFonts w:ascii="Times New Roman" w:hAnsi="Times New Roman"/>
                <w:sz w:val="20"/>
                <w:szCs w:val="20"/>
              </w:rPr>
              <w:t xml:space="preserve">O: </w:t>
            </w:r>
            <w:r w:rsidR="00437FC5">
              <w:rPr>
                <w:rFonts w:ascii="Times New Roman" w:hAnsi="Times New Roman"/>
                <w:sz w:val="20"/>
                <w:szCs w:val="20"/>
              </w:rPr>
              <w:t>3</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437FC5" w:rsidRPr="00437FC5" w:rsidP="00437FC5">
            <w:pPr>
              <w:bidi w:val="0"/>
              <w:spacing w:after="0" w:line="240" w:lineRule="auto"/>
              <w:jc w:val="both"/>
              <w:rPr>
                <w:rFonts w:ascii="Times New Roman" w:hAnsi="Times New Roman"/>
                <w:sz w:val="20"/>
                <w:szCs w:val="20"/>
              </w:rPr>
            </w:pPr>
            <w:r w:rsidRPr="00437FC5">
              <w:rPr>
                <w:rFonts w:ascii="Times New Roman" w:hAnsi="Times New Roman"/>
                <w:sz w:val="20"/>
                <w:szCs w:val="20"/>
              </w:rPr>
              <w:t xml:space="preserve">Súd môže odovzdať majetkové rozhodnutie na jeho uznanie a výkon do viacerých členských štátov, ak majetkové rozhodnutie ukladá prepadnutie alebo zhabanie  </w:t>
            </w:r>
          </w:p>
          <w:p w:rsidR="00437FC5" w:rsidRPr="00437FC5" w:rsidP="00437FC5">
            <w:pPr>
              <w:bidi w:val="0"/>
              <w:spacing w:after="0" w:line="240" w:lineRule="auto"/>
              <w:jc w:val="both"/>
              <w:rPr>
                <w:rFonts w:ascii="Times New Roman" w:hAnsi="Times New Roman"/>
                <w:sz w:val="20"/>
                <w:szCs w:val="20"/>
              </w:rPr>
            </w:pPr>
            <w:r w:rsidRPr="00437FC5">
              <w:rPr>
                <w:rFonts w:ascii="Times New Roman" w:hAnsi="Times New Roman"/>
                <w:sz w:val="20"/>
                <w:szCs w:val="20"/>
              </w:rPr>
              <w:t>a) majetku alebo veci, ktoré sa nachádzajú vo viacerých členských štátoch,</w:t>
            </w:r>
          </w:p>
          <w:p w:rsidR="00437FC5" w:rsidRPr="00437FC5" w:rsidP="00437FC5">
            <w:pPr>
              <w:bidi w:val="0"/>
              <w:spacing w:after="0" w:line="240" w:lineRule="auto"/>
              <w:jc w:val="both"/>
              <w:rPr>
                <w:rFonts w:ascii="Times New Roman" w:hAnsi="Times New Roman"/>
                <w:sz w:val="20"/>
                <w:szCs w:val="20"/>
              </w:rPr>
            </w:pPr>
            <w:r w:rsidRPr="00437FC5">
              <w:rPr>
                <w:rFonts w:ascii="Times New Roman" w:hAnsi="Times New Roman"/>
                <w:sz w:val="20"/>
                <w:szCs w:val="20"/>
              </w:rPr>
              <w:t xml:space="preserve">b) majetku alebo veci, o ktorých sa vedie súdne konanie vo viacerých členských štátoch,   </w:t>
            </w:r>
          </w:p>
          <w:p w:rsidR="00437FC5" w:rsidRPr="00437FC5" w:rsidP="00437FC5">
            <w:pPr>
              <w:bidi w:val="0"/>
              <w:spacing w:after="0" w:line="240" w:lineRule="auto"/>
              <w:jc w:val="both"/>
              <w:rPr>
                <w:rFonts w:ascii="Times New Roman" w:hAnsi="Times New Roman"/>
                <w:sz w:val="20"/>
                <w:szCs w:val="20"/>
              </w:rPr>
            </w:pPr>
            <w:r w:rsidRPr="00437FC5">
              <w:rPr>
                <w:rFonts w:ascii="Times New Roman" w:hAnsi="Times New Roman"/>
                <w:sz w:val="20"/>
                <w:szCs w:val="20"/>
              </w:rPr>
              <w:t xml:space="preserve">c) majetku alebo veci, o ktorých možno dôvodne predpokladať, že sa nachádzajú v jednom z viacerých členských štátov, alebo </w:t>
            </w:r>
          </w:p>
          <w:p w:rsidR="00B21F6F" w:rsidRPr="00E84B98" w:rsidP="00437FC5">
            <w:pPr>
              <w:bidi w:val="0"/>
              <w:spacing w:after="0" w:line="240" w:lineRule="auto"/>
              <w:jc w:val="both"/>
              <w:rPr>
                <w:rFonts w:ascii="Times New Roman" w:hAnsi="Times New Roman"/>
                <w:sz w:val="20"/>
                <w:szCs w:val="20"/>
              </w:rPr>
            </w:pPr>
            <w:r w:rsidRPr="00437FC5" w:rsidR="00437FC5">
              <w:rPr>
                <w:rFonts w:ascii="Times New Roman" w:hAnsi="Times New Roman"/>
                <w:sz w:val="20"/>
                <w:szCs w:val="20"/>
              </w:rPr>
              <w:t>d) peňažných prostriedkov, pričom peňažné prostriedky neboli v príslušnej výške na tieto účely v inom členskom štáte zaistené podľa osobitného predpisu.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0E0F4A">
            <w:pPr>
              <w:bidi w:val="0"/>
              <w:spacing w:after="0" w:line="240" w:lineRule="auto"/>
              <w:jc w:val="center"/>
              <w:rPr>
                <w:rFonts w:ascii="Times New Roman" w:hAnsi="Times New Roman"/>
                <w:sz w:val="20"/>
                <w:szCs w:val="20"/>
              </w:rPr>
            </w:pPr>
            <w:r w:rsidR="000615F3">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C620B6">
            <w:pPr>
              <w:bidi w:val="0"/>
              <w:spacing w:after="0" w:line="240" w:lineRule="auto"/>
              <w:rPr>
                <w:rFonts w:ascii="Times New Roman" w:hAnsi="Times New Roman"/>
                <w:sz w:val="20"/>
                <w:szCs w:val="20"/>
              </w:rPr>
            </w:pPr>
            <w:r w:rsidRPr="00E84B98" w:rsidR="006E7712">
              <w:rPr>
                <w:rFonts w:ascii="Times New Roman" w:hAnsi="Times New Roman"/>
                <w:sz w:val="20"/>
                <w:szCs w:val="20"/>
              </w:rPr>
              <w:t xml:space="preserve">Č: 6 </w:t>
            </w:r>
          </w:p>
          <w:p w:rsidR="006E7712" w:rsidRPr="00E84B98" w:rsidP="00C620B6">
            <w:pPr>
              <w:bidi w:val="0"/>
              <w:spacing w:after="0" w:line="240" w:lineRule="auto"/>
              <w:rPr>
                <w:rFonts w:ascii="Times New Roman" w:hAnsi="Times New Roman"/>
                <w:sz w:val="20"/>
                <w:szCs w:val="20"/>
              </w:rPr>
            </w:pPr>
            <w:r w:rsidRPr="00E84B98">
              <w:rPr>
                <w:rFonts w:ascii="Times New Roman" w:hAnsi="Times New Roman"/>
                <w:sz w:val="20"/>
                <w:szCs w:val="20"/>
              </w:rPr>
              <w:t xml:space="preserve">O: 1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Ak činy, ktoré sú dôvodom na vydanie príkazu na konfiškáciu, tvoria jeden alebo viacero nasledujúcich trestných činov, tak ako sú vymedzené právom štátu pôvodu a v štáte pôvodu sa trestajú trestom odňatia slobody s hornou hranicou najmenej 3 roky, príkaz na konfiškáciu je dôvodom na jeho vykonanie aj bez overenia obojstrannej trestnosti za činy:</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účasť na zločinnom spolčení,</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terorizmus,</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obchodovanie s ľuďmi,</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sexuálne vykorisťovanie detí a detská pornografia,</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nedovolené obchodovanie s omamnými a psychotropnými látkami,</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nedovolené obchodovanie so zbraňami, strelivom a výbušninami,</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korupcia,</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podvod vrátane podvodu týkajúceho sa finančných záujmov Európskych spoločenstiev podľa Dohovoru z 26. júla 1995 o ochrane finančných záujmov Európskych spoločenstiev,</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pranie výnosov pochádzajúcich z trestnej činnosti,</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falšovanie a pozmeňovanie meny vrátane eura,</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počítačová kriminalita,</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trestné činy proti životnému prostrediu vrátane nedovoleného obchodovania s ohrozenými živočíšnymi a rastlinnými druhmi, ich plemenami a odrodami,</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uľahčenie neoprávneného prekročenia štátnej hranice a neoprávneného pobytu,</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vražda, závažné ublíženie na zdraví,</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nedovolené obchodovanie s ľudskými orgánmi a tkanivami,</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únos, obmedzovanie osobnej slobody a branie rukojemníka,</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rasizmus a xenofóbia,</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organizovaná alebo ozbrojená lúpež,</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nedovolené obchodovanie s kultúrnymi objektmi vrátane starožitností a umeleckých diel,</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podvodné konanie,</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vymáhanie peňazí alebo inej výhody a vydieranie,</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falšovanie a pirátstvo výrobkov,</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falšovanie a pozmeňovanie verejných listín a obchodovanie s takými listinami,</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falšovanie a pozmeňovanie platobných prostriedkov,</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nedovolené obchodovanie s hormonálnymi látkami a ďalšími prostriedkami na podporu rastu,</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nedovolené obchodovanie s jadrovými a rádioaktívnymi materiálmi,</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obchodovanie s odcudzenými motorovými vozidlami,</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znásilnenie,</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podpaľačstvo,</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trestné činy podliehajúce právomoci Medzinárodného trestného tribunálu,</w:t>
            </w:r>
          </w:p>
          <w:p w:rsidR="006E7712"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nezákonné ovládnutie lietadla alebo plavidla,</w:t>
            </w:r>
          </w:p>
          <w:p w:rsidR="00B21F6F"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sidR="006E7712">
              <w:rPr>
                <w:rFonts w:ascii="Times New Roman" w:hAnsi="Times New Roman"/>
                <w:color w:val="000000"/>
                <w:sz w:val="20"/>
                <w:szCs w:val="20"/>
              </w:rPr>
              <w:t>- sabotáž.</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0E0F4A">
            <w:pPr>
              <w:bidi w:val="0"/>
              <w:spacing w:after="0" w:line="240" w:lineRule="auto"/>
              <w:jc w:val="center"/>
              <w:rPr>
                <w:rFonts w:ascii="Times New Roman" w:hAnsi="Times New Roman"/>
                <w:sz w:val="20"/>
                <w:szCs w:val="20"/>
              </w:rPr>
            </w:pPr>
            <w:r w:rsidR="00510154">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510154" w:rsidP="00510154">
            <w:pPr>
              <w:bidi w:val="0"/>
              <w:spacing w:after="0" w:line="240" w:lineRule="auto"/>
              <w:rPr>
                <w:rFonts w:ascii="Times New Roman" w:hAnsi="Times New Roman"/>
                <w:sz w:val="20"/>
                <w:szCs w:val="20"/>
              </w:rPr>
            </w:pPr>
            <w:r>
              <w:rPr>
                <w:rFonts w:ascii="Times New Roman" w:hAnsi="Times New Roman"/>
                <w:sz w:val="20"/>
                <w:szCs w:val="20"/>
              </w:rPr>
              <w:t>§: 3</w:t>
            </w:r>
          </w:p>
          <w:p w:rsidR="009B7ABB" w:rsidP="00510154">
            <w:pPr>
              <w:bidi w:val="0"/>
              <w:spacing w:after="0" w:line="240" w:lineRule="auto"/>
              <w:rPr>
                <w:rFonts w:ascii="Times New Roman" w:hAnsi="Times New Roman"/>
                <w:sz w:val="20"/>
                <w:szCs w:val="20"/>
              </w:rPr>
            </w:pPr>
            <w:r w:rsidR="00510154">
              <w:rPr>
                <w:rFonts w:ascii="Times New Roman" w:hAnsi="Times New Roman"/>
                <w:sz w:val="20"/>
                <w:szCs w:val="20"/>
              </w:rPr>
              <w:t xml:space="preserve">O: </w:t>
            </w:r>
            <w:r w:rsidR="00437FC5">
              <w:rPr>
                <w:rFonts w:ascii="Times New Roman" w:hAnsi="Times New Roman"/>
                <w:sz w:val="20"/>
                <w:szCs w:val="20"/>
              </w:rPr>
              <w:t>1</w:t>
            </w:r>
          </w:p>
          <w:p w:rsidR="00510154" w:rsidP="00510154">
            <w:pPr>
              <w:bidi w:val="0"/>
              <w:spacing w:after="0" w:line="240" w:lineRule="auto"/>
              <w:rPr>
                <w:rFonts w:ascii="Times New Roman" w:hAnsi="Times New Roman"/>
                <w:sz w:val="20"/>
                <w:szCs w:val="20"/>
              </w:rPr>
            </w:pPr>
          </w:p>
          <w:p w:rsidR="00510154" w:rsidP="00510154">
            <w:pPr>
              <w:bidi w:val="0"/>
              <w:spacing w:after="0" w:line="240" w:lineRule="auto"/>
              <w:rPr>
                <w:rFonts w:ascii="Times New Roman" w:hAnsi="Times New Roman"/>
                <w:sz w:val="20"/>
                <w:szCs w:val="20"/>
              </w:rPr>
            </w:pPr>
          </w:p>
          <w:p w:rsidR="00510154" w:rsidP="00510154">
            <w:pPr>
              <w:bidi w:val="0"/>
              <w:spacing w:after="0" w:line="240" w:lineRule="auto"/>
              <w:rPr>
                <w:rFonts w:ascii="Times New Roman" w:hAnsi="Times New Roman"/>
                <w:sz w:val="20"/>
                <w:szCs w:val="20"/>
              </w:rPr>
            </w:pPr>
          </w:p>
          <w:p w:rsidR="00510154" w:rsidP="00510154">
            <w:pPr>
              <w:bidi w:val="0"/>
              <w:spacing w:after="0" w:line="240" w:lineRule="auto"/>
              <w:rPr>
                <w:rFonts w:ascii="Times New Roman" w:hAnsi="Times New Roman"/>
                <w:sz w:val="20"/>
                <w:szCs w:val="20"/>
              </w:rPr>
            </w:pPr>
            <w:r>
              <w:rPr>
                <w:rFonts w:ascii="Times New Roman" w:hAnsi="Times New Roman"/>
                <w:sz w:val="20"/>
                <w:szCs w:val="20"/>
              </w:rPr>
              <w:t>§: 3</w:t>
            </w:r>
          </w:p>
          <w:p w:rsidR="00510154" w:rsidRPr="00E84B98" w:rsidP="00437FC5">
            <w:pPr>
              <w:bidi w:val="0"/>
              <w:spacing w:after="0" w:line="240" w:lineRule="auto"/>
              <w:rPr>
                <w:rFonts w:ascii="Times New Roman" w:hAnsi="Times New Roman"/>
                <w:sz w:val="20"/>
                <w:szCs w:val="20"/>
              </w:rPr>
            </w:pPr>
            <w:r>
              <w:rPr>
                <w:rFonts w:ascii="Times New Roman" w:hAnsi="Times New Roman"/>
                <w:sz w:val="20"/>
                <w:szCs w:val="20"/>
              </w:rPr>
              <w:t xml:space="preserve">O: </w:t>
            </w:r>
            <w:r w:rsidR="00437FC5">
              <w:rPr>
                <w:rFonts w:ascii="Times New Roman" w:hAnsi="Times New Roman"/>
                <w:sz w:val="20"/>
                <w:szCs w:val="20"/>
              </w:rPr>
              <w:t>2</w:t>
            </w:r>
            <w:r w:rsidR="000615F3">
              <w:rPr>
                <w:rFonts w:ascii="Times New Roman" w:hAnsi="Times New Roman"/>
                <w:sz w:val="20"/>
                <w:szCs w:val="20"/>
              </w:rPr>
              <w:t>,3</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A14596" w:rsidP="00437FC5">
            <w:pPr>
              <w:bidi w:val="0"/>
              <w:spacing w:after="0" w:line="240" w:lineRule="auto"/>
              <w:jc w:val="both"/>
              <w:rPr>
                <w:rFonts w:ascii="Times New Roman" w:hAnsi="Times New Roman"/>
                <w:sz w:val="20"/>
              </w:rPr>
            </w:pPr>
            <w:r w:rsidRPr="00437FC5" w:rsidR="00437FC5">
              <w:rPr>
                <w:rFonts w:ascii="Times New Roman" w:hAnsi="Times New Roman"/>
                <w:sz w:val="20"/>
              </w:rPr>
              <w:t xml:space="preserve">Majetkové rozhodnutie možno v Slovenskej republike uznať a vykonať, ak skutok, pre ktorý bolo rozhodnutie vydané, je trestným činom aj podľa právneho poriadku Slovenskej republiky. </w:t>
            </w:r>
          </w:p>
          <w:p w:rsidR="00437FC5" w:rsidRPr="00A14596" w:rsidP="00A14596">
            <w:pPr>
              <w:bidi w:val="0"/>
              <w:spacing w:after="0" w:line="240" w:lineRule="auto"/>
              <w:ind w:firstLine="708"/>
              <w:jc w:val="both"/>
              <w:rPr>
                <w:rFonts w:ascii="Times New Roman" w:hAnsi="Times New Roman"/>
                <w:sz w:val="20"/>
              </w:rPr>
            </w:pPr>
          </w:p>
          <w:p w:rsidR="00A14596" w:rsidP="00A14596">
            <w:pPr>
              <w:bidi w:val="0"/>
              <w:spacing w:after="0" w:line="240" w:lineRule="auto"/>
              <w:jc w:val="both"/>
              <w:rPr>
                <w:rFonts w:ascii="Times New Roman" w:hAnsi="Times New Roman"/>
                <w:sz w:val="20"/>
              </w:rPr>
            </w:pPr>
            <w:r w:rsidR="000615F3">
              <w:rPr>
                <w:rFonts w:ascii="Times New Roman" w:hAnsi="Times New Roman"/>
                <w:sz w:val="20"/>
              </w:rPr>
              <w:t xml:space="preserve">(2) </w:t>
            </w:r>
            <w:r w:rsidRPr="00437FC5" w:rsidR="00437FC5">
              <w:rPr>
                <w:rFonts w:ascii="Times New Roman" w:hAnsi="Times New Roman"/>
                <w:sz w:val="20"/>
              </w:rPr>
              <w:t>Ak sa žiada o uznanie a vykonanie majetkového rozhodnutia pre trestný čin, za ktorý možno v štáte pôvodu uložiť trest odňatia slobody s hornou hranicou trestnej sadzby najmenej tri roky a ktorý je v osvedčení o vydaní majetkového rozhodnutia (ďalej len „osvedčenie“) označený justičným orgánom štátu pôvodu priradením k jednej alebo viacerým kategóriám trestných činov uvedeným v odseku 3, súd neskúma, či ide o čin trestný podľa právneho poriadku Slovenskej republiky.</w:t>
            </w:r>
          </w:p>
          <w:p w:rsidR="00437FC5" w:rsidRPr="00A14596" w:rsidP="00A14596">
            <w:pPr>
              <w:bidi w:val="0"/>
              <w:spacing w:after="0" w:line="240" w:lineRule="auto"/>
              <w:jc w:val="both"/>
              <w:rPr>
                <w:rFonts w:ascii="Times New Roman" w:hAnsi="Times New Roman"/>
                <w:sz w:val="20"/>
              </w:rPr>
            </w:pPr>
          </w:p>
          <w:p w:rsidR="00A14596" w:rsidRPr="00A14596" w:rsidP="00A14596">
            <w:pPr>
              <w:bidi w:val="0"/>
              <w:spacing w:after="0" w:line="240" w:lineRule="auto"/>
              <w:jc w:val="both"/>
              <w:rPr>
                <w:rFonts w:ascii="Times New Roman" w:hAnsi="Times New Roman"/>
                <w:sz w:val="20"/>
              </w:rPr>
            </w:pPr>
            <w:r w:rsidRPr="00A14596">
              <w:rPr>
                <w:rFonts w:ascii="Times New Roman" w:hAnsi="Times New Roman"/>
                <w:sz w:val="20"/>
              </w:rPr>
              <w:t xml:space="preserve">(3) Kategóriami trestných činov podľa odseku 2 sa rozumejú </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účasť na zločinnom spolčení,</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terorizmus,</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obchodovanie s ľuďmi,</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sexuálne vykorisťovanie detí a detská pornografia,</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nedovolené obchodovanie s omamnými a psychotropnými látkami,</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nedovolené obchodovanie so zbraňami, strelivom a výbušninami,</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korupcia,</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podvod vrátane podvodu týkajúceho sa finančných záujmov Európskych spoločenstiev podľa Dohovoru z 26. júla 1995 o ochrane finančných záujmov Európskych spoločenstiev,</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pranie výnosov pochádzajúcich z trestnej činnosti,</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falšovanie a pozmeňovanie meny vrátane eura,</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počítačová kriminalita,</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trestné činy proti životnému prostrediu vrátane nedovoleného obchodovania s ohrozenými živočíšnymi a rastlinnými druhmi, ich plemenami a odrodami,</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uľahčenie neoprávneného prekročenia štátnej hranice a neoprávneného pobytu,</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vražda, závažné ublíženie na zdraví,</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nedovolené obchodovanie s ľudskými orgánmi a tkanivami,</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únos, obmedzovanie osobnej slobody a branie rukojemníka,</w:t>
            </w:r>
          </w:p>
          <w:p w:rsidR="00A14596" w:rsidRPr="00A14596" w:rsidP="00A14596">
            <w:pPr>
              <w:numPr>
                <w:numId w:val="12"/>
              </w:numPr>
              <w:bidi w:val="0"/>
              <w:spacing w:after="0" w:line="240" w:lineRule="auto"/>
              <w:jc w:val="both"/>
              <w:rPr>
                <w:rFonts w:ascii="Times New Roman" w:hAnsi="Times New Roman"/>
                <w:sz w:val="20"/>
                <w:lang w:eastAsia="en-US"/>
              </w:rPr>
            </w:pPr>
            <w:r w:rsidR="00672B06">
              <w:rPr>
                <w:rFonts w:ascii="Times New Roman" w:hAnsi="Times New Roman"/>
                <w:sz w:val="20"/>
                <w:lang w:eastAsia="en-US"/>
              </w:rPr>
              <w:t xml:space="preserve">rasizmus, </w:t>
            </w:r>
            <w:r w:rsidRPr="00A14596">
              <w:rPr>
                <w:rFonts w:ascii="Times New Roman" w:hAnsi="Times New Roman"/>
                <w:sz w:val="20"/>
                <w:lang w:eastAsia="en-US"/>
              </w:rPr>
              <w:t>xenofóbia</w:t>
            </w:r>
            <w:r w:rsidR="00672B06">
              <w:rPr>
                <w:rFonts w:ascii="Times New Roman" w:hAnsi="Times New Roman"/>
                <w:sz w:val="20"/>
                <w:lang w:eastAsia="en-US"/>
              </w:rPr>
              <w:t xml:space="preserve"> a extrémizmus</w:t>
            </w:r>
            <w:r w:rsidRPr="00A14596">
              <w:rPr>
                <w:rFonts w:ascii="Times New Roman" w:hAnsi="Times New Roman"/>
                <w:sz w:val="20"/>
                <w:lang w:eastAsia="en-US"/>
              </w:rPr>
              <w:t>,</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organizovaná alebo ozbrojená lúpež,</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nedovolené ob</w:t>
            </w:r>
            <w:r w:rsidR="009C4F04">
              <w:rPr>
                <w:rFonts w:ascii="Times New Roman" w:hAnsi="Times New Roman"/>
                <w:sz w:val="20"/>
                <w:lang w:eastAsia="en-US"/>
              </w:rPr>
              <w:t>chodovanie s kultúrnymi predmetmi</w:t>
            </w:r>
            <w:r w:rsidRPr="00A14596">
              <w:rPr>
                <w:rFonts w:ascii="Times New Roman" w:hAnsi="Times New Roman"/>
                <w:sz w:val="20"/>
                <w:lang w:eastAsia="en-US"/>
              </w:rPr>
              <w:t xml:space="preserve"> vrátane starožitností a umeleckých diel,</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podvodné konanie,</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vymáhanie peňazí alebo inej výhody a vydieranie,</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falšovanie a pirátstvo výrobkov,</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falšovanie a pozmeňovanie verejných listín a obchodovanie s takými listinami,</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falšovanie a pozmeňovanie platobných prostriedkov,</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nedovolené obchodovanie s hormonálnymi látkami a ďalšími prostriedkami na podporu rastu,</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nedovolené obchodovanie s jadrovými a rádioaktívnymi materiálmi,</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obchodovanie s odcudzenými motorovými vozidlami,</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znásilnenie,</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podpaľačstvo,</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trestné činy podliehajúce právomoci Medzinárodného trestného tribunálu,</w:t>
            </w:r>
          </w:p>
          <w:p w:rsidR="00A14596" w:rsidRPr="00A14596" w:rsidP="00A14596">
            <w:pPr>
              <w:numPr>
                <w:numId w:val="12"/>
              </w:numPr>
              <w:bidi w:val="0"/>
              <w:spacing w:after="0" w:line="240" w:lineRule="auto"/>
              <w:jc w:val="both"/>
              <w:rPr>
                <w:rFonts w:ascii="Times New Roman" w:hAnsi="Times New Roman"/>
                <w:sz w:val="20"/>
                <w:lang w:eastAsia="en-US"/>
              </w:rPr>
            </w:pPr>
            <w:r w:rsidRPr="00A14596">
              <w:rPr>
                <w:rFonts w:ascii="Times New Roman" w:hAnsi="Times New Roman"/>
                <w:sz w:val="20"/>
                <w:lang w:eastAsia="en-US"/>
              </w:rPr>
              <w:t>nezákonné ovládnutie lietadla alebo plavidla,</w:t>
            </w:r>
          </w:p>
          <w:p w:rsidR="00B21F6F" w:rsidRPr="00A14596" w:rsidP="009C362B">
            <w:pPr>
              <w:numPr>
                <w:numId w:val="12"/>
              </w:numPr>
              <w:bidi w:val="0"/>
              <w:spacing w:after="0" w:line="240" w:lineRule="auto"/>
              <w:jc w:val="both"/>
              <w:rPr>
                <w:rFonts w:ascii="Times New Roman" w:hAnsi="Times New Roman"/>
                <w:lang w:eastAsia="en-US"/>
              </w:rPr>
            </w:pPr>
            <w:r w:rsidRPr="00A14596" w:rsidR="00A14596">
              <w:rPr>
                <w:rFonts w:ascii="Times New Roman" w:hAnsi="Times New Roman"/>
                <w:sz w:val="20"/>
                <w:lang w:eastAsia="en-US"/>
              </w:rPr>
              <w:t>sabotáž.</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0E0F4A">
            <w:pPr>
              <w:bidi w:val="0"/>
              <w:spacing w:after="0" w:line="240" w:lineRule="auto"/>
              <w:jc w:val="center"/>
              <w:rPr>
                <w:rFonts w:ascii="Times New Roman" w:hAnsi="Times New Roman"/>
                <w:sz w:val="20"/>
                <w:szCs w:val="20"/>
              </w:rPr>
            </w:pPr>
            <w:r w:rsidR="000615F3">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6E7712">
            <w:pPr>
              <w:bidi w:val="0"/>
              <w:spacing w:after="0" w:line="240" w:lineRule="auto"/>
              <w:rPr>
                <w:rFonts w:ascii="Times New Roman" w:hAnsi="Times New Roman"/>
                <w:sz w:val="20"/>
                <w:szCs w:val="20"/>
              </w:rPr>
            </w:pPr>
            <w:r w:rsidRPr="00E84B98">
              <w:rPr>
                <w:rFonts w:ascii="Times New Roman" w:hAnsi="Times New Roman"/>
                <w:sz w:val="20"/>
                <w:szCs w:val="20"/>
              </w:rPr>
              <w:t xml:space="preserve">Č: 6 </w:t>
            </w:r>
          </w:p>
          <w:p w:rsidR="00B21F6F" w:rsidRPr="00E84B98" w:rsidP="006E7712">
            <w:pPr>
              <w:bidi w:val="0"/>
              <w:spacing w:after="0" w:line="240" w:lineRule="auto"/>
              <w:rPr>
                <w:rFonts w:ascii="Times New Roman" w:hAnsi="Times New Roman"/>
                <w:sz w:val="20"/>
                <w:szCs w:val="20"/>
              </w:rPr>
            </w:pPr>
            <w:r w:rsidRPr="00E84B98" w:rsidR="006E7712">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sidR="006E7712">
              <w:rPr>
                <w:rFonts w:ascii="Times New Roman" w:hAnsi="Times New Roman"/>
                <w:color w:val="000000"/>
                <w:sz w:val="20"/>
                <w:szCs w:val="20"/>
              </w:rPr>
              <w:t>Rada môže kedykoľvek rozhodnúť, uznášajúc sa jednomyseľne po porade s Európskym parlamentom za podmienok stanovených v článku 39 ods. 1 Zmluvy o Európskej únii, o doplnení ďalších kategórií trestných činov do zoznamu uvedeného v odseku 1. Rada zváži z hľadiska správy predloženej Komisiou podľa článku 22, či by sa mal zoznam rozšíriť alebo zmeniť a doplniť.</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0E0F4A">
            <w:pPr>
              <w:bidi w:val="0"/>
              <w:spacing w:after="0" w:line="240" w:lineRule="auto"/>
              <w:jc w:val="center"/>
              <w:rPr>
                <w:rFonts w:ascii="Times New Roman" w:hAnsi="Times New Roman"/>
                <w:sz w:val="20"/>
                <w:szCs w:val="20"/>
              </w:rPr>
            </w:pPr>
            <w:r w:rsidR="002C1B3E">
              <w:rPr>
                <w:rFonts w:ascii="Times New Roman" w:hAnsi="Times New Roman"/>
                <w:sz w:val="20"/>
                <w:szCs w:val="20"/>
              </w:rPr>
              <w:t>n.a.</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13B30" w:rsidRPr="00E84B98" w:rsidP="00944CD9">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382236">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0E0F4A">
            <w:pPr>
              <w:bidi w:val="0"/>
              <w:spacing w:after="0" w:line="240" w:lineRule="auto"/>
              <w:jc w:val="center"/>
              <w:rPr>
                <w:rFonts w:ascii="Times New Roman" w:hAnsi="Times New Roman"/>
                <w:sz w:val="20"/>
                <w:szCs w:val="20"/>
              </w:rPr>
            </w:pPr>
            <w:r w:rsidR="000615F3">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6E7712">
            <w:pPr>
              <w:bidi w:val="0"/>
              <w:spacing w:after="0" w:line="240" w:lineRule="auto"/>
              <w:rPr>
                <w:rFonts w:ascii="Times New Roman" w:hAnsi="Times New Roman"/>
                <w:sz w:val="20"/>
                <w:szCs w:val="20"/>
              </w:rPr>
            </w:pPr>
            <w:r w:rsidRPr="00E84B98">
              <w:rPr>
                <w:rFonts w:ascii="Times New Roman" w:hAnsi="Times New Roman"/>
                <w:sz w:val="20"/>
                <w:szCs w:val="20"/>
              </w:rPr>
              <w:t xml:space="preserve">Č: 6 </w:t>
            </w:r>
          </w:p>
          <w:p w:rsidR="009D3935" w:rsidRPr="00E84B98" w:rsidP="006E7712">
            <w:pPr>
              <w:bidi w:val="0"/>
              <w:spacing w:after="0" w:line="240" w:lineRule="auto"/>
              <w:rPr>
                <w:rFonts w:ascii="Times New Roman" w:hAnsi="Times New Roman"/>
                <w:sz w:val="20"/>
                <w:szCs w:val="20"/>
              </w:rPr>
            </w:pPr>
            <w:r w:rsidRPr="00E84B98" w:rsidR="006E7712">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sidR="006E7712">
              <w:rPr>
                <w:rFonts w:ascii="Times New Roman" w:hAnsi="Times New Roman"/>
                <w:color w:val="000000"/>
                <w:sz w:val="20"/>
                <w:szCs w:val="20"/>
              </w:rPr>
              <w:t>Pre iné trestné činy než činy uvedené v odseku 1 môže vykonávajúci štát uznať a vykonať príkaz na konfiškáciu za podmienky, že činy, na ktoré bol príkaz na konfiškáciu vydaný, tvoria trestný čin, ktorý umožňuje konfiškáciu podľa práva vykonávajúceho štátu bez ohľadu na znaky skutkovej podstaty alebo na to, ako je opísaný podľa práva štátu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0E0F4A">
            <w:pPr>
              <w:bidi w:val="0"/>
              <w:spacing w:after="0" w:line="240" w:lineRule="auto"/>
              <w:jc w:val="center"/>
              <w:rPr>
                <w:rFonts w:ascii="Times New Roman" w:hAnsi="Times New Roman"/>
                <w:sz w:val="20"/>
                <w:szCs w:val="20"/>
              </w:rPr>
            </w:pPr>
            <w:r w:rsidR="00BB0014">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13B30" w:rsidP="00944CD9">
            <w:pPr>
              <w:bidi w:val="0"/>
              <w:spacing w:after="0" w:line="240" w:lineRule="auto"/>
              <w:rPr>
                <w:rFonts w:ascii="Times New Roman" w:hAnsi="Times New Roman"/>
                <w:sz w:val="20"/>
                <w:szCs w:val="20"/>
              </w:rPr>
            </w:pPr>
            <w:r w:rsidR="00BB0014">
              <w:rPr>
                <w:rFonts w:ascii="Times New Roman" w:hAnsi="Times New Roman"/>
                <w:sz w:val="20"/>
                <w:szCs w:val="20"/>
              </w:rPr>
              <w:t>§: 3</w:t>
            </w:r>
          </w:p>
          <w:p w:rsidR="00BB0014" w:rsidP="00944CD9">
            <w:pPr>
              <w:bidi w:val="0"/>
              <w:spacing w:after="0" w:line="240" w:lineRule="auto"/>
              <w:rPr>
                <w:rFonts w:ascii="Times New Roman" w:hAnsi="Times New Roman"/>
                <w:sz w:val="20"/>
                <w:szCs w:val="20"/>
              </w:rPr>
            </w:pPr>
            <w:r>
              <w:rPr>
                <w:rFonts w:ascii="Times New Roman" w:hAnsi="Times New Roman"/>
                <w:sz w:val="20"/>
                <w:szCs w:val="20"/>
              </w:rPr>
              <w:t>O: 1</w:t>
            </w:r>
          </w:p>
          <w:p w:rsidR="000615F3" w:rsidP="00944CD9">
            <w:pPr>
              <w:bidi w:val="0"/>
              <w:spacing w:after="0" w:line="240" w:lineRule="auto"/>
              <w:rPr>
                <w:rFonts w:ascii="Times New Roman" w:hAnsi="Times New Roman"/>
                <w:sz w:val="20"/>
                <w:szCs w:val="20"/>
              </w:rPr>
            </w:pPr>
          </w:p>
          <w:p w:rsidR="000615F3" w:rsidP="00944CD9">
            <w:pPr>
              <w:bidi w:val="0"/>
              <w:spacing w:after="0" w:line="240" w:lineRule="auto"/>
              <w:rPr>
                <w:rFonts w:ascii="Times New Roman" w:hAnsi="Times New Roman"/>
                <w:sz w:val="20"/>
                <w:szCs w:val="20"/>
              </w:rPr>
            </w:pPr>
          </w:p>
          <w:p w:rsidR="000615F3" w:rsidP="00944CD9">
            <w:pPr>
              <w:bidi w:val="0"/>
              <w:spacing w:after="0" w:line="240" w:lineRule="auto"/>
              <w:rPr>
                <w:rFonts w:ascii="Times New Roman" w:hAnsi="Times New Roman"/>
                <w:sz w:val="20"/>
                <w:szCs w:val="20"/>
              </w:rPr>
            </w:pPr>
          </w:p>
          <w:p w:rsidR="000615F3" w:rsidP="00944CD9">
            <w:pPr>
              <w:bidi w:val="0"/>
              <w:spacing w:after="0" w:line="240" w:lineRule="auto"/>
              <w:rPr>
                <w:rFonts w:ascii="Times New Roman" w:hAnsi="Times New Roman"/>
                <w:sz w:val="20"/>
                <w:szCs w:val="20"/>
              </w:rPr>
            </w:pPr>
            <w:r>
              <w:rPr>
                <w:rFonts w:ascii="Times New Roman" w:hAnsi="Times New Roman"/>
                <w:sz w:val="20"/>
                <w:szCs w:val="20"/>
              </w:rPr>
              <w:t>§: 3</w:t>
            </w:r>
          </w:p>
          <w:p w:rsidR="000615F3" w:rsidRPr="00E84B98" w:rsidP="00944CD9">
            <w:pPr>
              <w:bidi w:val="0"/>
              <w:spacing w:after="0" w:line="240" w:lineRule="auto"/>
              <w:rPr>
                <w:rFonts w:ascii="Times New Roman" w:hAnsi="Times New Roman"/>
                <w:sz w:val="20"/>
                <w:szCs w:val="20"/>
              </w:rPr>
            </w:pPr>
            <w:r>
              <w:rPr>
                <w:rFonts w:ascii="Times New Roman" w:hAnsi="Times New Roman"/>
                <w:sz w:val="20"/>
                <w:szCs w:val="20"/>
              </w:rPr>
              <w:t>O: 4</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B21F6F" w:rsidP="009C362B">
            <w:pPr>
              <w:bidi w:val="0"/>
              <w:spacing w:after="0" w:line="240" w:lineRule="auto"/>
              <w:jc w:val="both"/>
              <w:rPr>
                <w:rFonts w:ascii="Times New Roman" w:hAnsi="Times New Roman"/>
                <w:sz w:val="20"/>
              </w:rPr>
            </w:pPr>
            <w:r w:rsidRPr="000615F3" w:rsidR="000615F3">
              <w:rPr>
                <w:rFonts w:ascii="Times New Roman" w:hAnsi="Times New Roman"/>
                <w:sz w:val="20"/>
              </w:rPr>
              <w:t>Majetkové rozhodnutie možno v Slovenskej republike uznať a vykonať, ak skutok, pre ktorý bolo rozhodnutie vydané, je trestným činom aj podľa právneho poriadku Slovenskej republiky.</w:t>
            </w:r>
          </w:p>
          <w:p w:rsidR="000615F3" w:rsidP="009C362B">
            <w:pPr>
              <w:bidi w:val="0"/>
              <w:spacing w:after="0" w:line="240" w:lineRule="auto"/>
              <w:jc w:val="both"/>
              <w:rPr>
                <w:rFonts w:ascii="Times New Roman" w:hAnsi="Times New Roman"/>
                <w:sz w:val="20"/>
              </w:rPr>
            </w:pPr>
          </w:p>
          <w:p w:rsidR="000615F3" w:rsidRPr="00E84B98" w:rsidP="009C362B">
            <w:pPr>
              <w:bidi w:val="0"/>
              <w:spacing w:after="0" w:line="240" w:lineRule="auto"/>
              <w:jc w:val="both"/>
              <w:rPr>
                <w:rFonts w:ascii="Times New Roman" w:hAnsi="Times New Roman"/>
                <w:sz w:val="20"/>
                <w:szCs w:val="20"/>
              </w:rPr>
            </w:pPr>
            <w:r w:rsidRPr="000615F3">
              <w:rPr>
                <w:rFonts w:ascii="Times New Roman" w:hAnsi="Times New Roman"/>
                <w:sz w:val="20"/>
                <w:szCs w:val="20"/>
              </w:rPr>
              <w:t>Pre priradenie trestného činu k niektorej z kategórií trest</w:t>
            </w:r>
            <w:r w:rsidR="00A26868">
              <w:rPr>
                <w:rFonts w:ascii="Times New Roman" w:hAnsi="Times New Roman"/>
                <w:sz w:val="20"/>
                <w:szCs w:val="20"/>
              </w:rPr>
              <w:t>ných činov uvedených v odseku 3</w:t>
            </w:r>
            <w:r w:rsidRPr="000615F3">
              <w:rPr>
                <w:rFonts w:ascii="Times New Roman" w:hAnsi="Times New Roman"/>
                <w:sz w:val="20"/>
                <w:szCs w:val="20"/>
              </w:rPr>
              <w:t xml:space="preserve"> sa nevyžaduje, aby sa pomenovanie alebo znaky trestného činu podľa právneho poriadku štátu pôvodu a právneho poriadku Slovenskej republiky zhodovali.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0E0F4A">
            <w:pPr>
              <w:bidi w:val="0"/>
              <w:spacing w:after="0" w:line="240" w:lineRule="auto"/>
              <w:jc w:val="center"/>
              <w:rPr>
                <w:rFonts w:ascii="Times New Roman" w:hAnsi="Times New Roman"/>
                <w:sz w:val="20"/>
                <w:szCs w:val="20"/>
              </w:rPr>
            </w:pPr>
            <w:r w:rsidR="000615F3">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502C0" w:rsidRPr="005B6971" w:rsidP="008502C0">
            <w:pPr>
              <w:bidi w:val="0"/>
              <w:spacing w:after="0" w:line="240" w:lineRule="auto"/>
              <w:rPr>
                <w:rFonts w:ascii="Times New Roman" w:hAnsi="Times New Roman"/>
                <w:sz w:val="20"/>
                <w:szCs w:val="20"/>
              </w:rPr>
            </w:pPr>
            <w:r w:rsidRPr="005B6971" w:rsidR="006E7712">
              <w:rPr>
                <w:rFonts w:ascii="Times New Roman" w:hAnsi="Times New Roman"/>
                <w:sz w:val="20"/>
                <w:szCs w:val="20"/>
              </w:rPr>
              <w:t xml:space="preserve">Č: 7 </w:t>
            </w:r>
          </w:p>
          <w:p w:rsidR="006E7712" w:rsidRPr="005B6971" w:rsidP="008502C0">
            <w:pPr>
              <w:bidi w:val="0"/>
              <w:spacing w:after="0" w:line="240" w:lineRule="auto"/>
              <w:rPr>
                <w:rFonts w:ascii="Times New Roman" w:hAnsi="Times New Roman"/>
                <w:sz w:val="20"/>
                <w:szCs w:val="20"/>
              </w:rPr>
            </w:pPr>
            <w:r w:rsidRPr="005B6971">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21F6F" w:rsidRPr="005B6971" w:rsidP="00E84B98">
            <w:pPr>
              <w:pStyle w:val="NormalWeb"/>
              <w:bidi w:val="0"/>
              <w:spacing w:before="75" w:beforeAutospacing="0" w:after="75" w:afterAutospacing="0" w:line="240" w:lineRule="auto"/>
              <w:ind w:left="43" w:right="34"/>
              <w:rPr>
                <w:rFonts w:ascii="Times New Roman" w:hAnsi="Times New Roman"/>
                <w:sz w:val="20"/>
                <w:szCs w:val="20"/>
              </w:rPr>
            </w:pPr>
            <w:r w:rsidRPr="005B6971" w:rsidR="006E7712">
              <w:rPr>
                <w:rFonts w:ascii="Times New Roman" w:hAnsi="Times New Roman"/>
                <w:color w:val="000000"/>
                <w:sz w:val="20"/>
                <w:szCs w:val="20"/>
              </w:rPr>
              <w:t>Príslušné orgány vo vykonávajúcom štáte uznajú bez ďalších formalít príkaz na konfiškáciu, ktorý bol odovzdaný v súlade s článkom 4 a 5, a bezodkladne prijmú všetky potrebné opatrenia na jeho výkon, pokiaľ príslušné orgány nerozhodnú o uplatnení jedného z dôvodov na jeho neuznanie alebo nevykonanie stanovených v článku 8 alebo niektorý z dôvodov na odklad výkonu podľa článku 10.</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21F6F" w:rsidRPr="005B6971" w:rsidP="000E0F4A">
            <w:pPr>
              <w:bidi w:val="0"/>
              <w:spacing w:after="0" w:line="240" w:lineRule="auto"/>
              <w:jc w:val="center"/>
              <w:rPr>
                <w:rFonts w:ascii="Times New Roman" w:hAnsi="Times New Roman"/>
                <w:sz w:val="20"/>
                <w:szCs w:val="20"/>
              </w:rPr>
            </w:pPr>
            <w:r w:rsidRPr="005B6971" w:rsidR="000D369E">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21F6F" w:rsidRPr="005B6971"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531E34" w:rsidRPr="005B6971" w:rsidP="00944CD9">
            <w:pPr>
              <w:bidi w:val="0"/>
              <w:spacing w:after="0" w:line="240" w:lineRule="auto"/>
              <w:rPr>
                <w:rFonts w:ascii="Times New Roman" w:hAnsi="Times New Roman"/>
                <w:sz w:val="20"/>
                <w:szCs w:val="20"/>
              </w:rPr>
            </w:pPr>
            <w:r w:rsidRPr="005B6971" w:rsidR="000D369E">
              <w:rPr>
                <w:rFonts w:ascii="Times New Roman" w:hAnsi="Times New Roman"/>
                <w:sz w:val="20"/>
                <w:szCs w:val="20"/>
              </w:rPr>
              <w:t xml:space="preserve">§: </w:t>
            </w:r>
            <w:r w:rsidRPr="005B6971" w:rsidR="005B6971">
              <w:rPr>
                <w:rFonts w:ascii="Times New Roman" w:hAnsi="Times New Roman"/>
                <w:sz w:val="20"/>
                <w:szCs w:val="20"/>
              </w:rPr>
              <w:t>11</w:t>
            </w:r>
          </w:p>
          <w:p w:rsidR="000D369E" w:rsidRPr="005B6971" w:rsidP="00944CD9">
            <w:pPr>
              <w:bidi w:val="0"/>
              <w:spacing w:after="0" w:line="240" w:lineRule="auto"/>
              <w:rPr>
                <w:rFonts w:ascii="Times New Roman" w:hAnsi="Times New Roman"/>
                <w:sz w:val="20"/>
                <w:szCs w:val="20"/>
              </w:rPr>
            </w:pPr>
            <w:r w:rsidRPr="005B6971">
              <w:rPr>
                <w:rFonts w:ascii="Times New Roman" w:hAnsi="Times New Roman"/>
                <w:sz w:val="20"/>
                <w:szCs w:val="20"/>
              </w:rPr>
              <w:t>O: 1</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531E34" w:rsidRPr="00E84B98" w:rsidP="00FB46F3">
            <w:pPr>
              <w:bidi w:val="0"/>
              <w:spacing w:after="0" w:line="240" w:lineRule="auto"/>
              <w:jc w:val="both"/>
              <w:rPr>
                <w:rFonts w:ascii="Times New Roman" w:hAnsi="Times New Roman"/>
                <w:sz w:val="20"/>
                <w:szCs w:val="20"/>
              </w:rPr>
            </w:pPr>
            <w:r w:rsidRPr="005B6971" w:rsidR="005B6971">
              <w:rPr>
                <w:rFonts w:ascii="Times New Roman" w:hAnsi="Times New Roman"/>
                <w:sz w:val="20"/>
                <w:szCs w:val="20"/>
              </w:rPr>
              <w:t>Ak nejde o prípad uvedený v § 9 ods. 1 alebo</w:t>
            </w:r>
            <w:r w:rsidR="009176A0">
              <w:rPr>
                <w:rFonts w:ascii="Times New Roman" w:hAnsi="Times New Roman"/>
                <w:sz w:val="20"/>
                <w:szCs w:val="20"/>
              </w:rPr>
              <w:t xml:space="preserve"> ods.</w:t>
            </w:r>
            <w:r w:rsidRPr="005B6971" w:rsidR="005B6971">
              <w:rPr>
                <w:rFonts w:ascii="Times New Roman" w:hAnsi="Times New Roman"/>
                <w:sz w:val="20"/>
                <w:szCs w:val="20"/>
              </w:rPr>
              <w:t xml:space="preserve"> 2 alebo ak nie je daný dôvod pre odmietnutie uznania podľa § 10, súd uzná majetkové rozhodnutie a súčasne rozhodne, že sa trest alebo ochranné opatrenie uložené týmto rozhodnutím vykoná.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0E0F4A">
            <w:pPr>
              <w:bidi w:val="0"/>
              <w:spacing w:after="0" w:line="240" w:lineRule="auto"/>
              <w:jc w:val="center"/>
              <w:rPr>
                <w:rFonts w:ascii="Times New Roman" w:hAnsi="Times New Roman"/>
                <w:sz w:val="20"/>
                <w:szCs w:val="20"/>
              </w:rPr>
            </w:pPr>
            <w:r w:rsidR="005B6971">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855A40" w:rsidP="006E7712">
            <w:pPr>
              <w:bidi w:val="0"/>
              <w:spacing w:after="0" w:line="240" w:lineRule="auto"/>
              <w:rPr>
                <w:rFonts w:ascii="Times New Roman" w:hAnsi="Times New Roman"/>
                <w:sz w:val="20"/>
                <w:szCs w:val="20"/>
              </w:rPr>
            </w:pPr>
            <w:r w:rsidRPr="00855A40">
              <w:rPr>
                <w:rFonts w:ascii="Times New Roman" w:hAnsi="Times New Roman"/>
                <w:sz w:val="20"/>
                <w:szCs w:val="20"/>
              </w:rPr>
              <w:t xml:space="preserve">Č: 7 </w:t>
            </w:r>
          </w:p>
          <w:p w:rsidR="00FB46F3" w:rsidRPr="00855A40" w:rsidP="006E7712">
            <w:pPr>
              <w:bidi w:val="0"/>
              <w:spacing w:after="0" w:line="240" w:lineRule="auto"/>
              <w:rPr>
                <w:rFonts w:ascii="Times New Roman" w:hAnsi="Times New Roman"/>
                <w:sz w:val="20"/>
                <w:szCs w:val="20"/>
              </w:rPr>
            </w:pPr>
            <w:r w:rsidRPr="00855A40" w:rsidR="006E7712">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21F6F" w:rsidRPr="00855A40" w:rsidP="00E84B98">
            <w:pPr>
              <w:pStyle w:val="NormalWeb"/>
              <w:bidi w:val="0"/>
              <w:spacing w:before="75" w:beforeAutospacing="0" w:after="75" w:afterAutospacing="0" w:line="240" w:lineRule="auto"/>
              <w:ind w:left="43" w:right="34"/>
              <w:rPr>
                <w:rFonts w:ascii="Times New Roman" w:hAnsi="Times New Roman"/>
                <w:sz w:val="20"/>
                <w:szCs w:val="20"/>
              </w:rPr>
            </w:pPr>
            <w:r w:rsidRPr="00855A40" w:rsidR="006E7712">
              <w:rPr>
                <w:rFonts w:ascii="Times New Roman" w:hAnsi="Times New Roman"/>
                <w:color w:val="000000"/>
                <w:sz w:val="20"/>
                <w:szCs w:val="20"/>
              </w:rPr>
              <w:t>Ak sa žiadosť o konfiškáciu týka konkrétnej časti majetku, príslušné orgány štátu pôvodu a vykonávajúceho štátu sa môžu dohodnúť, ak to stanovuje právo týchto štátov, že konfiškácia vo vykonávajúcom štáte môže mať formu požiadavky na zaplatenie peňažnej čiastky zodpovedajúcej hodnote majetku.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21F6F" w:rsidRPr="00855A40" w:rsidP="000E0F4A">
            <w:pPr>
              <w:bidi w:val="0"/>
              <w:spacing w:after="0" w:line="240" w:lineRule="auto"/>
              <w:jc w:val="center"/>
              <w:rPr>
                <w:rFonts w:ascii="Times New Roman" w:hAnsi="Times New Roman"/>
                <w:sz w:val="20"/>
                <w:szCs w:val="20"/>
              </w:rPr>
            </w:pPr>
            <w:r w:rsidRPr="00855A40" w:rsidR="00855A40">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21F6F" w:rsidRPr="00855A40" w:rsidP="00944CD9">
            <w:pPr>
              <w:bidi w:val="0"/>
              <w:spacing w:after="0" w:line="240" w:lineRule="auto"/>
              <w:rPr>
                <w:rFonts w:ascii="Times New Roman" w:hAnsi="Times New Roman"/>
                <w:sz w:val="20"/>
                <w:szCs w:val="20"/>
              </w:rPr>
            </w:pPr>
            <w:r w:rsidRPr="00855A40" w:rsidR="00855A40">
              <w:rPr>
                <w:rFonts w:ascii="Times New Roman" w:hAnsi="Times New Roman"/>
                <w:sz w:val="20"/>
                <w:szCs w:val="20"/>
              </w:rPr>
              <w:t>Tr. zák.</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13B30" w:rsidRPr="00855A40" w:rsidP="00944CD9">
            <w:pPr>
              <w:bidi w:val="0"/>
              <w:spacing w:after="0" w:line="240" w:lineRule="auto"/>
              <w:rPr>
                <w:rFonts w:ascii="Times New Roman" w:hAnsi="Times New Roman"/>
                <w:sz w:val="20"/>
                <w:szCs w:val="20"/>
              </w:rPr>
            </w:pPr>
            <w:r w:rsidRPr="00855A40" w:rsidR="00855A40">
              <w:rPr>
                <w:rFonts w:ascii="Times New Roman" w:hAnsi="Times New Roman"/>
                <w:sz w:val="20"/>
                <w:szCs w:val="20"/>
              </w:rPr>
              <w:t>§: 60</w:t>
            </w:r>
          </w:p>
          <w:p w:rsidR="00855A40" w:rsidRPr="00855A40" w:rsidP="00944CD9">
            <w:pPr>
              <w:bidi w:val="0"/>
              <w:spacing w:after="0" w:line="240" w:lineRule="auto"/>
              <w:rPr>
                <w:rFonts w:ascii="Times New Roman" w:hAnsi="Times New Roman"/>
                <w:sz w:val="20"/>
                <w:szCs w:val="20"/>
              </w:rPr>
            </w:pPr>
            <w:r w:rsidRPr="00855A40">
              <w:rPr>
                <w:rFonts w:ascii="Times New Roman" w:hAnsi="Times New Roman"/>
                <w:sz w:val="20"/>
                <w:szCs w:val="20"/>
              </w:rPr>
              <w:t>O: 2</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B21F6F" w:rsidRPr="00855A40" w:rsidP="00FB46F3">
            <w:pPr>
              <w:bidi w:val="0"/>
              <w:spacing w:after="0" w:line="240" w:lineRule="auto"/>
              <w:jc w:val="both"/>
              <w:rPr>
                <w:rFonts w:ascii="Times New Roman" w:hAnsi="Times New Roman"/>
                <w:sz w:val="20"/>
                <w:szCs w:val="20"/>
              </w:rPr>
            </w:pPr>
            <w:r w:rsidRPr="00855A40" w:rsidR="00855A40">
              <w:rPr>
                <w:rFonts w:ascii="Times New Roman" w:hAnsi="Times New Roman"/>
                <w:sz w:val="20"/>
                <w:szCs w:val="20"/>
              </w:rPr>
              <w:t>Ak vec uvedená v odseku 1 je nedosiahnuteľná alebo neidentifikovateľná, alebo je zmiešaná s majetkom páchateľa alebo s majetkom inej osoby získaným v súlade so zákonom, môže súd uložiť prepadnutie veci takej hodnoty, ktorá zodpovedá hodnote tejto veci.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F6F" w:rsidRPr="00855A40" w:rsidP="000E0F4A">
            <w:pPr>
              <w:bidi w:val="0"/>
              <w:spacing w:after="0" w:line="240" w:lineRule="auto"/>
              <w:jc w:val="center"/>
              <w:rPr>
                <w:rFonts w:ascii="Times New Roman" w:hAnsi="Times New Roman"/>
                <w:sz w:val="20"/>
                <w:szCs w:val="20"/>
              </w:rPr>
            </w:pPr>
            <w:r w:rsidRPr="00855A40" w:rsidR="00855A40">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21F6F" w:rsidRPr="00855A40"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855A40" w:rsidP="006E7712">
            <w:pPr>
              <w:bidi w:val="0"/>
              <w:spacing w:after="0" w:line="240" w:lineRule="auto"/>
              <w:rPr>
                <w:rFonts w:ascii="Times New Roman" w:hAnsi="Times New Roman"/>
                <w:sz w:val="20"/>
                <w:szCs w:val="20"/>
              </w:rPr>
            </w:pPr>
            <w:r w:rsidRPr="00855A40">
              <w:rPr>
                <w:rFonts w:ascii="Times New Roman" w:hAnsi="Times New Roman"/>
                <w:sz w:val="20"/>
                <w:szCs w:val="20"/>
              </w:rPr>
              <w:t xml:space="preserve">Č: 7 </w:t>
            </w:r>
          </w:p>
          <w:p w:rsidR="00494F8B" w:rsidRPr="00855A40" w:rsidP="006E7712">
            <w:pPr>
              <w:bidi w:val="0"/>
              <w:spacing w:after="0" w:line="240" w:lineRule="auto"/>
              <w:rPr>
                <w:rFonts w:ascii="Times New Roman" w:hAnsi="Times New Roman"/>
                <w:sz w:val="20"/>
                <w:szCs w:val="20"/>
              </w:rPr>
            </w:pPr>
            <w:r w:rsidRPr="00855A40" w:rsidR="006E7712">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494F8B" w:rsidRPr="00855A40" w:rsidP="00E84B98">
            <w:pPr>
              <w:pStyle w:val="NormalWeb"/>
              <w:bidi w:val="0"/>
              <w:spacing w:before="75" w:beforeAutospacing="0" w:after="75" w:afterAutospacing="0" w:line="240" w:lineRule="auto"/>
              <w:ind w:left="43" w:right="34"/>
              <w:rPr>
                <w:rFonts w:ascii="Times New Roman" w:hAnsi="Times New Roman"/>
                <w:sz w:val="20"/>
                <w:szCs w:val="20"/>
              </w:rPr>
            </w:pPr>
            <w:r w:rsidRPr="00855A40" w:rsidR="006E7712">
              <w:rPr>
                <w:rFonts w:ascii="Times New Roman" w:hAnsi="Times New Roman"/>
                <w:color w:val="000000"/>
                <w:sz w:val="20"/>
                <w:szCs w:val="20"/>
              </w:rPr>
              <w:t>Ak sa príkaz na konfiškáciu týka peňažnej čiastky, príslušné orgány vykonávajúceho štátu, ak platbu nedostanú, vykonajú príkaz na konfiškáciu v súlade s odsekom 1 na ktorejkoľvek časti majetku, ktorá je na tento účel dostupná.</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494F8B" w:rsidRPr="00855A40" w:rsidP="000E0F4A">
            <w:pPr>
              <w:bidi w:val="0"/>
              <w:spacing w:after="0" w:line="240" w:lineRule="auto"/>
              <w:jc w:val="center"/>
              <w:rPr>
                <w:rFonts w:ascii="Times New Roman" w:hAnsi="Times New Roman"/>
                <w:sz w:val="20"/>
                <w:szCs w:val="20"/>
              </w:rPr>
            </w:pPr>
            <w:r w:rsidRPr="00855A40" w:rsidR="00855A40">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494F8B" w:rsidRPr="00855A40" w:rsidP="00944CD9">
            <w:pPr>
              <w:bidi w:val="0"/>
              <w:spacing w:after="0" w:line="240" w:lineRule="auto"/>
              <w:rPr>
                <w:rFonts w:ascii="Times New Roman" w:hAnsi="Times New Roman"/>
                <w:sz w:val="20"/>
                <w:szCs w:val="20"/>
              </w:rPr>
            </w:pPr>
            <w:r w:rsidRPr="00855A40" w:rsidR="00855A40">
              <w:rPr>
                <w:rFonts w:ascii="Times New Roman" w:hAnsi="Times New Roman"/>
                <w:sz w:val="20"/>
                <w:szCs w:val="20"/>
              </w:rPr>
              <w:t>Tr. zák.</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494F8B" w:rsidRPr="00855A40" w:rsidP="00944CD9">
            <w:pPr>
              <w:bidi w:val="0"/>
              <w:spacing w:after="0" w:line="240" w:lineRule="auto"/>
              <w:rPr>
                <w:rFonts w:ascii="Times New Roman" w:hAnsi="Times New Roman"/>
                <w:sz w:val="20"/>
                <w:szCs w:val="20"/>
              </w:rPr>
            </w:pPr>
            <w:r w:rsidRPr="00855A40" w:rsidR="00855A40">
              <w:rPr>
                <w:rFonts w:ascii="Times New Roman" w:hAnsi="Times New Roman"/>
                <w:sz w:val="20"/>
                <w:szCs w:val="20"/>
              </w:rPr>
              <w:t xml:space="preserve">§: 60 </w:t>
            </w:r>
          </w:p>
          <w:p w:rsidR="00855A40" w:rsidRPr="00855A40" w:rsidP="00944CD9">
            <w:pPr>
              <w:bidi w:val="0"/>
              <w:spacing w:after="0" w:line="240" w:lineRule="auto"/>
              <w:rPr>
                <w:rFonts w:ascii="Times New Roman" w:hAnsi="Times New Roman"/>
                <w:sz w:val="20"/>
                <w:szCs w:val="20"/>
              </w:rPr>
            </w:pPr>
            <w:r w:rsidRPr="00855A40">
              <w:rPr>
                <w:rFonts w:ascii="Times New Roman" w:hAnsi="Times New Roman"/>
                <w:sz w:val="20"/>
                <w:szCs w:val="20"/>
              </w:rPr>
              <w:t>O: 2</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494F8B" w:rsidRPr="00855A40" w:rsidP="00FB46F3">
            <w:pPr>
              <w:bidi w:val="0"/>
              <w:spacing w:after="0" w:line="240" w:lineRule="auto"/>
              <w:rPr>
                <w:rFonts w:ascii="Times New Roman" w:hAnsi="Times New Roman"/>
                <w:sz w:val="20"/>
                <w:szCs w:val="20"/>
              </w:rPr>
            </w:pPr>
            <w:r w:rsidRPr="00855A40" w:rsidR="00855A40">
              <w:rPr>
                <w:rFonts w:ascii="Times New Roman" w:hAnsi="Times New Roman"/>
                <w:sz w:val="20"/>
                <w:szCs w:val="20"/>
              </w:rPr>
              <w:t>Ak vec uvedená v odseku 1 je nedosiahnuteľná alebo neidentifikovateľná, alebo je zmiešaná s majetkom páchateľa alebo s majetkom inej osoby získaným v súlade so zákonom, môže súd uložiť prepadnutie veci takej hodnoty, ktorá zodpovedá hodnote tejto veci.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4F8B" w:rsidRPr="00E84B98" w:rsidP="000E0F4A">
            <w:pPr>
              <w:bidi w:val="0"/>
              <w:spacing w:after="0" w:line="240" w:lineRule="auto"/>
              <w:jc w:val="center"/>
              <w:rPr>
                <w:rFonts w:ascii="Times New Roman" w:hAnsi="Times New Roman"/>
                <w:sz w:val="20"/>
                <w:szCs w:val="20"/>
              </w:rPr>
            </w:pPr>
            <w:r w:rsidRPr="00855A40" w:rsidR="00855A40">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494F8B" w:rsidRPr="00E84B98"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6E7712">
            <w:pPr>
              <w:bidi w:val="0"/>
              <w:spacing w:after="0" w:line="240" w:lineRule="auto"/>
              <w:rPr>
                <w:rFonts w:ascii="Times New Roman" w:hAnsi="Times New Roman"/>
                <w:sz w:val="20"/>
                <w:szCs w:val="20"/>
              </w:rPr>
            </w:pPr>
            <w:r w:rsidRPr="00E84B98">
              <w:rPr>
                <w:rFonts w:ascii="Times New Roman" w:hAnsi="Times New Roman"/>
                <w:sz w:val="20"/>
                <w:szCs w:val="20"/>
              </w:rPr>
              <w:t xml:space="preserve">Č: 7 </w:t>
            </w:r>
          </w:p>
          <w:p w:rsidR="00494F8B" w:rsidRPr="00E84B98" w:rsidP="006E7712">
            <w:pPr>
              <w:bidi w:val="0"/>
              <w:spacing w:after="0" w:line="240" w:lineRule="auto"/>
              <w:rPr>
                <w:rFonts w:ascii="Times New Roman" w:hAnsi="Times New Roman"/>
                <w:sz w:val="20"/>
                <w:szCs w:val="20"/>
              </w:rPr>
            </w:pPr>
            <w:r w:rsidRPr="00E84B98" w:rsidR="006E7712">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494F8B"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sidR="006E7712">
              <w:rPr>
                <w:rFonts w:ascii="Times New Roman" w:hAnsi="Times New Roman"/>
                <w:color w:val="000000"/>
                <w:sz w:val="20"/>
                <w:szCs w:val="20"/>
              </w:rPr>
              <w:t>Ak sa príkaz na konfiškáciu týka peňažnej čiastky, príslušné orgány vykonávajúceho štátu, ak je to potrebné, prepočítajú čiastku, ktorá sa má zhabať, v mene vykonávajúceho štátu výmenným kurzom zo dňa, keď bol príkaz na konfiškáciu vydaný.</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494F8B" w:rsidRPr="00E84B98" w:rsidP="000E0F4A">
            <w:pPr>
              <w:bidi w:val="0"/>
              <w:spacing w:after="0" w:line="240" w:lineRule="auto"/>
              <w:jc w:val="center"/>
              <w:rPr>
                <w:rFonts w:ascii="Times New Roman" w:hAnsi="Times New Roman"/>
                <w:sz w:val="20"/>
                <w:szCs w:val="20"/>
              </w:rPr>
            </w:pPr>
            <w:r w:rsidR="000079C9">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494F8B" w:rsidRPr="00E84B98"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13B30" w:rsidRPr="00E84B98" w:rsidP="000615F3">
            <w:pPr>
              <w:bidi w:val="0"/>
              <w:spacing w:after="0" w:line="240" w:lineRule="auto"/>
              <w:rPr>
                <w:rFonts w:ascii="Times New Roman" w:hAnsi="Times New Roman"/>
                <w:sz w:val="20"/>
                <w:szCs w:val="20"/>
              </w:rPr>
            </w:pPr>
            <w:r w:rsidR="000079C9">
              <w:rPr>
                <w:rFonts w:ascii="Times New Roman" w:hAnsi="Times New Roman"/>
                <w:sz w:val="20"/>
                <w:szCs w:val="20"/>
              </w:rPr>
              <w:t xml:space="preserve">§: </w:t>
            </w:r>
            <w:r w:rsidR="000615F3">
              <w:rPr>
                <w:rFonts w:ascii="Times New Roman" w:hAnsi="Times New Roman"/>
                <w:sz w:val="20"/>
                <w:szCs w:val="20"/>
              </w:rPr>
              <w:t>18</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494F8B" w:rsidRPr="00E84B98" w:rsidP="000615F3">
            <w:pPr>
              <w:bidi w:val="0"/>
              <w:spacing w:after="0" w:line="240" w:lineRule="auto"/>
              <w:jc w:val="both"/>
              <w:rPr>
                <w:rFonts w:ascii="Times New Roman" w:hAnsi="Times New Roman"/>
                <w:sz w:val="20"/>
                <w:szCs w:val="20"/>
              </w:rPr>
            </w:pPr>
            <w:r w:rsidRPr="000615F3" w:rsidR="000615F3">
              <w:rPr>
                <w:rFonts w:ascii="Times New Roman" w:hAnsi="Times New Roman"/>
                <w:sz w:val="20"/>
                <w:szCs w:val="20"/>
              </w:rPr>
              <w:t>Ak je to v konaní podľa tohto zákona potrebné, súd vykoná prepočet peňažnej čiastky získanej výkonom majetkového rozhodnutia v cudzej mene na eurá referenčným výmenným kurzom určeným a vyhláseným Európskou centrálnou bankou</w:t>
            </w:r>
            <w:r w:rsidR="006729AA">
              <w:rPr>
                <w:rFonts w:ascii="Times New Roman" w:hAnsi="Times New Roman"/>
                <w:sz w:val="20"/>
                <w:szCs w:val="20"/>
              </w:rPr>
              <w:t xml:space="preserve"> alebo Národnou bankou Slovenska</w:t>
            </w:r>
            <w:r w:rsidRPr="000615F3" w:rsidR="000615F3">
              <w:rPr>
                <w:rFonts w:ascii="Times New Roman" w:hAnsi="Times New Roman"/>
                <w:sz w:val="20"/>
                <w:szCs w:val="20"/>
              </w:rPr>
              <w:t>, platným ku dňu, kedy bolo majetkové rozhodnutie vydané; takto upravená výška peňažnej čiastky sa zaokrúhľuje na najbližší eurocent nadol.</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4F8B" w:rsidRPr="00E84B98" w:rsidP="000E0F4A">
            <w:pPr>
              <w:bidi w:val="0"/>
              <w:spacing w:after="0" w:line="240" w:lineRule="auto"/>
              <w:jc w:val="center"/>
              <w:rPr>
                <w:rFonts w:ascii="Times New Roman" w:hAnsi="Times New Roman"/>
                <w:sz w:val="20"/>
                <w:szCs w:val="20"/>
              </w:rPr>
            </w:pPr>
            <w:r w:rsidR="000615F3">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494F8B" w:rsidRPr="00E84B98"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E84B98" w:rsidP="006E7712">
            <w:pPr>
              <w:bidi w:val="0"/>
              <w:spacing w:after="0" w:line="240" w:lineRule="auto"/>
              <w:rPr>
                <w:rFonts w:ascii="Times New Roman" w:hAnsi="Times New Roman"/>
                <w:sz w:val="20"/>
                <w:szCs w:val="20"/>
              </w:rPr>
            </w:pPr>
            <w:r w:rsidRPr="00E84B98">
              <w:rPr>
                <w:rFonts w:ascii="Times New Roman" w:hAnsi="Times New Roman"/>
                <w:sz w:val="20"/>
                <w:szCs w:val="20"/>
              </w:rPr>
              <w:t xml:space="preserve">Č: 7 </w:t>
            </w:r>
          </w:p>
          <w:p w:rsidR="00494F8B" w:rsidRPr="00E84B98" w:rsidP="006E7712">
            <w:pPr>
              <w:bidi w:val="0"/>
              <w:spacing w:after="0" w:line="240" w:lineRule="auto"/>
              <w:rPr>
                <w:rFonts w:ascii="Times New Roman" w:hAnsi="Times New Roman"/>
                <w:sz w:val="20"/>
                <w:szCs w:val="20"/>
              </w:rPr>
            </w:pPr>
            <w:r w:rsidRPr="00E84B98" w:rsidR="006E7712">
              <w:rPr>
                <w:rFonts w:ascii="Times New Roman" w:hAnsi="Times New Roman"/>
                <w:sz w:val="20"/>
                <w:szCs w:val="20"/>
              </w:rPr>
              <w:t>O: 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sidR="006E7712">
              <w:rPr>
                <w:rFonts w:ascii="Times New Roman" w:hAnsi="Times New Roman"/>
                <w:color w:val="000000"/>
                <w:sz w:val="20"/>
                <w:szCs w:val="20"/>
              </w:rPr>
              <w:t>Každý členský štát môže vo vyhlásení uloženom na Generálnom sekretariáte Rady uviesť, že jeho príslušné orgány neuznajú a nevykonajú príkazy na konfiškáciu za okolností, ak bol príkaz na konfiškáciu vydaný na základe rozšírených právomocí na konfiškáciu uvedených v článku 2 písm. d) bode iv). Každé takéto vyhlásenie možno kedykoľvek odvolať.</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0E0F4A">
            <w:pPr>
              <w:bidi w:val="0"/>
              <w:spacing w:after="0" w:line="240" w:lineRule="auto"/>
              <w:jc w:val="center"/>
              <w:rPr>
                <w:rFonts w:ascii="Times New Roman" w:hAnsi="Times New Roman"/>
                <w:sz w:val="20"/>
                <w:szCs w:val="20"/>
              </w:rPr>
            </w:pPr>
            <w:r w:rsidR="00B91A58">
              <w:rPr>
                <w:rFonts w:ascii="Times New Roman" w:hAnsi="Times New Roman"/>
                <w:sz w:val="20"/>
                <w:szCs w:val="20"/>
              </w:rPr>
              <w:t>n.a.</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944CD9">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944CD9">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0E0F4A">
            <w:pPr>
              <w:bidi w:val="0"/>
              <w:spacing w:after="0" w:line="240" w:lineRule="auto"/>
              <w:jc w:val="center"/>
              <w:rPr>
                <w:rFonts w:ascii="Times New Roman" w:hAnsi="Times New Roman"/>
                <w:sz w:val="20"/>
                <w:szCs w:val="20"/>
              </w:rPr>
            </w:pPr>
            <w:r w:rsidR="000615F3">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21F6F" w:rsidRPr="00E84B98"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494F8B" w:rsidRPr="00E84B98" w:rsidP="00C620B6">
            <w:pPr>
              <w:bidi w:val="0"/>
              <w:spacing w:after="0" w:line="240" w:lineRule="auto"/>
              <w:rPr>
                <w:rFonts w:ascii="Times New Roman" w:hAnsi="Times New Roman"/>
                <w:sz w:val="20"/>
                <w:szCs w:val="20"/>
              </w:rPr>
            </w:pPr>
            <w:r w:rsidRPr="00E84B98" w:rsidR="006E7712">
              <w:rPr>
                <w:rFonts w:ascii="Times New Roman" w:hAnsi="Times New Roman"/>
                <w:sz w:val="20"/>
                <w:szCs w:val="20"/>
              </w:rPr>
              <w:t xml:space="preserve">Č: 8 </w:t>
            </w:r>
          </w:p>
          <w:p w:rsidR="006E7712" w:rsidRPr="00E84B98" w:rsidP="00C620B6">
            <w:pPr>
              <w:bidi w:val="0"/>
              <w:spacing w:after="0" w:line="240" w:lineRule="auto"/>
              <w:rPr>
                <w:rFonts w:ascii="Times New Roman" w:hAnsi="Times New Roman"/>
                <w:sz w:val="20"/>
                <w:szCs w:val="20"/>
              </w:rPr>
            </w:pPr>
            <w:r w:rsidRPr="00E84B98">
              <w:rPr>
                <w:rFonts w:ascii="Times New Roman" w:hAnsi="Times New Roman"/>
                <w:sz w:val="20"/>
                <w:szCs w:val="20"/>
              </w:rPr>
              <w:t xml:space="preserve">O: 1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12D73"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sidR="006E7712">
              <w:rPr>
                <w:rFonts w:ascii="Times New Roman" w:hAnsi="Times New Roman"/>
                <w:color w:val="000000"/>
                <w:sz w:val="20"/>
                <w:szCs w:val="20"/>
              </w:rPr>
              <w:t>Príslušný orgán vykonávajúceho štátu môže odmietnuť uznať a vykonať príkaz, ak nie je predložené osvedčenie stanovené v článku 4, ak je neúplné alebo ak príkazu zjavne nezodpovedá.</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494F8B" w:rsidRPr="00E84B98" w:rsidP="000E0F4A">
            <w:pPr>
              <w:bidi w:val="0"/>
              <w:spacing w:after="0" w:line="240" w:lineRule="auto"/>
              <w:jc w:val="center"/>
              <w:rPr>
                <w:rFonts w:ascii="Times New Roman" w:hAnsi="Times New Roman"/>
                <w:sz w:val="20"/>
                <w:szCs w:val="20"/>
              </w:rPr>
            </w:pPr>
            <w:r w:rsidR="00B91A58">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494F8B" w:rsidRPr="00E84B98"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13B30" w:rsidP="00944CD9">
            <w:pPr>
              <w:bidi w:val="0"/>
              <w:spacing w:after="0" w:line="240" w:lineRule="auto"/>
              <w:rPr>
                <w:rFonts w:ascii="Times New Roman" w:hAnsi="Times New Roman"/>
                <w:sz w:val="20"/>
                <w:szCs w:val="20"/>
              </w:rPr>
            </w:pPr>
            <w:r w:rsidR="000615F3">
              <w:rPr>
                <w:rFonts w:ascii="Times New Roman" w:hAnsi="Times New Roman"/>
                <w:sz w:val="20"/>
                <w:szCs w:val="20"/>
              </w:rPr>
              <w:t>§: 8</w:t>
            </w:r>
          </w:p>
          <w:p w:rsidR="000615F3" w:rsidP="00944CD9">
            <w:pPr>
              <w:bidi w:val="0"/>
              <w:spacing w:after="0" w:line="240" w:lineRule="auto"/>
              <w:rPr>
                <w:rFonts w:ascii="Times New Roman" w:hAnsi="Times New Roman"/>
                <w:sz w:val="20"/>
                <w:szCs w:val="20"/>
              </w:rPr>
            </w:pPr>
            <w:r>
              <w:rPr>
                <w:rFonts w:ascii="Times New Roman" w:hAnsi="Times New Roman"/>
                <w:sz w:val="20"/>
                <w:szCs w:val="20"/>
              </w:rPr>
              <w:t>O:</w:t>
            </w:r>
            <w:r w:rsidR="005B6971">
              <w:rPr>
                <w:rFonts w:ascii="Times New Roman" w:hAnsi="Times New Roman"/>
                <w:sz w:val="20"/>
                <w:szCs w:val="20"/>
              </w:rPr>
              <w:t xml:space="preserve"> 3</w:t>
            </w:r>
          </w:p>
          <w:p w:rsidR="000615F3" w:rsidP="00944CD9">
            <w:pPr>
              <w:bidi w:val="0"/>
              <w:spacing w:after="0" w:line="240" w:lineRule="auto"/>
              <w:rPr>
                <w:rFonts w:ascii="Times New Roman" w:hAnsi="Times New Roman"/>
                <w:sz w:val="20"/>
                <w:szCs w:val="20"/>
              </w:rPr>
            </w:pPr>
          </w:p>
          <w:p w:rsidR="000615F3" w:rsidP="00944CD9">
            <w:pPr>
              <w:bidi w:val="0"/>
              <w:spacing w:after="0" w:line="240" w:lineRule="auto"/>
              <w:rPr>
                <w:rFonts w:ascii="Times New Roman" w:hAnsi="Times New Roman"/>
                <w:sz w:val="20"/>
                <w:szCs w:val="20"/>
              </w:rPr>
            </w:pPr>
          </w:p>
          <w:p w:rsidR="000615F3" w:rsidP="00944CD9">
            <w:pPr>
              <w:bidi w:val="0"/>
              <w:spacing w:after="0" w:line="240" w:lineRule="auto"/>
              <w:rPr>
                <w:rFonts w:ascii="Times New Roman" w:hAnsi="Times New Roman"/>
                <w:sz w:val="20"/>
                <w:szCs w:val="20"/>
              </w:rPr>
            </w:pPr>
          </w:p>
          <w:p w:rsidR="000615F3" w:rsidP="00944CD9">
            <w:pPr>
              <w:bidi w:val="0"/>
              <w:spacing w:after="0" w:line="240" w:lineRule="auto"/>
              <w:rPr>
                <w:rFonts w:ascii="Times New Roman" w:hAnsi="Times New Roman"/>
                <w:sz w:val="20"/>
                <w:szCs w:val="20"/>
              </w:rPr>
            </w:pPr>
          </w:p>
          <w:p w:rsidR="000615F3" w:rsidP="00944CD9">
            <w:pPr>
              <w:bidi w:val="0"/>
              <w:spacing w:after="0" w:line="240" w:lineRule="auto"/>
              <w:rPr>
                <w:rFonts w:ascii="Times New Roman" w:hAnsi="Times New Roman"/>
                <w:sz w:val="20"/>
                <w:szCs w:val="20"/>
              </w:rPr>
            </w:pPr>
          </w:p>
          <w:p w:rsidR="000615F3" w:rsidP="00944CD9">
            <w:pPr>
              <w:bidi w:val="0"/>
              <w:spacing w:after="0" w:line="240" w:lineRule="auto"/>
              <w:rPr>
                <w:rFonts w:ascii="Times New Roman" w:hAnsi="Times New Roman"/>
                <w:sz w:val="20"/>
                <w:szCs w:val="20"/>
              </w:rPr>
            </w:pPr>
          </w:p>
          <w:p w:rsidR="000615F3" w:rsidP="00944CD9">
            <w:pPr>
              <w:bidi w:val="0"/>
              <w:spacing w:after="0" w:line="240" w:lineRule="auto"/>
              <w:rPr>
                <w:rFonts w:ascii="Times New Roman" w:hAnsi="Times New Roman"/>
                <w:sz w:val="20"/>
                <w:szCs w:val="20"/>
              </w:rPr>
            </w:pPr>
          </w:p>
          <w:p w:rsidR="000615F3" w:rsidP="00944CD9">
            <w:pPr>
              <w:bidi w:val="0"/>
              <w:spacing w:after="0" w:line="240" w:lineRule="auto"/>
              <w:rPr>
                <w:rFonts w:ascii="Times New Roman" w:hAnsi="Times New Roman"/>
                <w:sz w:val="20"/>
                <w:szCs w:val="20"/>
              </w:rPr>
            </w:pPr>
          </w:p>
          <w:p w:rsidR="000615F3" w:rsidP="00944CD9">
            <w:pPr>
              <w:bidi w:val="0"/>
              <w:spacing w:after="0" w:line="240" w:lineRule="auto"/>
              <w:rPr>
                <w:rFonts w:ascii="Times New Roman" w:hAnsi="Times New Roman"/>
                <w:sz w:val="20"/>
                <w:szCs w:val="20"/>
              </w:rPr>
            </w:pPr>
            <w:r>
              <w:rPr>
                <w:rFonts w:ascii="Times New Roman" w:hAnsi="Times New Roman"/>
                <w:sz w:val="20"/>
                <w:szCs w:val="20"/>
              </w:rPr>
              <w:t xml:space="preserve">§: 9 </w:t>
            </w:r>
          </w:p>
          <w:p w:rsidR="000615F3" w:rsidRPr="00E84B98" w:rsidP="00944CD9">
            <w:pPr>
              <w:bidi w:val="0"/>
              <w:spacing w:after="0" w:line="240" w:lineRule="auto"/>
              <w:rPr>
                <w:rFonts w:ascii="Times New Roman" w:hAnsi="Times New Roman"/>
                <w:sz w:val="20"/>
                <w:szCs w:val="20"/>
              </w:rPr>
            </w:pPr>
            <w:r>
              <w:rPr>
                <w:rFonts w:ascii="Times New Roman" w:hAnsi="Times New Roman"/>
                <w:sz w:val="20"/>
                <w:szCs w:val="20"/>
              </w:rPr>
              <w:t>O: 1</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0615F3" w:rsidP="00A14596">
            <w:pPr>
              <w:bidi w:val="0"/>
              <w:spacing w:after="0" w:line="240" w:lineRule="auto"/>
              <w:jc w:val="both"/>
              <w:rPr>
                <w:rFonts w:ascii="Times New Roman" w:hAnsi="Times New Roman"/>
                <w:sz w:val="20"/>
                <w:szCs w:val="20"/>
              </w:rPr>
            </w:pPr>
            <w:r w:rsidR="005B6971">
              <w:rPr>
                <w:rFonts w:ascii="Times New Roman" w:hAnsi="Times New Roman"/>
                <w:sz w:val="20"/>
                <w:szCs w:val="20"/>
              </w:rPr>
              <w:t>A</w:t>
            </w:r>
            <w:r w:rsidRPr="005B6971" w:rsidR="005B6971">
              <w:rPr>
                <w:rFonts w:ascii="Times New Roman" w:hAnsi="Times New Roman"/>
                <w:sz w:val="20"/>
                <w:szCs w:val="20"/>
              </w:rPr>
              <w:t xml:space="preserve">k k osvedčeniu nie je pripojené majetkové rozhodnutie alebo ak osvedčenie nie je preložené do jazyka podľa § 17, ministerstvo vyzve justičný orgán štátu pôvodu na odstránenie zistených nedostatkov v lehote 90 dní od doručenia výzvy na doplnenie. Ak justičný orgán štátu pôvodu zistené nedostatky v určenej lehote neodstráni, ministerstvo vráti vec justičnému orgánu štátu pôvodu bez vybavenia, o čom ho vopred informuje.  </w:t>
            </w:r>
          </w:p>
          <w:p w:rsidR="005B6971" w:rsidP="00A14596">
            <w:pPr>
              <w:bidi w:val="0"/>
              <w:spacing w:after="0" w:line="240" w:lineRule="auto"/>
              <w:jc w:val="both"/>
              <w:rPr>
                <w:rFonts w:ascii="Times New Roman" w:hAnsi="Times New Roman"/>
                <w:sz w:val="20"/>
                <w:szCs w:val="20"/>
              </w:rPr>
            </w:pPr>
          </w:p>
          <w:p w:rsidR="000615F3" w:rsidRPr="00E84B98" w:rsidP="007F6161">
            <w:pPr>
              <w:bidi w:val="0"/>
              <w:spacing w:after="0" w:line="240" w:lineRule="auto"/>
              <w:jc w:val="both"/>
              <w:rPr>
                <w:rFonts w:ascii="Times New Roman" w:hAnsi="Times New Roman"/>
                <w:sz w:val="20"/>
                <w:szCs w:val="20"/>
              </w:rPr>
            </w:pPr>
            <w:r w:rsidRPr="007F6161" w:rsidR="007F6161">
              <w:rPr>
                <w:rFonts w:ascii="Times New Roman" w:hAnsi="Times New Roman"/>
                <w:sz w:val="20"/>
                <w:szCs w:val="20"/>
              </w:rPr>
              <w:t>Ak súd nepovažuje osvedčenie a majetkové rozhodnutie za dostatočný podklad na rozhodnutie o jeho uznaní a výkone, požiada justičný orgán štátu pôvodu o zaslanie dodatočných informácií v určenej lehote. Ak justičný orgán štátu pôvodu nezašle dodatočné informácie v určenej lehote bez toho, aby uviedol podstatné dôvody, pre ktoré tak neurobil, súd konanie ukončí a vyrozumie o ukončení konania justičný orgán štátu pôvodu. Na tieto následky musí byť justičný orgán štátu pôvodu vopred upozornený.</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4F8B" w:rsidRPr="00E84B98" w:rsidP="000E0F4A">
            <w:pPr>
              <w:bidi w:val="0"/>
              <w:spacing w:after="0" w:line="240" w:lineRule="auto"/>
              <w:jc w:val="center"/>
              <w:rPr>
                <w:rFonts w:ascii="Times New Roman" w:hAnsi="Times New Roman"/>
                <w:sz w:val="20"/>
                <w:szCs w:val="20"/>
              </w:rPr>
            </w:pPr>
            <w:r w:rsidR="000615F3">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494F8B" w:rsidRPr="00E84B98"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494F8B" w:rsidRPr="005B6971" w:rsidP="00C620B6">
            <w:pPr>
              <w:bidi w:val="0"/>
              <w:spacing w:after="0" w:line="240" w:lineRule="auto"/>
              <w:rPr>
                <w:rFonts w:ascii="Times New Roman" w:hAnsi="Times New Roman"/>
                <w:sz w:val="20"/>
                <w:szCs w:val="20"/>
              </w:rPr>
            </w:pPr>
            <w:r w:rsidRPr="005B6971" w:rsidR="006E7712">
              <w:rPr>
                <w:rFonts w:ascii="Times New Roman" w:hAnsi="Times New Roman"/>
                <w:sz w:val="20"/>
                <w:szCs w:val="20"/>
              </w:rPr>
              <w:t xml:space="preserve">Č: 8 </w:t>
            </w:r>
          </w:p>
          <w:p w:rsidR="006E7712" w:rsidRPr="005B6971" w:rsidP="00C620B6">
            <w:pPr>
              <w:bidi w:val="0"/>
              <w:spacing w:after="0" w:line="240" w:lineRule="auto"/>
              <w:rPr>
                <w:rFonts w:ascii="Times New Roman" w:hAnsi="Times New Roman"/>
                <w:sz w:val="20"/>
                <w:szCs w:val="20"/>
              </w:rPr>
            </w:pPr>
            <w:r w:rsidRPr="005B6971">
              <w:rPr>
                <w:rFonts w:ascii="Times New Roman" w:hAnsi="Times New Roman"/>
                <w:sz w:val="20"/>
                <w:szCs w:val="20"/>
              </w:rPr>
              <w:t>O:</w:t>
            </w:r>
            <w:r w:rsidRPr="005B6971" w:rsidR="00BD745C">
              <w:rPr>
                <w:rFonts w:ascii="Times New Roman" w:hAnsi="Times New Roman"/>
                <w:sz w:val="20"/>
                <w:szCs w:val="20"/>
              </w:rPr>
              <w:t xml:space="preserve"> 2</w:t>
            </w:r>
          </w:p>
          <w:p w:rsidR="006E7712" w:rsidRPr="005B6971" w:rsidP="00C620B6">
            <w:pPr>
              <w:bidi w:val="0"/>
              <w:spacing w:after="0" w:line="240" w:lineRule="auto"/>
              <w:rPr>
                <w:rFonts w:ascii="Times New Roman" w:hAnsi="Times New Roman"/>
                <w:sz w:val="20"/>
                <w:szCs w:val="20"/>
              </w:rPr>
            </w:pPr>
            <w:r w:rsidRPr="005B6971">
              <w:rPr>
                <w:rFonts w:ascii="Times New Roman" w:hAnsi="Times New Roman"/>
                <w:sz w:val="20"/>
                <w:szCs w:val="20"/>
              </w:rPr>
              <w:t>P: a</w:t>
            </w:r>
            <w:r w:rsidR="005B6971">
              <w:rPr>
                <w:rFonts w:ascii="Times New Roman" w:hAnsi="Times New Roman"/>
                <w:sz w:val="20"/>
                <w:szCs w:val="20"/>
              </w:rPr>
              <w:t>)</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E7712" w:rsidRPr="005B6971"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5B6971">
              <w:rPr>
                <w:rFonts w:ascii="Times New Roman" w:hAnsi="Times New Roman"/>
                <w:color w:val="000000"/>
                <w:sz w:val="20"/>
                <w:szCs w:val="20"/>
              </w:rPr>
              <w:t>Príslušný justičný orgán vykonávajúceho štátu, ako je vymedzený vo vnútroštátnom práve daného štátu, môže taktiež odmietnuť uznať a vykonať príkaz, ak sa zistí, že:</w:t>
            </w:r>
          </w:p>
          <w:p w:rsidR="00494F8B" w:rsidRPr="005B6971" w:rsidP="00E84B98">
            <w:pPr>
              <w:pStyle w:val="NormalWeb"/>
              <w:bidi w:val="0"/>
              <w:spacing w:before="75" w:beforeAutospacing="0" w:after="75" w:afterAutospacing="0" w:line="240" w:lineRule="auto"/>
              <w:ind w:left="43" w:right="34"/>
              <w:rPr>
                <w:rFonts w:ascii="Times New Roman" w:hAnsi="Times New Roman"/>
                <w:sz w:val="20"/>
                <w:szCs w:val="20"/>
              </w:rPr>
            </w:pPr>
            <w:r w:rsidRPr="005B6971" w:rsidR="006E7712">
              <w:rPr>
                <w:rFonts w:ascii="Times New Roman" w:hAnsi="Times New Roman"/>
                <w:color w:val="000000"/>
                <w:sz w:val="20"/>
                <w:szCs w:val="20"/>
              </w:rPr>
              <w:t>a) výkon príkazu na konfiškáciu by bol v rozpore so zásadou ne bis in idem;</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494F8B" w:rsidRPr="005B6971" w:rsidP="000E0F4A">
            <w:pPr>
              <w:bidi w:val="0"/>
              <w:spacing w:after="0" w:line="240" w:lineRule="auto"/>
              <w:jc w:val="center"/>
              <w:rPr>
                <w:rFonts w:ascii="Times New Roman" w:hAnsi="Times New Roman"/>
                <w:sz w:val="20"/>
                <w:szCs w:val="20"/>
              </w:rPr>
            </w:pPr>
            <w:r w:rsidRPr="005B6971" w:rsidR="000C0D43">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494F8B" w:rsidRPr="005B6971"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494F8B" w:rsidRPr="005B6971" w:rsidP="00494F8B">
            <w:pPr>
              <w:bidi w:val="0"/>
              <w:spacing w:after="0" w:line="240" w:lineRule="auto"/>
              <w:rPr>
                <w:rFonts w:ascii="Times New Roman" w:hAnsi="Times New Roman"/>
                <w:sz w:val="20"/>
                <w:szCs w:val="20"/>
              </w:rPr>
            </w:pPr>
            <w:r w:rsidRPr="005B6971" w:rsidR="005B6971">
              <w:rPr>
                <w:rFonts w:ascii="Times New Roman" w:hAnsi="Times New Roman"/>
                <w:sz w:val="20"/>
                <w:szCs w:val="20"/>
              </w:rPr>
              <w:t>§:</w:t>
            </w:r>
            <w:r w:rsidR="005B6971">
              <w:rPr>
                <w:rFonts w:ascii="Times New Roman" w:hAnsi="Times New Roman"/>
                <w:sz w:val="20"/>
                <w:szCs w:val="20"/>
              </w:rPr>
              <w:t xml:space="preserve"> 10</w:t>
            </w:r>
          </w:p>
          <w:p w:rsidR="000C0D43" w:rsidRPr="005B6971" w:rsidP="00494F8B">
            <w:pPr>
              <w:bidi w:val="0"/>
              <w:spacing w:after="0" w:line="240" w:lineRule="auto"/>
              <w:rPr>
                <w:rFonts w:ascii="Times New Roman" w:hAnsi="Times New Roman"/>
                <w:sz w:val="20"/>
                <w:szCs w:val="20"/>
              </w:rPr>
            </w:pPr>
            <w:r w:rsidRPr="005B6971">
              <w:rPr>
                <w:rFonts w:ascii="Times New Roman" w:hAnsi="Times New Roman"/>
                <w:sz w:val="20"/>
                <w:szCs w:val="20"/>
              </w:rPr>
              <w:t>O: 1</w:t>
            </w:r>
          </w:p>
          <w:p w:rsidR="000C0D43" w:rsidRPr="005B6971" w:rsidP="00494F8B">
            <w:pPr>
              <w:bidi w:val="0"/>
              <w:spacing w:after="0" w:line="240" w:lineRule="auto"/>
              <w:rPr>
                <w:rFonts w:ascii="Times New Roman" w:hAnsi="Times New Roman"/>
                <w:sz w:val="20"/>
                <w:szCs w:val="20"/>
              </w:rPr>
            </w:pPr>
            <w:r w:rsidRPr="005B6971">
              <w:rPr>
                <w:rFonts w:ascii="Times New Roman" w:hAnsi="Times New Roman"/>
                <w:sz w:val="20"/>
                <w:szCs w:val="20"/>
              </w:rPr>
              <w:t>P: a</w:t>
            </w:r>
            <w:r w:rsidR="005B6971">
              <w:rPr>
                <w:rFonts w:ascii="Times New Roman" w:hAnsi="Times New Roman"/>
                <w:sz w:val="20"/>
                <w:szCs w:val="20"/>
              </w:rPr>
              <w:t>)</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5B6971" w:rsidRPr="005B6971" w:rsidP="00944CD9">
            <w:pPr>
              <w:bidi w:val="0"/>
              <w:spacing w:after="0" w:line="240" w:lineRule="auto"/>
              <w:rPr>
                <w:rFonts w:ascii="Times New Roman" w:hAnsi="Times New Roman"/>
                <w:sz w:val="20"/>
                <w:szCs w:val="20"/>
              </w:rPr>
            </w:pPr>
            <w:r w:rsidRPr="005B6971">
              <w:rPr>
                <w:rFonts w:ascii="Times New Roman" w:hAnsi="Times New Roman"/>
                <w:sz w:val="20"/>
                <w:szCs w:val="20"/>
                <w:lang w:eastAsia="cs-CZ"/>
              </w:rPr>
              <w:t>Súd rozhodnutím odmietne uznať majetkové rozhodnutie, ak</w:t>
            </w:r>
          </w:p>
          <w:p w:rsidR="00494F8B" w:rsidRPr="005B6971" w:rsidP="005B6971">
            <w:pPr>
              <w:bidi w:val="0"/>
              <w:spacing w:after="0" w:line="240" w:lineRule="auto"/>
              <w:jc w:val="both"/>
              <w:rPr>
                <w:rFonts w:ascii="Times New Roman" w:hAnsi="Times New Roman"/>
                <w:sz w:val="20"/>
                <w:szCs w:val="20"/>
              </w:rPr>
            </w:pPr>
            <w:r w:rsidRPr="005B6971" w:rsidR="00672313">
              <w:rPr>
                <w:rFonts w:ascii="Times New Roman" w:hAnsi="Times New Roman"/>
                <w:sz w:val="20"/>
                <w:szCs w:val="20"/>
              </w:rPr>
              <w:t>voči tej istej osobe pre ten istý skutok už bolo právoplatne rozhodnuté s</w:t>
            </w:r>
            <w:r w:rsidR="00A62146">
              <w:rPr>
                <w:rFonts w:ascii="Times New Roman" w:hAnsi="Times New Roman"/>
                <w:sz w:val="20"/>
                <w:szCs w:val="20"/>
              </w:rPr>
              <w:t>lovenským súdom, alebo ak súd má</w:t>
            </w:r>
            <w:r w:rsidRPr="005B6971" w:rsidR="00672313">
              <w:rPr>
                <w:rFonts w:ascii="Times New Roman" w:hAnsi="Times New Roman"/>
                <w:sz w:val="20"/>
                <w:szCs w:val="20"/>
              </w:rPr>
              <w:t xml:space="preserve"> informáciu, že konanie vedené v niektorom členskom štáte proti tej istej osobe pre ten istý skutok sa právoplatne skončilo odsudzujúcim rozsudkom, ktorý bol už vykonaný, v súčasnosti sa vykonáva, alebo už nemôže byť vykonaný podľa právnych predpisov štátu, v ktorom bol vynesený</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94F8B" w:rsidRPr="005B6971" w:rsidP="000E0F4A">
            <w:pPr>
              <w:bidi w:val="0"/>
              <w:spacing w:after="0" w:line="240" w:lineRule="auto"/>
              <w:jc w:val="center"/>
              <w:rPr>
                <w:rFonts w:ascii="Times New Roman" w:hAnsi="Times New Roman"/>
                <w:sz w:val="20"/>
                <w:szCs w:val="20"/>
              </w:rPr>
            </w:pPr>
            <w:r w:rsidR="005B6971">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494F8B" w:rsidRPr="005B6971"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5B6971" w:rsidP="006E7712">
            <w:pPr>
              <w:bidi w:val="0"/>
              <w:spacing w:after="0" w:line="240" w:lineRule="auto"/>
              <w:rPr>
                <w:rFonts w:ascii="Times New Roman" w:hAnsi="Times New Roman"/>
                <w:sz w:val="20"/>
                <w:szCs w:val="20"/>
              </w:rPr>
            </w:pPr>
            <w:r w:rsidRPr="005B6971">
              <w:rPr>
                <w:rFonts w:ascii="Times New Roman" w:hAnsi="Times New Roman"/>
                <w:sz w:val="20"/>
                <w:szCs w:val="20"/>
              </w:rPr>
              <w:t xml:space="preserve">Č: 8 </w:t>
            </w:r>
          </w:p>
          <w:p w:rsidR="006E7712" w:rsidRPr="005B6971" w:rsidP="006E7712">
            <w:pPr>
              <w:bidi w:val="0"/>
              <w:spacing w:after="0" w:line="240" w:lineRule="auto"/>
              <w:rPr>
                <w:rFonts w:ascii="Times New Roman" w:hAnsi="Times New Roman"/>
                <w:sz w:val="20"/>
                <w:szCs w:val="20"/>
              </w:rPr>
            </w:pPr>
            <w:r w:rsidRPr="005B6971">
              <w:rPr>
                <w:rFonts w:ascii="Times New Roman" w:hAnsi="Times New Roman"/>
                <w:sz w:val="20"/>
                <w:szCs w:val="20"/>
              </w:rPr>
              <w:t>O:</w:t>
            </w:r>
            <w:r w:rsidRPr="005B6971" w:rsidR="00BD745C">
              <w:rPr>
                <w:rFonts w:ascii="Times New Roman" w:hAnsi="Times New Roman"/>
                <w:sz w:val="20"/>
                <w:szCs w:val="20"/>
              </w:rPr>
              <w:t xml:space="preserve"> 2</w:t>
            </w:r>
          </w:p>
          <w:p w:rsidR="00E14AC9" w:rsidRPr="005B6971" w:rsidP="006E7712">
            <w:pPr>
              <w:bidi w:val="0"/>
              <w:spacing w:after="0" w:line="240" w:lineRule="auto"/>
              <w:rPr>
                <w:rFonts w:ascii="Times New Roman" w:hAnsi="Times New Roman"/>
                <w:sz w:val="20"/>
                <w:szCs w:val="20"/>
              </w:rPr>
            </w:pPr>
            <w:r w:rsidRPr="005B6971" w:rsidR="006E7712">
              <w:rPr>
                <w:rFonts w:ascii="Times New Roman" w:hAnsi="Times New Roman"/>
                <w:sz w:val="20"/>
                <w:szCs w:val="20"/>
              </w:rPr>
              <w:t>P: b</w:t>
            </w:r>
            <w:r w:rsidR="005B6971">
              <w:rPr>
                <w:rFonts w:ascii="Times New Roman" w:hAnsi="Times New Roman"/>
                <w:sz w:val="20"/>
                <w:szCs w:val="20"/>
              </w:rPr>
              <w:t>)</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21F6F" w:rsidRPr="005B6971" w:rsidP="00E84B98">
            <w:pPr>
              <w:pStyle w:val="NormalWeb"/>
              <w:bidi w:val="0"/>
              <w:spacing w:before="75" w:beforeAutospacing="0" w:after="75" w:afterAutospacing="0" w:line="240" w:lineRule="auto"/>
              <w:ind w:left="43" w:right="34"/>
              <w:rPr>
                <w:rFonts w:ascii="Times New Roman" w:hAnsi="Times New Roman"/>
                <w:sz w:val="20"/>
                <w:szCs w:val="20"/>
              </w:rPr>
            </w:pPr>
            <w:r w:rsidRPr="005B6971" w:rsidR="006E7712">
              <w:rPr>
                <w:rFonts w:ascii="Times New Roman" w:hAnsi="Times New Roman"/>
                <w:color w:val="000000"/>
                <w:sz w:val="20"/>
                <w:szCs w:val="20"/>
              </w:rPr>
              <w:t>v jednom z prípadov uvedených v článku 6 ods. 3 sa príkaz na konfiškáciu vzťahuje na činy, ktoré podľa práva vykonávajúceho štátu nepredstavujú trestný čin povoľujúci konfiškáciu; avšak vo vzťahu k daniam, poplatkom, clám a devízam nemožno vykonanie príkazu na konfiškáciu odmietnuť z toho dôvodu, že právo vykonávajúceho štátu neukladá rovnaký druh dane alebo poplatku alebo že neobsahuje rovnaké typy predpisov o daniach, poplatkoch, cle a devízach ako právo štátu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21F6F" w:rsidRPr="005B6971" w:rsidP="000E0F4A">
            <w:pPr>
              <w:bidi w:val="0"/>
              <w:spacing w:after="0" w:line="240" w:lineRule="auto"/>
              <w:jc w:val="center"/>
              <w:rPr>
                <w:rFonts w:ascii="Times New Roman" w:hAnsi="Times New Roman"/>
                <w:sz w:val="20"/>
                <w:szCs w:val="20"/>
              </w:rPr>
            </w:pPr>
            <w:r w:rsidRPr="005B6971" w:rsidR="000C0D43">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21F6F" w:rsidRPr="005B6971"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0C0D43" w:rsidRPr="005B6971" w:rsidP="000C0D43">
            <w:pPr>
              <w:bidi w:val="0"/>
              <w:spacing w:after="0" w:line="240" w:lineRule="auto"/>
              <w:rPr>
                <w:rFonts w:ascii="Times New Roman" w:hAnsi="Times New Roman"/>
                <w:sz w:val="20"/>
                <w:szCs w:val="20"/>
              </w:rPr>
            </w:pPr>
            <w:r w:rsidR="005B6971">
              <w:rPr>
                <w:rFonts w:ascii="Times New Roman" w:hAnsi="Times New Roman"/>
                <w:sz w:val="20"/>
                <w:szCs w:val="20"/>
              </w:rPr>
              <w:t>§: 10</w:t>
            </w:r>
          </w:p>
          <w:p w:rsidR="000C0D43" w:rsidRPr="005B6971" w:rsidP="000C0D43">
            <w:pPr>
              <w:bidi w:val="0"/>
              <w:spacing w:after="0" w:line="240" w:lineRule="auto"/>
              <w:rPr>
                <w:rFonts w:ascii="Times New Roman" w:hAnsi="Times New Roman"/>
                <w:sz w:val="20"/>
                <w:szCs w:val="20"/>
              </w:rPr>
            </w:pPr>
            <w:r w:rsidRPr="005B6971">
              <w:rPr>
                <w:rFonts w:ascii="Times New Roman" w:hAnsi="Times New Roman"/>
                <w:sz w:val="20"/>
                <w:szCs w:val="20"/>
              </w:rPr>
              <w:t>O: 1</w:t>
            </w:r>
          </w:p>
          <w:p w:rsidR="00313B30" w:rsidRPr="005B6971" w:rsidP="000C0D43">
            <w:pPr>
              <w:bidi w:val="0"/>
              <w:spacing w:after="0" w:line="240" w:lineRule="auto"/>
              <w:rPr>
                <w:rFonts w:ascii="Times New Roman" w:hAnsi="Times New Roman"/>
                <w:sz w:val="20"/>
                <w:szCs w:val="20"/>
              </w:rPr>
            </w:pPr>
            <w:r w:rsidRPr="005B6971" w:rsidR="000C0D43">
              <w:rPr>
                <w:rFonts w:ascii="Times New Roman" w:hAnsi="Times New Roman"/>
                <w:sz w:val="20"/>
                <w:szCs w:val="20"/>
              </w:rPr>
              <w:t>P: b</w:t>
            </w:r>
            <w:r w:rsidR="005B6971">
              <w:rPr>
                <w:rFonts w:ascii="Times New Roman" w:hAnsi="Times New Roman"/>
                <w:sz w:val="20"/>
                <w:szCs w:val="20"/>
              </w:rPr>
              <w:t>)</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B21F6F" w:rsidRPr="005B6971" w:rsidP="005B6971">
            <w:pPr>
              <w:bidi w:val="0"/>
              <w:spacing w:after="0" w:line="240" w:lineRule="auto"/>
              <w:jc w:val="both"/>
              <w:rPr>
                <w:rFonts w:ascii="Times New Roman" w:hAnsi="Times New Roman"/>
                <w:sz w:val="20"/>
                <w:szCs w:val="20"/>
              </w:rPr>
            </w:pPr>
            <w:r w:rsidRPr="005B6971" w:rsidR="005B6971">
              <w:rPr>
                <w:rFonts w:ascii="Times New Roman" w:hAnsi="Times New Roman"/>
                <w:sz w:val="20"/>
                <w:szCs w:val="20"/>
              </w:rPr>
              <w:t>skutok, pre ktorý bolo vydané rozhodnutie nie je trestným činom podľa právneho poriadku Slovenskej republiky a nejde o konanie podľa § 3; vo vzťahu k daniam, poplatkom, clám alebo k mene nie je možné odmietnuť uzn</w:t>
            </w:r>
            <w:r w:rsidR="00A62146">
              <w:rPr>
                <w:rFonts w:ascii="Times New Roman" w:hAnsi="Times New Roman"/>
                <w:sz w:val="20"/>
                <w:szCs w:val="20"/>
              </w:rPr>
              <w:t>anie majetkového rozhodnutia len</w:t>
            </w:r>
            <w:r w:rsidRPr="005B6971" w:rsidR="005B6971">
              <w:rPr>
                <w:rFonts w:ascii="Times New Roman" w:hAnsi="Times New Roman"/>
                <w:sz w:val="20"/>
                <w:szCs w:val="20"/>
              </w:rPr>
              <w:t xml:space="preserve"> preto, že právny poriadok Slovenskej republiky neupravuje rovnaký druh daní alebo ciel alebo neobsahuje rovnaké ustanovenia týkajúce sa daní, poplatkov, ciel alebo meny ako právny poriadok štátu pôvodu,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F6F" w:rsidRPr="005B6971" w:rsidP="000E0F4A">
            <w:pPr>
              <w:bidi w:val="0"/>
              <w:spacing w:after="0" w:line="240" w:lineRule="auto"/>
              <w:jc w:val="center"/>
              <w:rPr>
                <w:rFonts w:ascii="Times New Roman" w:hAnsi="Times New Roman"/>
                <w:sz w:val="20"/>
                <w:szCs w:val="20"/>
              </w:rPr>
            </w:pPr>
            <w:r w:rsidRPr="005B6971" w:rsidR="005B6971">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21F6F" w:rsidRPr="005B6971"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5B6971" w:rsidP="006E7712">
            <w:pPr>
              <w:bidi w:val="0"/>
              <w:spacing w:after="0" w:line="240" w:lineRule="auto"/>
              <w:rPr>
                <w:rFonts w:ascii="Times New Roman" w:hAnsi="Times New Roman"/>
                <w:sz w:val="20"/>
                <w:szCs w:val="20"/>
              </w:rPr>
            </w:pPr>
            <w:r w:rsidRPr="005B6971">
              <w:rPr>
                <w:rFonts w:ascii="Times New Roman" w:hAnsi="Times New Roman"/>
                <w:sz w:val="20"/>
                <w:szCs w:val="20"/>
              </w:rPr>
              <w:t xml:space="preserve">Č: 8 </w:t>
            </w:r>
          </w:p>
          <w:p w:rsidR="006E7712" w:rsidRPr="005B6971" w:rsidP="006E7712">
            <w:pPr>
              <w:bidi w:val="0"/>
              <w:spacing w:after="0" w:line="240" w:lineRule="auto"/>
              <w:rPr>
                <w:rFonts w:ascii="Times New Roman" w:hAnsi="Times New Roman"/>
                <w:sz w:val="20"/>
                <w:szCs w:val="20"/>
              </w:rPr>
            </w:pPr>
            <w:r w:rsidRPr="005B6971">
              <w:rPr>
                <w:rFonts w:ascii="Times New Roman" w:hAnsi="Times New Roman"/>
                <w:sz w:val="20"/>
                <w:szCs w:val="20"/>
              </w:rPr>
              <w:t>O:</w:t>
            </w:r>
            <w:r w:rsidRPr="005B6971" w:rsidR="00BD745C">
              <w:rPr>
                <w:rFonts w:ascii="Times New Roman" w:hAnsi="Times New Roman"/>
                <w:sz w:val="20"/>
                <w:szCs w:val="20"/>
              </w:rPr>
              <w:t xml:space="preserve"> 2</w:t>
            </w:r>
          </w:p>
          <w:p w:rsidR="00846E8A" w:rsidRPr="005B6971" w:rsidP="006E7712">
            <w:pPr>
              <w:bidi w:val="0"/>
              <w:spacing w:after="0" w:line="240" w:lineRule="auto"/>
              <w:rPr>
                <w:rFonts w:ascii="Times New Roman" w:hAnsi="Times New Roman"/>
                <w:sz w:val="20"/>
                <w:szCs w:val="20"/>
              </w:rPr>
            </w:pPr>
            <w:r w:rsidRPr="005B6971" w:rsidR="006E7712">
              <w:rPr>
                <w:rFonts w:ascii="Times New Roman" w:hAnsi="Times New Roman"/>
                <w:sz w:val="20"/>
                <w:szCs w:val="20"/>
              </w:rPr>
              <w:t>P: c</w:t>
            </w:r>
            <w:r w:rsidRPr="005B6971" w:rsidR="005B6971">
              <w:rPr>
                <w:rFonts w:ascii="Times New Roman" w:hAnsi="Times New Roman"/>
                <w:sz w:val="20"/>
                <w:szCs w:val="20"/>
              </w:rPr>
              <w:t>)</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46E8A" w:rsidRPr="005B6971" w:rsidP="00E84B98">
            <w:pPr>
              <w:pStyle w:val="NormalWeb"/>
              <w:bidi w:val="0"/>
              <w:spacing w:before="75" w:beforeAutospacing="0" w:after="75" w:afterAutospacing="0" w:line="240" w:lineRule="auto"/>
              <w:ind w:left="43" w:right="34"/>
              <w:rPr>
                <w:rFonts w:ascii="Times New Roman" w:hAnsi="Times New Roman"/>
                <w:sz w:val="20"/>
                <w:szCs w:val="20"/>
              </w:rPr>
            </w:pPr>
            <w:r w:rsidRPr="005B6971" w:rsidR="006E7712">
              <w:rPr>
                <w:rFonts w:ascii="Times New Roman" w:hAnsi="Times New Roman"/>
                <w:color w:val="000000"/>
                <w:sz w:val="20"/>
                <w:szCs w:val="20"/>
              </w:rPr>
              <w:t>podľa práva vykonávajúceho štátu jestvuje imunita alebo výsada, ktorá by zabraňovala výkonu domáceho príkazu na konfiškáciu, pokiaľ ide o uvedený majetok;</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46E8A" w:rsidRPr="005B6971" w:rsidP="000E0F4A">
            <w:pPr>
              <w:bidi w:val="0"/>
              <w:spacing w:after="0" w:line="240" w:lineRule="auto"/>
              <w:jc w:val="center"/>
              <w:rPr>
                <w:rFonts w:ascii="Times New Roman" w:hAnsi="Times New Roman"/>
                <w:sz w:val="20"/>
                <w:szCs w:val="20"/>
              </w:rPr>
            </w:pPr>
            <w:r w:rsidRPr="005B6971" w:rsidR="000C0D43">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846E8A" w:rsidRPr="005B6971"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0C0D43" w:rsidRPr="005B6971" w:rsidP="000C0D43">
            <w:pPr>
              <w:bidi w:val="0"/>
              <w:spacing w:after="0" w:line="240" w:lineRule="auto"/>
              <w:rPr>
                <w:rFonts w:ascii="Times New Roman" w:hAnsi="Times New Roman"/>
                <w:sz w:val="20"/>
                <w:szCs w:val="20"/>
              </w:rPr>
            </w:pPr>
            <w:r w:rsidR="005B6971">
              <w:rPr>
                <w:rFonts w:ascii="Times New Roman" w:hAnsi="Times New Roman"/>
                <w:sz w:val="20"/>
                <w:szCs w:val="20"/>
              </w:rPr>
              <w:t>§: 10</w:t>
            </w:r>
          </w:p>
          <w:p w:rsidR="000C0D43" w:rsidRPr="005B6971" w:rsidP="000C0D43">
            <w:pPr>
              <w:bidi w:val="0"/>
              <w:spacing w:after="0" w:line="240" w:lineRule="auto"/>
              <w:rPr>
                <w:rFonts w:ascii="Times New Roman" w:hAnsi="Times New Roman"/>
                <w:sz w:val="20"/>
                <w:szCs w:val="20"/>
              </w:rPr>
            </w:pPr>
            <w:r w:rsidRPr="005B6971">
              <w:rPr>
                <w:rFonts w:ascii="Times New Roman" w:hAnsi="Times New Roman"/>
                <w:sz w:val="20"/>
                <w:szCs w:val="20"/>
              </w:rPr>
              <w:t>O: 1</w:t>
            </w:r>
          </w:p>
          <w:p w:rsidR="00313B30" w:rsidRPr="005B6971" w:rsidP="000C0D43">
            <w:pPr>
              <w:bidi w:val="0"/>
              <w:spacing w:after="0" w:line="240" w:lineRule="auto"/>
              <w:rPr>
                <w:rFonts w:ascii="Times New Roman" w:hAnsi="Times New Roman"/>
                <w:sz w:val="20"/>
                <w:szCs w:val="20"/>
              </w:rPr>
            </w:pPr>
            <w:r w:rsidRPr="005B6971" w:rsidR="000C0D43">
              <w:rPr>
                <w:rFonts w:ascii="Times New Roman" w:hAnsi="Times New Roman"/>
                <w:sz w:val="20"/>
                <w:szCs w:val="20"/>
              </w:rPr>
              <w:t>P: g</w:t>
            </w:r>
            <w:r w:rsidR="005B6971">
              <w:rPr>
                <w:rFonts w:ascii="Times New Roman" w:hAnsi="Times New Roman"/>
                <w:sz w:val="20"/>
                <w:szCs w:val="20"/>
              </w:rPr>
              <w:t>)</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846E8A" w:rsidRPr="005B6971" w:rsidP="005B6971">
            <w:pPr>
              <w:bidi w:val="0"/>
              <w:spacing w:after="0" w:line="240" w:lineRule="auto"/>
              <w:jc w:val="both"/>
              <w:rPr>
                <w:rFonts w:ascii="Times New Roman" w:hAnsi="Times New Roman"/>
                <w:sz w:val="20"/>
                <w:szCs w:val="20"/>
              </w:rPr>
            </w:pPr>
            <w:r w:rsidRPr="005B6971" w:rsidR="005B6971">
              <w:rPr>
                <w:rFonts w:ascii="Times New Roman" w:hAnsi="Times New Roman"/>
                <w:sz w:val="20"/>
                <w:szCs w:val="20"/>
              </w:rPr>
              <w:t>majetok alebo vec, ktorých sa rozhodnutie týka, nepodlieha prepadnutiu alebo zhabaniu podľa iných právnych predpisov,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46E8A" w:rsidRPr="005B6971" w:rsidP="000E0F4A">
            <w:pPr>
              <w:bidi w:val="0"/>
              <w:spacing w:after="0" w:line="240" w:lineRule="auto"/>
              <w:jc w:val="center"/>
              <w:rPr>
                <w:rFonts w:ascii="Times New Roman" w:hAnsi="Times New Roman"/>
                <w:sz w:val="20"/>
                <w:szCs w:val="20"/>
              </w:rPr>
            </w:pPr>
            <w:r w:rsidR="005B6971">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846E8A" w:rsidRPr="005B6971"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E7712" w:rsidRPr="005B6971" w:rsidP="006E7712">
            <w:pPr>
              <w:bidi w:val="0"/>
              <w:spacing w:after="0" w:line="240" w:lineRule="auto"/>
              <w:rPr>
                <w:rFonts w:ascii="Times New Roman" w:hAnsi="Times New Roman"/>
                <w:sz w:val="20"/>
                <w:szCs w:val="20"/>
              </w:rPr>
            </w:pPr>
            <w:r w:rsidRPr="005B6971">
              <w:rPr>
                <w:rFonts w:ascii="Times New Roman" w:hAnsi="Times New Roman"/>
                <w:sz w:val="20"/>
                <w:szCs w:val="20"/>
              </w:rPr>
              <w:t xml:space="preserve">Č: 8 </w:t>
            </w:r>
          </w:p>
          <w:p w:rsidR="006E7712" w:rsidRPr="005B6971" w:rsidP="006E7712">
            <w:pPr>
              <w:bidi w:val="0"/>
              <w:spacing w:after="0" w:line="240" w:lineRule="auto"/>
              <w:rPr>
                <w:rFonts w:ascii="Times New Roman" w:hAnsi="Times New Roman"/>
                <w:sz w:val="20"/>
                <w:szCs w:val="20"/>
              </w:rPr>
            </w:pPr>
            <w:r w:rsidRPr="005B6971">
              <w:rPr>
                <w:rFonts w:ascii="Times New Roman" w:hAnsi="Times New Roman"/>
                <w:sz w:val="20"/>
                <w:szCs w:val="20"/>
              </w:rPr>
              <w:t xml:space="preserve">O: </w:t>
            </w:r>
            <w:r w:rsidRPr="005B6971" w:rsidR="00BD745C">
              <w:rPr>
                <w:rFonts w:ascii="Times New Roman" w:hAnsi="Times New Roman"/>
                <w:sz w:val="20"/>
                <w:szCs w:val="20"/>
              </w:rPr>
              <w:t>2</w:t>
            </w:r>
          </w:p>
          <w:p w:rsidR="00B21F6F" w:rsidRPr="005B6971" w:rsidP="006E7712">
            <w:pPr>
              <w:bidi w:val="0"/>
              <w:spacing w:after="0" w:line="240" w:lineRule="auto"/>
              <w:rPr>
                <w:rFonts w:ascii="Times New Roman" w:hAnsi="Times New Roman"/>
                <w:sz w:val="20"/>
                <w:szCs w:val="20"/>
              </w:rPr>
            </w:pPr>
            <w:r w:rsidRPr="005B6971" w:rsidR="006E7712">
              <w:rPr>
                <w:rFonts w:ascii="Times New Roman" w:hAnsi="Times New Roman"/>
                <w:sz w:val="20"/>
                <w:szCs w:val="20"/>
              </w:rPr>
              <w:t>P: d</w:t>
            </w:r>
            <w:r w:rsidR="005B6971">
              <w:rPr>
                <w:rFonts w:ascii="Times New Roman" w:hAnsi="Times New Roman"/>
                <w:sz w:val="20"/>
                <w:szCs w:val="20"/>
              </w:rPr>
              <w:t>)</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21F6F" w:rsidRPr="005B6971" w:rsidP="00E84B98">
            <w:pPr>
              <w:pStyle w:val="NormalWeb"/>
              <w:bidi w:val="0"/>
              <w:spacing w:before="75" w:beforeAutospacing="0" w:after="75" w:afterAutospacing="0" w:line="240" w:lineRule="auto"/>
              <w:ind w:left="43" w:right="34"/>
              <w:rPr>
                <w:rFonts w:ascii="Times New Roman" w:hAnsi="Times New Roman"/>
                <w:sz w:val="20"/>
                <w:szCs w:val="20"/>
              </w:rPr>
            </w:pPr>
            <w:r w:rsidRPr="005B6971" w:rsidR="006E7712">
              <w:rPr>
                <w:rFonts w:ascii="Times New Roman" w:hAnsi="Times New Roman"/>
                <w:color w:val="000000"/>
                <w:sz w:val="20"/>
                <w:szCs w:val="20"/>
              </w:rPr>
              <w:t>práva ktorejkoľvek zainteresovanej strany vrátane tretích strán v dobrej viere podľa práva vykonávajúceho štátu znemožňujú výkon príkazu na konfiškáciu vrátane toho, ak ide o dôsledok uplatnenia právnych opravných prostriedkov v súlade s článkom 9;</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21F6F" w:rsidRPr="005B6971" w:rsidP="000E0F4A">
            <w:pPr>
              <w:bidi w:val="0"/>
              <w:spacing w:after="0" w:line="240" w:lineRule="auto"/>
              <w:jc w:val="center"/>
              <w:rPr>
                <w:rFonts w:ascii="Times New Roman" w:hAnsi="Times New Roman"/>
                <w:sz w:val="20"/>
                <w:szCs w:val="20"/>
              </w:rPr>
            </w:pPr>
            <w:r w:rsidRPr="005B6971" w:rsidR="005B6971">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21F6F" w:rsidRPr="005B6971"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13B30" w:rsidRPr="005B6971" w:rsidP="00944CD9">
            <w:pPr>
              <w:bidi w:val="0"/>
              <w:spacing w:after="0" w:line="240" w:lineRule="auto"/>
              <w:rPr>
                <w:rFonts w:ascii="Times New Roman" w:hAnsi="Times New Roman"/>
                <w:sz w:val="20"/>
                <w:szCs w:val="20"/>
              </w:rPr>
            </w:pPr>
            <w:r w:rsidR="005B6971">
              <w:rPr>
                <w:rFonts w:ascii="Times New Roman" w:hAnsi="Times New Roman"/>
                <w:sz w:val="20"/>
                <w:szCs w:val="20"/>
              </w:rPr>
              <w:t>§: 10</w:t>
            </w:r>
          </w:p>
          <w:p w:rsidR="005B6971" w:rsidRPr="005B6971" w:rsidP="00944CD9">
            <w:pPr>
              <w:bidi w:val="0"/>
              <w:spacing w:after="0" w:line="240" w:lineRule="auto"/>
              <w:rPr>
                <w:rFonts w:ascii="Times New Roman" w:hAnsi="Times New Roman"/>
                <w:sz w:val="20"/>
                <w:szCs w:val="20"/>
              </w:rPr>
            </w:pPr>
            <w:r w:rsidRPr="005B6971">
              <w:rPr>
                <w:rFonts w:ascii="Times New Roman" w:hAnsi="Times New Roman"/>
                <w:sz w:val="20"/>
                <w:szCs w:val="20"/>
              </w:rPr>
              <w:t xml:space="preserve">O: 1 </w:t>
            </w:r>
          </w:p>
          <w:p w:rsidR="005B6971" w:rsidRPr="005B6971" w:rsidP="00944CD9">
            <w:pPr>
              <w:bidi w:val="0"/>
              <w:spacing w:after="0" w:line="240" w:lineRule="auto"/>
              <w:rPr>
                <w:rFonts w:ascii="Times New Roman" w:hAnsi="Times New Roman"/>
                <w:sz w:val="20"/>
                <w:szCs w:val="20"/>
              </w:rPr>
            </w:pPr>
            <w:r w:rsidRPr="005B6971">
              <w:rPr>
                <w:rFonts w:ascii="Times New Roman" w:hAnsi="Times New Roman"/>
                <w:sz w:val="20"/>
                <w:szCs w:val="20"/>
              </w:rPr>
              <w:t>P: e)</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B21F6F" w:rsidRPr="005B6971" w:rsidP="00944CD9">
            <w:pPr>
              <w:bidi w:val="0"/>
              <w:spacing w:after="0" w:line="240" w:lineRule="auto"/>
              <w:rPr>
                <w:rFonts w:ascii="Times New Roman" w:hAnsi="Times New Roman"/>
                <w:sz w:val="20"/>
                <w:szCs w:val="20"/>
              </w:rPr>
            </w:pPr>
            <w:r w:rsidRPr="005B6971" w:rsidR="005B6971">
              <w:rPr>
                <w:rFonts w:ascii="Times New Roman" w:hAnsi="Times New Roman"/>
                <w:sz w:val="20"/>
                <w:szCs w:val="20"/>
              </w:rPr>
              <w:t>výkonu takého rozhodnutia bránia práva tretích osôb,</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F6F" w:rsidRPr="005B6971" w:rsidP="000E0F4A">
            <w:pPr>
              <w:bidi w:val="0"/>
              <w:spacing w:after="0" w:line="240" w:lineRule="auto"/>
              <w:jc w:val="center"/>
              <w:rPr>
                <w:rFonts w:ascii="Times New Roman" w:hAnsi="Times New Roman"/>
                <w:sz w:val="20"/>
                <w:szCs w:val="20"/>
              </w:rPr>
            </w:pPr>
            <w:r w:rsidR="005B6971">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21F6F" w:rsidRPr="005B6971"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D745C" w:rsidRPr="004470E6" w:rsidP="00BD745C">
            <w:pPr>
              <w:bidi w:val="0"/>
              <w:spacing w:after="0" w:line="240" w:lineRule="auto"/>
              <w:rPr>
                <w:rFonts w:ascii="Times New Roman" w:hAnsi="Times New Roman"/>
                <w:sz w:val="20"/>
                <w:szCs w:val="20"/>
              </w:rPr>
            </w:pPr>
            <w:r w:rsidRPr="004470E6">
              <w:rPr>
                <w:rFonts w:ascii="Times New Roman" w:hAnsi="Times New Roman"/>
                <w:sz w:val="20"/>
                <w:szCs w:val="20"/>
              </w:rPr>
              <w:t xml:space="preserve">Č: 8 </w:t>
            </w:r>
          </w:p>
          <w:p w:rsidR="00BD745C" w:rsidRPr="004470E6" w:rsidP="00BD745C">
            <w:pPr>
              <w:bidi w:val="0"/>
              <w:spacing w:after="0" w:line="240" w:lineRule="auto"/>
              <w:rPr>
                <w:rFonts w:ascii="Times New Roman" w:hAnsi="Times New Roman"/>
                <w:sz w:val="20"/>
                <w:szCs w:val="20"/>
              </w:rPr>
            </w:pPr>
            <w:r w:rsidRPr="004470E6">
              <w:rPr>
                <w:rFonts w:ascii="Times New Roman" w:hAnsi="Times New Roman"/>
                <w:sz w:val="20"/>
                <w:szCs w:val="20"/>
              </w:rPr>
              <w:t>O: 2</w:t>
            </w:r>
          </w:p>
          <w:p w:rsidR="00B21F6F" w:rsidRPr="004470E6" w:rsidP="00BD745C">
            <w:pPr>
              <w:bidi w:val="0"/>
              <w:spacing w:after="0" w:line="240" w:lineRule="auto"/>
              <w:rPr>
                <w:rFonts w:ascii="Times New Roman" w:hAnsi="Times New Roman"/>
                <w:sz w:val="20"/>
                <w:szCs w:val="20"/>
              </w:rPr>
            </w:pPr>
            <w:r w:rsidRPr="004470E6" w:rsidR="00BD745C">
              <w:rPr>
                <w:rFonts w:ascii="Times New Roman" w:hAnsi="Times New Roman"/>
                <w:sz w:val="20"/>
                <w:szCs w:val="20"/>
              </w:rPr>
              <w:t>P: e</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E7712" w:rsidRPr="004470E6"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4470E6">
              <w:rPr>
                <w:rFonts w:ascii="Times New Roman" w:hAnsi="Times New Roman"/>
                <w:color w:val="000000"/>
                <w:sz w:val="20"/>
                <w:szCs w:val="20"/>
              </w:rPr>
              <w:t>podľa osvedčenia uvedeného v článku 4 ods. 2 sa dotknutá osoba osobne nezúčastnila konania, ktoré viedlo k vydaniu príkazu na konfiškáciu, okrem prípadov, keď sa v osvedčení uvádza, že dotknutá osoba v súlade s ďalšími procesnými požiadavkami vymedzenými vo vnútroštátnom práve štátu pôvodu:</w:t>
            </w:r>
          </w:p>
          <w:p w:rsidR="006E7712" w:rsidRPr="004470E6"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4470E6">
              <w:rPr>
                <w:rFonts w:ascii="Times New Roman" w:hAnsi="Times New Roman"/>
                <w:color w:val="000000"/>
                <w:sz w:val="20"/>
                <w:szCs w:val="20"/>
              </w:rPr>
              <w:t>i) bola včas:</w:t>
            </w:r>
          </w:p>
          <w:p w:rsidR="006E7712" w:rsidRPr="004470E6"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4470E6">
              <w:rPr>
                <w:rFonts w:ascii="Times New Roman" w:hAnsi="Times New Roman"/>
                <w:color w:val="000000"/>
                <w:sz w:val="20"/>
                <w:szCs w:val="20"/>
              </w:rPr>
              <w:t>- buď osobne predvolaná, a tým informovaná o stanovenom termíne a mieste konania, ktoré viedlo k vydaniu príkazu na konfiškáciu, alebo sa jej inými prostriedkami skutočne doručili úradné informácie o stanovenom termíne a mieste konania takým spôsobom, že bolo jednoznačne preukázané, že si bola vedomá plánovaného konania,</w:t>
            </w:r>
          </w:p>
          <w:p w:rsidR="006E7712" w:rsidRPr="004470E6"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4470E6">
              <w:rPr>
                <w:rFonts w:ascii="Times New Roman" w:hAnsi="Times New Roman"/>
                <w:color w:val="000000"/>
                <w:sz w:val="20"/>
                <w:szCs w:val="20"/>
              </w:rPr>
              <w:t>a</w:t>
            </w:r>
          </w:p>
          <w:p w:rsidR="006E7712" w:rsidRPr="004470E6"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4470E6">
              <w:rPr>
                <w:rFonts w:ascii="Times New Roman" w:hAnsi="Times New Roman"/>
                <w:color w:val="000000"/>
                <w:sz w:val="20"/>
                <w:szCs w:val="20"/>
              </w:rPr>
              <w:t>- informovaná o tom, že možno vydať príkaz na konfiškáciu, ak sa nezúčastní konania,</w:t>
            </w:r>
          </w:p>
          <w:p w:rsidR="006E7712" w:rsidRPr="004470E6"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4470E6">
              <w:rPr>
                <w:rFonts w:ascii="Times New Roman" w:hAnsi="Times New Roman"/>
                <w:color w:val="000000"/>
                <w:sz w:val="20"/>
                <w:szCs w:val="20"/>
              </w:rPr>
              <w:t>alebo</w:t>
            </w:r>
          </w:p>
          <w:p w:rsidR="006E7712" w:rsidRPr="004470E6"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4470E6">
              <w:rPr>
                <w:rFonts w:ascii="Times New Roman" w:hAnsi="Times New Roman"/>
                <w:color w:val="000000"/>
                <w:sz w:val="20"/>
                <w:szCs w:val="20"/>
              </w:rPr>
              <w:t>ii) vedomá si plánovaného konania splnomocnila právneho zástupcu, ktorý bol buď vymenovaný dotknutou osobou, alebo ustanovený štátom, aby ju obhajoval v konaní, a tento právny zástupca ju v konaní skutočne obhajoval,</w:t>
            </w:r>
          </w:p>
          <w:p w:rsidR="006E7712" w:rsidRPr="004470E6"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4470E6">
              <w:rPr>
                <w:rFonts w:ascii="Times New Roman" w:hAnsi="Times New Roman"/>
                <w:color w:val="000000"/>
                <w:sz w:val="20"/>
                <w:szCs w:val="20"/>
              </w:rPr>
              <w:t>alebo</w:t>
            </w:r>
          </w:p>
          <w:p w:rsidR="006E7712" w:rsidRPr="004470E6"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4470E6">
              <w:rPr>
                <w:rFonts w:ascii="Times New Roman" w:hAnsi="Times New Roman"/>
                <w:color w:val="000000"/>
                <w:sz w:val="20"/>
                <w:szCs w:val="20"/>
              </w:rPr>
              <w:t>iii) po tom, ako sa jej doručil príkaz na konfiškáciu a bola výslovne poučená o práve na obnovu konania alebo odvolanie, na ktorých má dotknutá osoba právo zúčastniť sa a ktoré umožnia opätovné preskúmanie samotnej veci vrátane nových dôkazov a ktoré môžu viesť k zrušeniu pôvodného rozhodnutia a vydaniu nového:</w:t>
            </w:r>
          </w:p>
          <w:p w:rsidR="006E7712" w:rsidRPr="004470E6"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4470E6">
              <w:rPr>
                <w:rFonts w:ascii="Times New Roman" w:hAnsi="Times New Roman"/>
                <w:color w:val="000000"/>
                <w:sz w:val="20"/>
                <w:szCs w:val="20"/>
              </w:rPr>
              <w:t>- výslovne uviedla, že proti príkazu na konfiškáciu nepodáva opravný prostriedok,</w:t>
            </w:r>
          </w:p>
          <w:p w:rsidR="006E7712" w:rsidRPr="004470E6"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4470E6">
              <w:rPr>
                <w:rFonts w:ascii="Times New Roman" w:hAnsi="Times New Roman"/>
                <w:color w:val="000000"/>
                <w:sz w:val="20"/>
                <w:szCs w:val="20"/>
              </w:rPr>
              <w:t>alebo</w:t>
            </w:r>
          </w:p>
          <w:p w:rsidR="00B0009D" w:rsidRPr="004470E6" w:rsidP="00E84B98">
            <w:pPr>
              <w:pStyle w:val="NormalWeb"/>
              <w:bidi w:val="0"/>
              <w:spacing w:before="75" w:beforeAutospacing="0" w:after="75" w:afterAutospacing="0" w:line="240" w:lineRule="auto"/>
              <w:ind w:left="43" w:right="34"/>
              <w:rPr>
                <w:rFonts w:ascii="Times New Roman" w:hAnsi="Times New Roman"/>
                <w:sz w:val="20"/>
                <w:szCs w:val="20"/>
              </w:rPr>
            </w:pPr>
            <w:r w:rsidRPr="004470E6" w:rsidR="006E7712">
              <w:rPr>
                <w:rFonts w:ascii="Times New Roman" w:hAnsi="Times New Roman"/>
                <w:color w:val="000000"/>
                <w:sz w:val="20"/>
                <w:szCs w:val="20"/>
              </w:rPr>
              <w:t>- nepodala návrh na obnovu konania alebo odvolanie v rámci príslušnej lehoty."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21F6F" w:rsidRPr="004470E6" w:rsidP="000E0F4A">
            <w:pPr>
              <w:bidi w:val="0"/>
              <w:spacing w:after="0" w:line="240" w:lineRule="auto"/>
              <w:jc w:val="center"/>
              <w:rPr>
                <w:rFonts w:ascii="Times New Roman" w:hAnsi="Times New Roman"/>
                <w:sz w:val="20"/>
                <w:szCs w:val="20"/>
              </w:rPr>
            </w:pPr>
            <w:r w:rsidRPr="004470E6" w:rsidR="000C0D43">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21F6F" w:rsidRPr="004470E6"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05818" w:rsidRPr="004470E6" w:rsidP="00205818">
            <w:pPr>
              <w:bidi w:val="0"/>
              <w:spacing w:after="0" w:line="240" w:lineRule="auto"/>
              <w:rPr>
                <w:rFonts w:ascii="Times New Roman" w:hAnsi="Times New Roman"/>
                <w:sz w:val="20"/>
                <w:szCs w:val="20"/>
              </w:rPr>
            </w:pPr>
            <w:r w:rsidRPr="004470E6">
              <w:rPr>
                <w:rFonts w:ascii="Times New Roman" w:hAnsi="Times New Roman"/>
                <w:sz w:val="20"/>
                <w:szCs w:val="20"/>
              </w:rPr>
              <w:t>§: 1</w:t>
            </w:r>
            <w:r w:rsidRPr="004470E6" w:rsidR="005B6971">
              <w:rPr>
                <w:rFonts w:ascii="Times New Roman" w:hAnsi="Times New Roman"/>
                <w:sz w:val="20"/>
                <w:szCs w:val="20"/>
              </w:rPr>
              <w:t>0</w:t>
            </w:r>
          </w:p>
          <w:p w:rsidR="008746F9" w:rsidRPr="004470E6" w:rsidP="005B6971">
            <w:pPr>
              <w:bidi w:val="0"/>
              <w:spacing w:after="0" w:line="240" w:lineRule="auto"/>
              <w:rPr>
                <w:rFonts w:ascii="Times New Roman" w:hAnsi="Times New Roman"/>
                <w:sz w:val="20"/>
                <w:szCs w:val="20"/>
              </w:rPr>
            </w:pPr>
            <w:r w:rsidRPr="004470E6" w:rsidR="00205818">
              <w:rPr>
                <w:rFonts w:ascii="Times New Roman" w:hAnsi="Times New Roman"/>
                <w:sz w:val="20"/>
                <w:szCs w:val="20"/>
              </w:rPr>
              <w:t xml:space="preserve">O: </w:t>
            </w:r>
            <w:r w:rsidRPr="004470E6" w:rsidR="005B6971">
              <w:rPr>
                <w:rFonts w:ascii="Times New Roman" w:hAnsi="Times New Roman"/>
                <w:sz w:val="20"/>
                <w:szCs w:val="20"/>
              </w:rPr>
              <w:t>1</w:t>
            </w:r>
          </w:p>
          <w:p w:rsidR="005B6971" w:rsidRPr="004470E6" w:rsidP="004470E6">
            <w:pPr>
              <w:bidi w:val="0"/>
              <w:spacing w:after="0" w:line="240" w:lineRule="auto"/>
              <w:rPr>
                <w:rFonts w:ascii="Times New Roman" w:hAnsi="Times New Roman"/>
                <w:sz w:val="20"/>
                <w:szCs w:val="20"/>
              </w:rPr>
            </w:pPr>
            <w:r w:rsidRPr="004470E6">
              <w:rPr>
                <w:rFonts w:ascii="Times New Roman" w:hAnsi="Times New Roman"/>
                <w:sz w:val="20"/>
                <w:szCs w:val="20"/>
              </w:rPr>
              <w:t xml:space="preserve">P: </w:t>
            </w:r>
            <w:r w:rsidRPr="004470E6" w:rsidR="004470E6">
              <w:rPr>
                <w:rFonts w:ascii="Times New Roman" w:hAnsi="Times New Roman"/>
                <w:sz w:val="20"/>
                <w:szCs w:val="20"/>
              </w:rPr>
              <w:t>i</w:t>
            </w:r>
            <w:r w:rsidRPr="004470E6">
              <w:rPr>
                <w:rFonts w:ascii="Times New Roman" w:hAnsi="Times New Roman"/>
                <w:sz w:val="20"/>
                <w:szCs w:val="20"/>
              </w:rPr>
              <w:t>)</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5B6971" w:rsidRPr="004470E6" w:rsidP="005B6971">
            <w:pPr>
              <w:bidi w:val="0"/>
              <w:spacing w:after="0" w:line="240" w:lineRule="auto"/>
              <w:jc w:val="both"/>
              <w:rPr>
                <w:rFonts w:ascii="Times New Roman" w:hAnsi="Times New Roman"/>
                <w:sz w:val="20"/>
                <w:szCs w:val="20"/>
              </w:rPr>
            </w:pPr>
            <w:r w:rsidRPr="004470E6">
              <w:rPr>
                <w:rFonts w:ascii="Times New Roman" w:hAnsi="Times New Roman"/>
                <w:sz w:val="20"/>
                <w:szCs w:val="20"/>
              </w:rPr>
              <w:t>z osvedčenia vyplýva, že dotknutá osoba sa osobne nezúčastnila konania, ktoré viedlo k vydaniu majetkového rozhodnutia okrem prípadov, keď sa v osvedčení uvádza, že dotknutá osoba v súlade s procesnými požiadavkami právneho poriadku štátu pôvodu</w:t>
            </w:r>
          </w:p>
          <w:p w:rsidR="005B6971" w:rsidRPr="004470E6" w:rsidP="005B6971">
            <w:pPr>
              <w:bidi w:val="0"/>
              <w:spacing w:after="0" w:line="240" w:lineRule="auto"/>
              <w:jc w:val="both"/>
              <w:rPr>
                <w:rFonts w:ascii="Times New Roman" w:hAnsi="Times New Roman"/>
                <w:sz w:val="20"/>
                <w:szCs w:val="20"/>
              </w:rPr>
            </w:pPr>
            <w:r w:rsidRPr="004470E6">
              <w:rPr>
                <w:rFonts w:ascii="Times New Roman" w:hAnsi="Times New Roman"/>
                <w:sz w:val="20"/>
                <w:szCs w:val="20"/>
              </w:rPr>
              <w:tab/>
              <w:t xml:space="preserve">1. bola včas predvolaná, a tým informovaná o termíne a mieste konania, ktoré viedlo k vydaniu majetkového rozhodnutia, alebo sa jej inými prostriedkami doručili informácie o termíne a mieste konania takým spôsobom, že bolo jednoznačne preukázané, že si bola vedomá plánovaného konania a informovaná o tom, že justičný orgán štátu pôvodu môže vydať rozhodnutie, ak sa nezúčastní konania, alebo </w:t>
            </w:r>
          </w:p>
          <w:p w:rsidR="005B6971" w:rsidRPr="004470E6" w:rsidP="005B6971">
            <w:pPr>
              <w:bidi w:val="0"/>
              <w:spacing w:after="0" w:line="240" w:lineRule="auto"/>
              <w:jc w:val="both"/>
              <w:rPr>
                <w:rFonts w:ascii="Times New Roman" w:hAnsi="Times New Roman"/>
                <w:sz w:val="20"/>
                <w:szCs w:val="20"/>
              </w:rPr>
            </w:pPr>
            <w:r w:rsidRPr="004470E6">
              <w:rPr>
                <w:rFonts w:ascii="Times New Roman" w:hAnsi="Times New Roman"/>
                <w:sz w:val="20"/>
                <w:szCs w:val="20"/>
              </w:rPr>
              <w:tab/>
              <w:t>2. vedomá si plánovaného konania splnomocnila právneho zástupcu, ktorý bol vymenovaný dotknutou osobou alebo ustanovený štátom, aby ju obhajoval v konaní, a tento právny zástupca ju v konaní obhajoval, alebo</w:t>
            </w:r>
          </w:p>
          <w:p w:rsidR="00B21F6F" w:rsidRPr="004470E6" w:rsidP="005B6971">
            <w:pPr>
              <w:bidi w:val="0"/>
              <w:spacing w:after="0" w:line="240" w:lineRule="auto"/>
              <w:jc w:val="both"/>
              <w:rPr>
                <w:rFonts w:ascii="Times New Roman" w:hAnsi="Times New Roman"/>
                <w:sz w:val="20"/>
                <w:szCs w:val="20"/>
              </w:rPr>
            </w:pPr>
            <w:r w:rsidRPr="004470E6" w:rsidR="005B6971">
              <w:rPr>
                <w:rFonts w:ascii="Times New Roman" w:hAnsi="Times New Roman"/>
                <w:sz w:val="20"/>
                <w:szCs w:val="20"/>
              </w:rPr>
              <w:tab/>
              <w:t>3. po tom, ako sa jej doručilo rozhodnutie a bola výslovne poučená o práve na opravný prostriedok, na ktorom má dotknutá osoba právo zúčastniť sa a ktoré umožní opätovné preskúmanie samotnej veci vrátane nových dôkazov a ktorý môže viesť k zrušeniu pôvodného rozhodnutia a vydaniu nového, výslovne uviedla, že proti  rozhodnutiu nepodáva opravný prostriedok alebo nepodala opravný prostriedok v  rámci príslušnej lehoty.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F6F" w:rsidRPr="004470E6" w:rsidP="000E0F4A">
            <w:pPr>
              <w:bidi w:val="0"/>
              <w:spacing w:after="0" w:line="240" w:lineRule="auto"/>
              <w:jc w:val="center"/>
              <w:rPr>
                <w:rFonts w:ascii="Times New Roman" w:hAnsi="Times New Roman"/>
                <w:sz w:val="20"/>
                <w:szCs w:val="20"/>
              </w:rPr>
            </w:pPr>
            <w:r w:rsidRPr="004470E6" w:rsidR="004470E6">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21F6F" w:rsidRPr="004470E6"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3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D745C" w:rsidRPr="004470E6" w:rsidP="00BD745C">
            <w:pPr>
              <w:bidi w:val="0"/>
              <w:spacing w:after="0" w:line="240" w:lineRule="auto"/>
              <w:rPr>
                <w:rFonts w:ascii="Times New Roman" w:hAnsi="Times New Roman"/>
                <w:sz w:val="20"/>
                <w:szCs w:val="20"/>
              </w:rPr>
            </w:pPr>
            <w:r w:rsidRPr="004470E6">
              <w:rPr>
                <w:rFonts w:ascii="Times New Roman" w:hAnsi="Times New Roman"/>
                <w:sz w:val="20"/>
                <w:szCs w:val="20"/>
              </w:rPr>
              <w:t xml:space="preserve">Č: 8 </w:t>
            </w:r>
          </w:p>
          <w:p w:rsidR="00BD745C" w:rsidRPr="004470E6" w:rsidP="00BD745C">
            <w:pPr>
              <w:bidi w:val="0"/>
              <w:spacing w:after="0" w:line="240" w:lineRule="auto"/>
              <w:rPr>
                <w:rFonts w:ascii="Times New Roman" w:hAnsi="Times New Roman"/>
                <w:sz w:val="20"/>
                <w:szCs w:val="20"/>
              </w:rPr>
            </w:pPr>
            <w:r w:rsidRPr="004470E6">
              <w:rPr>
                <w:rFonts w:ascii="Times New Roman" w:hAnsi="Times New Roman"/>
                <w:sz w:val="20"/>
                <w:szCs w:val="20"/>
              </w:rPr>
              <w:t>O: 2</w:t>
            </w:r>
          </w:p>
          <w:p w:rsidR="002F6F43" w:rsidRPr="004470E6" w:rsidP="00BD745C">
            <w:pPr>
              <w:bidi w:val="0"/>
              <w:spacing w:after="0" w:line="240" w:lineRule="auto"/>
              <w:rPr>
                <w:rFonts w:ascii="Times New Roman" w:hAnsi="Times New Roman"/>
                <w:sz w:val="20"/>
                <w:szCs w:val="20"/>
              </w:rPr>
            </w:pPr>
            <w:r w:rsidRPr="004470E6" w:rsidR="00BD745C">
              <w:rPr>
                <w:rFonts w:ascii="Times New Roman" w:hAnsi="Times New Roman"/>
                <w:sz w:val="20"/>
                <w:szCs w:val="20"/>
              </w:rPr>
              <w:t>P: f</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D745C" w:rsidRPr="004470E6"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4470E6">
              <w:rPr>
                <w:rFonts w:ascii="Times New Roman" w:hAnsi="Times New Roman"/>
                <w:color w:val="000000"/>
                <w:sz w:val="20"/>
                <w:szCs w:val="20"/>
              </w:rPr>
              <w:t>príkaz na konfiškáciu sa zakladá na trestnom konaní týkajúcom sa trestných činov, ktoré:</w:t>
            </w:r>
          </w:p>
          <w:p w:rsidR="00BD745C" w:rsidRPr="004470E6"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4470E6">
              <w:rPr>
                <w:rFonts w:ascii="Times New Roman" w:hAnsi="Times New Roman"/>
                <w:color w:val="000000"/>
                <w:sz w:val="20"/>
                <w:szCs w:val="20"/>
              </w:rPr>
              <w:t>- sa podľa práva vykonávajúceho štátu považujú za spáchané celkom alebo čiastočne na jeho území alebo na mieste rovnocennom jeho územiu,</w:t>
            </w:r>
          </w:p>
          <w:p w:rsidR="00BD745C" w:rsidRPr="004470E6"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4470E6">
              <w:rPr>
                <w:rFonts w:ascii="Times New Roman" w:hAnsi="Times New Roman"/>
                <w:color w:val="000000"/>
                <w:sz w:val="20"/>
                <w:szCs w:val="20"/>
              </w:rPr>
              <w:t>alebo</w:t>
            </w:r>
          </w:p>
          <w:p w:rsidR="002F6F43" w:rsidRPr="004470E6" w:rsidP="00E84B98">
            <w:pPr>
              <w:pStyle w:val="NormalWeb"/>
              <w:bidi w:val="0"/>
              <w:spacing w:before="75" w:beforeAutospacing="0" w:after="75" w:afterAutospacing="0" w:line="240" w:lineRule="auto"/>
              <w:ind w:left="43" w:right="34"/>
              <w:rPr>
                <w:rFonts w:ascii="Times New Roman" w:hAnsi="Times New Roman"/>
                <w:sz w:val="20"/>
                <w:szCs w:val="20"/>
              </w:rPr>
            </w:pPr>
            <w:r w:rsidRPr="004470E6" w:rsidR="00BD745C">
              <w:rPr>
                <w:rFonts w:ascii="Times New Roman" w:hAnsi="Times New Roman"/>
                <w:color w:val="000000"/>
                <w:sz w:val="20"/>
                <w:szCs w:val="20"/>
              </w:rPr>
              <w:t>- boli spáchané mimo územia štátu pôvodu a právo vykonávajúceho štátu nedovoľuje vedenie právneho konania, pokiaľ ide o trestné činy, ktoré boli spáchané mimo územia tohto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2F6F43" w:rsidRPr="004470E6" w:rsidP="000E0F4A">
            <w:pPr>
              <w:bidi w:val="0"/>
              <w:spacing w:after="0" w:line="240" w:lineRule="auto"/>
              <w:jc w:val="center"/>
              <w:rPr>
                <w:rFonts w:ascii="Times New Roman" w:hAnsi="Times New Roman"/>
                <w:sz w:val="20"/>
                <w:szCs w:val="20"/>
              </w:rPr>
            </w:pPr>
            <w:r w:rsidRPr="004470E6" w:rsidR="000C0D43">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2F6F43" w:rsidRPr="004470E6" w:rsidP="00944CD9">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0B1E1A" w:rsidRPr="004470E6" w:rsidP="000B1E1A">
            <w:pPr>
              <w:bidi w:val="0"/>
              <w:spacing w:after="0" w:line="240" w:lineRule="auto"/>
              <w:rPr>
                <w:rFonts w:ascii="Times New Roman" w:hAnsi="Times New Roman"/>
                <w:sz w:val="20"/>
                <w:szCs w:val="20"/>
              </w:rPr>
            </w:pPr>
            <w:r w:rsidRPr="004470E6">
              <w:rPr>
                <w:rFonts w:ascii="Times New Roman" w:hAnsi="Times New Roman"/>
                <w:sz w:val="20"/>
                <w:szCs w:val="20"/>
              </w:rPr>
              <w:t>§: 1</w:t>
            </w:r>
            <w:r w:rsidRPr="004470E6" w:rsidR="004470E6">
              <w:rPr>
                <w:rFonts w:ascii="Times New Roman" w:hAnsi="Times New Roman"/>
                <w:sz w:val="20"/>
                <w:szCs w:val="20"/>
              </w:rPr>
              <w:t>0</w:t>
            </w:r>
          </w:p>
          <w:p w:rsidR="000B1E1A" w:rsidRPr="004470E6" w:rsidP="000B1E1A">
            <w:pPr>
              <w:bidi w:val="0"/>
              <w:spacing w:after="0" w:line="240" w:lineRule="auto"/>
              <w:rPr>
                <w:rFonts w:ascii="Times New Roman" w:hAnsi="Times New Roman"/>
                <w:sz w:val="20"/>
                <w:szCs w:val="20"/>
              </w:rPr>
            </w:pPr>
            <w:r w:rsidRPr="004470E6">
              <w:rPr>
                <w:rFonts w:ascii="Times New Roman" w:hAnsi="Times New Roman"/>
                <w:sz w:val="20"/>
                <w:szCs w:val="20"/>
              </w:rPr>
              <w:t xml:space="preserve">O: </w:t>
            </w:r>
            <w:r w:rsidRPr="004470E6" w:rsidR="004470E6">
              <w:rPr>
                <w:rFonts w:ascii="Times New Roman" w:hAnsi="Times New Roman"/>
                <w:sz w:val="20"/>
                <w:szCs w:val="20"/>
              </w:rPr>
              <w:t>2</w:t>
            </w:r>
          </w:p>
          <w:p w:rsidR="00651B17" w:rsidRPr="004470E6" w:rsidP="000B1E1A">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4470E6" w:rsidRPr="004470E6" w:rsidP="004470E6">
            <w:pPr>
              <w:bidi w:val="0"/>
              <w:spacing w:after="0" w:line="240" w:lineRule="auto"/>
              <w:jc w:val="both"/>
              <w:rPr>
                <w:rFonts w:ascii="Times New Roman" w:hAnsi="Times New Roman"/>
                <w:sz w:val="20"/>
                <w:szCs w:val="20"/>
              </w:rPr>
            </w:pPr>
            <w:r w:rsidRPr="004470E6">
              <w:rPr>
                <w:rFonts w:ascii="Times New Roman" w:hAnsi="Times New Roman"/>
                <w:sz w:val="20"/>
                <w:szCs w:val="20"/>
              </w:rPr>
              <w:t>Súd môže rozhodnutím odmietnuť uznať majetkové rozhodnutie, ak majetkové rozhodnutie sa týka skutkov, ktoré sa podľa právneho poriadku Slovenskej republiky považujú za spáchané v celom rozsahu alebo čiastočne na území Slovenskej republiky, alebo ak sa majetkové rozhodnutie týka skutkov, ktoré boli spáchané mimo územia štátu pôvodu a právny poriadok Slovenskej republiky neumožňuje trestné stíhanie pre rovnaké skutky, ak boli spáchané mimo územia Slovenskej republiky.</w:t>
            </w:r>
          </w:p>
          <w:p w:rsidR="002F6F43" w:rsidRPr="004470E6" w:rsidP="00944CD9">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F6F43" w:rsidRPr="004470E6" w:rsidP="000E0F4A">
            <w:pPr>
              <w:bidi w:val="0"/>
              <w:spacing w:after="0" w:line="240" w:lineRule="auto"/>
              <w:jc w:val="center"/>
              <w:rPr>
                <w:rFonts w:ascii="Times New Roman" w:hAnsi="Times New Roman"/>
                <w:sz w:val="20"/>
                <w:szCs w:val="20"/>
              </w:rPr>
            </w:pPr>
            <w:r w:rsidRPr="004470E6" w:rsidR="004470E6">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2F6F43" w:rsidRPr="004470E6" w:rsidP="00944CD9">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1551"/>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D745C" w:rsidRPr="004470E6" w:rsidP="00BD745C">
            <w:pPr>
              <w:bidi w:val="0"/>
              <w:spacing w:after="0" w:line="240" w:lineRule="auto"/>
              <w:rPr>
                <w:rFonts w:ascii="Times New Roman" w:hAnsi="Times New Roman"/>
                <w:sz w:val="20"/>
                <w:szCs w:val="20"/>
              </w:rPr>
            </w:pPr>
            <w:r w:rsidRPr="004470E6">
              <w:rPr>
                <w:rFonts w:ascii="Times New Roman" w:hAnsi="Times New Roman"/>
                <w:sz w:val="20"/>
                <w:szCs w:val="20"/>
              </w:rPr>
              <w:t xml:space="preserve">Č: 8 </w:t>
            </w:r>
          </w:p>
          <w:p w:rsidR="00BD745C" w:rsidRPr="004470E6" w:rsidP="00BD745C">
            <w:pPr>
              <w:bidi w:val="0"/>
              <w:spacing w:after="0" w:line="240" w:lineRule="auto"/>
              <w:rPr>
                <w:rFonts w:ascii="Times New Roman" w:hAnsi="Times New Roman"/>
                <w:sz w:val="20"/>
                <w:szCs w:val="20"/>
              </w:rPr>
            </w:pPr>
            <w:r w:rsidRPr="004470E6">
              <w:rPr>
                <w:rFonts w:ascii="Times New Roman" w:hAnsi="Times New Roman"/>
                <w:sz w:val="20"/>
                <w:szCs w:val="20"/>
              </w:rPr>
              <w:t>O: 2</w:t>
            </w:r>
          </w:p>
          <w:p w:rsidR="00301D41" w:rsidRPr="004470E6" w:rsidP="00BD745C">
            <w:pPr>
              <w:bidi w:val="0"/>
              <w:spacing w:after="0" w:line="240" w:lineRule="auto"/>
              <w:rPr>
                <w:rFonts w:ascii="Times New Roman" w:hAnsi="Times New Roman"/>
                <w:sz w:val="20"/>
                <w:szCs w:val="20"/>
              </w:rPr>
            </w:pPr>
            <w:r w:rsidRPr="004470E6" w:rsidR="00BD745C">
              <w:rPr>
                <w:rFonts w:ascii="Times New Roman" w:hAnsi="Times New Roman"/>
                <w:sz w:val="20"/>
                <w:szCs w:val="20"/>
              </w:rPr>
              <w:t>P: g</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613DC" w:rsidRPr="004470E6" w:rsidP="00E84B98">
            <w:pPr>
              <w:pStyle w:val="NormalWeb"/>
              <w:bidi w:val="0"/>
              <w:spacing w:before="75" w:beforeAutospacing="0" w:after="75" w:afterAutospacing="0" w:line="240" w:lineRule="auto"/>
              <w:ind w:left="43" w:right="34"/>
              <w:rPr>
                <w:rFonts w:ascii="Times New Roman" w:hAnsi="Times New Roman"/>
                <w:sz w:val="20"/>
                <w:szCs w:val="20"/>
              </w:rPr>
            </w:pPr>
            <w:r w:rsidRPr="004470E6" w:rsidR="00BD745C">
              <w:rPr>
                <w:rFonts w:ascii="Times New Roman" w:hAnsi="Times New Roman"/>
                <w:color w:val="000000"/>
                <w:sz w:val="20"/>
                <w:szCs w:val="20"/>
              </w:rPr>
              <w:t>podľa názoru uvedeného orgánu príkaz na konfiškáciu bol vydaný za okolností, za ktorých bolo prikázané majetok skonfiškovať podľa rozšírených právomocí o konfiškácii uvedených v článku 2 písm. d) bode iv);</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D613DC" w:rsidRPr="004470E6" w:rsidP="000E0F4A">
            <w:pPr>
              <w:bidi w:val="0"/>
              <w:spacing w:after="0" w:line="240" w:lineRule="auto"/>
              <w:jc w:val="center"/>
              <w:rPr>
                <w:rFonts w:ascii="Times New Roman" w:hAnsi="Times New Roman"/>
                <w:sz w:val="20"/>
                <w:szCs w:val="20"/>
              </w:rPr>
            </w:pPr>
            <w:r w:rsidRPr="004470E6" w:rsidR="000B1E1A">
              <w:rPr>
                <w:rFonts w:ascii="Times New Roman" w:hAnsi="Times New Roman"/>
                <w:sz w:val="20"/>
                <w:szCs w:val="20"/>
              </w:rPr>
              <w:t>n.a.</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D613DC" w:rsidRPr="004470E6"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651B17" w:rsidRPr="004470E6" w:rsidP="00C620B6">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D830CD" w:rsidRPr="004470E6" w:rsidP="00D830CD">
            <w:pPr>
              <w:bidi w:val="0"/>
              <w:spacing w:after="0" w:line="240" w:lineRule="auto"/>
              <w:ind w:left="34"/>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613DC" w:rsidRPr="004470E6" w:rsidP="000E0F4A">
            <w:pPr>
              <w:bidi w:val="0"/>
              <w:spacing w:after="0" w:line="240" w:lineRule="auto"/>
              <w:jc w:val="center"/>
              <w:rPr>
                <w:rFonts w:ascii="Times New Roman" w:hAnsi="Times New Roman"/>
                <w:sz w:val="20"/>
                <w:szCs w:val="20"/>
              </w:rPr>
            </w:pPr>
            <w:r w:rsidR="004470E6">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D613DC" w:rsidRPr="004470E6"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D745C" w:rsidRPr="004470E6" w:rsidP="00BD745C">
            <w:pPr>
              <w:bidi w:val="0"/>
              <w:spacing w:after="0" w:line="240" w:lineRule="auto"/>
              <w:rPr>
                <w:rFonts w:ascii="Times New Roman" w:hAnsi="Times New Roman"/>
                <w:sz w:val="20"/>
                <w:szCs w:val="20"/>
              </w:rPr>
            </w:pPr>
            <w:r w:rsidRPr="004470E6">
              <w:rPr>
                <w:rFonts w:ascii="Times New Roman" w:hAnsi="Times New Roman"/>
                <w:sz w:val="20"/>
                <w:szCs w:val="20"/>
              </w:rPr>
              <w:t xml:space="preserve">Č: 8 </w:t>
            </w:r>
          </w:p>
          <w:p w:rsidR="00BD745C" w:rsidRPr="004470E6" w:rsidP="00BD745C">
            <w:pPr>
              <w:bidi w:val="0"/>
              <w:spacing w:after="0" w:line="240" w:lineRule="auto"/>
              <w:rPr>
                <w:rFonts w:ascii="Times New Roman" w:hAnsi="Times New Roman"/>
                <w:sz w:val="20"/>
                <w:szCs w:val="20"/>
              </w:rPr>
            </w:pPr>
            <w:r w:rsidRPr="004470E6">
              <w:rPr>
                <w:rFonts w:ascii="Times New Roman" w:hAnsi="Times New Roman"/>
                <w:sz w:val="20"/>
                <w:szCs w:val="20"/>
              </w:rPr>
              <w:t>O: 2</w:t>
            </w:r>
          </w:p>
          <w:p w:rsidR="00D268FC" w:rsidRPr="004470E6" w:rsidP="00BD745C">
            <w:pPr>
              <w:bidi w:val="0"/>
              <w:spacing w:after="0" w:line="240" w:lineRule="auto"/>
              <w:rPr>
                <w:rFonts w:ascii="Times New Roman" w:hAnsi="Times New Roman"/>
                <w:sz w:val="20"/>
                <w:szCs w:val="20"/>
              </w:rPr>
            </w:pPr>
            <w:r w:rsidRPr="004470E6" w:rsidR="00BD745C">
              <w:rPr>
                <w:rFonts w:ascii="Times New Roman" w:hAnsi="Times New Roman"/>
                <w:sz w:val="20"/>
                <w:szCs w:val="20"/>
              </w:rPr>
              <w:t>P: h</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268FC" w:rsidRPr="004470E6" w:rsidP="00E84B98">
            <w:pPr>
              <w:pStyle w:val="NormalWeb"/>
              <w:bidi w:val="0"/>
              <w:spacing w:before="75" w:beforeAutospacing="0" w:after="75" w:afterAutospacing="0" w:line="240" w:lineRule="auto"/>
              <w:ind w:left="43" w:right="34"/>
              <w:rPr>
                <w:rFonts w:ascii="Times New Roman" w:hAnsi="Times New Roman"/>
                <w:sz w:val="20"/>
                <w:szCs w:val="20"/>
              </w:rPr>
            </w:pPr>
            <w:r w:rsidRPr="004470E6" w:rsidR="00BD745C">
              <w:rPr>
                <w:rFonts w:ascii="Times New Roman" w:hAnsi="Times New Roman"/>
                <w:color w:val="000000"/>
                <w:sz w:val="20"/>
                <w:szCs w:val="20"/>
              </w:rPr>
              <w:t>výkon príkazu na konfiškáciu je podľa zákonných lehôt vo vykonávajúcom štáte premlčaný za podmienky, že činy spadajú do právomoci tohto štátu podľa jeho vlastného trestného práva.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D268FC" w:rsidRPr="004470E6" w:rsidP="000E0F4A">
            <w:pPr>
              <w:bidi w:val="0"/>
              <w:spacing w:after="0" w:line="240" w:lineRule="auto"/>
              <w:jc w:val="center"/>
              <w:rPr>
                <w:rFonts w:ascii="Times New Roman" w:hAnsi="Times New Roman"/>
                <w:sz w:val="20"/>
                <w:szCs w:val="20"/>
              </w:rPr>
            </w:pPr>
            <w:r w:rsidRPr="004470E6" w:rsidR="000B1E1A">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D268FC" w:rsidRPr="004470E6"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0B1E1A" w:rsidRPr="004470E6" w:rsidP="000B1E1A">
            <w:pPr>
              <w:bidi w:val="0"/>
              <w:spacing w:after="0" w:line="240" w:lineRule="auto"/>
              <w:rPr>
                <w:rFonts w:ascii="Times New Roman" w:hAnsi="Times New Roman"/>
                <w:sz w:val="20"/>
                <w:szCs w:val="20"/>
              </w:rPr>
            </w:pPr>
            <w:r w:rsidRPr="004470E6" w:rsidR="004470E6">
              <w:rPr>
                <w:rFonts w:ascii="Times New Roman" w:hAnsi="Times New Roman"/>
                <w:sz w:val="20"/>
                <w:szCs w:val="20"/>
              </w:rPr>
              <w:t>§: 10</w:t>
            </w:r>
          </w:p>
          <w:p w:rsidR="000B1E1A" w:rsidRPr="004470E6" w:rsidP="000B1E1A">
            <w:pPr>
              <w:bidi w:val="0"/>
              <w:spacing w:after="0" w:line="240" w:lineRule="auto"/>
              <w:rPr>
                <w:rFonts w:ascii="Times New Roman" w:hAnsi="Times New Roman"/>
                <w:sz w:val="20"/>
                <w:szCs w:val="20"/>
              </w:rPr>
            </w:pPr>
            <w:r w:rsidRPr="004470E6">
              <w:rPr>
                <w:rFonts w:ascii="Times New Roman" w:hAnsi="Times New Roman"/>
                <w:sz w:val="20"/>
                <w:szCs w:val="20"/>
              </w:rPr>
              <w:t>O: 1</w:t>
            </w:r>
          </w:p>
          <w:p w:rsidR="00D268FC" w:rsidRPr="004470E6" w:rsidP="004470E6">
            <w:pPr>
              <w:bidi w:val="0"/>
              <w:spacing w:after="0" w:line="240" w:lineRule="auto"/>
              <w:rPr>
                <w:rFonts w:ascii="Times New Roman" w:hAnsi="Times New Roman"/>
                <w:sz w:val="20"/>
                <w:szCs w:val="20"/>
              </w:rPr>
            </w:pPr>
            <w:r w:rsidRPr="004470E6" w:rsidR="000B1E1A">
              <w:rPr>
                <w:rFonts w:ascii="Times New Roman" w:hAnsi="Times New Roman"/>
                <w:sz w:val="20"/>
                <w:szCs w:val="20"/>
              </w:rPr>
              <w:t xml:space="preserve">P: </w:t>
            </w:r>
            <w:r w:rsidRPr="004470E6" w:rsidR="004470E6">
              <w:rPr>
                <w:rFonts w:ascii="Times New Roman" w:hAnsi="Times New Roman"/>
                <w:sz w:val="20"/>
                <w:szCs w:val="20"/>
              </w:rPr>
              <w:t>f)</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D268FC" w:rsidRPr="004470E6" w:rsidP="00ED7DE8">
            <w:pPr>
              <w:bidi w:val="0"/>
              <w:spacing w:after="0" w:line="240" w:lineRule="auto"/>
              <w:jc w:val="both"/>
              <w:rPr>
                <w:rFonts w:ascii="Times New Roman" w:hAnsi="Times New Roman"/>
                <w:sz w:val="20"/>
                <w:szCs w:val="20"/>
              </w:rPr>
            </w:pPr>
            <w:r w:rsidRPr="004470E6" w:rsidR="004470E6">
              <w:rPr>
                <w:rFonts w:ascii="Times New Roman" w:hAnsi="Times New Roman"/>
                <w:sz w:val="20"/>
                <w:szCs w:val="20"/>
              </w:rPr>
              <w:t>výkon majetkového rozhodnutia je premlčaný podľa právneho poriadku Slovenskej republiky a na stíhanie trestného činu alebo iného deliktu je daná právomoc slovenských orgánov podľa právneho poriadku Slovenskej republiky,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268FC" w:rsidRPr="004470E6" w:rsidP="000E0F4A">
            <w:pPr>
              <w:bidi w:val="0"/>
              <w:spacing w:after="0" w:line="240" w:lineRule="auto"/>
              <w:jc w:val="center"/>
              <w:rPr>
                <w:rFonts w:ascii="Times New Roman" w:hAnsi="Times New Roman"/>
                <w:sz w:val="20"/>
                <w:szCs w:val="20"/>
              </w:rPr>
            </w:pPr>
            <w:r w:rsidR="004470E6">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D268FC" w:rsidRPr="004470E6"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D745C" w:rsidRPr="004470E6" w:rsidP="00BD745C">
            <w:pPr>
              <w:bidi w:val="0"/>
              <w:spacing w:after="0" w:line="240" w:lineRule="auto"/>
              <w:rPr>
                <w:rFonts w:ascii="Times New Roman" w:hAnsi="Times New Roman"/>
                <w:sz w:val="20"/>
                <w:szCs w:val="20"/>
              </w:rPr>
            </w:pPr>
            <w:r w:rsidRPr="004470E6">
              <w:rPr>
                <w:rFonts w:ascii="Times New Roman" w:hAnsi="Times New Roman"/>
                <w:sz w:val="20"/>
                <w:szCs w:val="20"/>
              </w:rPr>
              <w:t xml:space="preserve">Č: 8 </w:t>
            </w:r>
          </w:p>
          <w:p w:rsidR="00BD745C" w:rsidRPr="004470E6" w:rsidP="00BD745C">
            <w:pPr>
              <w:bidi w:val="0"/>
              <w:spacing w:after="0" w:line="240" w:lineRule="auto"/>
              <w:rPr>
                <w:rFonts w:ascii="Times New Roman" w:hAnsi="Times New Roman"/>
                <w:sz w:val="20"/>
                <w:szCs w:val="20"/>
              </w:rPr>
            </w:pPr>
            <w:r w:rsidRPr="004470E6">
              <w:rPr>
                <w:rFonts w:ascii="Times New Roman" w:hAnsi="Times New Roman"/>
                <w:sz w:val="20"/>
                <w:szCs w:val="20"/>
              </w:rPr>
              <w:t>O: 3</w:t>
            </w:r>
          </w:p>
          <w:p w:rsidR="00D268FC" w:rsidRPr="004470E6" w:rsidP="006A19D8">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D745C" w:rsidRPr="004470E6"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4470E6">
              <w:rPr>
                <w:rFonts w:ascii="Times New Roman" w:hAnsi="Times New Roman"/>
                <w:color w:val="000000"/>
                <w:sz w:val="20"/>
                <w:szCs w:val="20"/>
              </w:rPr>
              <w:t>Ak príslušný úrad vykonávajúceho štátu zistí, že:</w:t>
            </w:r>
          </w:p>
          <w:p w:rsidR="00BD745C" w:rsidRPr="004470E6"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4470E6">
              <w:rPr>
                <w:rFonts w:ascii="Times New Roman" w:hAnsi="Times New Roman"/>
                <w:color w:val="000000"/>
                <w:sz w:val="20"/>
                <w:szCs w:val="20"/>
              </w:rPr>
              <w:t>- že príkaz na konfiškáciu bol vydaný za okolností, za ktorých bolo prikázané majetok skonfiškovať podľa rozšírených právomocí o skonfiškovaní uvedených v článku 2 písm. d) bode iii)</w:t>
            </w:r>
          </w:p>
          <w:p w:rsidR="00BD745C" w:rsidRPr="004470E6"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4470E6">
              <w:rPr>
                <w:rFonts w:ascii="Times New Roman" w:hAnsi="Times New Roman"/>
                <w:color w:val="000000"/>
                <w:sz w:val="20"/>
                <w:szCs w:val="20"/>
              </w:rPr>
              <w:t>a</w:t>
            </w:r>
          </w:p>
          <w:p w:rsidR="00BD745C" w:rsidRPr="004470E6"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4470E6">
              <w:rPr>
                <w:rFonts w:ascii="Times New Roman" w:hAnsi="Times New Roman"/>
                <w:color w:val="000000"/>
                <w:sz w:val="20"/>
                <w:szCs w:val="20"/>
              </w:rPr>
              <w:t>- príkaz na konfiškáciu nespadá do rozsahu pôsobnosti možnosti prijatej vykonávajúcim štátom podľa článku 3 ods. 2 rámcového rozhodnutia 2005/212/SVV,</w:t>
            </w:r>
          </w:p>
          <w:p w:rsidR="00D268FC" w:rsidRPr="004470E6" w:rsidP="00E84B98">
            <w:pPr>
              <w:pStyle w:val="NormalWeb"/>
              <w:bidi w:val="0"/>
              <w:spacing w:before="75" w:beforeAutospacing="0" w:after="75" w:afterAutospacing="0" w:line="240" w:lineRule="auto"/>
              <w:ind w:left="43" w:right="34"/>
              <w:rPr>
                <w:rFonts w:ascii="Times New Roman" w:hAnsi="Times New Roman"/>
                <w:sz w:val="20"/>
                <w:szCs w:val="20"/>
              </w:rPr>
            </w:pPr>
            <w:r w:rsidRPr="004470E6" w:rsidR="00BD745C">
              <w:rPr>
                <w:rFonts w:ascii="Times New Roman" w:hAnsi="Times New Roman"/>
                <w:color w:val="000000"/>
                <w:sz w:val="20"/>
                <w:szCs w:val="20"/>
              </w:rPr>
              <w:t>vykoná príkaz na konfiškáciu najmenej v rozsahu stanovenom v podobných domácich prípadoch podľa vnútroštátneho práva.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D268FC" w:rsidRPr="004470E6" w:rsidP="000E0F4A">
            <w:pPr>
              <w:bidi w:val="0"/>
              <w:spacing w:after="0" w:line="240" w:lineRule="auto"/>
              <w:jc w:val="center"/>
              <w:rPr>
                <w:rFonts w:ascii="Times New Roman" w:hAnsi="Times New Roman"/>
                <w:sz w:val="20"/>
                <w:szCs w:val="20"/>
              </w:rPr>
            </w:pPr>
            <w:r w:rsidR="00D9694C">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D268FC" w:rsidRPr="004470E6" w:rsidP="00C620B6">
            <w:pPr>
              <w:bidi w:val="0"/>
              <w:spacing w:after="0" w:line="240" w:lineRule="auto"/>
              <w:rPr>
                <w:rFonts w:ascii="Times New Roman" w:hAnsi="Times New Roman"/>
                <w:sz w:val="20"/>
                <w:szCs w:val="20"/>
              </w:rPr>
            </w:pPr>
            <w:r w:rsidR="00D9694C">
              <w:rPr>
                <w:rFonts w:ascii="Times New Roman" w:hAnsi="Times New Roman"/>
                <w:sz w:val="20"/>
                <w:szCs w:val="20"/>
              </w:rPr>
              <w:t>Tr. zák.</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268FC" w:rsidP="00C620B6">
            <w:pPr>
              <w:bidi w:val="0"/>
              <w:spacing w:after="0" w:line="240" w:lineRule="auto"/>
              <w:rPr>
                <w:rFonts w:ascii="Times New Roman" w:hAnsi="Times New Roman"/>
                <w:sz w:val="20"/>
                <w:szCs w:val="20"/>
              </w:rPr>
            </w:pPr>
            <w:r w:rsidR="00D9694C">
              <w:rPr>
                <w:rFonts w:ascii="Times New Roman" w:hAnsi="Times New Roman"/>
                <w:sz w:val="20"/>
                <w:szCs w:val="20"/>
              </w:rPr>
              <w:t>§: 58</w:t>
            </w:r>
          </w:p>
          <w:p w:rsidR="00D9694C" w:rsidP="00C620B6">
            <w:pPr>
              <w:bidi w:val="0"/>
              <w:spacing w:after="0" w:line="240" w:lineRule="auto"/>
              <w:rPr>
                <w:rFonts w:ascii="Times New Roman" w:hAnsi="Times New Roman"/>
                <w:sz w:val="20"/>
                <w:szCs w:val="20"/>
              </w:rPr>
            </w:pPr>
            <w:r>
              <w:rPr>
                <w:rFonts w:ascii="Times New Roman" w:hAnsi="Times New Roman"/>
                <w:sz w:val="20"/>
                <w:szCs w:val="20"/>
              </w:rPr>
              <w:t>O: 1-3</w:t>
            </w: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p>
          <w:p w:rsidR="00B16735" w:rsidP="00C620B6">
            <w:pPr>
              <w:bidi w:val="0"/>
              <w:spacing w:after="0" w:line="240" w:lineRule="auto"/>
              <w:rPr>
                <w:rFonts w:ascii="Times New Roman" w:hAnsi="Times New Roman"/>
                <w:sz w:val="20"/>
                <w:szCs w:val="20"/>
              </w:rPr>
            </w:pPr>
            <w:r w:rsidR="00E76F6A">
              <w:rPr>
                <w:rFonts w:ascii="Times New Roman" w:hAnsi="Times New Roman"/>
                <w:sz w:val="20"/>
                <w:szCs w:val="20"/>
              </w:rPr>
              <w:t>§: 60</w:t>
            </w:r>
          </w:p>
          <w:p w:rsidR="00B16735" w:rsidP="00C620B6">
            <w:pPr>
              <w:bidi w:val="0"/>
              <w:spacing w:after="0" w:line="240" w:lineRule="auto"/>
              <w:rPr>
                <w:rFonts w:ascii="Times New Roman" w:hAnsi="Times New Roman"/>
                <w:sz w:val="20"/>
                <w:szCs w:val="20"/>
              </w:rPr>
            </w:pPr>
            <w:r>
              <w:rPr>
                <w:rFonts w:ascii="Times New Roman" w:hAnsi="Times New Roman"/>
                <w:sz w:val="20"/>
                <w:szCs w:val="20"/>
              </w:rPr>
              <w:t>O: 1-6</w:t>
            </w: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p>
          <w:p w:rsidR="00EC06D5" w:rsidP="00C620B6">
            <w:pPr>
              <w:bidi w:val="0"/>
              <w:spacing w:after="0" w:line="240" w:lineRule="auto"/>
              <w:rPr>
                <w:rFonts w:ascii="Times New Roman" w:hAnsi="Times New Roman"/>
                <w:sz w:val="20"/>
                <w:szCs w:val="20"/>
              </w:rPr>
            </w:pPr>
            <w:r>
              <w:rPr>
                <w:rFonts w:ascii="Times New Roman" w:hAnsi="Times New Roman"/>
                <w:sz w:val="20"/>
                <w:szCs w:val="20"/>
              </w:rPr>
              <w:t>§: 83</w:t>
            </w:r>
          </w:p>
          <w:p w:rsidR="00EC06D5" w:rsidP="00C620B6">
            <w:pPr>
              <w:bidi w:val="0"/>
              <w:spacing w:after="0" w:line="240" w:lineRule="auto"/>
              <w:rPr>
                <w:rFonts w:ascii="Times New Roman" w:hAnsi="Times New Roman"/>
                <w:sz w:val="20"/>
                <w:szCs w:val="20"/>
              </w:rPr>
            </w:pPr>
            <w:r>
              <w:rPr>
                <w:rFonts w:ascii="Times New Roman" w:hAnsi="Times New Roman"/>
                <w:sz w:val="20"/>
                <w:szCs w:val="20"/>
              </w:rPr>
              <w:t>O: 1</w:t>
            </w:r>
          </w:p>
          <w:p w:rsidR="00EC06D5" w:rsidRPr="004470E6" w:rsidP="00C620B6">
            <w:pPr>
              <w:bidi w:val="0"/>
              <w:spacing w:after="0" w:line="240" w:lineRule="auto"/>
              <w:rPr>
                <w:rFonts w:ascii="Times New Roman" w:hAnsi="Times New Roman"/>
                <w:sz w:val="20"/>
                <w:szCs w:val="20"/>
              </w:rPr>
            </w:pPr>
            <w:r>
              <w:rPr>
                <w:rFonts w:ascii="Times New Roman" w:hAnsi="Times New Roman"/>
                <w:sz w:val="20"/>
                <w:szCs w:val="20"/>
              </w:rPr>
              <w:t>P: c), d)</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D9694C" w:rsidP="00D9694C">
            <w:pPr>
              <w:bidi w:val="0"/>
              <w:spacing w:after="0" w:line="240" w:lineRule="auto"/>
              <w:rPr>
                <w:rFonts w:ascii="Times New Roman" w:hAnsi="Times New Roman"/>
                <w:sz w:val="20"/>
                <w:szCs w:val="20"/>
              </w:rPr>
            </w:pPr>
            <w:r>
              <w:rPr>
                <w:rFonts w:ascii="Times New Roman" w:hAnsi="Times New Roman"/>
                <w:sz w:val="20"/>
                <w:szCs w:val="20"/>
              </w:rPr>
              <w:t xml:space="preserve">(1) </w:t>
            </w:r>
            <w:r w:rsidRPr="00D9694C">
              <w:rPr>
                <w:rFonts w:ascii="Times New Roman" w:hAnsi="Times New Roman"/>
                <w:sz w:val="20"/>
                <w:szCs w:val="20"/>
              </w:rPr>
              <w:t>Trest prepadnutia majetku môže súd uložiť vzhľadom na okolnosti spáchaného trestného činu a pomery páchateľa, ak páchateľa odsudzuje na trest odňatia slobody na doživotie alebo ak ho odsudzuje na nepodmienečný trest odňatia slobody za obzvlášť závažný zločin, ktorým páchateľ získal alebo sa snažil získať majetkový prospech veľkého rozsahu alebo ktorým s</w:t>
            </w:r>
            <w:r>
              <w:rPr>
                <w:rFonts w:ascii="Times New Roman" w:hAnsi="Times New Roman"/>
                <w:sz w:val="20"/>
                <w:szCs w:val="20"/>
              </w:rPr>
              <w:t xml:space="preserve">pôsobil škodu veľkého rozsahu. </w:t>
            </w:r>
          </w:p>
          <w:p w:rsidR="00D9694C" w:rsidRPr="00D9694C" w:rsidP="00D9694C">
            <w:pPr>
              <w:bidi w:val="0"/>
              <w:spacing w:after="0" w:line="240" w:lineRule="auto"/>
              <w:rPr>
                <w:rFonts w:ascii="Times New Roman" w:hAnsi="Times New Roman"/>
                <w:sz w:val="20"/>
                <w:szCs w:val="20"/>
              </w:rPr>
            </w:pPr>
          </w:p>
          <w:p w:rsidR="00D9694C" w:rsidRPr="00D9694C" w:rsidP="00D9694C">
            <w:pPr>
              <w:bidi w:val="0"/>
              <w:spacing w:after="0" w:line="240" w:lineRule="auto"/>
              <w:rPr>
                <w:rFonts w:ascii="Times New Roman" w:hAnsi="Times New Roman"/>
                <w:sz w:val="20"/>
                <w:szCs w:val="20"/>
              </w:rPr>
            </w:pPr>
            <w:r>
              <w:rPr>
                <w:rFonts w:ascii="Times New Roman" w:hAnsi="Times New Roman"/>
                <w:sz w:val="20"/>
                <w:szCs w:val="20"/>
              </w:rPr>
              <w:t xml:space="preserve">(2) </w:t>
            </w:r>
            <w:r w:rsidRPr="00D9694C">
              <w:rPr>
                <w:rFonts w:ascii="Times New Roman" w:hAnsi="Times New Roman"/>
                <w:sz w:val="20"/>
                <w:szCs w:val="20"/>
              </w:rPr>
              <w:t xml:space="preserve">Trest prepadnutia majetku súd uloží bez splnenia podmienok uvedených v odseku 1, ak odsudzuje páchateľa za spáchanie trestného činu nedovolenej výroby omamných a psychotropných látok, jedov alebo prekurzorov, ich držanie a obchodovanie s nimi podľa § 173 ods. 3, trestného činu obchodovania s ľuďmi podľa § 179, trestného činu zverenia dieťaťa do moci iného podľa § 180 ods. 2 alebo 3 alebo § 181, trestného činu vydierania podľa § 189 ods. 2 písm. c), trestného činu hrubého nátlaku podľa § 190 ods. 1, 3, 4 alebo 5 alebo § 191 ods. 3 alebo 4, trestného činu nátlaku podľa § 192 ods. 3 alebo 4, trestného činu podielnictva podľa § 231 ods. 2, 3 alebo 4 alebo § 232 ods. 3 alebo 4, trestného činu legalizácie príjmu z trestnej činnosti podľa § 233 ods. 1 alebo 2 alebo § 234, trestného činu falšovania, pozmeňovania a neoprávnenej výroby peňazí a cenných papierov podľa § 270, trestného činu uvádzania falšovaných, pozmenených a neoprávnene vyrobených peňazí a cenných papierov podľa § 271 ods. 1, trestného činu výroby a držby falšovateľského náčinia podľa § 272 ods. 3, trestného činu skrátenia dane a poistného podľa § 276 ods. 2, 3 alebo ods. 4, trestného činu neodvedenia dane a poistného podľa § 277 ods. 2, 3 alebo ods. 4, trestného činu daňového podvodu podľa § 277a ods. 2 alebo ods. 3, trestného činu nezaplatenia dane a poistného podľa § 278 ods. 2 alebo 3, trestného činu porušenia predpisov o štátnych technických opatreniach na označenie tovaru podľa § 279 ods. 2 alebo 3, trestného činu teroru podľa § 313 alebo § 314, trestného činu prijímania úplatku podľa § 328 ods. 2, trestného činu falšovania a pozmeňovania verejnej listiny, úradnej pečate, úradnej uzávery, úradného znaku a úradnej značky podľa § 352 ods. 6, trestného činu prevádzačstva podľa § 355 alebo § 356, trestného činu kupliarstva podľa § 367 ods. 3, trestného činu výroby detskej pornografie podľa § 368, trestného činu rozširovania detskej pornografie podľa § 369, trestného činu ohrozovania mravnosti podľa § 372 ods. 2 alebo 3 alebo trestného činu terorizmu a niektorých foriem účasti na terorizme podľa § 419 a páchateľ nadobudol majetok aspoň v značnom rozsahu trestnou činnosťou alebo z príjmov pochádzajúcich z trestnej činnosti. </w:t>
            </w:r>
          </w:p>
          <w:p w:rsidR="00D9694C" w:rsidRPr="00D9694C" w:rsidP="00D9694C">
            <w:pPr>
              <w:bidi w:val="0"/>
              <w:spacing w:after="0" w:line="240" w:lineRule="auto"/>
              <w:rPr>
                <w:rFonts w:ascii="Times New Roman" w:hAnsi="Times New Roman"/>
                <w:sz w:val="20"/>
                <w:szCs w:val="20"/>
              </w:rPr>
            </w:pPr>
          </w:p>
          <w:p w:rsidR="00D268FC" w:rsidP="00D9694C">
            <w:pPr>
              <w:bidi w:val="0"/>
              <w:spacing w:after="0" w:line="240" w:lineRule="auto"/>
              <w:rPr>
                <w:rFonts w:ascii="Times New Roman" w:hAnsi="Times New Roman"/>
                <w:sz w:val="20"/>
                <w:szCs w:val="20"/>
              </w:rPr>
            </w:pPr>
            <w:r w:rsidR="00D9694C">
              <w:rPr>
                <w:rFonts w:ascii="Times New Roman" w:hAnsi="Times New Roman"/>
                <w:sz w:val="20"/>
                <w:szCs w:val="20"/>
              </w:rPr>
              <w:t xml:space="preserve">(3) </w:t>
            </w:r>
            <w:r w:rsidRPr="00D9694C" w:rsidR="00D9694C">
              <w:rPr>
                <w:rFonts w:ascii="Times New Roman" w:hAnsi="Times New Roman"/>
                <w:sz w:val="20"/>
                <w:szCs w:val="20"/>
              </w:rPr>
              <w:t>Trest prepadnutia majetku súd uloží bez splnenia podmienok uvedených v odseku 1 aj vtedy, ak odsudzuje páchateľa za spáchanie trestného činu nedovolenej výroby omamných a psychotropných látok, jedov alebo prekurzorov, ich držanie a obchodovanie s nimi podľa § 172 ods. 3 alebo 4 alebo § 173 ods. 4, trestného činu legalizácie príjmu z trestnej činnosti podľa § 233 ods. 3 alebo 4, trestného činu založenia, zosnovania a podporovania zločineckej skupiny podľa § 296, trestného činu založenia, zosnovania a podporovania teroristickej skupiny podľa § 297, trestného činu prijímania úplatku podľa § 328 ods. 3 alebo § 329 ods. 3 alebo trestného činu podplácania podľa § 334 ods. 2.</w:t>
            </w:r>
          </w:p>
          <w:p w:rsidR="00B16735" w:rsidP="00D9694C">
            <w:pPr>
              <w:bidi w:val="0"/>
              <w:spacing w:after="0" w:line="240" w:lineRule="auto"/>
              <w:rPr>
                <w:rFonts w:ascii="Times New Roman" w:hAnsi="Times New Roman"/>
                <w:sz w:val="20"/>
                <w:szCs w:val="20"/>
              </w:rPr>
            </w:pPr>
          </w:p>
          <w:p w:rsidR="00B16735" w:rsidRPr="00B16735" w:rsidP="00B16735">
            <w:pPr>
              <w:bidi w:val="0"/>
              <w:spacing w:after="0" w:line="240" w:lineRule="auto"/>
              <w:rPr>
                <w:rFonts w:ascii="Times New Roman" w:hAnsi="Times New Roman"/>
                <w:sz w:val="20"/>
                <w:szCs w:val="20"/>
              </w:rPr>
            </w:pPr>
            <w:r w:rsidRPr="00B16735">
              <w:rPr>
                <w:rFonts w:ascii="Times New Roman" w:hAnsi="Times New Roman"/>
                <w:sz w:val="20"/>
                <w:szCs w:val="20"/>
              </w:rPr>
              <w:t>(1)</w:t>
            </w:r>
            <w:r>
              <w:rPr>
                <w:rFonts w:ascii="Times New Roman" w:hAnsi="Times New Roman"/>
                <w:sz w:val="20"/>
                <w:szCs w:val="20"/>
              </w:rPr>
              <w:t xml:space="preserve"> </w:t>
            </w:r>
            <w:r w:rsidRPr="00B16735">
              <w:rPr>
                <w:rFonts w:ascii="Times New Roman" w:hAnsi="Times New Roman"/>
                <w:sz w:val="20"/>
                <w:szCs w:val="20"/>
              </w:rPr>
              <w:t>Súd uloží trest prepadnutia veci,</w:t>
            </w:r>
          </w:p>
          <w:p w:rsidR="00B16735" w:rsidRPr="00B16735" w:rsidP="00B16735">
            <w:pPr>
              <w:bidi w:val="0"/>
              <w:spacing w:after="0" w:line="240" w:lineRule="auto"/>
              <w:rPr>
                <w:rFonts w:ascii="Times New Roman" w:hAnsi="Times New Roman"/>
                <w:sz w:val="20"/>
                <w:szCs w:val="20"/>
              </w:rPr>
            </w:pPr>
            <w:r w:rsidRPr="00B16735">
              <w:rPr>
                <w:rFonts w:ascii="Times New Roman" w:hAnsi="Times New Roman"/>
                <w:sz w:val="20"/>
                <w:szCs w:val="20"/>
              </w:rPr>
              <w:t>a)</w:t>
            </w:r>
            <w:r>
              <w:rPr>
                <w:rFonts w:ascii="Times New Roman" w:hAnsi="Times New Roman"/>
                <w:sz w:val="20"/>
                <w:szCs w:val="20"/>
              </w:rPr>
              <w:t xml:space="preserve"> </w:t>
            </w:r>
            <w:r w:rsidRPr="00B16735">
              <w:rPr>
                <w:rFonts w:ascii="Times New Roman" w:hAnsi="Times New Roman"/>
                <w:sz w:val="20"/>
                <w:szCs w:val="20"/>
              </w:rPr>
              <w:t>ktorá bola použitá na spáchanie trestného činu,</w:t>
            </w:r>
          </w:p>
          <w:p w:rsidR="00B16735" w:rsidRPr="00B16735" w:rsidP="00B16735">
            <w:pPr>
              <w:bidi w:val="0"/>
              <w:spacing w:after="0" w:line="240" w:lineRule="auto"/>
              <w:rPr>
                <w:rFonts w:ascii="Times New Roman" w:hAnsi="Times New Roman"/>
                <w:sz w:val="20"/>
                <w:szCs w:val="20"/>
              </w:rPr>
            </w:pPr>
            <w:r w:rsidRPr="00B16735">
              <w:rPr>
                <w:rFonts w:ascii="Times New Roman" w:hAnsi="Times New Roman"/>
                <w:sz w:val="20"/>
                <w:szCs w:val="20"/>
              </w:rPr>
              <w:t>b)</w:t>
            </w:r>
            <w:r>
              <w:rPr>
                <w:rFonts w:ascii="Times New Roman" w:hAnsi="Times New Roman"/>
                <w:sz w:val="20"/>
                <w:szCs w:val="20"/>
              </w:rPr>
              <w:t xml:space="preserve"> </w:t>
            </w:r>
            <w:r w:rsidRPr="00B16735">
              <w:rPr>
                <w:rFonts w:ascii="Times New Roman" w:hAnsi="Times New Roman"/>
                <w:sz w:val="20"/>
                <w:szCs w:val="20"/>
              </w:rPr>
              <w:t>ktorá bola určená na spáchanie trestného činu,</w:t>
            </w:r>
          </w:p>
          <w:p w:rsidR="00B16735" w:rsidRPr="00B16735" w:rsidP="00B16735">
            <w:pPr>
              <w:bidi w:val="0"/>
              <w:spacing w:after="0" w:line="240" w:lineRule="auto"/>
              <w:rPr>
                <w:rFonts w:ascii="Times New Roman" w:hAnsi="Times New Roman"/>
                <w:sz w:val="20"/>
                <w:szCs w:val="20"/>
              </w:rPr>
            </w:pPr>
            <w:r w:rsidRPr="00B16735">
              <w:rPr>
                <w:rFonts w:ascii="Times New Roman" w:hAnsi="Times New Roman"/>
                <w:sz w:val="20"/>
                <w:szCs w:val="20"/>
              </w:rPr>
              <w:t>c)</w:t>
            </w:r>
            <w:r>
              <w:rPr>
                <w:rFonts w:ascii="Times New Roman" w:hAnsi="Times New Roman"/>
                <w:sz w:val="20"/>
                <w:szCs w:val="20"/>
              </w:rPr>
              <w:t xml:space="preserve"> </w:t>
            </w:r>
            <w:r w:rsidRPr="00B16735">
              <w:rPr>
                <w:rFonts w:ascii="Times New Roman" w:hAnsi="Times New Roman"/>
                <w:sz w:val="20"/>
                <w:szCs w:val="20"/>
              </w:rPr>
              <w:t>ktorú páchateľ získal trestným činom alebo ako odmenu zaň alebo</w:t>
            </w:r>
          </w:p>
          <w:p w:rsidR="00B16735" w:rsidP="00B16735">
            <w:pPr>
              <w:bidi w:val="0"/>
              <w:spacing w:after="0" w:line="240" w:lineRule="auto"/>
              <w:rPr>
                <w:rFonts w:ascii="Times New Roman" w:hAnsi="Times New Roman"/>
                <w:sz w:val="20"/>
                <w:szCs w:val="20"/>
              </w:rPr>
            </w:pPr>
            <w:r w:rsidRPr="00B16735">
              <w:rPr>
                <w:rFonts w:ascii="Times New Roman" w:hAnsi="Times New Roman"/>
                <w:sz w:val="20"/>
                <w:szCs w:val="20"/>
              </w:rPr>
              <w:t>d)</w:t>
            </w:r>
            <w:r>
              <w:rPr>
                <w:rFonts w:ascii="Times New Roman" w:hAnsi="Times New Roman"/>
                <w:sz w:val="20"/>
                <w:szCs w:val="20"/>
              </w:rPr>
              <w:t xml:space="preserve"> </w:t>
            </w:r>
            <w:r w:rsidRPr="00B16735">
              <w:rPr>
                <w:rFonts w:ascii="Times New Roman" w:hAnsi="Times New Roman"/>
                <w:sz w:val="20"/>
                <w:szCs w:val="20"/>
              </w:rPr>
              <w:t>ktorú páchateľ nadobudol za vec uvedenú v písmene c).</w:t>
            </w:r>
          </w:p>
          <w:p w:rsidR="00B16735" w:rsidRPr="00B16735" w:rsidP="00B16735">
            <w:pPr>
              <w:bidi w:val="0"/>
              <w:spacing w:after="0" w:line="240" w:lineRule="auto"/>
              <w:rPr>
                <w:rFonts w:ascii="Times New Roman" w:hAnsi="Times New Roman"/>
                <w:sz w:val="20"/>
                <w:szCs w:val="20"/>
              </w:rPr>
            </w:pPr>
          </w:p>
          <w:p w:rsidR="00B16735" w:rsidP="00B16735">
            <w:pPr>
              <w:bidi w:val="0"/>
              <w:spacing w:after="0" w:line="240" w:lineRule="auto"/>
              <w:rPr>
                <w:rFonts w:ascii="Times New Roman" w:hAnsi="Times New Roman"/>
                <w:sz w:val="20"/>
                <w:szCs w:val="20"/>
              </w:rPr>
            </w:pPr>
            <w:r w:rsidRPr="00B16735">
              <w:rPr>
                <w:rFonts w:ascii="Times New Roman" w:hAnsi="Times New Roman"/>
                <w:sz w:val="20"/>
                <w:szCs w:val="20"/>
              </w:rPr>
              <w:t>(2)</w:t>
            </w:r>
            <w:r>
              <w:rPr>
                <w:rFonts w:ascii="Times New Roman" w:hAnsi="Times New Roman"/>
                <w:sz w:val="20"/>
                <w:szCs w:val="20"/>
              </w:rPr>
              <w:t xml:space="preserve"> </w:t>
            </w:r>
            <w:r w:rsidRPr="00B16735">
              <w:rPr>
                <w:rFonts w:ascii="Times New Roman" w:hAnsi="Times New Roman"/>
                <w:sz w:val="20"/>
                <w:szCs w:val="20"/>
              </w:rPr>
              <w:t xml:space="preserve">Ak vec uvedená v odseku 1 je nedosiahnuteľná alebo neidentifikovateľná, alebo je zmiešaná s majetkom páchateľa alebo s majetkom inej osoby získaným v súlade so zákonom, môže súd uložiť prepadnutie veci takej hodnoty, ktorá zodpovedá hodnote tejto veci. </w:t>
            </w:r>
          </w:p>
          <w:p w:rsidR="00B16735" w:rsidRPr="00B16735" w:rsidP="00B16735">
            <w:pPr>
              <w:bidi w:val="0"/>
              <w:spacing w:after="0" w:line="240" w:lineRule="auto"/>
              <w:rPr>
                <w:rFonts w:ascii="Times New Roman" w:hAnsi="Times New Roman"/>
                <w:sz w:val="20"/>
                <w:szCs w:val="20"/>
              </w:rPr>
            </w:pPr>
          </w:p>
          <w:p w:rsidR="00B16735" w:rsidRPr="00B16735" w:rsidP="00B16735">
            <w:pPr>
              <w:bidi w:val="0"/>
              <w:spacing w:after="0" w:line="240" w:lineRule="auto"/>
              <w:rPr>
                <w:rFonts w:ascii="Times New Roman" w:hAnsi="Times New Roman"/>
                <w:sz w:val="20"/>
                <w:szCs w:val="20"/>
              </w:rPr>
            </w:pPr>
            <w:r w:rsidRPr="00B16735">
              <w:rPr>
                <w:rFonts w:ascii="Times New Roman" w:hAnsi="Times New Roman"/>
                <w:sz w:val="20"/>
                <w:szCs w:val="20"/>
              </w:rPr>
              <w:t>(3)</w:t>
            </w:r>
            <w:r>
              <w:rPr>
                <w:rFonts w:ascii="Times New Roman" w:hAnsi="Times New Roman"/>
                <w:sz w:val="20"/>
                <w:szCs w:val="20"/>
              </w:rPr>
              <w:t xml:space="preserve"> </w:t>
            </w:r>
            <w:r w:rsidRPr="00B16735">
              <w:rPr>
                <w:rFonts w:ascii="Times New Roman" w:hAnsi="Times New Roman"/>
                <w:sz w:val="20"/>
                <w:szCs w:val="20"/>
              </w:rPr>
              <w:t xml:space="preserve">Nedosiahnuteľnou vecou sa rozumie vec zničená, poškodená, stratená, odcudzená, urobená neupotrebiteľnou, spotrebovaná, ukrytá, prevedená na inú osobu s cieľom vyňať ju z pôsobnosti orgánov činných v trestnom konaní alebo inak odstránená alebo ušetrené náklady. </w:t>
            </w:r>
          </w:p>
          <w:p w:rsidR="00B16735" w:rsidP="00B16735">
            <w:pPr>
              <w:bidi w:val="0"/>
              <w:spacing w:after="0" w:line="240" w:lineRule="auto"/>
              <w:rPr>
                <w:rFonts w:ascii="Times New Roman" w:hAnsi="Times New Roman"/>
                <w:sz w:val="20"/>
                <w:szCs w:val="20"/>
              </w:rPr>
            </w:pPr>
            <w:r w:rsidRPr="00B16735">
              <w:rPr>
                <w:rFonts w:ascii="Times New Roman" w:hAnsi="Times New Roman"/>
                <w:sz w:val="20"/>
                <w:szCs w:val="20"/>
              </w:rPr>
              <w:t>(4)</w:t>
            </w:r>
            <w:r>
              <w:rPr>
                <w:rFonts w:ascii="Times New Roman" w:hAnsi="Times New Roman"/>
                <w:sz w:val="20"/>
                <w:szCs w:val="20"/>
              </w:rPr>
              <w:t xml:space="preserve"> </w:t>
            </w:r>
            <w:r w:rsidRPr="00B16735">
              <w:rPr>
                <w:rFonts w:ascii="Times New Roman" w:hAnsi="Times New Roman"/>
                <w:sz w:val="20"/>
                <w:szCs w:val="20"/>
              </w:rPr>
              <w:t>Trest prepadnutia veci môže súd uložiť, len ak ide o vec patriacu páchateľovi.</w:t>
            </w:r>
          </w:p>
          <w:p w:rsidR="00B16735" w:rsidRPr="00B16735" w:rsidP="00B16735">
            <w:pPr>
              <w:bidi w:val="0"/>
              <w:spacing w:after="0" w:line="240" w:lineRule="auto"/>
              <w:rPr>
                <w:rFonts w:ascii="Times New Roman" w:hAnsi="Times New Roman"/>
                <w:sz w:val="20"/>
                <w:szCs w:val="20"/>
              </w:rPr>
            </w:pPr>
          </w:p>
          <w:p w:rsidR="00B16735" w:rsidP="00B16735">
            <w:pPr>
              <w:bidi w:val="0"/>
              <w:spacing w:after="0" w:line="240" w:lineRule="auto"/>
              <w:rPr>
                <w:rFonts w:ascii="Times New Roman" w:hAnsi="Times New Roman"/>
                <w:sz w:val="20"/>
                <w:szCs w:val="20"/>
              </w:rPr>
            </w:pPr>
            <w:r w:rsidRPr="00B16735">
              <w:rPr>
                <w:rFonts w:ascii="Times New Roman" w:hAnsi="Times New Roman"/>
                <w:sz w:val="20"/>
                <w:szCs w:val="20"/>
              </w:rPr>
              <w:t>(5)</w:t>
            </w:r>
            <w:r>
              <w:rPr>
                <w:rFonts w:ascii="Times New Roman" w:hAnsi="Times New Roman"/>
                <w:sz w:val="20"/>
                <w:szCs w:val="20"/>
              </w:rPr>
              <w:t xml:space="preserve"> </w:t>
            </w:r>
            <w:r w:rsidRPr="00B16735">
              <w:rPr>
                <w:rFonts w:ascii="Times New Roman" w:hAnsi="Times New Roman"/>
                <w:sz w:val="20"/>
                <w:szCs w:val="20"/>
              </w:rPr>
              <w:t>Vlastníkom prepadnutej veci sa stáva štát, ak súd nerozhodne inak na základe vyhlásenej medzinárodnej zmluvy, ktorou je Slovenská republika viazaná.</w:t>
            </w:r>
          </w:p>
          <w:p w:rsidR="00B16735" w:rsidRPr="00B16735" w:rsidP="00B16735">
            <w:pPr>
              <w:bidi w:val="0"/>
              <w:spacing w:after="0" w:line="240" w:lineRule="auto"/>
              <w:rPr>
                <w:rFonts w:ascii="Times New Roman" w:hAnsi="Times New Roman"/>
                <w:sz w:val="20"/>
                <w:szCs w:val="20"/>
              </w:rPr>
            </w:pPr>
            <w:r w:rsidRPr="00B16735">
              <w:rPr>
                <w:rFonts w:ascii="Times New Roman" w:hAnsi="Times New Roman"/>
                <w:sz w:val="20"/>
                <w:szCs w:val="20"/>
              </w:rPr>
              <w:t xml:space="preserve"> </w:t>
            </w:r>
          </w:p>
          <w:p w:rsidR="00B16735" w:rsidRPr="00B16735" w:rsidP="00B16735">
            <w:pPr>
              <w:bidi w:val="0"/>
              <w:spacing w:after="0" w:line="240" w:lineRule="auto"/>
              <w:rPr>
                <w:rFonts w:ascii="Times New Roman" w:hAnsi="Times New Roman"/>
                <w:sz w:val="20"/>
                <w:szCs w:val="20"/>
              </w:rPr>
            </w:pPr>
            <w:r w:rsidRPr="00B16735">
              <w:rPr>
                <w:rFonts w:ascii="Times New Roman" w:hAnsi="Times New Roman"/>
                <w:sz w:val="20"/>
                <w:szCs w:val="20"/>
              </w:rPr>
              <w:t>(6)</w:t>
            </w:r>
            <w:r>
              <w:rPr>
                <w:rFonts w:ascii="Times New Roman" w:hAnsi="Times New Roman"/>
                <w:sz w:val="20"/>
                <w:szCs w:val="20"/>
              </w:rPr>
              <w:t xml:space="preserve"> </w:t>
            </w:r>
            <w:r w:rsidRPr="00B16735">
              <w:rPr>
                <w:rFonts w:ascii="Times New Roman" w:hAnsi="Times New Roman"/>
                <w:sz w:val="20"/>
                <w:szCs w:val="20"/>
              </w:rPr>
              <w:t>Ustanovenie odseku 1 sa nepoužije, ak</w:t>
            </w:r>
          </w:p>
          <w:p w:rsidR="00B16735" w:rsidRPr="00B16735" w:rsidP="00B16735">
            <w:pPr>
              <w:bidi w:val="0"/>
              <w:spacing w:after="0" w:line="240" w:lineRule="auto"/>
              <w:rPr>
                <w:rFonts w:ascii="Times New Roman" w:hAnsi="Times New Roman"/>
                <w:sz w:val="20"/>
                <w:szCs w:val="20"/>
              </w:rPr>
            </w:pPr>
            <w:r w:rsidRPr="00B16735">
              <w:rPr>
                <w:rFonts w:ascii="Times New Roman" w:hAnsi="Times New Roman"/>
                <w:sz w:val="20"/>
                <w:szCs w:val="20"/>
              </w:rPr>
              <w:t>a)</w:t>
            </w:r>
            <w:r>
              <w:rPr>
                <w:rFonts w:ascii="Times New Roman" w:hAnsi="Times New Roman"/>
                <w:sz w:val="20"/>
                <w:szCs w:val="20"/>
              </w:rPr>
              <w:t xml:space="preserve"> </w:t>
            </w:r>
            <w:r w:rsidRPr="00B16735">
              <w:rPr>
                <w:rFonts w:ascii="Times New Roman" w:hAnsi="Times New Roman"/>
                <w:sz w:val="20"/>
                <w:szCs w:val="20"/>
              </w:rPr>
              <w:t xml:space="preserve">poškodenému vznikol z činu nárok na náhradu škody, ktorého uspokojenie by bolo znemožnené prepadnutím veci, </w:t>
            </w:r>
          </w:p>
          <w:p w:rsidR="00B16735" w:rsidRPr="00B16735" w:rsidP="00B16735">
            <w:pPr>
              <w:bidi w:val="0"/>
              <w:spacing w:after="0" w:line="240" w:lineRule="auto"/>
              <w:rPr>
                <w:rFonts w:ascii="Times New Roman" w:hAnsi="Times New Roman"/>
                <w:sz w:val="20"/>
                <w:szCs w:val="20"/>
              </w:rPr>
            </w:pPr>
            <w:r w:rsidRPr="00B16735">
              <w:rPr>
                <w:rFonts w:ascii="Times New Roman" w:hAnsi="Times New Roman"/>
                <w:sz w:val="20"/>
                <w:szCs w:val="20"/>
              </w:rPr>
              <w:t>b)</w:t>
            </w:r>
            <w:r>
              <w:rPr>
                <w:rFonts w:ascii="Times New Roman" w:hAnsi="Times New Roman"/>
                <w:sz w:val="20"/>
                <w:szCs w:val="20"/>
              </w:rPr>
              <w:t xml:space="preserve"> </w:t>
            </w:r>
            <w:r w:rsidRPr="00B16735">
              <w:rPr>
                <w:rFonts w:ascii="Times New Roman" w:hAnsi="Times New Roman"/>
                <w:sz w:val="20"/>
                <w:szCs w:val="20"/>
              </w:rPr>
              <w:t>hodnota veci je v zjavnom nepomere k miere závažnosti prečinu, alebo</w:t>
            </w:r>
          </w:p>
          <w:p w:rsidR="00B16735" w:rsidRPr="00B16735" w:rsidP="00B16735">
            <w:pPr>
              <w:bidi w:val="0"/>
              <w:spacing w:after="0" w:line="240" w:lineRule="auto"/>
              <w:rPr>
                <w:rFonts w:ascii="Times New Roman" w:hAnsi="Times New Roman"/>
                <w:sz w:val="20"/>
                <w:szCs w:val="20"/>
              </w:rPr>
            </w:pPr>
            <w:r w:rsidRPr="00B16735">
              <w:rPr>
                <w:rFonts w:ascii="Times New Roman" w:hAnsi="Times New Roman"/>
                <w:sz w:val="20"/>
                <w:szCs w:val="20"/>
              </w:rPr>
              <w:t>c)</w:t>
            </w:r>
            <w:r>
              <w:rPr>
                <w:rFonts w:ascii="Times New Roman" w:hAnsi="Times New Roman"/>
                <w:sz w:val="20"/>
                <w:szCs w:val="20"/>
              </w:rPr>
              <w:t xml:space="preserve"> </w:t>
            </w:r>
            <w:r w:rsidRPr="00B16735">
              <w:rPr>
                <w:rFonts w:ascii="Times New Roman" w:hAnsi="Times New Roman"/>
                <w:sz w:val="20"/>
                <w:szCs w:val="20"/>
              </w:rPr>
              <w:t>súd upustil od potrestania páchateľa.</w:t>
            </w:r>
          </w:p>
          <w:p w:rsidR="00B16735" w:rsidP="00D9694C">
            <w:pPr>
              <w:bidi w:val="0"/>
              <w:spacing w:after="0" w:line="240" w:lineRule="auto"/>
              <w:rPr>
                <w:rFonts w:ascii="Times New Roman" w:hAnsi="Times New Roman"/>
                <w:sz w:val="20"/>
                <w:szCs w:val="20"/>
              </w:rPr>
            </w:pPr>
          </w:p>
          <w:p w:rsidR="00EC06D5" w:rsidP="00EC06D5">
            <w:pPr>
              <w:bidi w:val="0"/>
              <w:spacing w:after="0" w:line="240" w:lineRule="auto"/>
              <w:rPr>
                <w:rFonts w:ascii="Times New Roman" w:hAnsi="Times New Roman"/>
                <w:sz w:val="20"/>
                <w:szCs w:val="20"/>
              </w:rPr>
            </w:pPr>
            <w:r>
              <w:rPr>
                <w:rFonts w:ascii="Times New Roman" w:hAnsi="Times New Roman"/>
                <w:sz w:val="20"/>
                <w:szCs w:val="20"/>
              </w:rPr>
              <w:t xml:space="preserve">(1) </w:t>
            </w:r>
            <w:r w:rsidRPr="00EC06D5">
              <w:rPr>
                <w:rFonts w:ascii="Times New Roman" w:hAnsi="Times New Roman"/>
                <w:sz w:val="20"/>
                <w:szCs w:val="20"/>
              </w:rPr>
              <w:t>Ak nebol uložený trest prepadnutia veci uvedenej v § 60 ods. 1, súd uloží zhabanie veci, ak</w:t>
            </w:r>
          </w:p>
          <w:p w:rsidR="00EC06D5" w:rsidRPr="00EC06D5" w:rsidP="00EC06D5">
            <w:pPr>
              <w:bidi w:val="0"/>
              <w:spacing w:after="0" w:line="240" w:lineRule="auto"/>
              <w:rPr>
                <w:rFonts w:ascii="Times New Roman" w:hAnsi="Times New Roman"/>
                <w:sz w:val="20"/>
                <w:szCs w:val="20"/>
              </w:rPr>
            </w:pPr>
            <w:r w:rsidRPr="00EC06D5">
              <w:rPr>
                <w:rFonts w:ascii="Times New Roman" w:hAnsi="Times New Roman"/>
                <w:sz w:val="20"/>
                <w:szCs w:val="20"/>
              </w:rPr>
              <w:t>c)</w:t>
            </w:r>
            <w:r>
              <w:rPr>
                <w:rFonts w:ascii="Times New Roman" w:hAnsi="Times New Roman"/>
                <w:sz w:val="20"/>
                <w:szCs w:val="20"/>
              </w:rPr>
              <w:t xml:space="preserve"> </w:t>
            </w:r>
            <w:r w:rsidRPr="00EC06D5">
              <w:rPr>
                <w:rFonts w:ascii="Times New Roman" w:hAnsi="Times New Roman"/>
                <w:sz w:val="20"/>
                <w:szCs w:val="20"/>
              </w:rPr>
              <w:t>nepatrí páchateľovi a bola získaná trestným činom alebo ako odmena za trestný čin,</w:t>
            </w:r>
          </w:p>
          <w:p w:rsidR="00EC06D5" w:rsidRPr="004470E6" w:rsidP="00EC06D5">
            <w:pPr>
              <w:bidi w:val="0"/>
              <w:spacing w:after="0" w:line="240" w:lineRule="auto"/>
              <w:rPr>
                <w:rFonts w:ascii="Times New Roman" w:hAnsi="Times New Roman"/>
                <w:sz w:val="20"/>
                <w:szCs w:val="20"/>
              </w:rPr>
            </w:pPr>
            <w:r w:rsidRPr="00EC06D5">
              <w:rPr>
                <w:rFonts w:ascii="Times New Roman" w:hAnsi="Times New Roman"/>
                <w:sz w:val="20"/>
                <w:szCs w:val="20"/>
              </w:rPr>
              <w:t>d)</w:t>
            </w:r>
            <w:r>
              <w:rPr>
                <w:rFonts w:ascii="Times New Roman" w:hAnsi="Times New Roman"/>
                <w:sz w:val="20"/>
                <w:szCs w:val="20"/>
              </w:rPr>
              <w:t xml:space="preserve"> </w:t>
            </w:r>
            <w:r w:rsidRPr="00EC06D5">
              <w:rPr>
                <w:rFonts w:ascii="Times New Roman" w:hAnsi="Times New Roman"/>
                <w:sz w:val="20"/>
                <w:szCs w:val="20"/>
              </w:rPr>
              <w:t xml:space="preserve">vec nadobudla iná osoba ako páchateľ hoci aj len sčasti za vec, ktorá bola získaná trestným činom alebo ako odmena za trestný čin,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268FC" w:rsidRPr="004470E6" w:rsidP="000E0F4A">
            <w:pPr>
              <w:bidi w:val="0"/>
              <w:spacing w:after="0" w:line="240" w:lineRule="auto"/>
              <w:jc w:val="center"/>
              <w:rPr>
                <w:rFonts w:ascii="Times New Roman" w:hAnsi="Times New Roman"/>
                <w:sz w:val="20"/>
                <w:szCs w:val="20"/>
              </w:rPr>
            </w:pPr>
            <w:r w:rsidR="00D9694C">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D268FC" w:rsidRPr="004470E6"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D745C" w:rsidRPr="004470E6" w:rsidP="00BD745C">
            <w:pPr>
              <w:bidi w:val="0"/>
              <w:spacing w:after="0" w:line="240" w:lineRule="auto"/>
              <w:rPr>
                <w:rFonts w:ascii="Times New Roman" w:hAnsi="Times New Roman"/>
                <w:sz w:val="20"/>
                <w:szCs w:val="20"/>
              </w:rPr>
            </w:pPr>
            <w:r w:rsidRPr="004470E6">
              <w:rPr>
                <w:rFonts w:ascii="Times New Roman" w:hAnsi="Times New Roman"/>
                <w:sz w:val="20"/>
                <w:szCs w:val="20"/>
              </w:rPr>
              <w:t xml:space="preserve">Č: 8 </w:t>
            </w:r>
          </w:p>
          <w:p w:rsidR="00BD745C" w:rsidRPr="004470E6" w:rsidP="00BD745C">
            <w:pPr>
              <w:bidi w:val="0"/>
              <w:spacing w:after="0" w:line="240" w:lineRule="auto"/>
              <w:rPr>
                <w:rFonts w:ascii="Times New Roman" w:hAnsi="Times New Roman"/>
                <w:sz w:val="20"/>
                <w:szCs w:val="20"/>
              </w:rPr>
            </w:pPr>
            <w:r w:rsidRPr="004470E6">
              <w:rPr>
                <w:rFonts w:ascii="Times New Roman" w:hAnsi="Times New Roman"/>
                <w:sz w:val="20"/>
                <w:szCs w:val="20"/>
              </w:rPr>
              <w:t>O: 4</w:t>
            </w:r>
          </w:p>
          <w:p w:rsidR="00D268FC" w:rsidRPr="004470E6" w:rsidP="00ED7DE8">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D745C" w:rsidRPr="004470E6"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4470E6">
              <w:rPr>
                <w:rFonts w:ascii="Times New Roman" w:hAnsi="Times New Roman"/>
                <w:color w:val="000000"/>
                <w:sz w:val="20"/>
                <w:szCs w:val="20"/>
              </w:rPr>
              <w:t>Príslušné orgány vykonávajúceho štátu osobitne zvážia, či sa pred rozhodnutím príkaz na konfiškáciu neuznať a nevykonať podľa odseku 2 alebo obmedziť jeho výkon podľa odseku 3 akýmikoľvek vhodnými prostriedkami neporadia s príslušnými orgánmi štátu pôvodu. Konzultácia je povinná, ak je pravdepodobné, že rozhodnutie sa bude zakladať na:</w:t>
            </w:r>
          </w:p>
          <w:p w:rsidR="00BD745C" w:rsidRPr="004470E6"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4470E6">
              <w:rPr>
                <w:rFonts w:ascii="Times New Roman" w:hAnsi="Times New Roman"/>
                <w:color w:val="000000"/>
                <w:sz w:val="20"/>
                <w:szCs w:val="20"/>
              </w:rPr>
              <w:t>- odseku 1,</w:t>
            </w:r>
          </w:p>
          <w:p w:rsidR="00BD745C" w:rsidRPr="004470E6"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4470E6">
              <w:rPr>
                <w:rFonts w:ascii="Times New Roman" w:hAnsi="Times New Roman"/>
                <w:color w:val="000000"/>
                <w:sz w:val="20"/>
                <w:szCs w:val="20"/>
              </w:rPr>
              <w:t>- odseku 2 písm. a), e), f) alebo g),</w:t>
            </w:r>
          </w:p>
          <w:p w:rsidR="00BD745C" w:rsidRPr="004470E6"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4470E6">
              <w:rPr>
                <w:rFonts w:ascii="Times New Roman" w:hAnsi="Times New Roman"/>
                <w:color w:val="000000"/>
                <w:sz w:val="20"/>
                <w:szCs w:val="20"/>
              </w:rPr>
              <w:t>- odseku 2 písm. d) a informácie sa neposkytnú podľa článku 9 ods. 3</w:t>
            </w:r>
          </w:p>
          <w:p w:rsidR="00BD745C" w:rsidRPr="004470E6"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4470E6">
              <w:rPr>
                <w:rFonts w:ascii="Times New Roman" w:hAnsi="Times New Roman"/>
                <w:color w:val="000000"/>
                <w:sz w:val="20"/>
                <w:szCs w:val="20"/>
              </w:rPr>
              <w:t>alebo</w:t>
            </w:r>
          </w:p>
          <w:p w:rsidR="00D268FC" w:rsidRPr="004470E6" w:rsidP="00E84B98">
            <w:pPr>
              <w:pStyle w:val="NormalWeb"/>
              <w:bidi w:val="0"/>
              <w:spacing w:before="75" w:beforeAutospacing="0" w:after="75" w:afterAutospacing="0" w:line="240" w:lineRule="auto"/>
              <w:ind w:left="43" w:right="34"/>
              <w:rPr>
                <w:rFonts w:ascii="Times New Roman" w:hAnsi="Times New Roman"/>
                <w:sz w:val="20"/>
                <w:szCs w:val="20"/>
              </w:rPr>
            </w:pPr>
            <w:r w:rsidRPr="004470E6" w:rsidR="00BD745C">
              <w:rPr>
                <w:rFonts w:ascii="Times New Roman" w:hAnsi="Times New Roman"/>
                <w:color w:val="000000"/>
                <w:sz w:val="20"/>
                <w:szCs w:val="20"/>
              </w:rPr>
              <w:t>- odseku 3.</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D268FC" w:rsidRPr="004470E6" w:rsidP="000E0F4A">
            <w:pPr>
              <w:bidi w:val="0"/>
              <w:spacing w:after="0" w:line="240" w:lineRule="auto"/>
              <w:jc w:val="center"/>
              <w:rPr>
                <w:rFonts w:ascii="Times New Roman" w:hAnsi="Times New Roman"/>
                <w:sz w:val="20"/>
                <w:szCs w:val="20"/>
              </w:rPr>
            </w:pPr>
            <w:r w:rsidRPr="004470E6" w:rsidR="00C53657">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D268FC" w:rsidRPr="004470E6"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651B17" w:rsidRPr="004470E6" w:rsidP="00C620B6">
            <w:pPr>
              <w:bidi w:val="0"/>
              <w:spacing w:after="0" w:line="240" w:lineRule="auto"/>
              <w:rPr>
                <w:rFonts w:ascii="Times New Roman" w:hAnsi="Times New Roman"/>
                <w:sz w:val="20"/>
                <w:szCs w:val="20"/>
              </w:rPr>
            </w:pPr>
            <w:r w:rsidRPr="004470E6" w:rsidR="004470E6">
              <w:rPr>
                <w:rFonts w:ascii="Times New Roman" w:hAnsi="Times New Roman"/>
                <w:sz w:val="20"/>
                <w:szCs w:val="20"/>
              </w:rPr>
              <w:t>§: 10</w:t>
            </w:r>
          </w:p>
          <w:p w:rsidR="00C53657" w:rsidRPr="004470E6" w:rsidP="00C620B6">
            <w:pPr>
              <w:bidi w:val="0"/>
              <w:spacing w:after="0" w:line="240" w:lineRule="auto"/>
              <w:rPr>
                <w:rFonts w:ascii="Times New Roman" w:hAnsi="Times New Roman"/>
                <w:sz w:val="20"/>
                <w:szCs w:val="20"/>
              </w:rPr>
            </w:pPr>
            <w:r w:rsidRPr="004470E6">
              <w:rPr>
                <w:rFonts w:ascii="Times New Roman" w:hAnsi="Times New Roman"/>
                <w:sz w:val="20"/>
                <w:szCs w:val="20"/>
              </w:rPr>
              <w:t>O: 3</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D268FC" w:rsidRPr="00E84B98" w:rsidP="007837ED">
            <w:pPr>
              <w:bidi w:val="0"/>
              <w:spacing w:after="0" w:line="240" w:lineRule="auto"/>
              <w:jc w:val="both"/>
              <w:rPr>
                <w:rFonts w:ascii="Times New Roman" w:hAnsi="Times New Roman"/>
                <w:sz w:val="20"/>
                <w:szCs w:val="20"/>
              </w:rPr>
            </w:pPr>
            <w:r w:rsidRPr="004470E6" w:rsidR="004470E6">
              <w:rPr>
                <w:rFonts w:ascii="Times New Roman" w:hAnsi="Times New Roman"/>
                <w:sz w:val="20"/>
                <w:szCs w:val="20"/>
              </w:rPr>
              <w:t>Ak je daný dôvod na odmietnutie uznania a výkonu rozhodnu</w:t>
            </w:r>
            <w:r w:rsidR="00AE5CC7">
              <w:rPr>
                <w:rFonts w:ascii="Times New Roman" w:hAnsi="Times New Roman"/>
                <w:sz w:val="20"/>
                <w:szCs w:val="20"/>
              </w:rPr>
              <w:t>tia podľa odseku 1 písm. a), e)</w:t>
            </w:r>
            <w:r w:rsidRPr="004470E6" w:rsidR="004470E6">
              <w:rPr>
                <w:rFonts w:ascii="Times New Roman" w:hAnsi="Times New Roman"/>
                <w:sz w:val="20"/>
                <w:szCs w:val="20"/>
              </w:rPr>
              <w:t>,</w:t>
            </w:r>
            <w:r w:rsidR="00AE5CC7">
              <w:rPr>
                <w:rFonts w:ascii="Times New Roman" w:hAnsi="Times New Roman"/>
                <w:sz w:val="20"/>
                <w:szCs w:val="20"/>
              </w:rPr>
              <w:t xml:space="preserve"> g) a</w:t>
            </w:r>
            <w:r w:rsidRPr="004470E6" w:rsidR="004470E6">
              <w:rPr>
                <w:rFonts w:ascii="Times New Roman" w:hAnsi="Times New Roman"/>
                <w:sz w:val="20"/>
                <w:szCs w:val="20"/>
              </w:rPr>
              <w:t xml:space="preserve"> h) alebo odseku 2, súd pred prijatím takého rozhodnutia požiada justičný orgán štátu pôvodu o stanovisko, a ak je to potrebné aj o bezodkladné zaslanie dodatočných informácií nevyhnutných na svoje rozhodnutie. Súd môže požiadať justičný orgán štátu pôvodu o stanovisko aj v prípade, ak ide o iný dôvod odmietnutia podľa odseku 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268FC" w:rsidRPr="00E84B98" w:rsidP="000E0F4A">
            <w:pPr>
              <w:bidi w:val="0"/>
              <w:spacing w:after="0" w:line="240" w:lineRule="auto"/>
              <w:jc w:val="center"/>
              <w:rPr>
                <w:rFonts w:ascii="Times New Roman" w:hAnsi="Times New Roman"/>
                <w:sz w:val="20"/>
                <w:szCs w:val="20"/>
              </w:rPr>
            </w:pPr>
            <w:r w:rsidR="004470E6">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D268FC" w:rsidRPr="00E84B98"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D745C" w:rsidRPr="004470E6" w:rsidP="00BD745C">
            <w:pPr>
              <w:bidi w:val="0"/>
              <w:spacing w:after="0" w:line="240" w:lineRule="auto"/>
              <w:rPr>
                <w:rFonts w:ascii="Times New Roman" w:hAnsi="Times New Roman"/>
                <w:sz w:val="20"/>
                <w:szCs w:val="20"/>
              </w:rPr>
            </w:pPr>
            <w:r w:rsidRPr="004470E6">
              <w:rPr>
                <w:rFonts w:ascii="Times New Roman" w:hAnsi="Times New Roman"/>
                <w:sz w:val="20"/>
                <w:szCs w:val="20"/>
              </w:rPr>
              <w:t xml:space="preserve">Č: 8 </w:t>
            </w:r>
          </w:p>
          <w:p w:rsidR="00BD745C" w:rsidRPr="004470E6" w:rsidP="00BD745C">
            <w:pPr>
              <w:bidi w:val="0"/>
              <w:spacing w:after="0" w:line="240" w:lineRule="auto"/>
              <w:rPr>
                <w:rFonts w:ascii="Times New Roman" w:hAnsi="Times New Roman"/>
                <w:sz w:val="20"/>
                <w:szCs w:val="20"/>
              </w:rPr>
            </w:pPr>
            <w:r w:rsidRPr="004470E6">
              <w:rPr>
                <w:rFonts w:ascii="Times New Roman" w:hAnsi="Times New Roman"/>
                <w:sz w:val="20"/>
                <w:szCs w:val="20"/>
              </w:rPr>
              <w:t>O: 5</w:t>
            </w:r>
          </w:p>
          <w:p w:rsidR="00D830CD" w:rsidRPr="004470E6" w:rsidP="00775820">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830CD" w:rsidRPr="004470E6" w:rsidP="00E84B98">
            <w:pPr>
              <w:pStyle w:val="NormalWeb"/>
              <w:bidi w:val="0"/>
              <w:spacing w:before="75" w:beforeAutospacing="0" w:after="75" w:afterAutospacing="0" w:line="240" w:lineRule="auto"/>
              <w:ind w:left="43" w:right="34"/>
              <w:rPr>
                <w:rFonts w:ascii="Times New Roman" w:hAnsi="Times New Roman"/>
                <w:sz w:val="20"/>
                <w:szCs w:val="20"/>
              </w:rPr>
            </w:pPr>
            <w:r w:rsidRPr="004470E6" w:rsidR="00BD745C">
              <w:rPr>
                <w:rFonts w:ascii="Times New Roman" w:hAnsi="Times New Roman"/>
                <w:color w:val="000000"/>
                <w:sz w:val="20"/>
                <w:szCs w:val="20"/>
              </w:rPr>
              <w:t>V prípade, že príkaz na konfiškáciu nemožno vykonať z dôvodu, že majetok, ktorý sa má skonfiškovať, už bol skonfiškovaný, zmizol, bol zničený, nemožno ho nájsť na mieste uvedenom v osvedčení alebo miesto, kde sa má majetok nachádzať, nebolo uvedené dostatočne presne ani po porade so štátom pôvodu, musí byť príslušný orgán štátu pôvodu bezodkladne informovaný.</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D830CD" w:rsidRPr="004470E6" w:rsidP="000E0F4A">
            <w:pPr>
              <w:bidi w:val="0"/>
              <w:spacing w:after="0" w:line="240" w:lineRule="auto"/>
              <w:jc w:val="center"/>
              <w:rPr>
                <w:rFonts w:ascii="Times New Roman" w:hAnsi="Times New Roman"/>
                <w:sz w:val="20"/>
                <w:szCs w:val="20"/>
              </w:rPr>
            </w:pPr>
            <w:r w:rsidRPr="004470E6" w:rsidR="001870EE">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D830CD" w:rsidRPr="004470E6"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1870EE" w:rsidRPr="004470E6" w:rsidP="001870EE">
            <w:pPr>
              <w:bidi w:val="0"/>
              <w:spacing w:after="0" w:line="240" w:lineRule="auto"/>
              <w:rPr>
                <w:rFonts w:ascii="Times New Roman" w:hAnsi="Times New Roman"/>
                <w:sz w:val="20"/>
                <w:szCs w:val="20"/>
              </w:rPr>
            </w:pPr>
            <w:r w:rsidRPr="004470E6" w:rsidR="004470E6">
              <w:rPr>
                <w:rFonts w:ascii="Times New Roman" w:hAnsi="Times New Roman"/>
                <w:sz w:val="20"/>
                <w:szCs w:val="20"/>
              </w:rPr>
              <w:t>§: 10</w:t>
            </w:r>
          </w:p>
          <w:p w:rsidR="00D830CD" w:rsidRPr="004470E6" w:rsidP="004470E6">
            <w:pPr>
              <w:bidi w:val="0"/>
              <w:spacing w:after="0" w:line="240" w:lineRule="auto"/>
              <w:rPr>
                <w:rFonts w:ascii="Times New Roman" w:hAnsi="Times New Roman"/>
                <w:sz w:val="20"/>
                <w:szCs w:val="20"/>
              </w:rPr>
            </w:pPr>
            <w:r w:rsidRPr="004470E6" w:rsidR="001870EE">
              <w:rPr>
                <w:rFonts w:ascii="Times New Roman" w:hAnsi="Times New Roman"/>
                <w:sz w:val="20"/>
                <w:szCs w:val="20"/>
              </w:rPr>
              <w:t xml:space="preserve">O: </w:t>
            </w:r>
            <w:r w:rsidRPr="004470E6" w:rsidR="004470E6">
              <w:rPr>
                <w:rFonts w:ascii="Times New Roman" w:hAnsi="Times New Roman"/>
                <w:sz w:val="20"/>
                <w:szCs w:val="20"/>
              </w:rPr>
              <w:t>1</w:t>
            </w:r>
          </w:p>
          <w:p w:rsidR="004470E6" w:rsidRPr="004470E6" w:rsidP="004470E6">
            <w:pPr>
              <w:bidi w:val="0"/>
              <w:spacing w:after="0" w:line="240" w:lineRule="auto"/>
              <w:rPr>
                <w:rFonts w:ascii="Times New Roman" w:hAnsi="Times New Roman"/>
                <w:sz w:val="20"/>
                <w:szCs w:val="20"/>
              </w:rPr>
            </w:pPr>
            <w:r w:rsidRPr="004470E6">
              <w:rPr>
                <w:rFonts w:ascii="Times New Roman" w:hAnsi="Times New Roman"/>
                <w:sz w:val="20"/>
                <w:szCs w:val="20"/>
              </w:rPr>
              <w:t>P: g)</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D830CD" w:rsidRPr="00E84B98" w:rsidP="00D830CD">
            <w:pPr>
              <w:bidi w:val="0"/>
              <w:spacing w:after="0" w:line="240" w:lineRule="auto"/>
              <w:jc w:val="both"/>
              <w:rPr>
                <w:rFonts w:ascii="Times New Roman" w:hAnsi="Times New Roman"/>
                <w:sz w:val="20"/>
                <w:szCs w:val="20"/>
              </w:rPr>
            </w:pPr>
            <w:r w:rsidRPr="004470E6" w:rsidR="004470E6">
              <w:rPr>
                <w:rFonts w:ascii="Times New Roman" w:hAnsi="Times New Roman"/>
                <w:sz w:val="20"/>
                <w:szCs w:val="20"/>
              </w:rPr>
              <w:t>majetok alebo vec, ktorého sa majetkové rozhodnutie týka, už prepadol alebo bol zhabaný, stratil sa, bol zničený alebo ho nemožno nájsť na mieste uvedenom v osvedčení alebo takéto miesto nie je v osvedčení uvedené dostatočne presne,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830CD" w:rsidRPr="00E84B98" w:rsidP="000E0F4A">
            <w:pPr>
              <w:bidi w:val="0"/>
              <w:spacing w:after="0" w:line="240" w:lineRule="auto"/>
              <w:jc w:val="center"/>
              <w:rPr>
                <w:rFonts w:ascii="Times New Roman" w:hAnsi="Times New Roman"/>
                <w:sz w:val="20"/>
                <w:szCs w:val="20"/>
              </w:rPr>
            </w:pPr>
            <w:r w:rsidR="004470E6">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D830CD" w:rsidRPr="00E84B98"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 xml:space="preserve">Č: 9 </w:t>
            </w:r>
          </w:p>
          <w:p w:rsidR="00BD745C"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O: 1</w:t>
            </w:r>
          </w:p>
          <w:p w:rsidR="00D830CD" w:rsidRPr="00E84B98" w:rsidP="007837ED">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837ED"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sidR="00BD745C">
              <w:rPr>
                <w:rFonts w:ascii="Times New Roman" w:hAnsi="Times New Roman"/>
                <w:color w:val="000000"/>
                <w:sz w:val="20"/>
                <w:szCs w:val="20"/>
              </w:rPr>
              <w:t>Každý členský štát zavedie potrebné opatrenia na zabezpečenie toho, aby ktorákoľvek zainteresovaná strana vrátane tretích strán v dobrej viere mala prostriedky právnej nápravy voči uznaniu a výkonu príkazu na konfiškáciu podľa článku 7 na účely ochrany jej práv. Žaloba sa podáva na súd vo vykonávajúcom štáte v súlade s právom tohto štátu. Žaloba môže mať podľa zákonov vykonávajúceho štátu odkladný účinok.</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D830CD" w:rsidRPr="00E84B98" w:rsidP="000E0F4A">
            <w:pPr>
              <w:bidi w:val="0"/>
              <w:spacing w:after="0" w:line="240" w:lineRule="auto"/>
              <w:jc w:val="center"/>
              <w:rPr>
                <w:rFonts w:ascii="Times New Roman" w:hAnsi="Times New Roman"/>
                <w:sz w:val="20"/>
                <w:szCs w:val="20"/>
              </w:rPr>
            </w:pPr>
            <w:r w:rsidR="00561BB6">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D830CD" w:rsidRPr="00E84B98"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651B17" w:rsidP="00C620B6">
            <w:pPr>
              <w:bidi w:val="0"/>
              <w:spacing w:after="0" w:line="240" w:lineRule="auto"/>
              <w:rPr>
                <w:rFonts w:ascii="Times New Roman" w:hAnsi="Times New Roman"/>
                <w:sz w:val="20"/>
                <w:szCs w:val="20"/>
              </w:rPr>
            </w:pPr>
            <w:r w:rsidR="000615F3">
              <w:rPr>
                <w:rFonts w:ascii="Times New Roman" w:hAnsi="Times New Roman"/>
                <w:sz w:val="20"/>
                <w:szCs w:val="20"/>
              </w:rPr>
              <w:t>§: 9</w:t>
            </w:r>
          </w:p>
          <w:p w:rsidR="00561BB6" w:rsidRPr="00E84B98" w:rsidP="000615F3">
            <w:pPr>
              <w:bidi w:val="0"/>
              <w:spacing w:after="0" w:line="240" w:lineRule="auto"/>
              <w:rPr>
                <w:rFonts w:ascii="Times New Roman" w:hAnsi="Times New Roman"/>
                <w:sz w:val="20"/>
                <w:szCs w:val="20"/>
              </w:rPr>
            </w:pPr>
            <w:r>
              <w:rPr>
                <w:rFonts w:ascii="Times New Roman" w:hAnsi="Times New Roman"/>
                <w:sz w:val="20"/>
                <w:szCs w:val="20"/>
              </w:rPr>
              <w:t xml:space="preserve">O: </w:t>
            </w:r>
            <w:r w:rsidR="004470E6">
              <w:rPr>
                <w:rFonts w:ascii="Times New Roman" w:hAnsi="Times New Roman"/>
                <w:sz w:val="20"/>
                <w:szCs w:val="20"/>
              </w:rPr>
              <w:t>4</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D830CD" w:rsidRPr="00E84B98" w:rsidP="001B3BC2">
            <w:pPr>
              <w:bidi w:val="0"/>
              <w:spacing w:after="0" w:line="240" w:lineRule="auto"/>
              <w:jc w:val="both"/>
              <w:rPr>
                <w:rFonts w:ascii="Times New Roman" w:hAnsi="Times New Roman"/>
                <w:sz w:val="20"/>
                <w:szCs w:val="20"/>
              </w:rPr>
            </w:pPr>
            <w:r w:rsidR="0051746A">
              <w:rPr>
                <w:rFonts w:ascii="Times New Roman" w:hAnsi="Times New Roman"/>
                <w:sz w:val="20"/>
                <w:szCs w:val="20"/>
              </w:rPr>
              <w:t>Proti rozsudku podľa odseku 3</w:t>
            </w:r>
            <w:r w:rsidRPr="000615F3" w:rsidR="000615F3">
              <w:rPr>
                <w:rFonts w:ascii="Times New Roman" w:hAnsi="Times New Roman"/>
                <w:sz w:val="20"/>
                <w:szCs w:val="20"/>
              </w:rPr>
              <w:t xml:space="preserve"> je prípustné odvolanie, ktoré môže podať povinný, prokurátor alebo minister spravodlivosti; odvolanie má odkladný účinok. Odvolaním nemožno napadnúť dôvody, pre ktoré bolo uznané majetkové rozhodnutie vydané v inom členskom štáte.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830CD" w:rsidRPr="00E84B98" w:rsidP="000E0F4A">
            <w:pPr>
              <w:bidi w:val="0"/>
              <w:spacing w:after="0" w:line="240" w:lineRule="auto"/>
              <w:jc w:val="center"/>
              <w:rPr>
                <w:rFonts w:ascii="Times New Roman" w:hAnsi="Times New Roman"/>
                <w:sz w:val="20"/>
                <w:szCs w:val="20"/>
              </w:rPr>
            </w:pPr>
            <w:r w:rsidR="004470E6">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D830CD" w:rsidRPr="00E84B98" w:rsidP="00C620B6">
            <w:pPr>
              <w:bidi w:val="0"/>
              <w:spacing w:after="0" w:line="240" w:lineRule="auto"/>
              <w:rPr>
                <w:rFonts w:ascii="Times New Roman" w:hAnsi="Times New Roman"/>
                <w:sz w:val="20"/>
                <w:szCs w:val="20"/>
              </w:rPr>
            </w:pPr>
            <w:r w:rsidR="00561BB6">
              <w:rPr>
                <w:rFonts w:ascii="Times New Roman" w:hAnsi="Times New Roman"/>
                <w:sz w:val="20"/>
                <w:szCs w:val="20"/>
              </w:rPr>
              <w:t xml:space="preserve">Podľa spôsobu výkonu rozhodnutia prichádzajú do úvahy aj iné prostriedky </w:t>
            </w:r>
            <w:r w:rsidR="004470E6">
              <w:rPr>
                <w:rFonts w:ascii="Times New Roman" w:hAnsi="Times New Roman"/>
                <w:sz w:val="20"/>
                <w:szCs w:val="20"/>
              </w:rPr>
              <w:t xml:space="preserve">právnej </w:t>
            </w:r>
            <w:r w:rsidR="00561BB6">
              <w:rPr>
                <w:rFonts w:ascii="Times New Roman" w:hAnsi="Times New Roman"/>
                <w:sz w:val="20"/>
                <w:szCs w:val="20"/>
              </w:rPr>
              <w:t xml:space="preserve">obrany (napr. vylučovacie žaloby v konkurze a pod.).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 xml:space="preserve">Č: 9 </w:t>
            </w:r>
          </w:p>
          <w:p w:rsidR="00BD745C"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O: 2</w:t>
            </w:r>
          </w:p>
          <w:p w:rsidR="00D830CD" w:rsidRPr="00E84B98" w:rsidP="006A19D8">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830CD"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sidR="00BD745C">
              <w:rPr>
                <w:rFonts w:ascii="Times New Roman" w:hAnsi="Times New Roman"/>
                <w:color w:val="000000"/>
                <w:sz w:val="20"/>
                <w:szCs w:val="20"/>
              </w:rPr>
              <w:t>Vecné dôvody vydania príkazu na konfiškáciu nemožno napadnúť pred súdom vo vykonávajúcom štáte.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D830CD" w:rsidRPr="00E84B98" w:rsidP="000E0F4A">
            <w:pPr>
              <w:bidi w:val="0"/>
              <w:spacing w:after="0" w:line="240" w:lineRule="auto"/>
              <w:jc w:val="center"/>
              <w:rPr>
                <w:rFonts w:ascii="Times New Roman" w:hAnsi="Times New Roman"/>
                <w:sz w:val="20"/>
                <w:szCs w:val="20"/>
              </w:rPr>
            </w:pPr>
            <w:r w:rsidR="000615F3">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D830CD" w:rsidRPr="00E84B98"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651B17" w:rsidP="00C620B6">
            <w:pPr>
              <w:bidi w:val="0"/>
              <w:spacing w:after="0" w:line="240" w:lineRule="auto"/>
              <w:rPr>
                <w:rFonts w:ascii="Times New Roman" w:hAnsi="Times New Roman"/>
                <w:sz w:val="20"/>
                <w:szCs w:val="20"/>
              </w:rPr>
            </w:pPr>
            <w:r w:rsidR="000615F3">
              <w:rPr>
                <w:rFonts w:ascii="Times New Roman" w:hAnsi="Times New Roman"/>
                <w:sz w:val="20"/>
                <w:szCs w:val="20"/>
              </w:rPr>
              <w:t xml:space="preserve">§: 9 </w:t>
            </w:r>
          </w:p>
          <w:p w:rsidR="000615F3" w:rsidP="004470E6">
            <w:pPr>
              <w:bidi w:val="0"/>
              <w:spacing w:after="0" w:line="240" w:lineRule="auto"/>
              <w:rPr>
                <w:rFonts w:ascii="Times New Roman" w:hAnsi="Times New Roman"/>
                <w:sz w:val="20"/>
                <w:szCs w:val="20"/>
              </w:rPr>
            </w:pPr>
            <w:r>
              <w:rPr>
                <w:rFonts w:ascii="Times New Roman" w:hAnsi="Times New Roman"/>
                <w:sz w:val="20"/>
                <w:szCs w:val="20"/>
              </w:rPr>
              <w:t xml:space="preserve">O: </w:t>
            </w:r>
            <w:r w:rsidR="004470E6">
              <w:rPr>
                <w:rFonts w:ascii="Times New Roman" w:hAnsi="Times New Roman"/>
                <w:sz w:val="20"/>
                <w:szCs w:val="20"/>
              </w:rPr>
              <w:t>4</w:t>
            </w:r>
          </w:p>
          <w:p w:rsidR="0051746A" w:rsidRPr="00E84B98" w:rsidP="004470E6">
            <w:pPr>
              <w:bidi w:val="0"/>
              <w:spacing w:after="0" w:line="240" w:lineRule="auto"/>
              <w:rPr>
                <w:rFonts w:ascii="Times New Roman" w:hAnsi="Times New Roman"/>
                <w:sz w:val="20"/>
                <w:szCs w:val="20"/>
              </w:rPr>
            </w:pPr>
            <w:r>
              <w:rPr>
                <w:rFonts w:ascii="Times New Roman" w:hAnsi="Times New Roman"/>
                <w:sz w:val="20"/>
                <w:szCs w:val="20"/>
              </w:rPr>
              <w:t>V: 2</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D830CD" w:rsidRPr="00E84B98" w:rsidP="00CD35E2">
            <w:pPr>
              <w:bidi w:val="0"/>
              <w:spacing w:after="0" w:line="240" w:lineRule="auto"/>
              <w:jc w:val="both"/>
              <w:rPr>
                <w:rFonts w:ascii="Times New Roman" w:hAnsi="Times New Roman"/>
                <w:sz w:val="20"/>
                <w:szCs w:val="20"/>
              </w:rPr>
            </w:pPr>
            <w:r w:rsidRPr="000615F3" w:rsidR="000615F3">
              <w:rPr>
                <w:rFonts w:ascii="Times New Roman" w:hAnsi="Times New Roman"/>
                <w:sz w:val="20"/>
                <w:szCs w:val="20"/>
              </w:rPr>
              <w:t>Odvolaním nemožno napadnúť dôvody, pre ktoré bolo uznané majetkové rozhodnutie vydané v inom členskom štáte.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830CD" w:rsidRPr="00E84B98" w:rsidP="000E0F4A">
            <w:pPr>
              <w:bidi w:val="0"/>
              <w:spacing w:after="0" w:line="240" w:lineRule="auto"/>
              <w:jc w:val="center"/>
              <w:rPr>
                <w:rFonts w:ascii="Times New Roman" w:hAnsi="Times New Roman"/>
                <w:sz w:val="20"/>
                <w:szCs w:val="20"/>
              </w:rPr>
            </w:pPr>
            <w:r w:rsidR="000615F3">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D830CD" w:rsidRPr="00E84B98"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D745C" w:rsidRPr="004470E6" w:rsidP="00BD745C">
            <w:pPr>
              <w:bidi w:val="0"/>
              <w:spacing w:after="0" w:line="240" w:lineRule="auto"/>
              <w:rPr>
                <w:rFonts w:ascii="Times New Roman" w:hAnsi="Times New Roman"/>
                <w:sz w:val="20"/>
                <w:szCs w:val="20"/>
              </w:rPr>
            </w:pPr>
            <w:r w:rsidRPr="004470E6">
              <w:rPr>
                <w:rFonts w:ascii="Times New Roman" w:hAnsi="Times New Roman"/>
                <w:sz w:val="20"/>
                <w:szCs w:val="20"/>
              </w:rPr>
              <w:t>Č: 9</w:t>
            </w:r>
          </w:p>
          <w:p w:rsidR="00BD745C" w:rsidRPr="004470E6" w:rsidP="00BD745C">
            <w:pPr>
              <w:bidi w:val="0"/>
              <w:spacing w:after="0" w:line="240" w:lineRule="auto"/>
              <w:rPr>
                <w:rFonts w:ascii="Times New Roman" w:hAnsi="Times New Roman"/>
                <w:sz w:val="20"/>
                <w:szCs w:val="20"/>
              </w:rPr>
            </w:pPr>
            <w:r w:rsidRPr="004470E6">
              <w:rPr>
                <w:rFonts w:ascii="Times New Roman" w:hAnsi="Times New Roman"/>
                <w:sz w:val="20"/>
                <w:szCs w:val="20"/>
              </w:rPr>
              <w:t>O: 3</w:t>
            </w:r>
          </w:p>
          <w:p w:rsidR="00D830CD" w:rsidRPr="004470E6" w:rsidP="006A19D8">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830CD"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4470E6" w:rsidR="00BD745C">
              <w:rPr>
                <w:rFonts w:ascii="Times New Roman" w:hAnsi="Times New Roman"/>
                <w:color w:val="000000"/>
                <w:sz w:val="20"/>
                <w:szCs w:val="20"/>
              </w:rPr>
              <w:t>Ak sa žaloba podá vo vykonávajúcom štáte, je o tom informovaný príslušný orgán štátu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D830CD" w:rsidRPr="00E84B98" w:rsidP="000E0F4A">
            <w:pPr>
              <w:bidi w:val="0"/>
              <w:spacing w:after="0" w:line="240" w:lineRule="auto"/>
              <w:jc w:val="center"/>
              <w:rPr>
                <w:rFonts w:ascii="Times New Roman" w:hAnsi="Times New Roman"/>
                <w:sz w:val="20"/>
                <w:szCs w:val="20"/>
              </w:rPr>
            </w:pPr>
            <w:r w:rsidR="004470E6">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D830CD" w:rsidRPr="00E84B98"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830CD" w:rsidP="00C620B6">
            <w:pPr>
              <w:bidi w:val="0"/>
              <w:spacing w:after="0" w:line="240" w:lineRule="auto"/>
              <w:rPr>
                <w:rFonts w:ascii="Times New Roman" w:hAnsi="Times New Roman"/>
                <w:sz w:val="20"/>
                <w:szCs w:val="20"/>
              </w:rPr>
            </w:pPr>
            <w:r w:rsidR="004470E6">
              <w:rPr>
                <w:rFonts w:ascii="Times New Roman" w:hAnsi="Times New Roman"/>
                <w:sz w:val="20"/>
                <w:szCs w:val="20"/>
              </w:rPr>
              <w:t>§: 12</w:t>
            </w:r>
          </w:p>
          <w:p w:rsidR="004470E6" w:rsidRPr="00E84B98" w:rsidP="00C620B6">
            <w:pPr>
              <w:bidi w:val="0"/>
              <w:spacing w:after="0" w:line="240" w:lineRule="auto"/>
              <w:rPr>
                <w:rFonts w:ascii="Times New Roman" w:hAnsi="Times New Roman"/>
                <w:sz w:val="20"/>
                <w:szCs w:val="20"/>
              </w:rPr>
            </w:pPr>
            <w:r>
              <w:rPr>
                <w:rFonts w:ascii="Times New Roman" w:hAnsi="Times New Roman"/>
                <w:sz w:val="20"/>
                <w:szCs w:val="20"/>
              </w:rPr>
              <w:t>P: e)</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D830CD" w:rsidP="001842DF">
            <w:pPr>
              <w:bidi w:val="0"/>
              <w:spacing w:after="0" w:line="240" w:lineRule="auto"/>
              <w:jc w:val="both"/>
              <w:rPr>
                <w:rFonts w:ascii="Times New Roman" w:hAnsi="Times New Roman"/>
                <w:sz w:val="20"/>
                <w:szCs w:val="20"/>
              </w:rPr>
            </w:pPr>
            <w:r w:rsidRPr="004470E6" w:rsidR="004470E6">
              <w:rPr>
                <w:rFonts w:ascii="Times New Roman" w:hAnsi="Times New Roman"/>
                <w:sz w:val="20"/>
                <w:szCs w:val="20"/>
              </w:rPr>
              <w:t>Súd bezodkladne informuje justičný orgán štátu pôvodu o</w:t>
            </w:r>
          </w:p>
          <w:p w:rsidR="004470E6" w:rsidP="001842DF">
            <w:pPr>
              <w:bidi w:val="0"/>
              <w:spacing w:after="0" w:line="240" w:lineRule="auto"/>
              <w:jc w:val="both"/>
              <w:rPr>
                <w:rFonts w:ascii="Times New Roman" w:hAnsi="Times New Roman"/>
                <w:sz w:val="20"/>
                <w:szCs w:val="20"/>
              </w:rPr>
            </w:pPr>
          </w:p>
          <w:p w:rsidR="004470E6" w:rsidRPr="00E84B98" w:rsidP="001842DF">
            <w:pPr>
              <w:bidi w:val="0"/>
              <w:spacing w:after="0" w:line="240" w:lineRule="auto"/>
              <w:jc w:val="both"/>
              <w:rPr>
                <w:rFonts w:ascii="Times New Roman" w:hAnsi="Times New Roman"/>
                <w:sz w:val="20"/>
                <w:szCs w:val="20"/>
              </w:rPr>
            </w:pPr>
            <w:r w:rsidRPr="004470E6">
              <w:rPr>
                <w:rFonts w:ascii="Times New Roman" w:hAnsi="Times New Roman"/>
                <w:sz w:val="20"/>
                <w:szCs w:val="20"/>
              </w:rPr>
              <w:t>akejkoľvek prekážke, ktorá bráni riadnemu výkonu uznaného majetkového rozhodnutia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830CD" w:rsidRPr="00E84B98" w:rsidP="000E0F4A">
            <w:pPr>
              <w:bidi w:val="0"/>
              <w:spacing w:after="0" w:line="240" w:lineRule="auto"/>
              <w:jc w:val="center"/>
              <w:rPr>
                <w:rFonts w:ascii="Times New Roman" w:hAnsi="Times New Roman"/>
                <w:sz w:val="20"/>
                <w:szCs w:val="20"/>
              </w:rPr>
            </w:pPr>
            <w:r w:rsidR="004470E6">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D830CD" w:rsidRPr="00E84B98"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594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75C18" w:rsidRPr="00E84B98" w:rsidP="006A19D8">
            <w:pPr>
              <w:bidi w:val="0"/>
              <w:spacing w:after="0" w:line="240" w:lineRule="auto"/>
              <w:rPr>
                <w:rFonts w:ascii="Times New Roman" w:hAnsi="Times New Roman"/>
                <w:sz w:val="20"/>
                <w:szCs w:val="20"/>
              </w:rPr>
            </w:pPr>
            <w:r w:rsidRPr="00E84B98">
              <w:rPr>
                <w:rFonts w:ascii="Times New Roman" w:hAnsi="Times New Roman"/>
                <w:sz w:val="20"/>
                <w:szCs w:val="20"/>
              </w:rPr>
              <w:t xml:space="preserve">Č: 10 </w:t>
            </w:r>
          </w:p>
          <w:p w:rsidR="00C75C18" w:rsidRPr="00E84B98" w:rsidP="006A19D8">
            <w:pPr>
              <w:bidi w:val="0"/>
              <w:spacing w:after="0" w:line="240" w:lineRule="auto"/>
              <w:rPr>
                <w:rFonts w:ascii="Times New Roman" w:hAnsi="Times New Roman"/>
                <w:sz w:val="20"/>
                <w:szCs w:val="20"/>
              </w:rPr>
            </w:pPr>
            <w:r w:rsidRPr="00E84B98">
              <w:rPr>
                <w:rFonts w:ascii="Times New Roman" w:hAnsi="Times New Roman"/>
                <w:sz w:val="20"/>
                <w:szCs w:val="20"/>
              </w:rPr>
              <w:t>O: 1</w:t>
            </w:r>
          </w:p>
          <w:p w:rsidR="00C75C18"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75C18"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Príslušný orgán vykonávajúceho štátu môže odložiť výkon príkazu na konfiškáciu zaslaného v súlade s článkami 4 a 5:</w:t>
            </w:r>
          </w:p>
          <w:p w:rsidR="00C75C18"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a) ak sa v prípade príkazu na konfiškáciu týkajúceho sa peňažnej čiastky domnieva, že jestvuje riziko, že celková hodnota získaná z jeho vykonania môže prekročiť čiastku uvedenú v príkaze na konfiškáciu vzhľadom na súčasné vykonanie príkazu vo viacerých než jednom členskom štáte;</w:t>
            </w:r>
          </w:p>
          <w:p w:rsidR="00C75C18"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v prípadoch prostriedkov právnej nápravy uvedených v článku 9;</w:t>
            </w:r>
          </w:p>
          <w:p w:rsidR="00C75C18"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ak by vykonanie príkazu na konfiškáciu mohlo narušiť prebiehajúce vyšetrovanie alebo konanie, až na také obdobie, aké považuje za primerané;</w:t>
            </w:r>
          </w:p>
          <w:p w:rsidR="00C75C18"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ak sa považuje za potrebné nechať príkaz na konfiškáciu na náklady vykonávajúceho štátu alebo jeho časti preložiť, na obdobie potrebné na získanie jeho prekladu, alebo</w:t>
            </w:r>
          </w:p>
          <w:p w:rsidR="00C75C18" w:rsidRPr="00E84B98" w:rsidP="00E84B98">
            <w:pPr>
              <w:pStyle w:val="NormalWeb"/>
              <w:bidi w:val="0"/>
              <w:spacing w:before="75" w:after="75" w:line="240" w:lineRule="auto"/>
              <w:ind w:left="43" w:right="34"/>
              <w:rPr>
                <w:rFonts w:ascii="Times New Roman" w:hAnsi="Times New Roman"/>
                <w:sz w:val="20"/>
                <w:szCs w:val="20"/>
              </w:rPr>
            </w:pPr>
            <w:r w:rsidRPr="00E84B98">
              <w:rPr>
                <w:rFonts w:ascii="Times New Roman" w:hAnsi="Times New Roman"/>
                <w:color w:val="000000"/>
                <w:sz w:val="20"/>
                <w:szCs w:val="20"/>
              </w:rPr>
              <w:t>v prípadoch, ak je už majetok predmetom konania o konfiškácii vo vykonávajúcom štáte.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75C18" w:rsidRPr="00E84B98" w:rsidP="000E0F4A">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C75C18" w:rsidRPr="00E84B98"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75C18" w:rsidP="00C620B6">
            <w:pPr>
              <w:bidi w:val="0"/>
              <w:spacing w:after="0" w:line="240" w:lineRule="auto"/>
              <w:rPr>
                <w:rFonts w:ascii="Times New Roman" w:hAnsi="Times New Roman"/>
                <w:sz w:val="20"/>
                <w:szCs w:val="20"/>
              </w:rPr>
            </w:pPr>
            <w:r w:rsidR="007A31D4">
              <w:rPr>
                <w:rFonts w:ascii="Times New Roman" w:hAnsi="Times New Roman"/>
                <w:sz w:val="20"/>
                <w:szCs w:val="20"/>
              </w:rPr>
              <w:t>§: 14</w:t>
            </w:r>
          </w:p>
          <w:p w:rsidR="00C75C18" w:rsidRPr="00E84B98" w:rsidP="00C620B6">
            <w:pPr>
              <w:bidi w:val="0"/>
              <w:spacing w:after="0" w:line="240" w:lineRule="auto"/>
              <w:rPr>
                <w:rFonts w:ascii="Times New Roman" w:hAnsi="Times New Roman"/>
                <w:sz w:val="20"/>
                <w:szCs w:val="20"/>
              </w:rPr>
            </w:pPr>
            <w:r>
              <w:rPr>
                <w:rFonts w:ascii="Times New Roman" w:hAnsi="Times New Roman"/>
                <w:sz w:val="20"/>
                <w:szCs w:val="20"/>
              </w:rPr>
              <w:t>O: 1</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7A31D4" w:rsidRPr="007A31D4" w:rsidP="007A31D4">
            <w:pPr>
              <w:bidi w:val="0"/>
              <w:spacing w:after="0" w:line="240" w:lineRule="auto"/>
              <w:jc w:val="both"/>
              <w:rPr>
                <w:rFonts w:ascii="Times New Roman" w:hAnsi="Times New Roman"/>
                <w:sz w:val="20"/>
                <w:szCs w:val="20"/>
              </w:rPr>
            </w:pPr>
            <w:r w:rsidRPr="007A31D4">
              <w:rPr>
                <w:rFonts w:ascii="Times New Roman" w:hAnsi="Times New Roman"/>
                <w:sz w:val="20"/>
                <w:szCs w:val="20"/>
              </w:rPr>
              <w:t>Súd môže odložiť výkon uznaného majetkového rozhodnutia, ak</w:t>
            </w:r>
          </w:p>
          <w:p w:rsidR="007A31D4" w:rsidRPr="007A31D4" w:rsidP="007A31D4">
            <w:pPr>
              <w:bidi w:val="0"/>
              <w:spacing w:after="0" w:line="240" w:lineRule="auto"/>
              <w:jc w:val="both"/>
              <w:rPr>
                <w:rFonts w:ascii="Times New Roman" w:hAnsi="Times New Roman"/>
                <w:sz w:val="20"/>
                <w:szCs w:val="20"/>
              </w:rPr>
            </w:pPr>
            <w:r w:rsidRPr="007A31D4">
              <w:rPr>
                <w:rFonts w:ascii="Times New Roman" w:hAnsi="Times New Roman"/>
                <w:sz w:val="20"/>
                <w:szCs w:val="20"/>
              </w:rPr>
              <w:t>a)</w:t>
            </w:r>
            <w:r w:rsidR="004470E6">
              <w:rPr>
                <w:rFonts w:ascii="Times New Roman" w:hAnsi="Times New Roman"/>
                <w:sz w:val="20"/>
                <w:szCs w:val="20"/>
              </w:rPr>
              <w:t xml:space="preserve"> </w:t>
            </w:r>
            <w:r w:rsidRPr="007A31D4">
              <w:rPr>
                <w:rFonts w:ascii="Times New Roman" w:hAnsi="Times New Roman"/>
                <w:sz w:val="20"/>
                <w:szCs w:val="20"/>
              </w:rPr>
              <w:t>získané informácie nasvedčujú tomu, že vzhľadom na súbežný výkon majetkového rozhodnutia vo viacerých členských štátoch, by celková peňažná suma získaná jeho výkonom mohla prevýšiť sumu uvedenú v takom rozhodnutí,</w:t>
            </w:r>
          </w:p>
          <w:p w:rsidR="007A31D4" w:rsidRPr="007A31D4" w:rsidP="007A31D4">
            <w:pPr>
              <w:bidi w:val="0"/>
              <w:spacing w:after="0" w:line="240" w:lineRule="auto"/>
              <w:jc w:val="both"/>
              <w:rPr>
                <w:rFonts w:ascii="Times New Roman" w:hAnsi="Times New Roman"/>
                <w:sz w:val="20"/>
                <w:szCs w:val="20"/>
              </w:rPr>
            </w:pPr>
            <w:r w:rsidRPr="007A31D4">
              <w:rPr>
                <w:rFonts w:ascii="Times New Roman" w:hAnsi="Times New Roman"/>
                <w:sz w:val="20"/>
                <w:szCs w:val="20"/>
              </w:rPr>
              <w:t>b)</w:t>
            </w:r>
            <w:r w:rsidR="004470E6">
              <w:rPr>
                <w:rFonts w:ascii="Times New Roman" w:hAnsi="Times New Roman"/>
                <w:sz w:val="20"/>
                <w:szCs w:val="20"/>
              </w:rPr>
              <w:t xml:space="preserve"> </w:t>
            </w:r>
            <w:r w:rsidRPr="007A31D4">
              <w:rPr>
                <w:rFonts w:ascii="Times New Roman" w:hAnsi="Times New Roman"/>
                <w:sz w:val="20"/>
                <w:szCs w:val="20"/>
              </w:rPr>
              <w:t xml:space="preserve">by výkonom rozhodnutia mohlo dôjsť k narušeniu alebo zmareniu účelu trestného konania vedeného v Slovenskej republike, </w:t>
            </w:r>
          </w:p>
          <w:p w:rsidR="00C75C18" w:rsidRPr="00E84B98" w:rsidP="004470E6">
            <w:pPr>
              <w:bidi w:val="0"/>
              <w:spacing w:after="0" w:line="240" w:lineRule="auto"/>
              <w:jc w:val="both"/>
              <w:rPr>
                <w:rFonts w:ascii="Times New Roman" w:hAnsi="Times New Roman"/>
                <w:sz w:val="20"/>
                <w:szCs w:val="20"/>
              </w:rPr>
            </w:pPr>
            <w:r w:rsidRPr="007A31D4" w:rsidR="007A31D4">
              <w:rPr>
                <w:rFonts w:ascii="Times New Roman" w:hAnsi="Times New Roman"/>
                <w:sz w:val="20"/>
                <w:szCs w:val="20"/>
              </w:rPr>
              <w:t>c)</w:t>
            </w:r>
            <w:r w:rsidR="004470E6">
              <w:rPr>
                <w:rFonts w:ascii="Times New Roman" w:hAnsi="Times New Roman"/>
                <w:sz w:val="20"/>
                <w:szCs w:val="20"/>
              </w:rPr>
              <w:t xml:space="preserve"> </w:t>
            </w:r>
            <w:r w:rsidRPr="007A31D4" w:rsidR="007A31D4">
              <w:rPr>
                <w:rFonts w:ascii="Times New Roman" w:hAnsi="Times New Roman"/>
                <w:sz w:val="20"/>
                <w:szCs w:val="20"/>
              </w:rPr>
              <w:t>v Slovenskej republike sa už vedie iné konanie, o ktorom možno predpokladať, že bude viesť k prepadnutiu, zhabaniu, exekúcii alebo inému trvalému odňatiu majetku alebo veci, ktorej sa rozhodnutie týka.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75C18" w:rsidRPr="00E84B98" w:rsidP="000E0F4A">
            <w:pPr>
              <w:bidi w:val="0"/>
              <w:spacing w:after="0" w:line="240" w:lineRule="auto"/>
              <w:jc w:val="center"/>
              <w:rPr>
                <w:rFonts w:ascii="Times New Roman" w:hAnsi="Times New Roman"/>
                <w:sz w:val="20"/>
                <w:szCs w:val="20"/>
              </w:rPr>
            </w:pPr>
            <w:r w:rsidR="007A31D4">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C75C18" w:rsidRPr="00E84B98"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 xml:space="preserve">Č: 10 </w:t>
              <w:br/>
              <w:t>O: 2</w:t>
            </w:r>
          </w:p>
          <w:p w:rsidR="001842DF" w:rsidRPr="00E84B98" w:rsidP="00C620B6">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842DF"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sidR="00BD745C">
              <w:rPr>
                <w:rFonts w:ascii="Times New Roman" w:hAnsi="Times New Roman"/>
                <w:color w:val="000000"/>
                <w:sz w:val="20"/>
                <w:szCs w:val="20"/>
              </w:rPr>
              <w:t>Príslušný orgán vykonávajúceho štátu prijme na čas odkladu všetky opatrenia, ktoré by prijal v podobnom domácom prípade, aby predišiel tomu, že majetok už nebude dostupný na účely výkonu príkazu na konfiškáciu.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842DF" w:rsidRPr="00E84B98" w:rsidP="000E0F4A">
            <w:pPr>
              <w:bidi w:val="0"/>
              <w:spacing w:after="0" w:line="240" w:lineRule="auto"/>
              <w:jc w:val="center"/>
              <w:rPr>
                <w:rFonts w:ascii="Times New Roman" w:hAnsi="Times New Roman"/>
                <w:sz w:val="20"/>
                <w:szCs w:val="20"/>
              </w:rPr>
            </w:pPr>
            <w:r w:rsidR="007A31D4">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1842DF" w:rsidRPr="00E84B98"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531E34" w:rsidP="00C620B6">
            <w:pPr>
              <w:bidi w:val="0"/>
              <w:spacing w:after="0" w:line="240" w:lineRule="auto"/>
              <w:rPr>
                <w:rFonts w:ascii="Times New Roman" w:hAnsi="Times New Roman"/>
                <w:sz w:val="20"/>
                <w:szCs w:val="20"/>
              </w:rPr>
            </w:pPr>
            <w:r w:rsidR="007A31D4">
              <w:rPr>
                <w:rFonts w:ascii="Times New Roman" w:hAnsi="Times New Roman"/>
                <w:sz w:val="20"/>
                <w:szCs w:val="20"/>
              </w:rPr>
              <w:t>§: 14</w:t>
            </w:r>
          </w:p>
          <w:p w:rsidR="007A31D4" w:rsidRPr="00E84B98" w:rsidP="00C620B6">
            <w:pPr>
              <w:bidi w:val="0"/>
              <w:spacing w:after="0" w:line="240" w:lineRule="auto"/>
              <w:rPr>
                <w:rFonts w:ascii="Times New Roman" w:hAnsi="Times New Roman"/>
                <w:sz w:val="20"/>
                <w:szCs w:val="20"/>
              </w:rPr>
            </w:pPr>
            <w:r>
              <w:rPr>
                <w:rFonts w:ascii="Times New Roman" w:hAnsi="Times New Roman"/>
                <w:sz w:val="20"/>
                <w:szCs w:val="20"/>
              </w:rPr>
              <w:t>O: 3</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1842DF" w:rsidRPr="00E84B98" w:rsidP="00531E34">
            <w:pPr>
              <w:bidi w:val="0"/>
              <w:spacing w:after="0" w:line="240" w:lineRule="auto"/>
              <w:jc w:val="both"/>
              <w:rPr>
                <w:rFonts w:ascii="Times New Roman" w:hAnsi="Times New Roman"/>
                <w:sz w:val="20"/>
                <w:szCs w:val="20"/>
              </w:rPr>
            </w:pPr>
            <w:r w:rsidRPr="007A31D4" w:rsidR="007A31D4">
              <w:rPr>
                <w:rFonts w:ascii="Times New Roman" w:hAnsi="Times New Roman"/>
                <w:sz w:val="20"/>
                <w:szCs w:val="20"/>
              </w:rPr>
              <w:t>Ak je obava, že výkon uznaného majetkového rozhodnutia  bude zmarený alebo sťažený, môže súd súčasne s odkladom výkonu rozhodnúť o zaistení majetku alebo veci, ktorej sa rozhodnutie týka.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842DF" w:rsidRPr="00E84B98" w:rsidP="000E0F4A">
            <w:pPr>
              <w:bidi w:val="0"/>
              <w:spacing w:after="0" w:line="240" w:lineRule="auto"/>
              <w:jc w:val="center"/>
              <w:rPr>
                <w:rFonts w:ascii="Times New Roman" w:hAnsi="Times New Roman"/>
                <w:sz w:val="20"/>
                <w:szCs w:val="20"/>
              </w:rPr>
            </w:pPr>
            <w:r w:rsidR="007A31D4">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842DF" w:rsidRPr="00E84B98"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 xml:space="preserve">Č: 10 </w:t>
              <w:br/>
              <w:t>O: 3</w:t>
            </w:r>
          </w:p>
          <w:p w:rsidR="001B24F6" w:rsidRPr="00E84B98" w:rsidP="001B24F6">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842DF"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sidR="00BD745C">
              <w:rPr>
                <w:rFonts w:ascii="Times New Roman" w:hAnsi="Times New Roman"/>
                <w:color w:val="000000"/>
                <w:sz w:val="20"/>
                <w:szCs w:val="20"/>
              </w:rPr>
              <w:t>V prípade odkladu podľa odseku 1 písm. a) príslušný orgán vykonávajúceho štátu ho okamžite oznámi príslušnému orgánu štátu pôvodu akýmkoľvek spôsobom, ktorý umožňuje vyhotovenie písomného záznamu, a príslušný orgán štátu pôvodu splní povinnosti uvedené v článku 14 ods. 3.</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842DF" w:rsidRPr="00E84B98" w:rsidP="000E0F4A">
            <w:pPr>
              <w:bidi w:val="0"/>
              <w:spacing w:after="0" w:line="240" w:lineRule="auto"/>
              <w:jc w:val="center"/>
              <w:rPr>
                <w:rFonts w:ascii="Times New Roman" w:hAnsi="Times New Roman"/>
                <w:sz w:val="20"/>
                <w:szCs w:val="20"/>
              </w:rPr>
            </w:pPr>
            <w:r w:rsidR="004C5259">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1842DF" w:rsidRPr="00E84B98"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0D51E5" w:rsidP="00C620B6">
            <w:pPr>
              <w:bidi w:val="0"/>
              <w:spacing w:after="0" w:line="240" w:lineRule="auto"/>
              <w:rPr>
                <w:rFonts w:ascii="Times New Roman" w:hAnsi="Times New Roman"/>
                <w:sz w:val="20"/>
                <w:szCs w:val="20"/>
              </w:rPr>
            </w:pPr>
            <w:r w:rsidR="007A31D4">
              <w:rPr>
                <w:rFonts w:ascii="Times New Roman" w:hAnsi="Times New Roman"/>
                <w:sz w:val="20"/>
                <w:szCs w:val="20"/>
              </w:rPr>
              <w:t>§: 14</w:t>
            </w:r>
          </w:p>
          <w:p w:rsidR="004C5259" w:rsidRPr="00E84B98" w:rsidP="007A31D4">
            <w:pPr>
              <w:bidi w:val="0"/>
              <w:spacing w:after="0" w:line="240" w:lineRule="auto"/>
              <w:rPr>
                <w:rFonts w:ascii="Times New Roman" w:hAnsi="Times New Roman"/>
                <w:sz w:val="20"/>
                <w:szCs w:val="20"/>
              </w:rPr>
            </w:pPr>
            <w:r>
              <w:rPr>
                <w:rFonts w:ascii="Times New Roman" w:hAnsi="Times New Roman"/>
                <w:sz w:val="20"/>
                <w:szCs w:val="20"/>
              </w:rPr>
              <w:t xml:space="preserve">O: </w:t>
            </w:r>
            <w:r w:rsidR="007A31D4">
              <w:rPr>
                <w:rFonts w:ascii="Times New Roman" w:hAnsi="Times New Roman"/>
                <w:sz w:val="20"/>
                <w:szCs w:val="20"/>
              </w:rPr>
              <w:t>2</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1842DF" w:rsidRPr="00E84B98" w:rsidP="000D51E5">
            <w:pPr>
              <w:bidi w:val="0"/>
              <w:spacing w:after="0" w:line="240" w:lineRule="auto"/>
              <w:jc w:val="both"/>
              <w:rPr>
                <w:rFonts w:ascii="Times New Roman" w:hAnsi="Times New Roman"/>
                <w:sz w:val="20"/>
                <w:szCs w:val="20"/>
              </w:rPr>
            </w:pPr>
            <w:r w:rsidRPr="007A31D4" w:rsidR="007A31D4">
              <w:rPr>
                <w:rFonts w:ascii="Times New Roman" w:hAnsi="Times New Roman"/>
                <w:sz w:val="20"/>
                <w:szCs w:val="20"/>
              </w:rPr>
              <w:t xml:space="preserve">Súd môže odložiť výkon uznaného majetkového rozhodnutia len na nevyhnutný čas; súd bezodkladne informuje príslušný justičný orgán štátu pôvodu o odklade výkonu s uvedením dôvodu podľa odseku 1 a predpokladaného času odkladu.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842DF" w:rsidRPr="00E84B98" w:rsidP="000E0F4A">
            <w:pPr>
              <w:bidi w:val="0"/>
              <w:spacing w:after="0" w:line="240" w:lineRule="auto"/>
              <w:jc w:val="center"/>
              <w:rPr>
                <w:rFonts w:ascii="Times New Roman" w:hAnsi="Times New Roman"/>
                <w:sz w:val="20"/>
                <w:szCs w:val="20"/>
              </w:rPr>
            </w:pPr>
            <w:r w:rsidR="007A31D4">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842DF" w:rsidRPr="00E84B98"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 xml:space="preserve">Č: 10 </w:t>
              <w:br/>
              <w:t>O: 4</w:t>
            </w:r>
          </w:p>
          <w:p w:rsidR="001842DF" w:rsidRPr="00E84B98" w:rsidP="00C620B6">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V prípadoch uvedených v odseku 1 písm. b), c), d) a e) príslušný orgán vykonávajúceho štátu bezodkladne podá príslušnému orgánu štátu pôvodu správu o odklade vykonania príkazu na konfiškáciu vrátane dôvodov na odklad, a ak je to možné, o očakávanom čase odkladu, akýmkoľvek spôsobom, ktorý umožňuje vyhotovenie písomného záznamu.</w:t>
            </w:r>
          </w:p>
          <w:p w:rsidR="001842DF"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sidR="00BD745C">
              <w:rPr>
                <w:rFonts w:ascii="Times New Roman" w:hAnsi="Times New Roman"/>
                <w:color w:val="000000"/>
                <w:sz w:val="20"/>
                <w:szCs w:val="20"/>
              </w:rPr>
              <w:t>Len čo pominie dôvod na odklad, príslušný orgán vykonávajúceho štátu bezodkladne prijme potrebné opatrenia na vykonanie príkazu na konfiškáciu a oboznámi s nimi príslušný orgán štátu pôvodu akýmkoľvek spôsobom, ktorý umožňuje vyhotovenie písomného záznamu.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842DF" w:rsidRPr="00E84B98" w:rsidP="000E0F4A">
            <w:pPr>
              <w:bidi w:val="0"/>
              <w:spacing w:after="0" w:line="240" w:lineRule="auto"/>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1842DF" w:rsidRPr="00E84B98"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C47BF5" w:rsidP="00C620B6">
            <w:pPr>
              <w:bidi w:val="0"/>
              <w:spacing w:after="0" w:line="240" w:lineRule="auto"/>
              <w:rPr>
                <w:rFonts w:ascii="Times New Roman" w:hAnsi="Times New Roman"/>
                <w:sz w:val="20"/>
                <w:szCs w:val="20"/>
              </w:rPr>
            </w:pPr>
            <w:r w:rsidR="004C5259">
              <w:rPr>
                <w:rFonts w:ascii="Times New Roman" w:hAnsi="Times New Roman"/>
                <w:sz w:val="20"/>
                <w:szCs w:val="20"/>
              </w:rPr>
              <w:t xml:space="preserve">§: </w:t>
            </w:r>
            <w:r w:rsidR="007A31D4">
              <w:rPr>
                <w:rFonts w:ascii="Times New Roman" w:hAnsi="Times New Roman"/>
                <w:sz w:val="20"/>
                <w:szCs w:val="20"/>
              </w:rPr>
              <w:t>14</w:t>
            </w:r>
          </w:p>
          <w:p w:rsidR="004C5259" w:rsidP="007A31D4">
            <w:pPr>
              <w:bidi w:val="0"/>
              <w:spacing w:after="0" w:line="240" w:lineRule="auto"/>
              <w:rPr>
                <w:rFonts w:ascii="Times New Roman" w:hAnsi="Times New Roman"/>
                <w:sz w:val="20"/>
                <w:szCs w:val="20"/>
              </w:rPr>
            </w:pPr>
            <w:r>
              <w:rPr>
                <w:rFonts w:ascii="Times New Roman" w:hAnsi="Times New Roman"/>
                <w:sz w:val="20"/>
                <w:szCs w:val="20"/>
              </w:rPr>
              <w:t xml:space="preserve">O: </w:t>
            </w:r>
            <w:r w:rsidR="007A31D4">
              <w:rPr>
                <w:rFonts w:ascii="Times New Roman" w:hAnsi="Times New Roman"/>
                <w:sz w:val="20"/>
                <w:szCs w:val="20"/>
              </w:rPr>
              <w:t>2</w:t>
            </w:r>
          </w:p>
          <w:p w:rsidR="007A31D4" w:rsidP="007A31D4">
            <w:pPr>
              <w:bidi w:val="0"/>
              <w:spacing w:after="0" w:line="240" w:lineRule="auto"/>
              <w:rPr>
                <w:rFonts w:ascii="Times New Roman" w:hAnsi="Times New Roman"/>
                <w:sz w:val="20"/>
                <w:szCs w:val="20"/>
              </w:rPr>
            </w:pPr>
          </w:p>
          <w:p w:rsidR="007A31D4" w:rsidP="007A31D4">
            <w:pPr>
              <w:bidi w:val="0"/>
              <w:spacing w:after="0" w:line="240" w:lineRule="auto"/>
              <w:rPr>
                <w:rFonts w:ascii="Times New Roman" w:hAnsi="Times New Roman"/>
                <w:sz w:val="20"/>
                <w:szCs w:val="20"/>
              </w:rPr>
            </w:pPr>
          </w:p>
          <w:p w:rsidR="007A31D4" w:rsidP="007A31D4">
            <w:pPr>
              <w:bidi w:val="0"/>
              <w:spacing w:after="0" w:line="240" w:lineRule="auto"/>
              <w:rPr>
                <w:rFonts w:ascii="Times New Roman" w:hAnsi="Times New Roman"/>
                <w:sz w:val="20"/>
                <w:szCs w:val="20"/>
              </w:rPr>
            </w:pPr>
          </w:p>
          <w:p w:rsidR="007A31D4" w:rsidP="007A31D4">
            <w:pPr>
              <w:bidi w:val="0"/>
              <w:spacing w:after="0" w:line="240" w:lineRule="auto"/>
              <w:rPr>
                <w:rFonts w:ascii="Times New Roman" w:hAnsi="Times New Roman"/>
                <w:sz w:val="20"/>
                <w:szCs w:val="20"/>
              </w:rPr>
            </w:pPr>
          </w:p>
          <w:p w:rsidR="007A31D4" w:rsidP="007A31D4">
            <w:pPr>
              <w:bidi w:val="0"/>
              <w:spacing w:after="0" w:line="240" w:lineRule="auto"/>
              <w:rPr>
                <w:rFonts w:ascii="Times New Roman" w:hAnsi="Times New Roman"/>
                <w:sz w:val="20"/>
                <w:szCs w:val="20"/>
              </w:rPr>
            </w:pPr>
            <w:r>
              <w:rPr>
                <w:rFonts w:ascii="Times New Roman" w:hAnsi="Times New Roman"/>
                <w:sz w:val="20"/>
                <w:szCs w:val="20"/>
              </w:rPr>
              <w:t>§: 14</w:t>
            </w:r>
          </w:p>
          <w:p w:rsidR="007A31D4" w:rsidRPr="00E84B98" w:rsidP="007A31D4">
            <w:pPr>
              <w:bidi w:val="0"/>
              <w:spacing w:after="0" w:line="240" w:lineRule="auto"/>
              <w:rPr>
                <w:rFonts w:ascii="Times New Roman" w:hAnsi="Times New Roman"/>
                <w:sz w:val="20"/>
                <w:szCs w:val="20"/>
              </w:rPr>
            </w:pPr>
            <w:r>
              <w:rPr>
                <w:rFonts w:ascii="Times New Roman" w:hAnsi="Times New Roman"/>
                <w:sz w:val="20"/>
                <w:szCs w:val="20"/>
              </w:rPr>
              <w:t>O: 4</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1842DF" w:rsidP="007A31D4">
            <w:pPr>
              <w:bidi w:val="0"/>
              <w:spacing w:after="0" w:line="240" w:lineRule="auto"/>
              <w:jc w:val="both"/>
              <w:rPr>
                <w:rFonts w:ascii="Times New Roman" w:hAnsi="Times New Roman"/>
                <w:sz w:val="20"/>
                <w:szCs w:val="20"/>
              </w:rPr>
            </w:pPr>
            <w:r w:rsidRPr="007A31D4" w:rsidR="007A31D4">
              <w:rPr>
                <w:rFonts w:ascii="Times New Roman" w:hAnsi="Times New Roman"/>
                <w:sz w:val="20"/>
                <w:szCs w:val="20"/>
              </w:rPr>
              <w:t xml:space="preserve">Súd môže odložiť výkon uznaného majetkového rozhodnutia len na nevyhnutný čas; súd bezodkladne informuje príslušný justičný orgán štátu pôvodu o odklade výkonu s uvedením dôvodu podľa odseku 1 a predpokladaného času odkladu.  </w:t>
            </w:r>
          </w:p>
          <w:p w:rsidR="007A31D4" w:rsidP="007A31D4">
            <w:pPr>
              <w:bidi w:val="0"/>
              <w:spacing w:after="0" w:line="240" w:lineRule="auto"/>
              <w:jc w:val="both"/>
              <w:rPr>
                <w:rFonts w:ascii="Times New Roman" w:hAnsi="Times New Roman"/>
                <w:sz w:val="20"/>
                <w:szCs w:val="20"/>
              </w:rPr>
            </w:pPr>
          </w:p>
          <w:p w:rsidR="007A31D4" w:rsidRPr="00E84B98" w:rsidP="007A31D4">
            <w:pPr>
              <w:bidi w:val="0"/>
              <w:spacing w:after="0" w:line="240" w:lineRule="auto"/>
              <w:jc w:val="both"/>
              <w:rPr>
                <w:rFonts w:ascii="Times New Roman" w:hAnsi="Times New Roman"/>
                <w:sz w:val="20"/>
                <w:szCs w:val="20"/>
              </w:rPr>
            </w:pPr>
            <w:r w:rsidRPr="007A31D4">
              <w:rPr>
                <w:rFonts w:ascii="Times New Roman" w:hAnsi="Times New Roman"/>
                <w:sz w:val="20"/>
                <w:szCs w:val="20"/>
              </w:rPr>
              <w:t>Ak pominie dôvod odkladu podľa odseku 1, súd pristúpi k výkonu uznaného majetkového rozhodnutia podľa § 11; súd o tejto skutočnosti informuje justičný orgán štátu pôvodu.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842DF" w:rsidRPr="00E84B98" w:rsidP="000E0F4A">
            <w:pPr>
              <w:bidi w:val="0"/>
              <w:spacing w:after="0" w:line="240" w:lineRule="auto"/>
              <w:jc w:val="center"/>
              <w:rPr>
                <w:rFonts w:ascii="Times New Roman" w:hAnsi="Times New Roman"/>
                <w:sz w:val="20"/>
                <w:szCs w:val="20"/>
              </w:rPr>
            </w:pPr>
            <w:r w:rsidR="007A31D4">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842DF" w:rsidRPr="00E84B98"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842DF" w:rsidRPr="00E84B98" w:rsidP="00C620B6">
            <w:pPr>
              <w:bidi w:val="0"/>
              <w:spacing w:after="0" w:line="240" w:lineRule="auto"/>
              <w:rPr>
                <w:rFonts w:ascii="Times New Roman" w:hAnsi="Times New Roman"/>
                <w:sz w:val="20"/>
                <w:szCs w:val="20"/>
              </w:rPr>
            </w:pPr>
            <w:r w:rsidRPr="00E84B98" w:rsidR="00BD745C">
              <w:rPr>
                <w:rFonts w:ascii="Times New Roman" w:hAnsi="Times New Roman"/>
                <w:sz w:val="20"/>
                <w:szCs w:val="20"/>
              </w:rPr>
              <w:t>Č: 11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Ak príslušné orgány vykonávajúceho štátu spracúvajú:</w:t>
            </w:r>
          </w:p>
          <w:p w:rsidR="00BD745C"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dva alebo viacero príkazov na konfiškáciu týkajúcich sa peňažnej čiastky, ktoré boli vydané voči tej istej fyzickej alebo právnickej osobe, a daná osoba nemá dostatok prostriedkov vo vykonávajúcom štáte, aby bol možný výkon všetkých príkazov,</w:t>
            </w:r>
          </w:p>
          <w:p w:rsidR="00BD745C"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alebo</w:t>
            </w:r>
          </w:p>
          <w:p w:rsidR="00BD745C"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 dva alebo viacero príkazov na konfiškáciu týkajúcich sa rovnakej konkrétnej časti majetku,</w:t>
            </w:r>
          </w:p>
          <w:p w:rsidR="001842DF"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sidR="00BD745C">
              <w:rPr>
                <w:rFonts w:ascii="Times New Roman" w:hAnsi="Times New Roman"/>
                <w:color w:val="000000"/>
                <w:sz w:val="20"/>
                <w:szCs w:val="20"/>
              </w:rPr>
              <w:t>rozhodnutie o tom, ktorý z príkazov na konfiškáciu sa má vykonať, vykoná príslušný orgán vykonávajúceho štátu podľa práva vykonávajúceho štátu po riadnom zvážení všetkých okolností, ktoré môžu zahŕňať zainteresovanie zaisteného majetku, relatívnu závažnosť a miesto spáchania trestného činu, dátumy vydania príslušných príkazov a dátumy zaslania príslušných príkazov.</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842DF" w:rsidRPr="00E84B98" w:rsidP="000E0F4A">
            <w:pPr>
              <w:bidi w:val="0"/>
              <w:spacing w:after="0" w:line="240" w:lineRule="auto"/>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1842DF" w:rsidRPr="00E84B98"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1842DF" w:rsidRPr="00E84B98" w:rsidP="00C620B6">
            <w:pPr>
              <w:bidi w:val="0"/>
              <w:spacing w:after="0" w:line="240" w:lineRule="auto"/>
              <w:rPr>
                <w:rFonts w:ascii="Times New Roman" w:hAnsi="Times New Roman"/>
                <w:sz w:val="20"/>
                <w:szCs w:val="20"/>
              </w:rPr>
            </w:pPr>
            <w:r w:rsidR="007A31D4">
              <w:rPr>
                <w:rFonts w:ascii="Times New Roman" w:hAnsi="Times New Roman"/>
                <w:sz w:val="20"/>
                <w:szCs w:val="20"/>
              </w:rPr>
              <w:t>§: 13</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1842DF" w:rsidRPr="00E84B98" w:rsidP="00A14596">
            <w:pPr>
              <w:bidi w:val="0"/>
              <w:spacing w:after="0" w:line="240" w:lineRule="auto"/>
              <w:jc w:val="both"/>
              <w:rPr>
                <w:rFonts w:ascii="Times New Roman" w:hAnsi="Times New Roman"/>
                <w:sz w:val="20"/>
                <w:szCs w:val="20"/>
              </w:rPr>
            </w:pPr>
            <w:r w:rsidRPr="00D076E7" w:rsidR="00D076E7">
              <w:rPr>
                <w:rFonts w:ascii="Times New Roman" w:hAnsi="Times New Roman"/>
                <w:sz w:val="20"/>
                <w:szCs w:val="20"/>
              </w:rPr>
              <w:t>Ak súd vedie súbežne konanie o uznanie a výkon dvoch alebo viacerých cudzích majetkových rozhodnutí týkajúcich sa toho istého majetku alebo veci, alebo ak súbežný výkon dvoch alebo viacerých cudzích majetkových rozhodnutí nie je možné zabezpečiť z dôvodu nedostatku majetku povinnej osoby, o tom ktoré rozhodnutie sa uzná a vykoná, rozhodne súd.  Súd pr</w:t>
            </w:r>
            <w:r w:rsidR="00AB5C97">
              <w:rPr>
                <w:rFonts w:ascii="Times New Roman" w:hAnsi="Times New Roman"/>
                <w:sz w:val="20"/>
                <w:szCs w:val="20"/>
              </w:rPr>
              <w:t>i svojom rozhodnutí prihliada na</w:t>
            </w:r>
            <w:r w:rsidRPr="00D076E7" w:rsidR="00D076E7">
              <w:rPr>
                <w:rFonts w:ascii="Times New Roman" w:hAnsi="Times New Roman"/>
                <w:sz w:val="20"/>
                <w:szCs w:val="20"/>
              </w:rPr>
              <w:t xml:space="preserve"> okolnosti danej veci, všetky rozhodujúce okolnosti, ktoré sú mu známe, najmä práva poškodených, závažnosť a miesto spáchania trestných činov a údaje o vydaní a doručení majetkových rozhodnutí. Súd taktiež prihliadne  na to, či príslušný majetok bol zaistený v niektorom z trestných konaní, na ktorého účely sa žiada o uznanie a výkon majetkových rozhodnutí. O svojom rozhodnutí upovedomí bezodkladne príslušné justičné orgány iných členských štátov.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842DF" w:rsidRPr="00E84B98" w:rsidP="000E0F4A">
            <w:pPr>
              <w:bidi w:val="0"/>
              <w:spacing w:after="0" w:line="240" w:lineRule="auto"/>
              <w:jc w:val="center"/>
              <w:rPr>
                <w:rFonts w:ascii="Times New Roman" w:hAnsi="Times New Roman"/>
                <w:sz w:val="20"/>
                <w:szCs w:val="20"/>
              </w:rPr>
            </w:pPr>
            <w:r w:rsidR="007A31D4">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1842DF" w:rsidRPr="00E84B98"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Č: 12</w:t>
            </w:r>
          </w:p>
          <w:p w:rsidR="00BD745C"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Bez toho, aby bol dotknutý odsek 3, sa vykonávanie príkazu riadi právom vykonávajúceho štátu a iba jeho orgány sú príslušné rozhodnúť o postupoch na výkon a určiť všetky potrebné opatrenia, ktoré sa naň viažu.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7A31D4">
            <w:pPr>
              <w:bidi w:val="0"/>
              <w:spacing w:after="0" w:line="240" w:lineRule="auto"/>
              <w:jc w:val="center"/>
              <w:rPr>
                <w:rFonts w:ascii="Times New Roman" w:hAnsi="Times New Roman"/>
                <w:sz w:val="20"/>
                <w:szCs w:val="20"/>
              </w:rPr>
            </w:pPr>
            <w:r w:rsidR="007A31D4">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BD745C" w:rsidP="00BD745C">
            <w:pPr>
              <w:bidi w:val="0"/>
              <w:spacing w:after="0" w:line="240" w:lineRule="auto"/>
              <w:rPr>
                <w:rFonts w:ascii="Times New Roman" w:hAnsi="Times New Roman"/>
                <w:sz w:val="20"/>
                <w:szCs w:val="20"/>
              </w:rPr>
            </w:pPr>
            <w:r w:rsidR="007A31D4">
              <w:rPr>
                <w:rFonts w:ascii="Times New Roman" w:hAnsi="Times New Roman"/>
                <w:sz w:val="20"/>
                <w:szCs w:val="20"/>
              </w:rPr>
              <w:t>§: 11</w:t>
            </w:r>
          </w:p>
          <w:p w:rsidR="007A31D4" w:rsidRPr="00E84B98" w:rsidP="00BD745C">
            <w:pPr>
              <w:bidi w:val="0"/>
              <w:spacing w:after="0" w:line="240" w:lineRule="auto"/>
              <w:rPr>
                <w:rFonts w:ascii="Times New Roman" w:hAnsi="Times New Roman"/>
                <w:sz w:val="20"/>
                <w:szCs w:val="20"/>
              </w:rPr>
            </w:pPr>
            <w:r w:rsidR="00F80F85">
              <w:rPr>
                <w:rFonts w:ascii="Times New Roman" w:hAnsi="Times New Roman"/>
                <w:sz w:val="20"/>
                <w:szCs w:val="20"/>
              </w:rPr>
              <w:t>O: 2</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7A31D4">
            <w:pPr>
              <w:bidi w:val="0"/>
              <w:spacing w:after="0" w:line="240" w:lineRule="auto"/>
              <w:jc w:val="both"/>
              <w:rPr>
                <w:rFonts w:ascii="Times New Roman" w:hAnsi="Times New Roman"/>
                <w:sz w:val="20"/>
                <w:szCs w:val="20"/>
              </w:rPr>
            </w:pPr>
            <w:r w:rsidRPr="007A31D4" w:rsidR="007A31D4">
              <w:rPr>
                <w:rFonts w:ascii="Times New Roman" w:hAnsi="Times New Roman"/>
                <w:sz w:val="20"/>
                <w:szCs w:val="20"/>
              </w:rPr>
              <w:t>Na výkon uznaného majetkového rozhodnutia sa použijú ustanovenia Trestného poriadku o výkone trestu prepadnutia majetku</w:t>
            </w:r>
            <w:r w:rsidR="00AB5C97">
              <w:rPr>
                <w:rFonts w:ascii="Times New Roman" w:hAnsi="Times New Roman"/>
                <w:sz w:val="20"/>
                <w:szCs w:val="20"/>
              </w:rPr>
              <w:t>,</w:t>
            </w:r>
            <w:r w:rsidRPr="007A31D4" w:rsidR="007A31D4">
              <w:rPr>
                <w:rFonts w:ascii="Times New Roman" w:hAnsi="Times New Roman"/>
                <w:sz w:val="20"/>
                <w:szCs w:val="20"/>
              </w:rPr>
              <w:t xml:space="preserve"> </w:t>
            </w:r>
            <w:r w:rsidR="00AB5C97">
              <w:rPr>
                <w:rFonts w:ascii="Times New Roman" w:hAnsi="Times New Roman"/>
                <w:sz w:val="20"/>
                <w:szCs w:val="20"/>
              </w:rPr>
              <w:t>výkone trestu prepadnutia veci a výkone zhabania veci.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jc w:val="center"/>
              <w:rPr>
                <w:rFonts w:ascii="Times New Roman" w:hAnsi="Times New Roman"/>
                <w:sz w:val="20"/>
                <w:szCs w:val="20"/>
              </w:rPr>
            </w:pPr>
            <w:r w:rsidR="007A31D4">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D745C" w:rsidRPr="00855A40" w:rsidP="00BD745C">
            <w:pPr>
              <w:bidi w:val="0"/>
              <w:spacing w:after="0" w:line="240" w:lineRule="auto"/>
              <w:rPr>
                <w:rFonts w:ascii="Times New Roman" w:hAnsi="Times New Roman"/>
                <w:sz w:val="20"/>
                <w:szCs w:val="20"/>
              </w:rPr>
            </w:pPr>
            <w:r w:rsidRPr="00855A40">
              <w:rPr>
                <w:rFonts w:ascii="Times New Roman" w:hAnsi="Times New Roman"/>
                <w:sz w:val="20"/>
                <w:szCs w:val="20"/>
              </w:rPr>
              <w:t>Č: 12</w:t>
            </w:r>
          </w:p>
          <w:p w:rsidR="00BD745C" w:rsidRPr="00855A40" w:rsidP="00BD745C">
            <w:pPr>
              <w:bidi w:val="0"/>
              <w:spacing w:after="0" w:line="240" w:lineRule="auto"/>
              <w:rPr>
                <w:rFonts w:ascii="Times New Roman" w:hAnsi="Times New Roman"/>
                <w:sz w:val="20"/>
                <w:szCs w:val="20"/>
              </w:rPr>
            </w:pPr>
            <w:r w:rsidRPr="00855A40">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D745C" w:rsidRPr="00855A40" w:rsidP="00E84B98">
            <w:pPr>
              <w:pStyle w:val="NormalWeb"/>
              <w:bidi w:val="0"/>
              <w:spacing w:before="75" w:beforeAutospacing="0" w:after="75" w:afterAutospacing="0" w:line="240" w:lineRule="auto"/>
              <w:ind w:left="43" w:right="34"/>
              <w:rPr>
                <w:rFonts w:ascii="Times New Roman" w:hAnsi="Times New Roman"/>
                <w:sz w:val="20"/>
                <w:szCs w:val="20"/>
              </w:rPr>
            </w:pPr>
            <w:r w:rsidRPr="00855A40">
              <w:rPr>
                <w:rFonts w:ascii="Times New Roman" w:hAnsi="Times New Roman"/>
                <w:color w:val="000000"/>
                <w:sz w:val="20"/>
                <w:szCs w:val="20"/>
              </w:rPr>
              <w:t>V prípade, ak je dotknutá osoba schopná predložiť dôkaz o úplnej alebo čiastočnej konfiškácii v ktoromkoľvek štáte, príslušný orgán vykonávajúceho štátu sa vhodným spôsobom poradí s príslušným orgánom štátu pôvodu. Akákoľvek časť čiastky v prípade konfiškácie výnosov, ktorá sa získa v ktoromkoľvek inom štáte než vykonávajúcom štáte, sa v plnom rozsahu odráta od čiastky, ktorá sa má skonfiškovať vo vykonávajúcom štáte.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D745C" w:rsidRPr="00855A40" w:rsidP="00BD745C">
            <w:pPr>
              <w:bidi w:val="0"/>
              <w:spacing w:after="0" w:line="240" w:lineRule="auto"/>
              <w:jc w:val="center"/>
              <w:rPr>
                <w:rFonts w:ascii="Times New Roman" w:hAnsi="Times New Roman"/>
                <w:sz w:val="20"/>
                <w:szCs w:val="20"/>
              </w:rPr>
            </w:pPr>
            <w:r w:rsidRPr="00855A40" w:rsidR="004470E6">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D745C" w:rsidRPr="00855A40" w:rsidP="00BD745C">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55A40" w:rsidRPr="00855A40" w:rsidP="00BD745C">
            <w:pPr>
              <w:bidi w:val="0"/>
              <w:spacing w:after="0" w:line="240" w:lineRule="auto"/>
              <w:rPr>
                <w:rFonts w:ascii="Times New Roman" w:hAnsi="Times New Roman"/>
                <w:sz w:val="20"/>
                <w:szCs w:val="20"/>
              </w:rPr>
            </w:pPr>
            <w:r w:rsidRPr="00855A40">
              <w:rPr>
                <w:rFonts w:ascii="Times New Roman" w:hAnsi="Times New Roman"/>
                <w:sz w:val="20"/>
                <w:szCs w:val="20"/>
              </w:rPr>
              <w:t>§: 10</w:t>
            </w:r>
          </w:p>
          <w:p w:rsidR="00855A40" w:rsidRPr="00855A40" w:rsidP="00BD745C">
            <w:pPr>
              <w:bidi w:val="0"/>
              <w:spacing w:after="0" w:line="240" w:lineRule="auto"/>
              <w:rPr>
                <w:rFonts w:ascii="Times New Roman" w:hAnsi="Times New Roman"/>
                <w:sz w:val="20"/>
                <w:szCs w:val="20"/>
              </w:rPr>
            </w:pPr>
            <w:r w:rsidRPr="00855A40">
              <w:rPr>
                <w:rFonts w:ascii="Times New Roman" w:hAnsi="Times New Roman"/>
                <w:sz w:val="20"/>
                <w:szCs w:val="20"/>
              </w:rPr>
              <w:t>O: 1</w:t>
            </w:r>
          </w:p>
          <w:p w:rsidR="00855A40" w:rsidRPr="00855A40" w:rsidP="00BD745C">
            <w:pPr>
              <w:bidi w:val="0"/>
              <w:spacing w:after="0" w:line="240" w:lineRule="auto"/>
              <w:rPr>
                <w:rFonts w:ascii="Times New Roman" w:hAnsi="Times New Roman"/>
                <w:sz w:val="20"/>
                <w:szCs w:val="20"/>
              </w:rPr>
            </w:pPr>
            <w:r w:rsidRPr="00855A40">
              <w:rPr>
                <w:rFonts w:ascii="Times New Roman" w:hAnsi="Times New Roman"/>
                <w:sz w:val="20"/>
                <w:szCs w:val="20"/>
              </w:rPr>
              <w:t>P: h)</w:t>
            </w:r>
          </w:p>
          <w:p w:rsidR="00855A40" w:rsidRPr="00855A40" w:rsidP="00BD745C">
            <w:pPr>
              <w:bidi w:val="0"/>
              <w:spacing w:after="0" w:line="240" w:lineRule="auto"/>
              <w:rPr>
                <w:rFonts w:ascii="Times New Roman" w:hAnsi="Times New Roman"/>
                <w:sz w:val="20"/>
                <w:szCs w:val="20"/>
              </w:rPr>
            </w:pPr>
          </w:p>
          <w:p w:rsidR="00855A40" w:rsidRPr="00855A40" w:rsidP="00BD745C">
            <w:pPr>
              <w:bidi w:val="0"/>
              <w:spacing w:after="0" w:line="240" w:lineRule="auto"/>
              <w:rPr>
                <w:rFonts w:ascii="Times New Roman" w:hAnsi="Times New Roman"/>
                <w:sz w:val="20"/>
                <w:szCs w:val="20"/>
              </w:rPr>
            </w:pPr>
          </w:p>
          <w:p w:rsidR="00855A40" w:rsidRPr="00855A40" w:rsidP="00BD745C">
            <w:pPr>
              <w:bidi w:val="0"/>
              <w:spacing w:after="0" w:line="240" w:lineRule="auto"/>
              <w:rPr>
                <w:rFonts w:ascii="Times New Roman" w:hAnsi="Times New Roman"/>
                <w:sz w:val="20"/>
                <w:szCs w:val="20"/>
              </w:rPr>
            </w:pPr>
          </w:p>
          <w:p w:rsidR="00855A40" w:rsidRPr="00855A40" w:rsidP="00BD745C">
            <w:pPr>
              <w:bidi w:val="0"/>
              <w:spacing w:after="0" w:line="240" w:lineRule="auto"/>
              <w:rPr>
                <w:rFonts w:ascii="Times New Roman" w:hAnsi="Times New Roman"/>
                <w:sz w:val="20"/>
                <w:szCs w:val="20"/>
              </w:rPr>
            </w:pPr>
          </w:p>
          <w:p w:rsidR="00855A40" w:rsidRPr="00855A40" w:rsidP="00BD745C">
            <w:pPr>
              <w:bidi w:val="0"/>
              <w:spacing w:after="0" w:line="240" w:lineRule="auto"/>
              <w:rPr>
                <w:rFonts w:ascii="Times New Roman" w:hAnsi="Times New Roman"/>
                <w:sz w:val="20"/>
                <w:szCs w:val="20"/>
              </w:rPr>
            </w:pPr>
            <w:r w:rsidRPr="00855A40">
              <w:rPr>
                <w:rFonts w:ascii="Times New Roman" w:hAnsi="Times New Roman"/>
                <w:sz w:val="20"/>
                <w:szCs w:val="20"/>
              </w:rPr>
              <w:t xml:space="preserve">§: 10 </w:t>
            </w:r>
          </w:p>
          <w:p w:rsidR="00855A40" w:rsidRPr="00855A40" w:rsidP="00BD745C">
            <w:pPr>
              <w:bidi w:val="0"/>
              <w:spacing w:after="0" w:line="240" w:lineRule="auto"/>
              <w:rPr>
                <w:rFonts w:ascii="Times New Roman" w:hAnsi="Times New Roman"/>
                <w:sz w:val="20"/>
                <w:szCs w:val="20"/>
              </w:rPr>
            </w:pPr>
            <w:r w:rsidRPr="00855A40">
              <w:rPr>
                <w:rFonts w:ascii="Times New Roman" w:hAnsi="Times New Roman"/>
                <w:sz w:val="20"/>
                <w:szCs w:val="20"/>
              </w:rPr>
              <w:t>O: 3</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BD745C" w:rsidRPr="00855A40" w:rsidP="00BD745C">
            <w:pPr>
              <w:bidi w:val="0"/>
              <w:spacing w:after="0" w:line="240" w:lineRule="auto"/>
              <w:jc w:val="both"/>
              <w:rPr>
                <w:rFonts w:ascii="Times New Roman" w:hAnsi="Times New Roman"/>
                <w:sz w:val="20"/>
                <w:szCs w:val="20"/>
              </w:rPr>
            </w:pPr>
            <w:r w:rsidRPr="00855A40" w:rsidR="004470E6">
              <w:rPr>
                <w:rFonts w:ascii="Times New Roman" w:hAnsi="Times New Roman"/>
                <w:sz w:val="20"/>
                <w:szCs w:val="20"/>
              </w:rPr>
              <w:t>h)</w:t>
              <w:tab/>
              <w:t>trest alebo ochranné opatrenie týkajúce sa prepadnutia alebo zhabania majetku alebo veci, ktorej sa majetkové rozhodnutie týka, už bol v celom rozsahu vykonaný v</w:t>
            </w:r>
            <w:r w:rsidR="00340F62">
              <w:rPr>
                <w:rFonts w:ascii="Times New Roman" w:hAnsi="Times New Roman"/>
                <w:sz w:val="20"/>
                <w:szCs w:val="20"/>
              </w:rPr>
              <w:t> </w:t>
            </w:r>
            <w:r w:rsidRPr="00855A40" w:rsidR="004470E6">
              <w:rPr>
                <w:rFonts w:ascii="Times New Roman" w:hAnsi="Times New Roman"/>
                <w:sz w:val="20"/>
                <w:szCs w:val="20"/>
              </w:rPr>
              <w:t>inom</w:t>
            </w:r>
            <w:r w:rsidR="00340F62">
              <w:rPr>
                <w:rFonts w:ascii="Times New Roman" w:hAnsi="Times New Roman"/>
                <w:sz w:val="20"/>
                <w:szCs w:val="20"/>
              </w:rPr>
              <w:t xml:space="preserve"> členskom</w:t>
            </w:r>
            <w:r w:rsidRPr="00855A40" w:rsidR="004470E6">
              <w:rPr>
                <w:rFonts w:ascii="Times New Roman" w:hAnsi="Times New Roman"/>
                <w:sz w:val="20"/>
                <w:szCs w:val="20"/>
              </w:rPr>
              <w:t xml:space="preserve"> štáte, alebo ak povinná osoba požadovanú čiastku v</w:t>
            </w:r>
            <w:r w:rsidR="00340F62">
              <w:rPr>
                <w:rFonts w:ascii="Times New Roman" w:hAnsi="Times New Roman"/>
                <w:sz w:val="20"/>
                <w:szCs w:val="20"/>
              </w:rPr>
              <w:t> </w:t>
            </w:r>
            <w:r w:rsidRPr="00855A40" w:rsidR="004470E6">
              <w:rPr>
                <w:rFonts w:ascii="Times New Roman" w:hAnsi="Times New Roman"/>
                <w:sz w:val="20"/>
                <w:szCs w:val="20"/>
              </w:rPr>
              <w:t>inom</w:t>
            </w:r>
            <w:r w:rsidR="00340F62">
              <w:rPr>
                <w:rFonts w:ascii="Times New Roman" w:hAnsi="Times New Roman"/>
                <w:sz w:val="20"/>
                <w:szCs w:val="20"/>
              </w:rPr>
              <w:t xml:space="preserve"> členskom</w:t>
            </w:r>
            <w:r w:rsidRPr="00855A40" w:rsidR="004470E6">
              <w:rPr>
                <w:rFonts w:ascii="Times New Roman" w:hAnsi="Times New Roman"/>
                <w:sz w:val="20"/>
                <w:szCs w:val="20"/>
              </w:rPr>
              <w:t xml:space="preserve"> štáte dobrovoľne uhradila, alebo</w:t>
            </w:r>
          </w:p>
          <w:p w:rsidR="00855A40" w:rsidRPr="00855A40" w:rsidP="00BD745C">
            <w:pPr>
              <w:bidi w:val="0"/>
              <w:spacing w:after="0" w:line="240" w:lineRule="auto"/>
              <w:jc w:val="both"/>
              <w:rPr>
                <w:rFonts w:ascii="Times New Roman" w:hAnsi="Times New Roman"/>
                <w:sz w:val="20"/>
                <w:szCs w:val="20"/>
              </w:rPr>
            </w:pPr>
          </w:p>
          <w:p w:rsidR="00855A40" w:rsidRPr="00855A40" w:rsidP="00BD745C">
            <w:pPr>
              <w:bidi w:val="0"/>
              <w:spacing w:after="0" w:line="240" w:lineRule="auto"/>
              <w:jc w:val="both"/>
              <w:rPr>
                <w:rFonts w:ascii="Times New Roman" w:hAnsi="Times New Roman"/>
                <w:sz w:val="20"/>
                <w:szCs w:val="20"/>
              </w:rPr>
            </w:pPr>
            <w:r w:rsidRPr="00855A40">
              <w:rPr>
                <w:rFonts w:ascii="Times New Roman" w:hAnsi="Times New Roman"/>
                <w:sz w:val="20"/>
                <w:szCs w:val="20"/>
              </w:rPr>
              <w:t>Ak je daný dôvod na odmietnutie uznania a výkonu rozhodnu</w:t>
            </w:r>
            <w:r w:rsidR="00A07420">
              <w:rPr>
                <w:rFonts w:ascii="Times New Roman" w:hAnsi="Times New Roman"/>
                <w:sz w:val="20"/>
                <w:szCs w:val="20"/>
              </w:rPr>
              <w:t>tia podľa odseku 1 písm. a), e)</w:t>
            </w:r>
            <w:r w:rsidRPr="00855A40">
              <w:rPr>
                <w:rFonts w:ascii="Times New Roman" w:hAnsi="Times New Roman"/>
                <w:sz w:val="20"/>
                <w:szCs w:val="20"/>
              </w:rPr>
              <w:t>,</w:t>
            </w:r>
            <w:r w:rsidR="00A07420">
              <w:rPr>
                <w:rFonts w:ascii="Times New Roman" w:hAnsi="Times New Roman"/>
                <w:sz w:val="20"/>
                <w:szCs w:val="20"/>
              </w:rPr>
              <w:t xml:space="preserve"> g) a</w:t>
            </w:r>
            <w:r w:rsidRPr="00855A40">
              <w:rPr>
                <w:rFonts w:ascii="Times New Roman" w:hAnsi="Times New Roman"/>
                <w:sz w:val="20"/>
                <w:szCs w:val="20"/>
              </w:rPr>
              <w:t xml:space="preserve"> h) alebo odseku 2, súd pred prijatím takého rozhodnutia požiada justičný orgán štátu pôvodu o stanovisko, a ak je to potrebné aj o bezodkladné zaslanie dodatočných informácií nevyhnutných na svoje rozhodnutie.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jc w:val="center"/>
              <w:rPr>
                <w:rFonts w:ascii="Times New Roman" w:hAnsi="Times New Roman"/>
                <w:sz w:val="20"/>
                <w:szCs w:val="20"/>
              </w:rPr>
            </w:pPr>
            <w:r w:rsidRPr="00855A40" w:rsidR="00855A40">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Č: 12</w:t>
            </w:r>
          </w:p>
          <w:p w:rsidR="00BD745C"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Príkaz na konfiškáciu voči právnickej osobe sa vykoná, aj keď vykonávajúci štát neuznáva zásadu trestnej zodpovednosti právnických osôb.</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jc w:val="center"/>
              <w:rPr>
                <w:rFonts w:ascii="Times New Roman" w:hAnsi="Times New Roman"/>
                <w:sz w:val="20"/>
                <w:szCs w:val="20"/>
              </w:rPr>
            </w:pPr>
            <w:r w:rsidR="00905FF6">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BD745C" w:rsidP="00BD745C">
            <w:pPr>
              <w:bidi w:val="0"/>
              <w:spacing w:after="0" w:line="240" w:lineRule="auto"/>
              <w:rPr>
                <w:rFonts w:ascii="Times New Roman" w:hAnsi="Times New Roman"/>
                <w:sz w:val="20"/>
                <w:szCs w:val="20"/>
              </w:rPr>
            </w:pPr>
            <w:r w:rsidR="009C0F02">
              <w:rPr>
                <w:rFonts w:ascii="Times New Roman" w:hAnsi="Times New Roman"/>
                <w:sz w:val="20"/>
                <w:szCs w:val="20"/>
              </w:rPr>
              <w:t xml:space="preserve">§: </w:t>
            </w:r>
            <w:r w:rsidR="007A31D4">
              <w:rPr>
                <w:rFonts w:ascii="Times New Roman" w:hAnsi="Times New Roman"/>
                <w:sz w:val="20"/>
                <w:szCs w:val="20"/>
              </w:rPr>
              <w:t>2</w:t>
            </w:r>
          </w:p>
          <w:p w:rsidR="009C0F02" w:rsidRPr="00E84B98" w:rsidP="007A31D4">
            <w:pPr>
              <w:bidi w:val="0"/>
              <w:spacing w:after="0" w:line="240" w:lineRule="auto"/>
              <w:rPr>
                <w:rFonts w:ascii="Times New Roman" w:hAnsi="Times New Roman"/>
                <w:sz w:val="20"/>
                <w:szCs w:val="20"/>
              </w:rPr>
            </w:pPr>
            <w:r>
              <w:rPr>
                <w:rFonts w:ascii="Times New Roman" w:hAnsi="Times New Roman"/>
                <w:sz w:val="20"/>
                <w:szCs w:val="20"/>
              </w:rPr>
              <w:t xml:space="preserve">O: </w:t>
            </w:r>
            <w:r w:rsidR="007A31D4">
              <w:rPr>
                <w:rFonts w:ascii="Times New Roman" w:hAnsi="Times New Roman"/>
                <w:sz w:val="20"/>
                <w:szCs w:val="20"/>
              </w:rPr>
              <w:t>f)</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jc w:val="both"/>
              <w:rPr>
                <w:rFonts w:ascii="Times New Roman" w:hAnsi="Times New Roman"/>
                <w:sz w:val="20"/>
                <w:szCs w:val="20"/>
              </w:rPr>
            </w:pPr>
            <w:r w:rsidRPr="007A31D4" w:rsidR="007A31D4">
              <w:rPr>
                <w:rFonts w:ascii="Times New Roman" w:hAnsi="Times New Roman"/>
                <w:sz w:val="20"/>
                <w:szCs w:val="20"/>
              </w:rPr>
              <w:t>povinnou osobou fyzická osoba alebo právnická osoba podľa písmena 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jc w:val="center"/>
              <w:rPr>
                <w:rFonts w:ascii="Times New Roman" w:hAnsi="Times New Roman"/>
                <w:sz w:val="20"/>
                <w:szCs w:val="20"/>
              </w:rPr>
            </w:pPr>
            <w:r w:rsidR="007A31D4">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Č: 12</w:t>
            </w:r>
          </w:p>
          <w:p w:rsidR="00BD745C"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Vykonávajúci štát nesmie ako alternatívu príkazu na konfiškáciu uložiť opatrenia vrátane trestov odňatia slobody alebo iné opatrenie obmedzujúce slobodu osoby ako dôsledok zaslania podľa článku 4 a 5, pokiaľ na to štát pôvodu nedal súhlas.</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jc w:val="center"/>
              <w:rPr>
                <w:rFonts w:ascii="Times New Roman" w:hAnsi="Times New Roman"/>
                <w:sz w:val="20"/>
                <w:szCs w:val="20"/>
              </w:rPr>
            </w:pPr>
            <w:r w:rsidR="00073B05">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jc w:val="center"/>
              <w:rPr>
                <w:rFonts w:ascii="Times New Roman" w:hAnsi="Times New Roman"/>
                <w:sz w:val="20"/>
                <w:szCs w:val="20"/>
              </w:rPr>
            </w:pPr>
            <w:r w:rsidR="007A31D4">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r w:rsidR="001F2604">
              <w:rPr>
                <w:rFonts w:ascii="Times New Roman" w:hAnsi="Times New Roman"/>
                <w:sz w:val="20"/>
                <w:szCs w:val="20"/>
              </w:rPr>
              <w:t xml:space="preserve">Právny poriadok </w:t>
            </w:r>
            <w:r w:rsidR="004470E6">
              <w:rPr>
                <w:rFonts w:ascii="Times New Roman" w:hAnsi="Times New Roman"/>
                <w:sz w:val="20"/>
                <w:szCs w:val="20"/>
              </w:rPr>
              <w:t xml:space="preserve">SR </w:t>
            </w:r>
            <w:r w:rsidR="001F2604">
              <w:rPr>
                <w:rFonts w:ascii="Times New Roman" w:hAnsi="Times New Roman"/>
                <w:sz w:val="20"/>
                <w:szCs w:val="20"/>
              </w:rPr>
              <w:t>neumožňuje uvedený postup.</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Č: 13</w:t>
            </w:r>
          </w:p>
          <w:p w:rsidR="00BD745C"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Amnestiu a milosť môže udeliť štát pôvodu aj vykonávajúci štát.</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jc w:val="center"/>
              <w:rPr>
                <w:rFonts w:ascii="Times New Roman" w:hAnsi="Times New Roman"/>
                <w:sz w:val="20"/>
                <w:szCs w:val="20"/>
              </w:rPr>
            </w:pPr>
            <w:r w:rsidR="00E33BB3">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BD745C" w:rsidP="00BD745C">
            <w:pPr>
              <w:bidi w:val="0"/>
              <w:spacing w:after="0" w:line="240" w:lineRule="auto"/>
              <w:rPr>
                <w:rFonts w:ascii="Times New Roman" w:hAnsi="Times New Roman"/>
                <w:sz w:val="20"/>
                <w:szCs w:val="20"/>
              </w:rPr>
            </w:pPr>
            <w:r w:rsidR="00E33BB3">
              <w:rPr>
                <w:rFonts w:ascii="Times New Roman" w:hAnsi="Times New Roman"/>
                <w:sz w:val="20"/>
                <w:szCs w:val="20"/>
              </w:rPr>
              <w:t>§: 5</w:t>
            </w:r>
          </w:p>
          <w:p w:rsidR="00E33BB3" w:rsidP="00BD745C">
            <w:pPr>
              <w:bidi w:val="0"/>
              <w:spacing w:after="0" w:line="240" w:lineRule="auto"/>
              <w:rPr>
                <w:rFonts w:ascii="Times New Roman" w:hAnsi="Times New Roman"/>
                <w:sz w:val="20"/>
                <w:szCs w:val="20"/>
              </w:rPr>
            </w:pPr>
            <w:r>
              <w:rPr>
                <w:rFonts w:ascii="Times New Roman" w:hAnsi="Times New Roman"/>
                <w:sz w:val="20"/>
                <w:szCs w:val="20"/>
              </w:rPr>
              <w:t>O: 2</w:t>
            </w:r>
          </w:p>
          <w:p w:rsidR="00E33BB3" w:rsidP="00BD745C">
            <w:pPr>
              <w:bidi w:val="0"/>
              <w:spacing w:after="0" w:line="240" w:lineRule="auto"/>
              <w:rPr>
                <w:rFonts w:ascii="Times New Roman" w:hAnsi="Times New Roman"/>
                <w:sz w:val="20"/>
                <w:szCs w:val="20"/>
              </w:rPr>
            </w:pPr>
            <w:r>
              <w:rPr>
                <w:rFonts w:ascii="Times New Roman" w:hAnsi="Times New Roman"/>
                <w:sz w:val="20"/>
                <w:szCs w:val="20"/>
              </w:rPr>
              <w:t>P: c)</w:t>
            </w:r>
          </w:p>
          <w:p w:rsidR="00291F88" w:rsidP="00BD745C">
            <w:pPr>
              <w:bidi w:val="0"/>
              <w:spacing w:after="0" w:line="240" w:lineRule="auto"/>
              <w:rPr>
                <w:rFonts w:ascii="Times New Roman" w:hAnsi="Times New Roman"/>
                <w:sz w:val="20"/>
                <w:szCs w:val="20"/>
              </w:rPr>
            </w:pPr>
          </w:p>
          <w:p w:rsidR="00291F88" w:rsidP="00BD745C">
            <w:pPr>
              <w:bidi w:val="0"/>
              <w:spacing w:after="0" w:line="240" w:lineRule="auto"/>
              <w:rPr>
                <w:rFonts w:ascii="Times New Roman" w:hAnsi="Times New Roman"/>
                <w:sz w:val="20"/>
                <w:szCs w:val="20"/>
              </w:rPr>
            </w:pPr>
          </w:p>
          <w:p w:rsidR="00291F88" w:rsidP="00BD745C">
            <w:pPr>
              <w:bidi w:val="0"/>
              <w:spacing w:after="0" w:line="240" w:lineRule="auto"/>
              <w:rPr>
                <w:rFonts w:ascii="Times New Roman" w:hAnsi="Times New Roman"/>
                <w:sz w:val="20"/>
                <w:szCs w:val="20"/>
              </w:rPr>
            </w:pPr>
          </w:p>
          <w:p w:rsidR="00291F88" w:rsidP="00BD745C">
            <w:pPr>
              <w:bidi w:val="0"/>
              <w:spacing w:after="0" w:line="240" w:lineRule="auto"/>
              <w:rPr>
                <w:rFonts w:ascii="Times New Roman" w:hAnsi="Times New Roman"/>
                <w:sz w:val="20"/>
                <w:szCs w:val="20"/>
              </w:rPr>
            </w:pPr>
          </w:p>
          <w:p w:rsidR="00291F88" w:rsidP="00BD745C">
            <w:pPr>
              <w:bidi w:val="0"/>
              <w:spacing w:after="0" w:line="240" w:lineRule="auto"/>
              <w:rPr>
                <w:rFonts w:ascii="Times New Roman" w:hAnsi="Times New Roman"/>
                <w:sz w:val="20"/>
                <w:szCs w:val="20"/>
              </w:rPr>
            </w:pPr>
          </w:p>
          <w:p w:rsidR="00291F88" w:rsidP="00BD745C">
            <w:pPr>
              <w:bidi w:val="0"/>
              <w:spacing w:after="0" w:line="240" w:lineRule="auto"/>
              <w:rPr>
                <w:rFonts w:ascii="Times New Roman" w:hAnsi="Times New Roman"/>
                <w:sz w:val="20"/>
                <w:szCs w:val="20"/>
              </w:rPr>
            </w:pPr>
            <w:r>
              <w:rPr>
                <w:rFonts w:ascii="Times New Roman" w:hAnsi="Times New Roman"/>
                <w:sz w:val="20"/>
                <w:szCs w:val="20"/>
              </w:rPr>
              <w:t>§: 11</w:t>
            </w:r>
          </w:p>
          <w:p w:rsidR="00291F88" w:rsidRPr="00E84B98" w:rsidP="00BD745C">
            <w:pPr>
              <w:bidi w:val="0"/>
              <w:spacing w:after="0" w:line="240" w:lineRule="auto"/>
              <w:rPr>
                <w:rFonts w:ascii="Times New Roman" w:hAnsi="Times New Roman"/>
                <w:sz w:val="20"/>
                <w:szCs w:val="20"/>
              </w:rPr>
            </w:pPr>
            <w:r>
              <w:rPr>
                <w:rFonts w:ascii="Times New Roman" w:hAnsi="Times New Roman"/>
                <w:sz w:val="20"/>
                <w:szCs w:val="20"/>
              </w:rPr>
              <w:t>O: 3</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BD745C" w:rsidP="00BD745C">
            <w:pPr>
              <w:bidi w:val="0"/>
              <w:spacing w:after="0" w:line="240" w:lineRule="auto"/>
              <w:rPr>
                <w:rFonts w:ascii="Times New Roman" w:hAnsi="Times New Roman"/>
                <w:sz w:val="20"/>
                <w:szCs w:val="20"/>
              </w:rPr>
            </w:pPr>
            <w:r w:rsidRPr="00E33BB3" w:rsidR="00E33BB3">
              <w:rPr>
                <w:rFonts w:ascii="Times New Roman" w:hAnsi="Times New Roman"/>
                <w:sz w:val="20"/>
                <w:szCs w:val="20"/>
              </w:rPr>
              <w:t>Súd bezodkladne informuje vykonávajúci justičný orgán, ak</w:t>
            </w:r>
          </w:p>
          <w:p w:rsidR="00E33BB3" w:rsidP="00291F88">
            <w:pPr>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E33BB3">
              <w:rPr>
                <w:rFonts w:ascii="Times New Roman" w:hAnsi="Times New Roman"/>
                <w:sz w:val="20"/>
                <w:szCs w:val="20"/>
              </w:rPr>
              <w:t>povinnej osobe bola v Slovenskej republike udelená milosť alebo amnestia alebo o inom rozhodnutí, opatrení či inej skutočnosti, v dôsledku ktorej sa odovzdané majetkové rozhodnutie stalo nevykonateľným alebo vykonateľným len čiastočne.</w:t>
            </w:r>
          </w:p>
          <w:p w:rsidR="00291F88" w:rsidP="00BD745C">
            <w:pPr>
              <w:bidi w:val="0"/>
              <w:spacing w:after="0" w:line="240" w:lineRule="auto"/>
              <w:rPr>
                <w:rFonts w:ascii="Times New Roman" w:hAnsi="Times New Roman"/>
                <w:sz w:val="20"/>
                <w:szCs w:val="20"/>
              </w:rPr>
            </w:pPr>
          </w:p>
          <w:p w:rsidR="00291F88" w:rsidRPr="00E84B98" w:rsidP="00291F88">
            <w:pPr>
              <w:bidi w:val="0"/>
              <w:spacing w:after="0" w:line="240" w:lineRule="auto"/>
              <w:jc w:val="both"/>
              <w:rPr>
                <w:rFonts w:ascii="Times New Roman" w:hAnsi="Times New Roman"/>
                <w:sz w:val="20"/>
                <w:szCs w:val="20"/>
              </w:rPr>
            </w:pPr>
            <w:r w:rsidRPr="00291F88">
              <w:rPr>
                <w:rFonts w:ascii="Times New Roman" w:hAnsi="Times New Roman"/>
                <w:sz w:val="20"/>
                <w:szCs w:val="20"/>
              </w:rPr>
              <w:t>Ak justičný orgán štátu pôvodu informuje súd o amnestii, milosti alebo inom rozhodnutí či opatrení, v ktorých dôsledku sa uznané majetkové rozhodnutie stalo podľa právneho poriadku štátu pôvodu nevykonateľným, súd rozhodne o zastavení jeho výkonu a zašle rovnopis tohto rozhodnutia orgánu, ktorý zabezpečuje výkon uznaného majetkového rozhodnutia podľa odseku 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jc w:val="center"/>
              <w:rPr>
                <w:rFonts w:ascii="Times New Roman" w:hAnsi="Times New Roman"/>
                <w:sz w:val="20"/>
                <w:szCs w:val="20"/>
              </w:rPr>
            </w:pPr>
            <w:r w:rsidR="00E33BB3">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Č: 13</w:t>
            </w:r>
          </w:p>
          <w:p w:rsidR="00BD745C"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E84B98">
            <w:pPr>
              <w:tabs>
                <w:tab w:val="left" w:pos="3620"/>
              </w:tabs>
              <w:bidi w:val="0"/>
              <w:spacing w:before="75" w:after="75" w:line="240" w:lineRule="auto"/>
              <w:ind w:left="43" w:right="34"/>
              <w:jc w:val="both"/>
              <w:rPr>
                <w:rFonts w:ascii="Times New Roman" w:hAnsi="Times New Roman"/>
                <w:sz w:val="20"/>
                <w:szCs w:val="20"/>
              </w:rPr>
            </w:pPr>
            <w:r w:rsidRPr="00E84B98">
              <w:rPr>
                <w:rFonts w:ascii="Times New Roman" w:hAnsi="Times New Roman"/>
                <w:color w:val="000000"/>
                <w:sz w:val="20"/>
                <w:szCs w:val="20"/>
              </w:rPr>
              <w:t>O žiadosti o preskúmanie príkazu na konfiškáciu môže rozhodnúť iba štát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jc w:val="center"/>
              <w:rPr>
                <w:rFonts w:ascii="Times New Roman" w:hAnsi="Times New Roman"/>
                <w:sz w:val="20"/>
                <w:szCs w:val="20"/>
              </w:rPr>
            </w:pPr>
            <w:r w:rsidR="00643E5F">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BD745C" w:rsidP="00BD745C">
            <w:pPr>
              <w:bidi w:val="0"/>
              <w:spacing w:after="0" w:line="240" w:lineRule="auto"/>
              <w:rPr>
                <w:rFonts w:ascii="Times New Roman" w:hAnsi="Times New Roman"/>
                <w:sz w:val="20"/>
                <w:szCs w:val="20"/>
              </w:rPr>
            </w:pPr>
            <w:r w:rsidR="00643E5F">
              <w:rPr>
                <w:rFonts w:ascii="Times New Roman" w:hAnsi="Times New Roman"/>
                <w:sz w:val="20"/>
                <w:szCs w:val="20"/>
              </w:rPr>
              <w:t>§: 9</w:t>
            </w:r>
          </w:p>
          <w:p w:rsidR="00643E5F" w:rsidRPr="00E84B98" w:rsidP="00BD745C">
            <w:pPr>
              <w:bidi w:val="0"/>
              <w:spacing w:after="0" w:line="240" w:lineRule="auto"/>
              <w:rPr>
                <w:rFonts w:ascii="Times New Roman" w:hAnsi="Times New Roman"/>
                <w:sz w:val="20"/>
                <w:szCs w:val="20"/>
              </w:rPr>
            </w:pPr>
            <w:r>
              <w:rPr>
                <w:rFonts w:ascii="Times New Roman" w:hAnsi="Times New Roman"/>
                <w:sz w:val="20"/>
                <w:szCs w:val="20"/>
              </w:rPr>
              <w:t>O: 4</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643E5F">
            <w:pPr>
              <w:bidi w:val="0"/>
              <w:spacing w:after="0" w:line="240" w:lineRule="auto"/>
              <w:jc w:val="both"/>
              <w:rPr>
                <w:rFonts w:ascii="Times New Roman" w:hAnsi="Times New Roman"/>
                <w:sz w:val="20"/>
                <w:szCs w:val="20"/>
              </w:rPr>
            </w:pPr>
            <w:r w:rsidRPr="00643E5F" w:rsidR="00643E5F">
              <w:rPr>
                <w:rFonts w:ascii="Times New Roman" w:hAnsi="Times New Roman"/>
                <w:sz w:val="20"/>
                <w:szCs w:val="20"/>
              </w:rPr>
              <w:t>Proti rozsudku podľa odseku 3 je prípustné odvolanie, ktoré môže podať povinná osoba, prokurátor alebo minister spravodlivosti; odvolanie má odkladný účinok. Odvolaním nemožno napadnúť dôvody, pre ktoré bolo uznané majetkové rozhodnutie vydané v inom členskom štáte.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jc w:val="center"/>
              <w:rPr>
                <w:rFonts w:ascii="Times New Roman" w:hAnsi="Times New Roman"/>
                <w:sz w:val="20"/>
                <w:szCs w:val="20"/>
              </w:rPr>
            </w:pPr>
            <w:r w:rsidR="00643E5F">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r w:rsidRPr="00E84B98" w:rsidR="0069496E">
              <w:rPr>
                <w:rFonts w:ascii="Times New Roman" w:hAnsi="Times New Roman"/>
                <w:sz w:val="20"/>
                <w:szCs w:val="20"/>
              </w:rPr>
              <w:t>Č: 14</w:t>
            </w:r>
          </w:p>
          <w:p w:rsidR="0069496E" w:rsidRPr="00E84B98" w:rsidP="00BD745C">
            <w:pPr>
              <w:bidi w:val="0"/>
              <w:spacing w:after="0" w:line="240" w:lineRule="auto"/>
              <w:rPr>
                <w:rFonts w:ascii="Times New Roman" w:hAnsi="Times New Roman"/>
                <w:sz w:val="20"/>
                <w:szCs w:val="20"/>
              </w:rPr>
            </w:pPr>
            <w:r w:rsidRPr="00E84B98">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sidR="0069496E">
              <w:rPr>
                <w:rFonts w:ascii="Times New Roman" w:hAnsi="Times New Roman"/>
                <w:color w:val="000000"/>
                <w:sz w:val="20"/>
                <w:szCs w:val="20"/>
              </w:rPr>
              <w:t>Zaslanie príkazu na konfiškáciu jednému alebo viacerým vykonávajúcim štátom v súlade s článkami 4 a 5 neobmedzuje právo štátu pôvodu vykonať príkaz samostatne.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jc w:val="center"/>
              <w:rPr>
                <w:rFonts w:ascii="Times New Roman" w:hAnsi="Times New Roman"/>
                <w:sz w:val="20"/>
                <w:szCs w:val="20"/>
              </w:rPr>
            </w:pPr>
            <w:r w:rsidR="00A44240">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BD745C" w:rsidP="00BD745C">
            <w:pPr>
              <w:bidi w:val="0"/>
              <w:spacing w:after="0" w:line="240" w:lineRule="auto"/>
              <w:rPr>
                <w:rFonts w:ascii="Times New Roman" w:hAnsi="Times New Roman"/>
                <w:sz w:val="20"/>
                <w:szCs w:val="20"/>
              </w:rPr>
            </w:pPr>
            <w:r w:rsidR="007A31D4">
              <w:rPr>
                <w:rFonts w:ascii="Times New Roman" w:hAnsi="Times New Roman"/>
                <w:sz w:val="20"/>
                <w:szCs w:val="20"/>
              </w:rPr>
              <w:t>§: 4</w:t>
            </w:r>
          </w:p>
          <w:p w:rsidR="00DE5157" w:rsidRPr="00E84B98" w:rsidP="007A31D4">
            <w:pPr>
              <w:bidi w:val="0"/>
              <w:spacing w:after="0" w:line="240" w:lineRule="auto"/>
              <w:rPr>
                <w:rFonts w:ascii="Times New Roman" w:hAnsi="Times New Roman"/>
                <w:sz w:val="20"/>
                <w:szCs w:val="20"/>
              </w:rPr>
            </w:pPr>
            <w:r>
              <w:rPr>
                <w:rFonts w:ascii="Times New Roman" w:hAnsi="Times New Roman"/>
                <w:sz w:val="20"/>
                <w:szCs w:val="20"/>
              </w:rPr>
              <w:t xml:space="preserve">O: </w:t>
            </w:r>
            <w:r w:rsidR="007A31D4">
              <w:rPr>
                <w:rFonts w:ascii="Times New Roman" w:hAnsi="Times New Roman"/>
                <w:sz w:val="20"/>
                <w:szCs w:val="20"/>
              </w:rPr>
              <w:t>5</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jc w:val="both"/>
              <w:rPr>
                <w:rFonts w:ascii="Times New Roman" w:hAnsi="Times New Roman"/>
                <w:sz w:val="20"/>
                <w:szCs w:val="20"/>
              </w:rPr>
            </w:pPr>
            <w:r w:rsidRPr="007A31D4" w:rsidR="007A31D4">
              <w:rPr>
                <w:rFonts w:ascii="Times New Roman" w:hAnsi="Times New Roman"/>
                <w:sz w:val="20"/>
                <w:szCs w:val="20"/>
              </w:rPr>
              <w:t>Odovzdanie majetkového rozhodnutia na jeho uznanie a výkon do iného členského štátu nebráni výkonu majetkového rozhodnutia na území Slovenskej republiky.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jc w:val="center"/>
              <w:rPr>
                <w:rFonts w:ascii="Times New Roman" w:hAnsi="Times New Roman"/>
                <w:sz w:val="20"/>
                <w:szCs w:val="20"/>
              </w:rPr>
            </w:pPr>
            <w:r w:rsidR="007A31D4">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D745C" w:rsidRPr="00E84B98" w:rsidP="00BD745C">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9496E" w:rsidRPr="00855A40" w:rsidP="0069496E">
            <w:pPr>
              <w:bidi w:val="0"/>
              <w:spacing w:after="0" w:line="240" w:lineRule="auto"/>
              <w:rPr>
                <w:rFonts w:ascii="Times New Roman" w:hAnsi="Times New Roman"/>
                <w:sz w:val="20"/>
                <w:szCs w:val="20"/>
              </w:rPr>
            </w:pPr>
            <w:r w:rsidRPr="00855A40">
              <w:rPr>
                <w:rFonts w:ascii="Times New Roman" w:hAnsi="Times New Roman"/>
                <w:sz w:val="20"/>
                <w:szCs w:val="20"/>
              </w:rPr>
              <w:t>Č: 14</w:t>
            </w:r>
          </w:p>
          <w:p w:rsidR="00BD745C" w:rsidRPr="00855A40" w:rsidP="0069496E">
            <w:pPr>
              <w:bidi w:val="0"/>
              <w:spacing w:after="0" w:line="240" w:lineRule="auto"/>
              <w:rPr>
                <w:rFonts w:ascii="Times New Roman" w:hAnsi="Times New Roman"/>
                <w:sz w:val="20"/>
                <w:szCs w:val="20"/>
              </w:rPr>
            </w:pPr>
            <w:r w:rsidRPr="00855A40" w:rsidR="0069496E">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D745C" w:rsidRPr="00855A40" w:rsidP="00E84B98">
            <w:pPr>
              <w:pStyle w:val="NormalWeb"/>
              <w:bidi w:val="0"/>
              <w:spacing w:before="75" w:beforeAutospacing="0" w:after="75" w:afterAutospacing="0" w:line="240" w:lineRule="auto"/>
              <w:ind w:left="43" w:right="34"/>
              <w:rPr>
                <w:rFonts w:ascii="Times New Roman" w:hAnsi="Times New Roman"/>
                <w:sz w:val="20"/>
                <w:szCs w:val="20"/>
              </w:rPr>
            </w:pPr>
            <w:r w:rsidRPr="00855A40" w:rsidR="0069496E">
              <w:rPr>
                <w:rFonts w:ascii="Times New Roman" w:hAnsi="Times New Roman"/>
                <w:color w:val="000000"/>
                <w:sz w:val="20"/>
                <w:szCs w:val="20"/>
              </w:rPr>
              <w:t>V prípade zaslania príkazu na konfiškáciu týkajúceho sa peňažnej čiastky jednému alebo viacerým vykonávajúcim štátom celková hodnota získaná z výkonu nesmie presiahnuť maximálnu čiastku uvedenú v príkaze na konfiškáciu.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D745C" w:rsidRPr="00855A40" w:rsidP="00BD745C">
            <w:pPr>
              <w:bidi w:val="0"/>
              <w:spacing w:after="0" w:line="240" w:lineRule="auto"/>
              <w:jc w:val="center"/>
              <w:rPr>
                <w:rFonts w:ascii="Times New Roman" w:hAnsi="Times New Roman"/>
                <w:sz w:val="20"/>
                <w:szCs w:val="20"/>
              </w:rPr>
            </w:pPr>
            <w:r w:rsidRPr="00855A40" w:rsidR="00855A40">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BD745C" w:rsidRPr="00855A40" w:rsidP="00BD745C">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BD745C" w:rsidRPr="00855A40" w:rsidP="00BD745C">
            <w:pPr>
              <w:bidi w:val="0"/>
              <w:spacing w:after="0" w:line="240" w:lineRule="auto"/>
              <w:rPr>
                <w:rFonts w:ascii="Times New Roman" w:hAnsi="Times New Roman"/>
                <w:sz w:val="20"/>
                <w:szCs w:val="20"/>
              </w:rPr>
            </w:pPr>
            <w:r w:rsidRPr="00855A40" w:rsidR="00855A40">
              <w:rPr>
                <w:rFonts w:ascii="Times New Roman" w:hAnsi="Times New Roman"/>
                <w:sz w:val="20"/>
                <w:szCs w:val="20"/>
              </w:rPr>
              <w:t>§: 5</w:t>
            </w:r>
          </w:p>
          <w:p w:rsidR="00855A40" w:rsidP="00BD745C">
            <w:pPr>
              <w:bidi w:val="0"/>
              <w:spacing w:after="0" w:line="240" w:lineRule="auto"/>
              <w:rPr>
                <w:rFonts w:ascii="Times New Roman" w:hAnsi="Times New Roman"/>
                <w:sz w:val="20"/>
                <w:szCs w:val="20"/>
              </w:rPr>
            </w:pPr>
            <w:r w:rsidRPr="00855A40">
              <w:rPr>
                <w:rFonts w:ascii="Times New Roman" w:hAnsi="Times New Roman"/>
                <w:sz w:val="20"/>
                <w:szCs w:val="20"/>
              </w:rPr>
              <w:t>O: 2</w:t>
            </w:r>
          </w:p>
          <w:p w:rsidR="00855A40" w:rsidRPr="00855A40" w:rsidP="00BD745C">
            <w:pPr>
              <w:bidi w:val="0"/>
              <w:spacing w:after="0" w:line="240" w:lineRule="auto"/>
              <w:rPr>
                <w:rFonts w:ascii="Times New Roman" w:hAnsi="Times New Roman"/>
                <w:sz w:val="20"/>
                <w:szCs w:val="20"/>
              </w:rPr>
            </w:pPr>
            <w:r>
              <w:rPr>
                <w:rFonts w:ascii="Times New Roman" w:hAnsi="Times New Roman"/>
                <w:sz w:val="20"/>
                <w:szCs w:val="20"/>
              </w:rPr>
              <w:t>P: a), b)</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855A40" w:rsidRPr="00855A40" w:rsidP="00855A40">
            <w:pPr>
              <w:bidi w:val="0"/>
              <w:spacing w:after="0" w:line="240" w:lineRule="auto"/>
              <w:rPr>
                <w:rFonts w:ascii="Times New Roman" w:hAnsi="Times New Roman"/>
                <w:sz w:val="20"/>
                <w:szCs w:val="20"/>
              </w:rPr>
            </w:pPr>
            <w:r w:rsidRPr="00855A40">
              <w:rPr>
                <w:rFonts w:ascii="Times New Roman" w:hAnsi="Times New Roman"/>
                <w:sz w:val="20"/>
                <w:szCs w:val="20"/>
              </w:rPr>
              <w:t xml:space="preserve">Súd bezodkladne informuje </w:t>
            </w:r>
            <w:r w:rsidR="00B94855">
              <w:rPr>
                <w:rFonts w:ascii="Times New Roman" w:hAnsi="Times New Roman"/>
                <w:sz w:val="20"/>
                <w:szCs w:val="20"/>
              </w:rPr>
              <w:t>vykonávajúci justičný orgán, ak</w:t>
            </w:r>
            <w:r w:rsidRPr="00855A40">
              <w:rPr>
                <w:rFonts w:ascii="Times New Roman" w:hAnsi="Times New Roman"/>
                <w:sz w:val="20"/>
                <w:szCs w:val="20"/>
              </w:rPr>
              <w:t xml:space="preserve"> </w:t>
            </w:r>
          </w:p>
          <w:p w:rsidR="00855A40" w:rsidRPr="00855A40" w:rsidP="00855A40">
            <w:pPr>
              <w:bidi w:val="0"/>
              <w:spacing w:after="0" w:line="240" w:lineRule="auto"/>
              <w:jc w:val="both"/>
              <w:rPr>
                <w:rFonts w:ascii="Times New Roman" w:hAnsi="Times New Roman"/>
                <w:sz w:val="20"/>
                <w:szCs w:val="20"/>
              </w:rPr>
            </w:pPr>
            <w:r w:rsidRPr="00855A40">
              <w:rPr>
                <w:rFonts w:ascii="Times New Roman" w:hAnsi="Times New Roman"/>
                <w:sz w:val="20"/>
                <w:szCs w:val="20"/>
              </w:rPr>
              <w:t>a) na základe zistených informácií možno dôvodne predpokladať, že také rozhodnutie už bolo alebo v najbližšej dobe bude úplne alebo sčasti vykonané v Slovenskej republike alebo v inom členskom štáte vrátane predpokladaného rozsahu jeho výkonu,</w:t>
            </w:r>
          </w:p>
          <w:p w:rsidR="00BD745C" w:rsidRPr="00855A40" w:rsidP="00855A40">
            <w:pPr>
              <w:bidi w:val="0"/>
              <w:spacing w:after="0" w:line="240" w:lineRule="auto"/>
              <w:jc w:val="both"/>
              <w:rPr>
                <w:rFonts w:ascii="Times New Roman" w:hAnsi="Times New Roman"/>
                <w:sz w:val="20"/>
                <w:szCs w:val="20"/>
              </w:rPr>
            </w:pPr>
            <w:r w:rsidR="007B561A">
              <w:rPr>
                <w:rFonts w:ascii="Times New Roman" w:hAnsi="Times New Roman"/>
                <w:sz w:val="20"/>
                <w:szCs w:val="20"/>
              </w:rPr>
              <w:t xml:space="preserve">b) nedošlo k </w:t>
            </w:r>
            <w:r w:rsidRPr="00855A40" w:rsidR="00855A40">
              <w:rPr>
                <w:rFonts w:ascii="Times New Roman" w:hAnsi="Times New Roman"/>
                <w:sz w:val="20"/>
                <w:szCs w:val="20"/>
              </w:rPr>
              <w:t>výkonu majetkového rozhodnutia v Slovenskej republike alebo v inom členskom štáte, alebo že k nemu došlo v inom ako predpokladanom rozsahu, alebo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D745C" w:rsidRPr="00855A40" w:rsidP="00BD745C">
            <w:pPr>
              <w:bidi w:val="0"/>
              <w:spacing w:after="0" w:line="240" w:lineRule="auto"/>
              <w:jc w:val="center"/>
              <w:rPr>
                <w:rFonts w:ascii="Times New Roman" w:hAnsi="Times New Roman"/>
                <w:sz w:val="20"/>
                <w:szCs w:val="20"/>
              </w:rPr>
            </w:pPr>
            <w:r w:rsidRPr="00855A40" w:rsidR="00855A40">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BD745C" w:rsidRPr="00855A40" w:rsidP="00BD745C">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55A40" w:rsidRPr="00855A40" w:rsidP="0069496E">
            <w:pPr>
              <w:bidi w:val="0"/>
              <w:spacing w:after="0" w:line="240" w:lineRule="auto"/>
              <w:rPr>
                <w:rFonts w:ascii="Times New Roman" w:hAnsi="Times New Roman"/>
                <w:sz w:val="20"/>
                <w:szCs w:val="20"/>
              </w:rPr>
            </w:pPr>
            <w:r w:rsidRPr="00855A40">
              <w:rPr>
                <w:rFonts w:ascii="Times New Roman" w:hAnsi="Times New Roman"/>
                <w:sz w:val="20"/>
                <w:szCs w:val="20"/>
              </w:rPr>
              <w:t>Č: 14</w:t>
            </w:r>
          </w:p>
          <w:p w:rsidR="00855A40" w:rsidRPr="00855A40" w:rsidP="0069496E">
            <w:pPr>
              <w:bidi w:val="0"/>
              <w:spacing w:after="0" w:line="240" w:lineRule="auto"/>
              <w:rPr>
                <w:rFonts w:ascii="Times New Roman" w:hAnsi="Times New Roman"/>
                <w:sz w:val="20"/>
                <w:szCs w:val="20"/>
              </w:rPr>
            </w:pPr>
            <w:r w:rsidRPr="00855A40">
              <w:rPr>
                <w:rFonts w:ascii="Times New Roman" w:hAnsi="Times New Roman"/>
                <w:sz w:val="20"/>
                <w:szCs w:val="20"/>
              </w:rPr>
              <w:t>O: 3</w:t>
            </w:r>
          </w:p>
          <w:p w:rsidR="00855A40" w:rsidRPr="00855A40" w:rsidP="0069496E">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55A40" w:rsidRPr="00855A40"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855A40">
              <w:rPr>
                <w:rFonts w:ascii="Times New Roman" w:hAnsi="Times New Roman"/>
                <w:color w:val="000000"/>
                <w:sz w:val="20"/>
                <w:szCs w:val="20"/>
              </w:rPr>
              <w:t>Príslušný orgán štátu pôvodu bezodkladne oznámi príslušnému orgánu ktoréhokoľvek dotknutého vykonávajúceho štátu akýmkoľvek spôsobom, ktorý umožňuje vyhotovenie písomného záznamu:</w:t>
            </w:r>
          </w:p>
          <w:p w:rsidR="00855A40" w:rsidRPr="00855A40"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855A40">
              <w:rPr>
                <w:rFonts w:ascii="Times New Roman" w:hAnsi="Times New Roman"/>
                <w:color w:val="000000"/>
                <w:sz w:val="20"/>
                <w:szCs w:val="20"/>
              </w:rPr>
              <w:t xml:space="preserve">a) ak sa domnieva, že jestvuje riziko, že sa môže vyskytnúť výkon prekračujúci maximálnu čiastku, napríklad na základe informácie, ktorú mu oznámil vykonávajúci štát podľa článku 10 ods. 3. V prípade uplatnenia článku 10 ods. 1 písm. a) príslušný orgán štátu pôvodu čo najskôr oznámi príslušnému orgánu vykonávajúceho štátu, či uvedené riziko pominulo; </w:t>
            </w:r>
          </w:p>
          <w:p w:rsidR="00855A40" w:rsidRPr="00855A40"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855A40">
              <w:rPr>
                <w:rFonts w:ascii="Times New Roman" w:hAnsi="Times New Roman"/>
                <w:color w:val="000000"/>
                <w:sz w:val="20"/>
                <w:szCs w:val="20"/>
              </w:rPr>
              <w:t xml:space="preserve">b) ak bol celý príkaz na konfiškáciu alebo jeho časť vykonaný v štáte pôvodu alebo v inom vykonávajúcom štáte. Uvedie sa konkrétna čiastka, na ktorú príkaz na konfiškáciu ešte nebol vykonaný; </w:t>
            </w:r>
          </w:p>
          <w:p w:rsidR="00855A40" w:rsidRPr="00855A40" w:rsidP="00E84B98">
            <w:pPr>
              <w:pStyle w:val="NormalWeb"/>
              <w:bidi w:val="0"/>
              <w:spacing w:before="75" w:beforeAutospacing="0" w:after="75" w:afterAutospacing="0" w:line="240" w:lineRule="auto"/>
              <w:ind w:left="43" w:right="34"/>
              <w:rPr>
                <w:rFonts w:ascii="Times New Roman" w:hAnsi="Times New Roman"/>
                <w:sz w:val="20"/>
                <w:szCs w:val="20"/>
              </w:rPr>
            </w:pPr>
            <w:r w:rsidRPr="00855A40">
              <w:rPr>
                <w:rFonts w:ascii="Times New Roman" w:hAnsi="Times New Roman"/>
                <w:color w:val="000000"/>
                <w:sz w:val="20"/>
                <w:szCs w:val="20"/>
              </w:rPr>
              <w:t>c)ak po zaslaní príkazu na konfiškáciu v súlade s článkami 4 a 5 orgán štátu pôvodu dostane peňažnú čiastku, ktorú v súvislosti s príkazom na konfiškáciu dotknutá osoba dobrovoľne zaplatila. Uplatní sa článok 12 ods. 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55A40" w:rsidRPr="00855A40" w:rsidP="00BD745C">
            <w:pPr>
              <w:bidi w:val="0"/>
              <w:spacing w:after="0" w:line="240" w:lineRule="auto"/>
              <w:jc w:val="center"/>
              <w:rPr>
                <w:rFonts w:ascii="Times New Roman" w:hAnsi="Times New Roman"/>
                <w:sz w:val="20"/>
                <w:szCs w:val="20"/>
              </w:rPr>
            </w:pPr>
            <w:r w:rsidRPr="00855A40">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855A40" w:rsidRPr="00855A40" w:rsidP="00BD745C">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55A40" w:rsidRPr="00855A40" w:rsidP="00BD745C">
            <w:pPr>
              <w:bidi w:val="0"/>
              <w:spacing w:after="0" w:line="240" w:lineRule="auto"/>
              <w:rPr>
                <w:rFonts w:ascii="Times New Roman" w:hAnsi="Times New Roman"/>
                <w:sz w:val="20"/>
                <w:szCs w:val="20"/>
              </w:rPr>
            </w:pPr>
            <w:r w:rsidRPr="00855A40">
              <w:rPr>
                <w:rFonts w:ascii="Times New Roman" w:hAnsi="Times New Roman"/>
                <w:sz w:val="20"/>
                <w:szCs w:val="20"/>
              </w:rPr>
              <w:t xml:space="preserve">§: 5 </w:t>
            </w:r>
          </w:p>
          <w:p w:rsidR="00855A40" w:rsidP="00BD745C">
            <w:pPr>
              <w:bidi w:val="0"/>
              <w:spacing w:after="0" w:line="240" w:lineRule="auto"/>
              <w:rPr>
                <w:rFonts w:ascii="Times New Roman" w:hAnsi="Times New Roman"/>
                <w:sz w:val="20"/>
                <w:szCs w:val="20"/>
              </w:rPr>
            </w:pPr>
            <w:r w:rsidRPr="00855A40">
              <w:rPr>
                <w:rFonts w:ascii="Times New Roman" w:hAnsi="Times New Roman"/>
                <w:sz w:val="20"/>
                <w:szCs w:val="20"/>
              </w:rPr>
              <w:t>O: 2</w:t>
            </w:r>
          </w:p>
          <w:p w:rsidR="00855A40" w:rsidRPr="00855A40" w:rsidP="00BD745C">
            <w:pPr>
              <w:bidi w:val="0"/>
              <w:spacing w:after="0" w:line="240" w:lineRule="auto"/>
              <w:rPr>
                <w:rFonts w:ascii="Times New Roman" w:hAnsi="Times New Roman"/>
                <w:sz w:val="20"/>
                <w:szCs w:val="20"/>
              </w:rPr>
            </w:pPr>
            <w:r>
              <w:rPr>
                <w:rFonts w:ascii="Times New Roman" w:hAnsi="Times New Roman"/>
                <w:sz w:val="20"/>
                <w:szCs w:val="20"/>
              </w:rPr>
              <w:t>P: a), b)</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855A40" w:rsidRPr="00855A40" w:rsidP="006F3B19">
            <w:pPr>
              <w:bidi w:val="0"/>
              <w:spacing w:after="0" w:line="240" w:lineRule="auto"/>
              <w:rPr>
                <w:rFonts w:ascii="Times New Roman" w:hAnsi="Times New Roman"/>
                <w:sz w:val="20"/>
                <w:szCs w:val="20"/>
              </w:rPr>
            </w:pPr>
            <w:r w:rsidRPr="00855A40">
              <w:rPr>
                <w:rFonts w:ascii="Times New Roman" w:hAnsi="Times New Roman"/>
                <w:sz w:val="20"/>
                <w:szCs w:val="20"/>
              </w:rPr>
              <w:t xml:space="preserve">Súd bezodkladne informuje </w:t>
            </w:r>
            <w:r w:rsidR="00A44244">
              <w:rPr>
                <w:rFonts w:ascii="Times New Roman" w:hAnsi="Times New Roman"/>
                <w:sz w:val="20"/>
                <w:szCs w:val="20"/>
              </w:rPr>
              <w:t>vykonávajúci justičný orgán, ak</w:t>
            </w:r>
            <w:r w:rsidRPr="00855A40">
              <w:rPr>
                <w:rFonts w:ascii="Times New Roman" w:hAnsi="Times New Roman"/>
                <w:sz w:val="20"/>
                <w:szCs w:val="20"/>
              </w:rPr>
              <w:t xml:space="preserve"> </w:t>
            </w:r>
          </w:p>
          <w:p w:rsidR="00855A40" w:rsidRPr="00855A40" w:rsidP="006F3B19">
            <w:pPr>
              <w:bidi w:val="0"/>
              <w:spacing w:after="0" w:line="240" w:lineRule="auto"/>
              <w:jc w:val="both"/>
              <w:rPr>
                <w:rFonts w:ascii="Times New Roman" w:hAnsi="Times New Roman"/>
                <w:sz w:val="20"/>
                <w:szCs w:val="20"/>
              </w:rPr>
            </w:pPr>
            <w:r w:rsidRPr="00855A40">
              <w:rPr>
                <w:rFonts w:ascii="Times New Roman" w:hAnsi="Times New Roman"/>
                <w:sz w:val="20"/>
                <w:szCs w:val="20"/>
              </w:rPr>
              <w:t>a) na základe zistených informácií možno dôvodne predpokladať, že také rozhodnutie už bolo alebo v najbližšej dobe bude úplne alebo sčasti vykonané v Slovenskej republike alebo v inom členskom štáte vrátane predpokladaného rozsahu jeho výkonu,</w:t>
            </w:r>
          </w:p>
          <w:p w:rsidR="00855A40" w:rsidRPr="00855A40" w:rsidP="007B561A">
            <w:pPr>
              <w:bidi w:val="0"/>
              <w:spacing w:after="0" w:line="240" w:lineRule="auto"/>
              <w:jc w:val="both"/>
              <w:rPr>
                <w:rFonts w:ascii="Times New Roman" w:hAnsi="Times New Roman"/>
                <w:sz w:val="20"/>
                <w:szCs w:val="20"/>
              </w:rPr>
            </w:pPr>
            <w:r w:rsidRPr="00855A40">
              <w:rPr>
                <w:rFonts w:ascii="Times New Roman" w:hAnsi="Times New Roman"/>
                <w:sz w:val="20"/>
                <w:szCs w:val="20"/>
              </w:rPr>
              <w:t xml:space="preserve">b) nedošlo k výkonu majetkového rozhodnutia v Slovenskej republike alebo v inom členskom štáte, alebo že k nemu došlo </w:t>
            </w:r>
            <w:r w:rsidRPr="007B561A" w:rsidR="007B561A">
              <w:rPr>
                <w:rFonts w:ascii="Times New Roman" w:hAnsi="Times New Roman"/>
                <w:sz w:val="20"/>
                <w:szCs w:val="20"/>
              </w:rPr>
              <w:t>v rozsahu inom ako bolo rozhodnuté</w:t>
            </w:r>
            <w:r w:rsidR="007B561A">
              <w:rPr>
                <w:rFonts w:ascii="Times New Roman" w:hAnsi="Times New Roman"/>
                <w:sz w:val="20"/>
                <w:szCs w:val="20"/>
              </w:rPr>
              <w:t xml:space="preserve">, </w:t>
            </w:r>
            <w:r w:rsidRPr="00855A40">
              <w:rPr>
                <w:rFonts w:ascii="Times New Roman" w:hAnsi="Times New Roman"/>
                <w:sz w:val="20"/>
                <w:szCs w:val="20"/>
              </w:rPr>
              <w:t>alebo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5A40" w:rsidRPr="00855A40" w:rsidP="00BD745C">
            <w:pPr>
              <w:bidi w:val="0"/>
              <w:spacing w:after="0" w:line="240" w:lineRule="auto"/>
              <w:jc w:val="center"/>
              <w:rPr>
                <w:rFonts w:ascii="Times New Roman" w:hAnsi="Times New Roman"/>
                <w:sz w:val="20"/>
                <w:szCs w:val="20"/>
              </w:rPr>
            </w:pPr>
            <w:r w:rsidRPr="00855A40">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855A40" w:rsidRPr="00855A40" w:rsidP="00BD745C">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1409"/>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r w:rsidRPr="00E84B98">
              <w:rPr>
                <w:rFonts w:ascii="Times New Roman" w:hAnsi="Times New Roman"/>
                <w:sz w:val="20"/>
                <w:szCs w:val="20"/>
              </w:rPr>
              <w:t>Č: 15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Príslušný orgán štátu pôvodu bezodkladne oboznámi príslušný orgán vykonávajúceho štátu akýmkoľvek spôsobom, ktorý umožňuje vyhotovenie písomného záznamu, s akýmkoľvek rozhodnutím alebo opatrením, dôsledkom ktorého prestáva byť príkaz na konfiškáciu vykonateľný alebo sa z vykonávajúceho štátu z akéhokoľvek iného dôvodu sťahuje. Vykonávajúci štát ukončí výkon príkazu, len čo ho príslušný orgán štátu pôvodu s takýmto rozhodnutím alebo opatrením oboznámi.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55A40" w:rsidP="00A2282F">
            <w:pPr>
              <w:bidi w:val="0"/>
              <w:spacing w:after="0" w:line="240" w:lineRule="auto"/>
              <w:rPr>
                <w:rFonts w:ascii="Times New Roman" w:hAnsi="Times New Roman"/>
                <w:sz w:val="20"/>
                <w:szCs w:val="20"/>
              </w:rPr>
            </w:pPr>
            <w:r>
              <w:rPr>
                <w:rFonts w:ascii="Times New Roman" w:hAnsi="Times New Roman"/>
                <w:sz w:val="20"/>
                <w:szCs w:val="20"/>
              </w:rPr>
              <w:t>§: 5</w:t>
            </w:r>
          </w:p>
          <w:p w:rsidR="00855A40" w:rsidRPr="00E84B98" w:rsidP="001B52D3">
            <w:pPr>
              <w:bidi w:val="0"/>
              <w:spacing w:after="0" w:line="240" w:lineRule="auto"/>
              <w:rPr>
                <w:rFonts w:ascii="Times New Roman" w:hAnsi="Times New Roman"/>
                <w:sz w:val="20"/>
                <w:szCs w:val="20"/>
              </w:rPr>
            </w:pPr>
            <w:r>
              <w:rPr>
                <w:rFonts w:ascii="Times New Roman" w:hAnsi="Times New Roman"/>
                <w:sz w:val="20"/>
                <w:szCs w:val="20"/>
              </w:rPr>
              <w:t>O: 2</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855A40" w:rsidRPr="001B52D3" w:rsidP="001B52D3">
            <w:pPr>
              <w:bidi w:val="0"/>
              <w:spacing w:after="0" w:line="240" w:lineRule="auto"/>
              <w:jc w:val="both"/>
              <w:rPr>
                <w:rFonts w:ascii="Times New Roman" w:hAnsi="Times New Roman"/>
                <w:sz w:val="20"/>
              </w:rPr>
            </w:pPr>
            <w:r w:rsidRPr="001B52D3">
              <w:rPr>
                <w:rFonts w:ascii="Times New Roman" w:hAnsi="Times New Roman"/>
                <w:sz w:val="20"/>
              </w:rPr>
              <w:t xml:space="preserve">Súd bezodkladne informuje </w:t>
            </w:r>
            <w:r w:rsidR="00DD09C1">
              <w:rPr>
                <w:rFonts w:ascii="Times New Roman" w:hAnsi="Times New Roman"/>
                <w:sz w:val="20"/>
              </w:rPr>
              <w:t>vykonávajúci justičný orgán, ak</w:t>
            </w:r>
            <w:r w:rsidRPr="001B52D3">
              <w:rPr>
                <w:rFonts w:ascii="Times New Roman" w:hAnsi="Times New Roman"/>
                <w:sz w:val="20"/>
              </w:rPr>
              <w:t xml:space="preserve"> </w:t>
            </w:r>
          </w:p>
          <w:p w:rsidR="00855A40" w:rsidRPr="001B52D3" w:rsidP="001B52D3">
            <w:pPr>
              <w:bidi w:val="0"/>
              <w:spacing w:after="0" w:line="240" w:lineRule="auto"/>
              <w:jc w:val="both"/>
              <w:rPr>
                <w:rFonts w:ascii="Times New Roman" w:hAnsi="Times New Roman"/>
                <w:sz w:val="20"/>
              </w:rPr>
            </w:pPr>
            <w:r w:rsidRPr="001B52D3">
              <w:rPr>
                <w:rFonts w:ascii="Times New Roman" w:hAnsi="Times New Roman"/>
                <w:sz w:val="20"/>
              </w:rPr>
              <w:t>a)</w:t>
              <w:tab/>
              <w:t>na základe zistených informácií možno dôvodne predpokladať, že také rozhodnutie už bolo alebo v najbližšej dobe bude úplne alebo sčasti vykonané v Slovenskej republike alebo v inom členskom štáte vrátane predpokladaného rozsahu jeho výkonu,</w:t>
            </w:r>
          </w:p>
          <w:p w:rsidR="00855A40" w:rsidRPr="001B52D3" w:rsidP="001B52D3">
            <w:pPr>
              <w:bidi w:val="0"/>
              <w:spacing w:after="0" w:line="240" w:lineRule="auto"/>
              <w:jc w:val="both"/>
              <w:rPr>
                <w:rFonts w:ascii="Times New Roman" w:hAnsi="Times New Roman"/>
                <w:sz w:val="20"/>
              </w:rPr>
            </w:pPr>
            <w:r w:rsidRPr="001B52D3">
              <w:rPr>
                <w:rFonts w:ascii="Times New Roman" w:hAnsi="Times New Roman"/>
                <w:sz w:val="20"/>
              </w:rPr>
              <w:t>b)</w:t>
            </w:r>
            <w:r w:rsidRPr="00855A40" w:rsidR="007B561A">
              <w:rPr>
                <w:rFonts w:ascii="Times New Roman" w:hAnsi="Times New Roman"/>
                <w:sz w:val="20"/>
                <w:szCs w:val="20"/>
              </w:rPr>
              <w:t xml:space="preserve"> </w:t>
            </w:r>
            <w:r w:rsidRPr="00855A40" w:rsidR="007B561A">
              <w:rPr>
                <w:rFonts w:ascii="Times New Roman" w:hAnsi="Times New Roman"/>
                <w:sz w:val="20"/>
                <w:szCs w:val="20"/>
              </w:rPr>
              <w:t xml:space="preserve">nedošlo k výkonu majetkového rozhodnutia v Slovenskej republike alebo v inom členskom štáte, alebo že k nemu došlo </w:t>
            </w:r>
            <w:r w:rsidRPr="007B561A" w:rsidR="007B561A">
              <w:rPr>
                <w:rFonts w:ascii="Times New Roman" w:hAnsi="Times New Roman"/>
                <w:sz w:val="20"/>
                <w:szCs w:val="20"/>
              </w:rPr>
              <w:t>v rozsahu inom ako bolo rozhodnuté</w:t>
            </w:r>
            <w:r w:rsidR="007B561A">
              <w:rPr>
                <w:rFonts w:ascii="Times New Roman" w:hAnsi="Times New Roman"/>
                <w:sz w:val="20"/>
                <w:szCs w:val="20"/>
              </w:rPr>
              <w:t xml:space="preserve">, </w:t>
            </w:r>
            <w:r w:rsidRPr="00855A40" w:rsidR="007B561A">
              <w:rPr>
                <w:rFonts w:ascii="Times New Roman" w:hAnsi="Times New Roman"/>
                <w:sz w:val="20"/>
                <w:szCs w:val="20"/>
              </w:rPr>
              <w:t>alebo</w:t>
            </w:r>
          </w:p>
          <w:p w:rsidR="00855A40" w:rsidRPr="00E84B98" w:rsidP="001B52D3">
            <w:pPr>
              <w:bidi w:val="0"/>
              <w:spacing w:after="0" w:line="240" w:lineRule="auto"/>
              <w:jc w:val="both"/>
              <w:rPr>
                <w:rFonts w:ascii="Times New Roman" w:hAnsi="Times New Roman"/>
                <w:sz w:val="20"/>
                <w:szCs w:val="20"/>
              </w:rPr>
            </w:pPr>
            <w:r w:rsidRPr="001B52D3">
              <w:rPr>
                <w:rFonts w:ascii="Times New Roman" w:hAnsi="Times New Roman"/>
                <w:sz w:val="20"/>
              </w:rPr>
              <w:t>c)</w:t>
              <w:tab/>
              <w:t>povinnému bola v Slovenskej republike udelená milosť alebo amnestia alebo o inom rozhodnutí, opatrení či inej skutočnosti, v dôsledku ktorej sa odovzdané majetkové rozhodnutie stalo nevykonateľným alebo vykonateľným len čiastočne.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1580"/>
        </w:trPr>
        <w:tc>
          <w:tcPr>
            <w:tcW w:w="880" w:type="dxa"/>
            <w:vMerge w:val="restart"/>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r>
              <w:rPr>
                <w:rFonts w:ascii="Times New Roman" w:hAnsi="Times New Roman"/>
                <w:sz w:val="20"/>
                <w:szCs w:val="20"/>
              </w:rPr>
              <w:t>Č: 16</w:t>
            </w:r>
          </w:p>
        </w:tc>
        <w:tc>
          <w:tcPr>
            <w:tcW w:w="3760" w:type="dxa"/>
            <w:vMerge w:val="restart"/>
            <w:tcBorders>
              <w:top w:val="single" w:sz="4" w:space="0" w:color="auto"/>
              <w:left w:val="single" w:sz="4" w:space="0" w:color="auto"/>
              <w:bottom w:val="single" w:sz="4" w:space="0" w:color="auto"/>
              <w:right w:val="single" w:sz="4" w:space="0" w:color="auto"/>
            </w:tcBorders>
            <w:textDirection w:val="lrTb"/>
            <w:vAlign w:val="top"/>
          </w:tcPr>
          <w:p w:rsidR="00855A40"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1. S peniazmi, ktoré sa získali z výkonu príkazu na konfiškáciu, zaobchádza vykonávajúci štát takto:</w:t>
            </w:r>
          </w:p>
          <w:p w:rsidR="00855A40"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a) ak je čiastka získaná z výkonu príkazu na konfiškáciu nižšia než 10000 EUR alebo tejto čiastke zodpovedá, čiastka pripadne vykonávajúcemu štátu;</w:t>
            </w:r>
          </w:p>
          <w:p w:rsidR="00855A40"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vo všetkých ostatných prípadoch prevedie vykonávajúci štát 50 % z čiastky, ktorá sa získala z výkonu príkazu, štátu pôvodu.</w:t>
            </w:r>
          </w:p>
          <w:p w:rsidR="00855A40"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S iným majetkom než peniazmi, ktorý sa získal z výkonu príkazu na konfiškáciu, sa zaobchádza jedným z týchto spôsobov, o ktorom rozhodne vykonávajúci štát:</w:t>
            </w:r>
          </w:p>
          <w:p w:rsidR="00855A40"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a) majetok možno predať. V takom prípade sa s výnosmi z predaja disponuje v súlade s odsekom 1;</w:t>
            </w:r>
          </w:p>
          <w:p w:rsidR="00855A40"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majetok možno previesť štátu pôvodu. Ak príkaz na konfiškáciu uvádza peňažnú čiastku, majetok možno previesť štátu pôvodu, ak na to tento štát dal súhlas;</w:t>
            </w:r>
          </w:p>
          <w:p w:rsidR="00855A40"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nemožno uplatniť ani písmeno a), ani b), možno s majetkom zaobchodiť iným spôsobom v súlade s právom vykonávajúceho štátu.</w:t>
            </w:r>
          </w:p>
          <w:p w:rsidR="00855A40"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Bez ohľadu na odsek 2 sa od vykonávajúceho štátu nepožaduje, aby predal alebo vrátil istú časť majetku uvedenú v príkaze na konfiškáciu, ktorú tvoria predmety kultúrnej hodnoty, ktoré sú súčasťou národného dedičstva uvedeného štátu.</w:t>
            </w:r>
          </w:p>
          <w:p w:rsidR="00855A40" w:rsidRPr="00E84B98" w:rsidP="00E84B98">
            <w:pPr>
              <w:tabs>
                <w:tab w:val="left" w:pos="3620"/>
              </w:tabs>
              <w:bidi w:val="0"/>
              <w:spacing w:before="75" w:after="75" w:line="240" w:lineRule="auto"/>
              <w:ind w:left="43" w:right="34"/>
              <w:jc w:val="both"/>
              <w:rPr>
                <w:rFonts w:ascii="Times New Roman" w:hAnsi="Times New Roman"/>
                <w:sz w:val="20"/>
                <w:szCs w:val="20"/>
              </w:rPr>
            </w:pPr>
            <w:r w:rsidRPr="00E84B98">
              <w:rPr>
                <w:rFonts w:ascii="Times New Roman" w:hAnsi="Times New Roman"/>
                <w:color w:val="000000"/>
                <w:sz w:val="20"/>
                <w:szCs w:val="20"/>
              </w:rPr>
              <w:t>Odseky 1, 2 a 3 sa uplatnia vtedy, pokiaľ sa štát pôvodu a vykonávajúci štát nedohodli inak.</w:t>
            </w:r>
          </w:p>
        </w:tc>
        <w:tc>
          <w:tcPr>
            <w:tcW w:w="760" w:type="dxa"/>
            <w:vMerge w:val="restart"/>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p>
        </w:tc>
        <w:tc>
          <w:tcPr>
            <w:tcW w:w="996" w:type="dxa"/>
            <w:vMerge w:val="restart"/>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c>
          <w:tcPr>
            <w:tcW w:w="1060" w:type="dxa"/>
            <w:vMerge w:val="restart"/>
            <w:tcBorders>
              <w:top w:val="single" w:sz="4" w:space="0" w:color="auto"/>
              <w:left w:val="single" w:sz="4" w:space="0" w:color="auto"/>
              <w:bottom w:val="single" w:sz="4" w:space="0" w:color="auto"/>
              <w:right w:val="single" w:sz="4" w:space="0" w:color="auto"/>
            </w:tcBorders>
            <w:textDirection w:val="lrTb"/>
            <w:vAlign w:val="top"/>
          </w:tcPr>
          <w:p w:rsidR="00855A40" w:rsidP="00A2282F">
            <w:pPr>
              <w:bidi w:val="0"/>
              <w:spacing w:after="0" w:line="240" w:lineRule="auto"/>
              <w:rPr>
                <w:rFonts w:ascii="Times New Roman" w:hAnsi="Times New Roman"/>
                <w:sz w:val="20"/>
                <w:szCs w:val="20"/>
              </w:rPr>
            </w:pPr>
            <w:r>
              <w:rPr>
                <w:rFonts w:ascii="Times New Roman" w:hAnsi="Times New Roman"/>
                <w:sz w:val="20"/>
                <w:szCs w:val="20"/>
              </w:rPr>
              <w:t>§: 6</w:t>
            </w:r>
          </w:p>
          <w:p w:rsidR="00855A40" w:rsidP="00A2282F">
            <w:pPr>
              <w:bidi w:val="0"/>
              <w:spacing w:after="0" w:line="240" w:lineRule="auto"/>
              <w:rPr>
                <w:rFonts w:ascii="Times New Roman" w:hAnsi="Times New Roman"/>
                <w:sz w:val="20"/>
                <w:szCs w:val="20"/>
              </w:rPr>
            </w:pPr>
            <w:r>
              <w:rPr>
                <w:rFonts w:ascii="Times New Roman" w:hAnsi="Times New Roman"/>
                <w:sz w:val="20"/>
                <w:szCs w:val="20"/>
              </w:rPr>
              <w:t>O: 1,2</w:t>
            </w:r>
          </w:p>
          <w:p w:rsidR="00855A40" w:rsidP="00A2282F">
            <w:pPr>
              <w:bidi w:val="0"/>
              <w:spacing w:after="0" w:line="240" w:lineRule="auto"/>
              <w:rPr>
                <w:rFonts w:ascii="Times New Roman" w:hAnsi="Times New Roman"/>
                <w:sz w:val="20"/>
                <w:szCs w:val="20"/>
              </w:rPr>
            </w:pPr>
          </w:p>
          <w:p w:rsidR="00855A40" w:rsidP="00A2282F">
            <w:pPr>
              <w:bidi w:val="0"/>
              <w:spacing w:after="0" w:line="240" w:lineRule="auto"/>
              <w:rPr>
                <w:rFonts w:ascii="Times New Roman" w:hAnsi="Times New Roman"/>
                <w:sz w:val="20"/>
                <w:szCs w:val="20"/>
              </w:rPr>
            </w:pPr>
          </w:p>
          <w:p w:rsidR="00855A40" w:rsidP="00A2282F">
            <w:pPr>
              <w:bidi w:val="0"/>
              <w:spacing w:after="0" w:line="240" w:lineRule="auto"/>
              <w:rPr>
                <w:rFonts w:ascii="Times New Roman" w:hAnsi="Times New Roman"/>
                <w:sz w:val="20"/>
                <w:szCs w:val="20"/>
              </w:rPr>
            </w:pPr>
          </w:p>
          <w:p w:rsidR="00855A40" w:rsidP="00A2282F">
            <w:pPr>
              <w:bidi w:val="0"/>
              <w:spacing w:after="0" w:line="240" w:lineRule="auto"/>
              <w:rPr>
                <w:rFonts w:ascii="Times New Roman" w:hAnsi="Times New Roman"/>
                <w:sz w:val="20"/>
                <w:szCs w:val="20"/>
              </w:rPr>
            </w:pPr>
          </w:p>
          <w:p w:rsidR="00855A40" w:rsidP="00A2282F">
            <w:pPr>
              <w:bidi w:val="0"/>
              <w:spacing w:after="0" w:line="240" w:lineRule="auto"/>
              <w:rPr>
                <w:rFonts w:ascii="Times New Roman" w:hAnsi="Times New Roman"/>
                <w:sz w:val="20"/>
                <w:szCs w:val="20"/>
              </w:rPr>
            </w:pPr>
          </w:p>
          <w:p w:rsidR="00855A40" w:rsidP="00A2282F">
            <w:pPr>
              <w:bidi w:val="0"/>
              <w:spacing w:after="0" w:line="240" w:lineRule="auto"/>
              <w:rPr>
                <w:rFonts w:ascii="Times New Roman" w:hAnsi="Times New Roman"/>
                <w:sz w:val="20"/>
                <w:szCs w:val="20"/>
              </w:rPr>
            </w:pPr>
          </w:p>
          <w:p w:rsidR="00855A40" w:rsidP="00A2282F">
            <w:pPr>
              <w:bidi w:val="0"/>
              <w:spacing w:after="0" w:line="240" w:lineRule="auto"/>
              <w:rPr>
                <w:rFonts w:ascii="Times New Roman" w:hAnsi="Times New Roman"/>
                <w:sz w:val="20"/>
                <w:szCs w:val="20"/>
              </w:rPr>
            </w:pPr>
          </w:p>
          <w:p w:rsidR="00855A40" w:rsidP="00A2282F">
            <w:pPr>
              <w:bidi w:val="0"/>
              <w:spacing w:after="0" w:line="240" w:lineRule="auto"/>
              <w:rPr>
                <w:rFonts w:ascii="Times New Roman" w:hAnsi="Times New Roman"/>
                <w:sz w:val="20"/>
                <w:szCs w:val="20"/>
              </w:rPr>
            </w:pPr>
          </w:p>
          <w:p w:rsidR="00855A40" w:rsidP="00A2282F">
            <w:pPr>
              <w:bidi w:val="0"/>
              <w:spacing w:after="0" w:line="240" w:lineRule="auto"/>
              <w:rPr>
                <w:rFonts w:ascii="Times New Roman" w:hAnsi="Times New Roman"/>
                <w:sz w:val="20"/>
                <w:szCs w:val="20"/>
              </w:rPr>
            </w:pPr>
          </w:p>
          <w:p w:rsidR="001F7D01" w:rsidP="00A2282F">
            <w:pPr>
              <w:bidi w:val="0"/>
              <w:spacing w:after="0" w:line="240" w:lineRule="auto"/>
              <w:rPr>
                <w:rFonts w:ascii="Times New Roman" w:hAnsi="Times New Roman"/>
                <w:sz w:val="20"/>
                <w:szCs w:val="20"/>
              </w:rPr>
            </w:pPr>
          </w:p>
          <w:p w:rsidR="001F7D01" w:rsidP="00A2282F">
            <w:pPr>
              <w:bidi w:val="0"/>
              <w:spacing w:after="0" w:line="240" w:lineRule="auto"/>
              <w:rPr>
                <w:rFonts w:ascii="Times New Roman" w:hAnsi="Times New Roman"/>
                <w:sz w:val="20"/>
                <w:szCs w:val="20"/>
              </w:rPr>
            </w:pPr>
          </w:p>
          <w:p w:rsidR="00855A40" w:rsidP="00A2282F">
            <w:pPr>
              <w:bidi w:val="0"/>
              <w:spacing w:after="0" w:line="240" w:lineRule="auto"/>
              <w:rPr>
                <w:rFonts w:ascii="Times New Roman" w:hAnsi="Times New Roman"/>
                <w:sz w:val="20"/>
                <w:szCs w:val="20"/>
              </w:rPr>
            </w:pPr>
            <w:r>
              <w:rPr>
                <w:rFonts w:ascii="Times New Roman" w:hAnsi="Times New Roman"/>
                <w:sz w:val="20"/>
                <w:szCs w:val="20"/>
              </w:rPr>
              <w:t xml:space="preserve">§: 15 </w:t>
            </w:r>
          </w:p>
          <w:p w:rsidR="00855A40" w:rsidRPr="00E84B98" w:rsidP="00A2282F">
            <w:pPr>
              <w:bidi w:val="0"/>
              <w:spacing w:after="0" w:line="240" w:lineRule="auto"/>
              <w:rPr>
                <w:rFonts w:ascii="Times New Roman" w:hAnsi="Times New Roman"/>
                <w:sz w:val="20"/>
                <w:szCs w:val="20"/>
              </w:rPr>
            </w:pPr>
            <w:r>
              <w:rPr>
                <w:rFonts w:ascii="Times New Roman" w:hAnsi="Times New Roman"/>
                <w:sz w:val="20"/>
                <w:szCs w:val="20"/>
              </w:rPr>
              <w:t>O: 1</w:t>
            </w:r>
            <w:r w:rsidR="00985ECD">
              <w:rPr>
                <w:rFonts w:ascii="Times New Roman" w:hAnsi="Times New Roman"/>
                <w:sz w:val="20"/>
                <w:szCs w:val="20"/>
              </w:rPr>
              <w:t>-6</w:t>
            </w:r>
          </w:p>
        </w:tc>
        <w:tc>
          <w:tcPr>
            <w:tcW w:w="4604" w:type="dxa"/>
            <w:vMerge w:val="restart"/>
            <w:tcBorders>
              <w:top w:val="single" w:sz="4" w:space="0" w:color="auto"/>
              <w:left w:val="single" w:sz="4" w:space="0" w:color="auto"/>
              <w:bottom w:val="single" w:sz="4" w:space="0" w:color="auto"/>
              <w:right w:val="single" w:sz="4" w:space="0" w:color="auto"/>
            </w:tcBorders>
            <w:textDirection w:val="lrTb"/>
            <w:vAlign w:val="top"/>
          </w:tcPr>
          <w:p w:rsidR="00855A40" w:rsidP="001B52D3">
            <w:pPr>
              <w:bidi w:val="0"/>
              <w:spacing w:after="0" w:line="240" w:lineRule="auto"/>
              <w:jc w:val="both"/>
              <w:rPr>
                <w:rFonts w:ascii="Times New Roman" w:hAnsi="Times New Roman"/>
                <w:sz w:val="20"/>
                <w:szCs w:val="20"/>
              </w:rPr>
            </w:pPr>
            <w:r w:rsidR="001F7D01">
              <w:rPr>
                <w:rFonts w:ascii="Times New Roman" w:hAnsi="Times New Roman"/>
                <w:sz w:val="20"/>
                <w:szCs w:val="20"/>
              </w:rPr>
              <w:t xml:space="preserve">(1) </w:t>
            </w:r>
            <w:r w:rsidRPr="001F7D01" w:rsidR="001F7D01">
              <w:rPr>
                <w:rFonts w:ascii="Times New Roman" w:hAnsi="Times New Roman"/>
                <w:sz w:val="20"/>
                <w:szCs w:val="20"/>
              </w:rPr>
              <w:t xml:space="preserve">Majetok alebo vec, ktorá prepadla alebo bola zhabaná vo vykonávajúcom štáte na základe rozhodnutia súdu Slovenskej republiky, sa rozdelí medzi Slovenskú republiku a  vykonávajúci štát spôsobom ustanoveným právnym poriadkom vykonávajúceho štátu, ak sa nedohodne inak.   </w:t>
            </w:r>
          </w:p>
          <w:p w:rsidR="001F7D01" w:rsidP="001B52D3">
            <w:pPr>
              <w:bidi w:val="0"/>
              <w:spacing w:after="0" w:line="240" w:lineRule="auto"/>
              <w:jc w:val="both"/>
              <w:rPr>
                <w:rFonts w:ascii="Times New Roman" w:hAnsi="Times New Roman"/>
                <w:sz w:val="20"/>
                <w:szCs w:val="20"/>
              </w:rPr>
            </w:pPr>
          </w:p>
          <w:p w:rsidR="001F7D01" w:rsidRPr="001F7D01" w:rsidP="001F7D01">
            <w:pPr>
              <w:bidi w:val="0"/>
              <w:spacing w:after="0" w:line="240" w:lineRule="auto"/>
              <w:jc w:val="both"/>
              <w:rPr>
                <w:rFonts w:ascii="Times New Roman" w:hAnsi="Times New Roman"/>
                <w:sz w:val="20"/>
                <w:szCs w:val="20"/>
              </w:rPr>
            </w:pPr>
            <w:r w:rsidRPr="001F7D01">
              <w:rPr>
                <w:rFonts w:ascii="Times New Roman" w:hAnsi="Times New Roman"/>
                <w:sz w:val="20"/>
                <w:szCs w:val="20"/>
              </w:rPr>
              <w:t xml:space="preserve">(2) Na uzavretie dohody s vykonávajúcim štátom podľa odseku 1 je za Slovenskú republiku príslušné ministerstvo. Návrh na uzavretie takejto dohody môže ministerstvu podať aj súd, ktorý vo veci rozhodol v prvom stupni. </w:t>
            </w:r>
          </w:p>
          <w:p w:rsidR="001F7D01" w:rsidP="001B52D3">
            <w:pPr>
              <w:bidi w:val="0"/>
              <w:spacing w:after="0" w:line="240" w:lineRule="auto"/>
              <w:jc w:val="both"/>
              <w:rPr>
                <w:rFonts w:ascii="Times New Roman" w:hAnsi="Times New Roman"/>
                <w:sz w:val="20"/>
                <w:szCs w:val="20"/>
              </w:rPr>
            </w:pPr>
          </w:p>
          <w:p w:rsidR="00855A40" w:rsidRPr="001B52D3" w:rsidP="001B52D3">
            <w:pPr>
              <w:bidi w:val="0"/>
              <w:spacing w:after="0" w:line="240" w:lineRule="auto"/>
              <w:jc w:val="both"/>
              <w:rPr>
                <w:rFonts w:ascii="Times New Roman" w:hAnsi="Times New Roman"/>
                <w:sz w:val="20"/>
                <w:szCs w:val="20"/>
              </w:rPr>
            </w:pPr>
            <w:r w:rsidRPr="001B52D3">
              <w:rPr>
                <w:rFonts w:ascii="Times New Roman" w:hAnsi="Times New Roman"/>
                <w:sz w:val="20"/>
                <w:szCs w:val="20"/>
              </w:rPr>
              <w:t>(1) Ak na základe</w:t>
            </w:r>
            <w:r w:rsidR="007B561A">
              <w:rPr>
                <w:rFonts w:ascii="Times New Roman" w:hAnsi="Times New Roman"/>
                <w:sz w:val="20"/>
                <w:szCs w:val="20"/>
              </w:rPr>
              <w:t xml:space="preserve"> výkonu</w:t>
            </w:r>
            <w:r w:rsidRPr="001B52D3">
              <w:rPr>
                <w:rFonts w:ascii="Times New Roman" w:hAnsi="Times New Roman"/>
                <w:sz w:val="20"/>
                <w:szCs w:val="20"/>
              </w:rPr>
              <w:t xml:space="preserve"> uznaného majetkového rozhodnutia došlo k prepadnutiu alebo zhabaniu peňažných prostriedkov v celkovej výške do </w:t>
            </w:r>
            <w:r w:rsidR="00264B01">
              <w:rPr>
                <w:rFonts w:ascii="Times New Roman" w:hAnsi="Times New Roman"/>
                <w:sz w:val="20"/>
                <w:szCs w:val="20"/>
              </w:rPr>
              <w:t xml:space="preserve">10000 eur, táto čiastka pripadne </w:t>
            </w:r>
            <w:r w:rsidRPr="001B52D3">
              <w:rPr>
                <w:rFonts w:ascii="Times New Roman" w:hAnsi="Times New Roman"/>
                <w:sz w:val="20"/>
                <w:szCs w:val="20"/>
              </w:rPr>
              <w:t xml:space="preserve">Slovenskej republike. </w:t>
            </w:r>
          </w:p>
          <w:p w:rsidR="00855A40" w:rsidRPr="001B52D3" w:rsidP="001B52D3">
            <w:pPr>
              <w:bidi w:val="0"/>
              <w:spacing w:after="0" w:line="240" w:lineRule="auto"/>
              <w:jc w:val="both"/>
              <w:rPr>
                <w:rFonts w:ascii="Times New Roman" w:hAnsi="Times New Roman"/>
                <w:sz w:val="20"/>
                <w:szCs w:val="20"/>
              </w:rPr>
            </w:pPr>
            <w:r w:rsidRPr="001B52D3">
              <w:rPr>
                <w:rFonts w:ascii="Times New Roman" w:hAnsi="Times New Roman"/>
                <w:sz w:val="20"/>
                <w:szCs w:val="20"/>
              </w:rPr>
              <w:t>(2) Ak na základe</w:t>
            </w:r>
            <w:r w:rsidR="007B561A">
              <w:rPr>
                <w:rFonts w:ascii="Times New Roman" w:hAnsi="Times New Roman"/>
                <w:sz w:val="20"/>
                <w:szCs w:val="20"/>
              </w:rPr>
              <w:t xml:space="preserve"> výkonu</w:t>
            </w:r>
            <w:r w:rsidRPr="001B52D3">
              <w:rPr>
                <w:rFonts w:ascii="Times New Roman" w:hAnsi="Times New Roman"/>
                <w:sz w:val="20"/>
                <w:szCs w:val="20"/>
              </w:rPr>
              <w:t xml:space="preserve"> uznaného majetkového rozhodnutia došlo k prepadnutiu alebo zhabaniu peňažných prostriedkov v celkovej výške nad 10000 eur, polovica tejto čiastky pripadá Slovenskej republike a polovica štátu pôvodu.</w:t>
            </w:r>
          </w:p>
          <w:p w:rsidR="00855A40" w:rsidRPr="001B52D3" w:rsidP="001B52D3">
            <w:pPr>
              <w:bidi w:val="0"/>
              <w:spacing w:after="0" w:line="240" w:lineRule="auto"/>
              <w:jc w:val="both"/>
              <w:rPr>
                <w:rFonts w:ascii="Times New Roman" w:hAnsi="Times New Roman"/>
                <w:sz w:val="20"/>
                <w:szCs w:val="20"/>
              </w:rPr>
            </w:pPr>
            <w:r w:rsidRPr="001B52D3">
              <w:rPr>
                <w:rFonts w:ascii="Times New Roman" w:hAnsi="Times New Roman"/>
                <w:sz w:val="20"/>
                <w:szCs w:val="20"/>
              </w:rPr>
              <w:t xml:space="preserve"> (3) Ak na základe</w:t>
            </w:r>
            <w:r w:rsidR="007B561A">
              <w:rPr>
                <w:rFonts w:ascii="Times New Roman" w:hAnsi="Times New Roman"/>
                <w:sz w:val="20"/>
                <w:szCs w:val="20"/>
              </w:rPr>
              <w:t xml:space="preserve"> výkonu</w:t>
            </w:r>
            <w:r w:rsidRPr="001B52D3">
              <w:rPr>
                <w:rFonts w:ascii="Times New Roman" w:hAnsi="Times New Roman"/>
                <w:sz w:val="20"/>
                <w:szCs w:val="20"/>
              </w:rPr>
              <w:t xml:space="preserve"> uznaného majetkového rozhodnutia došlo k prepadnutiu alebo zhabaniu inej veci ako uvedenej v odseku 1 alebo</w:t>
            </w:r>
            <w:r w:rsidR="00264B01">
              <w:rPr>
                <w:rFonts w:ascii="Times New Roman" w:hAnsi="Times New Roman"/>
                <w:sz w:val="20"/>
                <w:szCs w:val="20"/>
              </w:rPr>
              <w:t xml:space="preserve"> odseku</w:t>
            </w:r>
            <w:r w:rsidRPr="001B52D3">
              <w:rPr>
                <w:rFonts w:ascii="Times New Roman" w:hAnsi="Times New Roman"/>
                <w:sz w:val="20"/>
                <w:szCs w:val="20"/>
              </w:rPr>
              <w:t xml:space="preserve"> 2, vec sa predá postupom podľa osobitného predpisu. S čiastkou získanou predajom takej veci sa naloží podľa odseku 1 alebo</w:t>
            </w:r>
            <w:r w:rsidR="00264B01">
              <w:rPr>
                <w:rFonts w:ascii="Times New Roman" w:hAnsi="Times New Roman"/>
                <w:sz w:val="20"/>
                <w:szCs w:val="20"/>
              </w:rPr>
              <w:t xml:space="preserve"> odseku</w:t>
            </w:r>
            <w:r w:rsidRPr="001B52D3">
              <w:rPr>
                <w:rFonts w:ascii="Times New Roman" w:hAnsi="Times New Roman"/>
                <w:sz w:val="20"/>
                <w:szCs w:val="20"/>
              </w:rPr>
              <w:t xml:space="preserve"> 2.</w:t>
            </w:r>
          </w:p>
          <w:p w:rsidR="00855A40" w:rsidRPr="001B52D3" w:rsidP="001B52D3">
            <w:pPr>
              <w:bidi w:val="0"/>
              <w:spacing w:after="0" w:line="240" w:lineRule="auto"/>
              <w:jc w:val="both"/>
              <w:rPr>
                <w:rFonts w:ascii="Times New Roman" w:hAnsi="Times New Roman"/>
                <w:sz w:val="20"/>
                <w:szCs w:val="20"/>
              </w:rPr>
            </w:pPr>
            <w:r w:rsidR="00264B01">
              <w:rPr>
                <w:rFonts w:ascii="Times New Roman" w:hAnsi="Times New Roman"/>
                <w:sz w:val="20"/>
                <w:szCs w:val="20"/>
              </w:rPr>
              <w:t>(4) Ak</w:t>
            </w:r>
            <w:r w:rsidRPr="001B52D3">
              <w:rPr>
                <w:rFonts w:ascii="Times New Roman" w:hAnsi="Times New Roman"/>
                <w:sz w:val="20"/>
                <w:szCs w:val="20"/>
              </w:rPr>
              <w:t xml:space="preserve"> majetok alebo vec nie je možné vzhľad</w:t>
            </w:r>
            <w:r w:rsidR="00264B01">
              <w:rPr>
                <w:rFonts w:ascii="Times New Roman" w:hAnsi="Times New Roman"/>
                <w:sz w:val="20"/>
                <w:szCs w:val="20"/>
              </w:rPr>
              <w:t>om k jeho povahe predať, pripadá</w:t>
            </w:r>
            <w:r w:rsidRPr="001B52D3">
              <w:rPr>
                <w:rFonts w:ascii="Times New Roman" w:hAnsi="Times New Roman"/>
                <w:sz w:val="20"/>
                <w:szCs w:val="20"/>
              </w:rPr>
              <w:t xml:space="preserve"> Slovenskej republike. S majetkom, ktorý je</w:t>
            </w:r>
            <w:r w:rsidR="00264B01">
              <w:rPr>
                <w:rFonts w:ascii="Times New Roman" w:hAnsi="Times New Roman"/>
                <w:sz w:val="20"/>
                <w:szCs w:val="20"/>
              </w:rPr>
              <w:t xml:space="preserve"> národným</w:t>
            </w:r>
            <w:r w:rsidRPr="001B52D3">
              <w:rPr>
                <w:rFonts w:ascii="Times New Roman" w:hAnsi="Times New Roman"/>
                <w:sz w:val="20"/>
                <w:szCs w:val="20"/>
              </w:rPr>
              <w:t xml:space="preserve"> kultúrnym dedičstvom iného členského štátu, sa naloží podľa osobitného predpisu. )</w:t>
            </w:r>
          </w:p>
          <w:p w:rsidR="00855A40" w:rsidRPr="001B52D3" w:rsidP="001B52D3">
            <w:pPr>
              <w:bidi w:val="0"/>
              <w:spacing w:after="0" w:line="240" w:lineRule="auto"/>
              <w:jc w:val="both"/>
              <w:rPr>
                <w:rFonts w:ascii="Times New Roman" w:hAnsi="Times New Roman"/>
                <w:sz w:val="20"/>
                <w:szCs w:val="20"/>
              </w:rPr>
            </w:pPr>
            <w:r w:rsidRPr="001B52D3">
              <w:rPr>
                <w:rFonts w:ascii="Times New Roman" w:hAnsi="Times New Roman"/>
                <w:sz w:val="20"/>
                <w:szCs w:val="20"/>
              </w:rPr>
              <w:t>(5) Ustanovenia odsekov 1 až 4 sa použijú ak sa Slovenská republika so štátom pôvodu nedohodnú inak. Na uzavretie dohody je za Slovenskú republiku príslušné ministerstvo. Návrh na uzavretie takejto dohody môže ministerstvu podať aj súd, ktorý je príslušný pre uznanie a výkon cudzieho majetkového rozhodnutia.</w:t>
            </w:r>
          </w:p>
          <w:p w:rsidR="00855A40" w:rsidRPr="00BA64F5" w:rsidP="00264B01">
            <w:pPr>
              <w:bidi w:val="0"/>
              <w:spacing w:after="0" w:line="240" w:lineRule="auto"/>
              <w:jc w:val="both"/>
              <w:rPr>
                <w:rFonts w:ascii="Times New Roman" w:hAnsi="Times New Roman"/>
                <w:sz w:val="20"/>
                <w:szCs w:val="20"/>
              </w:rPr>
            </w:pPr>
            <w:r w:rsidRPr="001B52D3">
              <w:rPr>
                <w:rFonts w:ascii="Times New Roman" w:hAnsi="Times New Roman"/>
                <w:sz w:val="20"/>
                <w:szCs w:val="20"/>
              </w:rPr>
              <w:t xml:space="preserve">(6) Správu majetku, ktorý sa stal vlastníctvom štátu vykonáva </w:t>
            </w:r>
            <w:r w:rsidR="00264B01">
              <w:rPr>
                <w:rFonts w:ascii="Times New Roman" w:hAnsi="Times New Roman"/>
                <w:sz w:val="20"/>
                <w:szCs w:val="20"/>
              </w:rPr>
              <w:t xml:space="preserve">správca majetku štátu </w:t>
            </w:r>
            <w:r w:rsidRPr="001B52D3">
              <w:rPr>
                <w:rFonts w:ascii="Times New Roman" w:hAnsi="Times New Roman"/>
                <w:sz w:val="20"/>
                <w:szCs w:val="20"/>
              </w:rPr>
              <w:t>podľa osobitného predpisu.</w:t>
            </w:r>
          </w:p>
        </w:tc>
        <w:tc>
          <w:tcPr>
            <w:tcW w:w="900" w:type="dxa"/>
            <w:vMerge w:val="restart"/>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vMerge/>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c>
          <w:tcPr>
            <w:tcW w:w="3760" w:type="dxa"/>
            <w:vMerge/>
            <w:tcBorders>
              <w:top w:val="single" w:sz="4" w:space="0" w:color="auto"/>
              <w:left w:val="single" w:sz="4" w:space="0" w:color="auto"/>
              <w:bottom w:val="single" w:sz="4" w:space="0" w:color="auto"/>
              <w:right w:val="single" w:sz="4" w:space="0" w:color="auto"/>
            </w:tcBorders>
            <w:textDirection w:val="lrTb"/>
            <w:vAlign w:val="top"/>
          </w:tcPr>
          <w:p w:rsidR="00855A40" w:rsidRPr="00E84B98" w:rsidP="00E84B98">
            <w:pPr>
              <w:tabs>
                <w:tab w:val="left" w:pos="3620"/>
              </w:tabs>
              <w:bidi w:val="0"/>
              <w:spacing w:before="75" w:after="75" w:line="240" w:lineRule="auto"/>
              <w:ind w:left="43" w:right="34"/>
              <w:jc w:val="both"/>
              <w:rPr>
                <w:rFonts w:ascii="Times New Roman" w:hAnsi="Times New Roman"/>
                <w:sz w:val="20"/>
                <w:szCs w:val="20"/>
              </w:rPr>
            </w:pPr>
          </w:p>
        </w:tc>
        <w:tc>
          <w:tcPr>
            <w:tcW w:w="760" w:type="dxa"/>
            <w:vMerge/>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p>
        </w:tc>
        <w:tc>
          <w:tcPr>
            <w:tcW w:w="996" w:type="dxa"/>
            <w:vMerge/>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c>
          <w:tcPr>
            <w:tcW w:w="1060" w:type="dxa"/>
            <w:vMerge/>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c>
          <w:tcPr>
            <w:tcW w:w="4604" w:type="dxa"/>
            <w:vMerge/>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both"/>
              <w:rPr>
                <w:rFonts w:ascii="Times New Roman" w:hAnsi="Times New Roman"/>
                <w:sz w:val="20"/>
                <w:szCs w:val="20"/>
              </w:rPr>
            </w:pPr>
          </w:p>
        </w:tc>
        <w:tc>
          <w:tcPr>
            <w:tcW w:w="900" w:type="dxa"/>
            <w:vMerge/>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456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r w:rsidRPr="00E84B98">
              <w:rPr>
                <w:rFonts w:ascii="Times New Roman" w:hAnsi="Times New Roman"/>
                <w:sz w:val="20"/>
                <w:szCs w:val="20"/>
              </w:rPr>
              <w:t xml:space="preserve">Č: 17 </w:t>
            </w:r>
          </w:p>
          <w:p w:rsidR="00855A40" w:rsidRPr="00E84B98" w:rsidP="00A2282F">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Príslušný orgán vykonávajúceho štátu bez meškania oznámi príslušnému orgánu štátu pôvodu akýmkoľvek spôsobom, ktorý umožňuje vyhotovenie písomného záznamu:</w:t>
            </w:r>
          </w:p>
          <w:p w:rsidR="00855A40"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a) zaslanie príkazu na konfiškáciu príslušnému orgánu podľa článku 4 ods. 5;</w:t>
            </w:r>
          </w:p>
          <w:p w:rsidR="00855A40"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Pr>
                <w:rFonts w:ascii="Times New Roman" w:hAnsi="Times New Roman"/>
                <w:color w:val="000000"/>
                <w:sz w:val="20"/>
                <w:szCs w:val="20"/>
              </w:rPr>
              <w:t xml:space="preserve">b) </w:t>
            </w:r>
            <w:r w:rsidRPr="00E84B98">
              <w:rPr>
                <w:rFonts w:ascii="Times New Roman" w:hAnsi="Times New Roman"/>
                <w:color w:val="000000"/>
                <w:sz w:val="20"/>
                <w:szCs w:val="20"/>
              </w:rPr>
              <w:t>každé rozhodnutie o neuznaní príkazu na konfiškáciu spolu s dôvodmi takéhoto rozhodnutia;</w:t>
            </w:r>
          </w:p>
          <w:p w:rsidR="00855A40"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Pr>
                <w:rFonts w:ascii="Times New Roman" w:hAnsi="Times New Roman"/>
                <w:color w:val="000000"/>
                <w:sz w:val="20"/>
                <w:szCs w:val="20"/>
              </w:rPr>
              <w:t xml:space="preserve">c) </w:t>
            </w:r>
            <w:r w:rsidRPr="00E84B98">
              <w:rPr>
                <w:rFonts w:ascii="Times New Roman" w:hAnsi="Times New Roman"/>
                <w:color w:val="000000"/>
                <w:sz w:val="20"/>
                <w:szCs w:val="20"/>
              </w:rPr>
              <w:t>celkové alebo čiastočné nevykonanie príkazu na konfiškáciu z dôvodov uvedených v článku 11, článku 12 ods. 1 a 2 alebo článku 13 ods. 1;</w:t>
            </w:r>
          </w:p>
          <w:p w:rsidR="00855A40" w:rsidP="002E6DB1">
            <w:pPr>
              <w:tabs>
                <w:tab w:val="left" w:pos="3620"/>
              </w:tabs>
              <w:bidi w:val="0"/>
              <w:spacing w:before="75" w:after="75" w:line="240" w:lineRule="auto"/>
              <w:ind w:left="43" w:right="34"/>
              <w:jc w:val="both"/>
              <w:rPr>
                <w:rFonts w:ascii="Times New Roman" w:hAnsi="Times New Roman"/>
                <w:color w:val="000000"/>
                <w:sz w:val="20"/>
                <w:szCs w:val="20"/>
              </w:rPr>
            </w:pPr>
            <w:r>
              <w:rPr>
                <w:rFonts w:ascii="Times New Roman" w:hAnsi="Times New Roman"/>
                <w:color w:val="000000"/>
                <w:sz w:val="20"/>
                <w:szCs w:val="20"/>
              </w:rPr>
              <w:t>d) l</w:t>
            </w:r>
            <w:r w:rsidRPr="00E84B98">
              <w:rPr>
                <w:rFonts w:ascii="Times New Roman" w:hAnsi="Times New Roman"/>
                <w:color w:val="000000"/>
                <w:sz w:val="20"/>
                <w:szCs w:val="20"/>
              </w:rPr>
              <w:t>en čo sa výkon príkazu ukončí;</w:t>
            </w:r>
          </w:p>
          <w:p w:rsidR="00855A40" w:rsidRPr="00E84B98" w:rsidP="002E6DB1">
            <w:pPr>
              <w:tabs>
                <w:tab w:val="left" w:pos="3620"/>
              </w:tabs>
              <w:bidi w:val="0"/>
              <w:spacing w:before="75" w:after="75" w:line="240" w:lineRule="auto"/>
              <w:ind w:left="43" w:right="34"/>
              <w:jc w:val="both"/>
              <w:rPr>
                <w:rFonts w:ascii="Times New Roman" w:hAnsi="Times New Roman"/>
                <w:sz w:val="20"/>
                <w:szCs w:val="20"/>
              </w:rPr>
            </w:pPr>
            <w:r>
              <w:rPr>
                <w:rFonts w:ascii="Times New Roman" w:hAnsi="Times New Roman"/>
                <w:color w:val="000000"/>
                <w:sz w:val="20"/>
                <w:szCs w:val="20"/>
              </w:rPr>
              <w:t>e) u</w:t>
            </w:r>
            <w:r w:rsidRPr="00E84B98">
              <w:rPr>
                <w:rFonts w:ascii="Times New Roman" w:hAnsi="Times New Roman"/>
                <w:color w:val="000000"/>
                <w:sz w:val="20"/>
                <w:szCs w:val="20"/>
              </w:rPr>
              <w:t>platnenie alternatívnych opatrení podľa článku 12 ods. 4.</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r>
              <w:rPr>
                <w:rFonts w:ascii="Times New Roman" w:hAnsi="Times New Roman"/>
                <w:sz w:val="20"/>
                <w:szCs w:val="20"/>
              </w:rPr>
              <w:t>§: 12</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855A40" w:rsidRPr="00855A40" w:rsidP="00855A40">
            <w:pPr>
              <w:bidi w:val="0"/>
              <w:spacing w:after="0" w:line="240" w:lineRule="auto"/>
              <w:rPr>
                <w:rFonts w:ascii="Times New Roman" w:hAnsi="Times New Roman"/>
                <w:sz w:val="20"/>
                <w:szCs w:val="20"/>
              </w:rPr>
            </w:pPr>
            <w:r w:rsidRPr="00855A40">
              <w:rPr>
                <w:rFonts w:ascii="Times New Roman" w:hAnsi="Times New Roman"/>
                <w:sz w:val="20"/>
                <w:szCs w:val="20"/>
              </w:rPr>
              <w:t>Súd bezodkladne informuje justičný orgán štátu pôvodu o</w:t>
            </w:r>
          </w:p>
          <w:p w:rsidR="00855A40" w:rsidRPr="00855A40" w:rsidP="00855A40">
            <w:pPr>
              <w:bidi w:val="0"/>
              <w:spacing w:after="0" w:line="240" w:lineRule="auto"/>
              <w:rPr>
                <w:rFonts w:ascii="Times New Roman" w:hAnsi="Times New Roman"/>
                <w:sz w:val="20"/>
                <w:szCs w:val="20"/>
              </w:rPr>
            </w:pPr>
            <w:r w:rsidRPr="00855A40">
              <w:rPr>
                <w:rFonts w:ascii="Times New Roman" w:hAnsi="Times New Roman"/>
                <w:sz w:val="20"/>
                <w:szCs w:val="20"/>
              </w:rPr>
              <w:t xml:space="preserve">a) odmietnutí uznania majetkového rozhodnutia podľa § 10, </w:t>
            </w:r>
          </w:p>
          <w:p w:rsidR="00855A40" w:rsidRPr="00855A40" w:rsidP="00855A40">
            <w:pPr>
              <w:bidi w:val="0"/>
              <w:spacing w:after="0" w:line="240" w:lineRule="auto"/>
              <w:rPr>
                <w:rFonts w:ascii="Times New Roman" w:hAnsi="Times New Roman"/>
                <w:sz w:val="20"/>
                <w:szCs w:val="20"/>
              </w:rPr>
            </w:pPr>
            <w:r w:rsidRPr="00855A40">
              <w:rPr>
                <w:rFonts w:ascii="Times New Roman" w:hAnsi="Times New Roman"/>
                <w:sz w:val="20"/>
                <w:szCs w:val="20"/>
              </w:rPr>
              <w:t>b) ukončení výkonu uznaného majetkového rozhodnutia,</w:t>
            </w:r>
          </w:p>
          <w:p w:rsidR="00855A40" w:rsidRPr="00855A40" w:rsidP="00855A40">
            <w:pPr>
              <w:bidi w:val="0"/>
              <w:spacing w:after="0" w:line="240" w:lineRule="auto"/>
              <w:rPr>
                <w:rFonts w:ascii="Times New Roman" w:hAnsi="Times New Roman"/>
                <w:sz w:val="20"/>
                <w:szCs w:val="20"/>
              </w:rPr>
            </w:pPr>
            <w:r w:rsidRPr="00855A40">
              <w:rPr>
                <w:rFonts w:ascii="Times New Roman" w:hAnsi="Times New Roman"/>
                <w:sz w:val="20"/>
                <w:szCs w:val="20"/>
              </w:rPr>
              <w:t xml:space="preserve">c) čiastočnom výkone  uznaného majetkového rozhodnutia a o jeho rozsahu, </w:t>
            </w:r>
          </w:p>
          <w:p w:rsidR="00855A40" w:rsidRPr="00855A40" w:rsidP="00855A40">
            <w:pPr>
              <w:bidi w:val="0"/>
              <w:spacing w:after="0" w:line="240" w:lineRule="auto"/>
              <w:rPr>
                <w:rFonts w:ascii="Times New Roman" w:hAnsi="Times New Roman"/>
                <w:sz w:val="20"/>
                <w:szCs w:val="20"/>
              </w:rPr>
            </w:pPr>
            <w:r w:rsidRPr="00855A40">
              <w:rPr>
                <w:rFonts w:ascii="Times New Roman" w:hAnsi="Times New Roman"/>
                <w:sz w:val="20"/>
                <w:szCs w:val="20"/>
              </w:rPr>
              <w:t>d) o nevykonaní uznaného majetkového rozhodnutia, alebo</w:t>
            </w:r>
          </w:p>
          <w:p w:rsidR="00855A40" w:rsidRPr="00E84B98" w:rsidP="00855A40">
            <w:pPr>
              <w:bidi w:val="0"/>
              <w:spacing w:after="0" w:line="240" w:lineRule="auto"/>
              <w:rPr>
                <w:rFonts w:ascii="Times New Roman" w:hAnsi="Times New Roman"/>
                <w:sz w:val="20"/>
                <w:szCs w:val="20"/>
              </w:rPr>
            </w:pPr>
            <w:r w:rsidRPr="00855A40">
              <w:rPr>
                <w:rFonts w:ascii="Times New Roman" w:hAnsi="Times New Roman"/>
                <w:sz w:val="20"/>
                <w:szCs w:val="20"/>
              </w:rPr>
              <w:t xml:space="preserve">e) o akejkoľvek prekážke, ktorá bráni riadnemu výkonu uznaného majetkového rozhodnutia.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r w:rsidRPr="00E84B98">
              <w:rPr>
                <w:rFonts w:ascii="Times New Roman" w:hAnsi="Times New Roman"/>
                <w:sz w:val="20"/>
                <w:szCs w:val="20"/>
              </w:rPr>
              <w:t xml:space="preserve">Č: 18 </w:t>
            </w:r>
          </w:p>
          <w:p w:rsidR="00855A40" w:rsidRPr="00E84B98" w:rsidP="00A2282F">
            <w:pPr>
              <w:bidi w:val="0"/>
              <w:spacing w:after="0" w:line="240" w:lineRule="auto"/>
              <w:rPr>
                <w:rFonts w:ascii="Times New Roman" w:hAnsi="Times New Roman"/>
                <w:sz w:val="20"/>
                <w:szCs w:val="20"/>
              </w:rPr>
            </w:pPr>
            <w:r w:rsidRPr="00E84B98">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Bez toho, aby bol dotknutý článok 9 ods. 2, ak je vykonávajúci štát podľa svojich právnych predpisov zodpovedný za škodu spôsobenú jednej zo zainteresovaných strán uvedených v článku 9 vykonaním príkazu na konfiškáciu, ktorý mu bol zaslaný podľa článkov 4 a 5, štát pôvodu musí vykonávajúcemu štátu nahradiť všetky čiastky zaplatené ako náhradu škody na základe tejto zodpovednosti uvedenej strane s výnimkou prípadov, ak a len v rozsahu, v akom je škoda alebo akákoľvek jej časť spôsobená výhradne správaním vykonávajúceho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55A40" w:rsidP="00A2282F">
            <w:pPr>
              <w:bidi w:val="0"/>
              <w:spacing w:after="0" w:line="240" w:lineRule="auto"/>
              <w:rPr>
                <w:rFonts w:ascii="Times New Roman" w:hAnsi="Times New Roman"/>
                <w:sz w:val="20"/>
                <w:szCs w:val="20"/>
              </w:rPr>
            </w:pPr>
            <w:r>
              <w:rPr>
                <w:rFonts w:ascii="Times New Roman" w:hAnsi="Times New Roman"/>
                <w:sz w:val="20"/>
                <w:szCs w:val="20"/>
              </w:rPr>
              <w:t>§: 20</w:t>
            </w:r>
          </w:p>
          <w:p w:rsidR="00855A40" w:rsidRPr="00C40FAF" w:rsidP="00A2282F">
            <w:pPr>
              <w:bidi w:val="0"/>
              <w:spacing w:after="0" w:line="240" w:lineRule="auto"/>
              <w:rPr>
                <w:rFonts w:ascii="Times New Roman" w:hAnsi="Times New Roman"/>
                <w:sz w:val="20"/>
                <w:szCs w:val="20"/>
              </w:rPr>
            </w:pPr>
            <w:r>
              <w:rPr>
                <w:rFonts w:ascii="Times New Roman" w:hAnsi="Times New Roman"/>
                <w:sz w:val="20"/>
                <w:szCs w:val="20"/>
              </w:rPr>
              <w:t>O: 1,2</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855A40" w:rsidP="001B52D3">
            <w:pPr>
              <w:bidi w:val="0"/>
              <w:spacing w:after="0" w:line="240" w:lineRule="auto"/>
              <w:jc w:val="both"/>
              <w:rPr>
                <w:rFonts w:ascii="Times New Roman" w:hAnsi="Times New Roman"/>
                <w:sz w:val="20"/>
                <w:szCs w:val="20"/>
              </w:rPr>
            </w:pPr>
            <w:r w:rsidRPr="00141E8E" w:rsidR="00141E8E">
              <w:rPr>
                <w:rFonts w:ascii="Times New Roman" w:hAnsi="Times New Roman"/>
                <w:sz w:val="20"/>
                <w:szCs w:val="20"/>
              </w:rPr>
              <w:t xml:space="preserve">(1) Ministerstvo uhradí na žiadosť vykonávajúceho štátu, ktorý uznal a vykonal rozhodnutie súdu Slovenskej republiky, peňažnú čiastku, ktorú tento štát vyplatil v súlade so svojim právnym poriadkom ako náhradu škody určitej osobe, a to v rozsahu, v akom bola vzniknutá škoda spôsobená nezákonným rozhodnutím súdu Slovenskej republiky. Ak žiadosť  vykonávajúceho štátu neobsahuje potrebné údaje, vyzve ministerstvo príslušný orgán tohto štátu k jej doplneniu v určenej lehote. Ak príslušný orgán vykonávajúceho štátu nevyhovie výzve ministerstva v určenej lehote bez toho, aby uviedol podstatné dôvody, pre ktoré tak neurobil, ministerstvo žiadosť odmietne, o čom ho vopred informuje.    </w:t>
            </w:r>
          </w:p>
          <w:p w:rsidR="00141E8E" w:rsidP="001B52D3">
            <w:pPr>
              <w:bidi w:val="0"/>
              <w:spacing w:after="0" w:line="240" w:lineRule="auto"/>
              <w:jc w:val="both"/>
              <w:rPr>
                <w:rFonts w:ascii="Times New Roman" w:hAnsi="Times New Roman"/>
                <w:sz w:val="20"/>
                <w:szCs w:val="20"/>
              </w:rPr>
            </w:pPr>
          </w:p>
          <w:p w:rsidR="00141E8E" w:rsidRPr="00C40FAF" w:rsidP="001B52D3">
            <w:pPr>
              <w:bidi w:val="0"/>
              <w:spacing w:after="0" w:line="240" w:lineRule="auto"/>
              <w:jc w:val="both"/>
              <w:rPr>
                <w:rFonts w:ascii="Times New Roman" w:hAnsi="Times New Roman"/>
                <w:sz w:val="20"/>
                <w:szCs w:val="20"/>
              </w:rPr>
            </w:pPr>
            <w:r w:rsidRPr="00141E8E">
              <w:rPr>
                <w:rFonts w:ascii="Times New Roman" w:hAnsi="Times New Roman"/>
                <w:sz w:val="20"/>
                <w:szCs w:val="20"/>
              </w:rPr>
              <w:t>(2) Ministerstvo je oprávnené žiadať od štátu pôvodu úhradu peňažnej čiastky, ktorú vyplatilo ako náhradu škody podľa osobitného predpisu</w:t>
            </w:r>
            <w:r>
              <w:rPr>
                <w:rFonts w:ascii="Times New Roman" w:hAnsi="Times New Roman"/>
                <w:sz w:val="20"/>
                <w:szCs w:val="20"/>
                <w:vertAlign w:val="superscript"/>
                <w:rtl w:val="0"/>
              </w:rPr>
              <w:footnoteReference w:id="2"/>
            </w:r>
            <w:r w:rsidRPr="00141E8E">
              <w:rPr>
                <w:rFonts w:ascii="Times New Roman" w:hAnsi="Times New Roman"/>
                <w:sz w:val="20"/>
                <w:szCs w:val="20"/>
              </w:rPr>
              <w:t xml:space="preserve">) v rozsahu v akom bola vzniknutá škoda spôsobená postupom tohto štátu.  Nárok na úhradu vyplatenej náhrady škody sa uplatní formou žiadosti adresovanej príslušnému orgánu štátu pôvodu v súlade s právnym poriadkom tohto štátu.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69496E">
            <w:pPr>
              <w:bidi w:val="0"/>
              <w:spacing w:after="0" w:line="240" w:lineRule="auto"/>
              <w:rPr>
                <w:rFonts w:ascii="Times New Roman" w:hAnsi="Times New Roman"/>
                <w:sz w:val="20"/>
                <w:szCs w:val="20"/>
              </w:rPr>
            </w:pPr>
            <w:r w:rsidRPr="00E84B98">
              <w:rPr>
                <w:rFonts w:ascii="Times New Roman" w:hAnsi="Times New Roman"/>
                <w:sz w:val="20"/>
                <w:szCs w:val="20"/>
              </w:rPr>
              <w:t xml:space="preserve">Č: 18 </w:t>
            </w:r>
          </w:p>
          <w:p w:rsidR="00855A40" w:rsidRPr="00E84B98" w:rsidP="0069496E">
            <w:pPr>
              <w:bidi w:val="0"/>
              <w:spacing w:after="0" w:line="240" w:lineRule="auto"/>
              <w:rPr>
                <w:rFonts w:ascii="Times New Roman" w:hAnsi="Times New Roman"/>
                <w:sz w:val="20"/>
                <w:szCs w:val="20"/>
              </w:rPr>
            </w:pPr>
            <w:r w:rsidRPr="00E84B98">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Odsek 1 sa nedotýka práva členských štátov týkajúceho sa nárokov fyzických a právnických osôb na náhradu škody.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r>
              <w:rPr>
                <w:rFonts w:ascii="Times New Roman" w:hAnsi="Times New Roman"/>
                <w:sz w:val="20"/>
                <w:szCs w:val="20"/>
              </w:rPr>
              <w:t>n.a.</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C163D5">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r>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r w:rsidRPr="00E84B98">
              <w:rPr>
                <w:rFonts w:ascii="Times New Roman" w:hAnsi="Times New Roman"/>
                <w:sz w:val="20"/>
                <w:szCs w:val="20"/>
              </w:rPr>
              <w:t xml:space="preserve">Č: 19 </w:t>
            </w:r>
          </w:p>
          <w:p w:rsidR="00855A40" w:rsidRPr="00E84B98" w:rsidP="00A2282F">
            <w:pPr>
              <w:bidi w:val="0"/>
              <w:spacing w:after="0" w:line="240" w:lineRule="auto"/>
              <w:rPr>
                <w:rFonts w:ascii="Times New Roman" w:hAnsi="Times New Roman"/>
                <w:sz w:val="20"/>
                <w:szCs w:val="20"/>
              </w:rPr>
            </w:pPr>
            <w:r w:rsidRPr="00E84B98">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Osvedčenie musí byť preložené do úradného jazyka alebo jedného z úradných jazykov vykonávajúceho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55A40" w:rsidP="00A2282F">
            <w:pPr>
              <w:bidi w:val="0"/>
              <w:spacing w:after="0" w:line="240" w:lineRule="auto"/>
              <w:rPr>
                <w:rFonts w:ascii="Times New Roman" w:hAnsi="Times New Roman"/>
                <w:sz w:val="20"/>
                <w:szCs w:val="20"/>
              </w:rPr>
            </w:pPr>
            <w:r w:rsidR="00BE5906">
              <w:rPr>
                <w:rFonts w:ascii="Times New Roman" w:hAnsi="Times New Roman"/>
                <w:sz w:val="20"/>
                <w:szCs w:val="20"/>
              </w:rPr>
              <w:t>§: 17</w:t>
            </w:r>
          </w:p>
          <w:p w:rsidR="00855A40" w:rsidP="00A2282F">
            <w:pPr>
              <w:bidi w:val="0"/>
              <w:spacing w:after="0" w:line="240" w:lineRule="auto"/>
              <w:rPr>
                <w:rFonts w:ascii="Times New Roman" w:hAnsi="Times New Roman"/>
                <w:sz w:val="20"/>
                <w:szCs w:val="20"/>
              </w:rPr>
            </w:pPr>
            <w:r>
              <w:rPr>
                <w:rFonts w:ascii="Times New Roman" w:hAnsi="Times New Roman"/>
                <w:sz w:val="20"/>
                <w:szCs w:val="20"/>
              </w:rPr>
              <w:t>O: 1,2</w:t>
            </w:r>
          </w:p>
          <w:p w:rsidR="00855A40" w:rsidP="00A2282F">
            <w:pPr>
              <w:bidi w:val="0"/>
              <w:spacing w:after="0" w:line="240" w:lineRule="auto"/>
              <w:rPr>
                <w:rFonts w:ascii="Times New Roman" w:hAnsi="Times New Roman"/>
                <w:sz w:val="20"/>
                <w:szCs w:val="20"/>
              </w:rPr>
            </w:pPr>
          </w:p>
          <w:p w:rsidR="00855A40" w:rsidP="00A2282F">
            <w:pPr>
              <w:bidi w:val="0"/>
              <w:spacing w:after="0" w:line="240" w:lineRule="auto"/>
              <w:rPr>
                <w:rFonts w:ascii="Times New Roman" w:hAnsi="Times New Roman"/>
                <w:sz w:val="20"/>
                <w:szCs w:val="20"/>
              </w:rPr>
            </w:pPr>
          </w:p>
          <w:p w:rsidR="00855A40" w:rsidP="00A2282F">
            <w:pPr>
              <w:bidi w:val="0"/>
              <w:spacing w:after="0" w:line="240" w:lineRule="auto"/>
              <w:rPr>
                <w:rFonts w:ascii="Times New Roman" w:hAnsi="Times New Roman"/>
                <w:sz w:val="20"/>
                <w:szCs w:val="20"/>
              </w:rPr>
            </w:pPr>
          </w:p>
          <w:p w:rsidR="00855A40" w:rsidRPr="00E84B98" w:rsidP="00DF16FF">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855A40" w:rsidRPr="001B52D3" w:rsidP="001B52D3">
            <w:pPr>
              <w:bidi w:val="0"/>
              <w:spacing w:after="0" w:line="240" w:lineRule="auto"/>
              <w:rPr>
                <w:rFonts w:ascii="Times New Roman" w:hAnsi="Times New Roman"/>
                <w:sz w:val="20"/>
                <w:szCs w:val="20"/>
              </w:rPr>
            </w:pPr>
            <w:r w:rsidRPr="001B52D3">
              <w:rPr>
                <w:rFonts w:ascii="Times New Roman" w:hAnsi="Times New Roman"/>
                <w:sz w:val="20"/>
                <w:szCs w:val="20"/>
              </w:rPr>
              <w:t>(1) Osvedčenie sa zasiela vykonávajúcemu justičnému orgánu v úradnom jazyku</w:t>
            </w:r>
            <w:r w:rsidR="0039755E">
              <w:rPr>
                <w:rFonts w:ascii="Times New Roman" w:hAnsi="Times New Roman"/>
                <w:sz w:val="20"/>
                <w:szCs w:val="20"/>
              </w:rPr>
              <w:t xml:space="preserve"> vykonávajúceho štátu</w:t>
            </w:r>
            <w:r w:rsidRPr="001B52D3">
              <w:rPr>
                <w:rFonts w:ascii="Times New Roman" w:hAnsi="Times New Roman"/>
                <w:sz w:val="20"/>
                <w:szCs w:val="20"/>
              </w:rPr>
              <w:t xml:space="preserve"> alebo v jednom z úradných jazykov vykonávajúceho štátu.  </w:t>
            </w:r>
          </w:p>
          <w:p w:rsidR="00855A40" w:rsidRPr="001B52D3" w:rsidP="001B52D3">
            <w:pPr>
              <w:bidi w:val="0"/>
              <w:spacing w:after="0" w:line="240" w:lineRule="auto"/>
              <w:rPr>
                <w:rFonts w:ascii="Times New Roman" w:hAnsi="Times New Roman"/>
                <w:sz w:val="20"/>
                <w:szCs w:val="20"/>
              </w:rPr>
            </w:pPr>
          </w:p>
          <w:p w:rsidR="00855A40" w:rsidRPr="00E84B98" w:rsidP="001B52D3">
            <w:pPr>
              <w:bidi w:val="0"/>
              <w:spacing w:after="0" w:line="240" w:lineRule="auto"/>
              <w:rPr>
                <w:rFonts w:ascii="Times New Roman" w:hAnsi="Times New Roman"/>
                <w:sz w:val="20"/>
                <w:szCs w:val="20"/>
              </w:rPr>
            </w:pPr>
            <w:r w:rsidRPr="001B52D3">
              <w:rPr>
                <w:rFonts w:ascii="Times New Roman" w:hAnsi="Times New Roman"/>
                <w:sz w:val="20"/>
                <w:szCs w:val="20"/>
              </w:rPr>
              <w:t>(2) Osvedčenie adresované slovenským orgánom musí byť vyhotovené v štátnom jazyku.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r w:rsidRPr="00E84B98">
              <w:rPr>
                <w:rFonts w:ascii="Times New Roman" w:hAnsi="Times New Roman"/>
                <w:sz w:val="20"/>
                <w:szCs w:val="20"/>
              </w:rPr>
              <w:t xml:space="preserve">Č: 19 </w:t>
            </w:r>
          </w:p>
          <w:p w:rsidR="00855A40" w:rsidRPr="00E84B98" w:rsidP="00A2282F">
            <w:pPr>
              <w:bidi w:val="0"/>
              <w:spacing w:after="0" w:line="240" w:lineRule="auto"/>
              <w:rPr>
                <w:rFonts w:ascii="Times New Roman" w:hAnsi="Times New Roman"/>
                <w:sz w:val="20"/>
                <w:szCs w:val="20"/>
              </w:rPr>
            </w:pPr>
            <w:r w:rsidRPr="00E84B98">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Ktorýkoľvek členský štát môže, buď v čase, keď je toto rámcové rozhodnutie prijaté, alebo neskôr, vyhlásiť vo vyhlásení uloženom na Generálnom sekretariáte Rady, že bude akceptovať preklad do jedného alebo viacerých ďalších úradných jazykov inštitúcií Európskych spoločenstiev.</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r>
              <w:rPr>
                <w:rFonts w:ascii="Times New Roman" w:hAnsi="Times New Roman"/>
                <w:sz w:val="20"/>
                <w:szCs w:val="20"/>
              </w:rPr>
              <w:t>D</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55A40" w:rsidP="00A2282F">
            <w:pPr>
              <w:bidi w:val="0"/>
              <w:spacing w:after="0" w:line="240" w:lineRule="auto"/>
              <w:rPr>
                <w:rFonts w:ascii="Times New Roman" w:hAnsi="Times New Roman"/>
                <w:sz w:val="20"/>
                <w:szCs w:val="20"/>
              </w:rPr>
            </w:pPr>
            <w:r>
              <w:rPr>
                <w:rFonts w:ascii="Times New Roman" w:hAnsi="Times New Roman"/>
                <w:sz w:val="20"/>
                <w:szCs w:val="20"/>
              </w:rPr>
              <w:t>§: 17</w:t>
            </w:r>
          </w:p>
          <w:p w:rsidR="00855A40" w:rsidRPr="00E84B98" w:rsidP="00A2282F">
            <w:pPr>
              <w:bidi w:val="0"/>
              <w:spacing w:after="0" w:line="240" w:lineRule="auto"/>
              <w:rPr>
                <w:rFonts w:ascii="Times New Roman" w:hAnsi="Times New Roman"/>
                <w:sz w:val="20"/>
                <w:szCs w:val="20"/>
              </w:rPr>
            </w:pPr>
            <w:r>
              <w:rPr>
                <w:rFonts w:ascii="Times New Roman" w:hAnsi="Times New Roman"/>
                <w:sz w:val="20"/>
                <w:szCs w:val="20"/>
              </w:rPr>
              <w:t>O: 3</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r w:rsidRPr="001B52D3">
              <w:rPr>
                <w:rFonts w:ascii="Times New Roman" w:hAnsi="Times New Roman"/>
                <w:sz w:val="20"/>
                <w:szCs w:val="20"/>
              </w:rPr>
              <w:t>Ustanovenia odsekov 1 a 2 sa neuplatnia vo vzťahu k členskému štátu, u ktorého je použitie jazykov pri vzájomnom styku orgánov v konaní podľa tohto zákona upravené na základe vzájomnosti vyhlásenej ministerstvom.</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r w:rsidRPr="00E84B98">
              <w:rPr>
                <w:rFonts w:ascii="Times New Roman" w:hAnsi="Times New Roman"/>
                <w:sz w:val="20"/>
                <w:szCs w:val="20"/>
              </w:rPr>
              <w:t xml:space="preserve">Č: 20 </w:t>
            </w:r>
          </w:p>
          <w:p w:rsidR="00855A40" w:rsidRPr="00E84B98" w:rsidP="00A2282F">
            <w:pPr>
              <w:bidi w:val="0"/>
              <w:spacing w:after="0" w:line="240" w:lineRule="auto"/>
              <w:rPr>
                <w:rFonts w:ascii="Times New Roman" w:hAnsi="Times New Roman"/>
                <w:sz w:val="20"/>
                <w:szCs w:val="20"/>
              </w:rPr>
            </w:pPr>
            <w:r w:rsidRPr="00E84B98">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Bez toho, aby bol dotknutý článok 16, členské štáty si navzájom nesmú nárokovať náhradu nákladov vyplývajúcich z uplatňovania tohto rámcového rozhodnutia.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r>
              <w:rPr>
                <w:rFonts w:ascii="Times New Roman" w:hAnsi="Times New Roman"/>
                <w:sz w:val="20"/>
                <w:szCs w:val="20"/>
              </w:rPr>
              <w:t>§: 19</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855A40" w:rsidRPr="001B52D3" w:rsidP="001B52D3">
            <w:pPr>
              <w:bidi w:val="0"/>
              <w:spacing w:after="0" w:line="240" w:lineRule="auto"/>
              <w:rPr>
                <w:rFonts w:ascii="Times New Roman" w:hAnsi="Times New Roman"/>
                <w:sz w:val="20"/>
                <w:szCs w:val="20"/>
              </w:rPr>
            </w:pPr>
            <w:r w:rsidRPr="001B52D3">
              <w:rPr>
                <w:rFonts w:ascii="Times New Roman" w:hAnsi="Times New Roman"/>
                <w:sz w:val="20"/>
                <w:szCs w:val="20"/>
              </w:rPr>
              <w:t>Náklady, ktoré vznikli slovenskému orgánu v konaní podľa tohto zákona znáša Slovenská republika a uhradí orgán, ktorému vznikli; to neplatí, ak sa Slovens</w:t>
            </w:r>
            <w:r w:rsidR="00436E24">
              <w:rPr>
                <w:rFonts w:ascii="Times New Roman" w:hAnsi="Times New Roman"/>
                <w:sz w:val="20"/>
                <w:szCs w:val="20"/>
              </w:rPr>
              <w:t xml:space="preserve">ká republika so štátom pôvodu </w:t>
            </w:r>
            <w:r w:rsidRPr="001B52D3">
              <w:rPr>
                <w:rFonts w:ascii="Times New Roman" w:hAnsi="Times New Roman"/>
                <w:sz w:val="20"/>
                <w:szCs w:val="20"/>
              </w:rPr>
              <w:t>dohodnú inak. Na uzavretie dohody je za Slovenskú republiku príslušné ministerstvo. Návrh na uzavretie takejto dohody môže ministerstvu podať aj súd, ktorý je príslušný pre uznanie a výkon cudzieho majetkového rozhodnutia.</w:t>
            </w:r>
          </w:p>
          <w:p w:rsidR="00855A40" w:rsidRPr="00E84B98" w:rsidP="00A2282F">
            <w:pPr>
              <w:bidi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r w:rsidRPr="00E84B98">
              <w:rPr>
                <w:rFonts w:ascii="Times New Roman" w:hAnsi="Times New Roman"/>
                <w:sz w:val="20"/>
                <w:szCs w:val="20"/>
              </w:rPr>
              <w:t xml:space="preserve">Č: 20 </w:t>
            </w:r>
          </w:p>
          <w:p w:rsidR="00855A40" w:rsidRPr="00E84B98" w:rsidP="00A2282F">
            <w:pPr>
              <w:bidi w:val="0"/>
              <w:spacing w:after="0" w:line="240" w:lineRule="auto"/>
              <w:rPr>
                <w:rFonts w:ascii="Times New Roman" w:hAnsi="Times New Roman"/>
                <w:sz w:val="20"/>
                <w:szCs w:val="20"/>
              </w:rPr>
            </w:pPr>
            <w:r w:rsidRPr="00E84B98">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Ak mal vykonávajúci štát náklady, ktoré považuje za vysoké alebo výnimočné, môže štátu pôvodu navrhnúť, aby sa aj on na nákladoch podieľal. Štát pôvodu zváži každý takýto návrh na základe podrobných údajov, ktoré poskytol vykonávajúci štát.</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r>
              <w:rPr>
                <w:rFonts w:ascii="Times New Roman" w:hAnsi="Times New Roman"/>
                <w:sz w:val="20"/>
                <w:szCs w:val="20"/>
              </w:rPr>
              <w:t>§: 19</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855A40" w:rsidRPr="001B52D3" w:rsidP="001B52D3">
            <w:pPr>
              <w:bidi w:val="0"/>
              <w:spacing w:after="0" w:line="240" w:lineRule="auto"/>
              <w:rPr>
                <w:rFonts w:ascii="Times New Roman" w:hAnsi="Times New Roman"/>
                <w:sz w:val="20"/>
                <w:szCs w:val="20"/>
              </w:rPr>
            </w:pPr>
            <w:r w:rsidRPr="001B52D3">
              <w:rPr>
                <w:rFonts w:ascii="Times New Roman" w:hAnsi="Times New Roman"/>
                <w:sz w:val="20"/>
                <w:szCs w:val="20"/>
              </w:rPr>
              <w:t>Náklady, ktoré vznikli slovenskému orgánu v konaní podľa tohto zákona znáša Slovenská republika a uhradí orgán, ktorému vznikli; to neplatí, ak sa Slovens</w:t>
            </w:r>
            <w:r w:rsidR="00B82092">
              <w:rPr>
                <w:rFonts w:ascii="Times New Roman" w:hAnsi="Times New Roman"/>
                <w:sz w:val="20"/>
                <w:szCs w:val="20"/>
              </w:rPr>
              <w:t xml:space="preserve">ká republika so štátom pôvodu </w:t>
            </w:r>
            <w:r w:rsidRPr="001B52D3">
              <w:rPr>
                <w:rFonts w:ascii="Times New Roman" w:hAnsi="Times New Roman"/>
                <w:sz w:val="20"/>
                <w:szCs w:val="20"/>
              </w:rPr>
              <w:t>dohodnú inak. Na uzavretie dohody je za Slovenskú republiku príslušné ministerstvo. Návrh na uzavretie takejto dohody môže ministerstvu podať aj súd, ktorý je príslušný pre uznanie a výkon cudzieho majetkového rozhodnutia.</w:t>
            </w:r>
          </w:p>
          <w:p w:rsidR="00855A40" w:rsidRPr="00E84B98" w:rsidP="00A2282F">
            <w:pPr>
              <w:bidi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r w:rsidRPr="00E84B98">
              <w:rPr>
                <w:rFonts w:ascii="Times New Roman" w:hAnsi="Times New Roman"/>
                <w:sz w:val="20"/>
                <w:szCs w:val="20"/>
              </w:rPr>
              <w:t>Č: 21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Toto rámcové rozhodnutie sa nedotýka uplatňovania dvojstranných alebo mnohostranných dohôd alebo dojednaní medzi členskými štátmi, pokiaľ takéto dohody alebo dojednania napomáhajú zjednodušenie alebo ďalšie uľahčenie postupov na výkon príkazov na konfiškáciu.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r>
              <w:rPr>
                <w:rFonts w:ascii="Times New Roman" w:hAnsi="Times New Roman"/>
                <w:sz w:val="20"/>
                <w:szCs w:val="20"/>
              </w:rPr>
              <w:t>n.a.</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2E6DB1">
            <w:pPr>
              <w:bidi w:val="0"/>
              <w:spacing w:after="0" w:line="240" w:lineRule="auto"/>
              <w:jc w:val="center"/>
              <w:rPr>
                <w:rFonts w:ascii="Times New Roman" w:hAnsi="Times New Roman"/>
                <w:sz w:val="20"/>
                <w:szCs w:val="20"/>
              </w:rPr>
            </w:pPr>
            <w:r>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r w:rsidRPr="00E84B98">
              <w:rPr>
                <w:rFonts w:ascii="Times New Roman" w:hAnsi="Times New Roman"/>
                <w:sz w:val="20"/>
                <w:szCs w:val="20"/>
              </w:rPr>
              <w:t>Č: 22</w:t>
            </w:r>
          </w:p>
          <w:p w:rsidR="00855A40" w:rsidRPr="00E84B98" w:rsidP="00A2282F">
            <w:pPr>
              <w:bidi w:val="0"/>
              <w:spacing w:after="0" w:line="240" w:lineRule="auto"/>
              <w:rPr>
                <w:rFonts w:ascii="Times New Roman" w:hAnsi="Times New Roman"/>
                <w:sz w:val="20"/>
                <w:szCs w:val="20"/>
              </w:rPr>
            </w:pPr>
            <w:r w:rsidRPr="00E84B98">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Členské štáty prijmú potrebné opatrenia na dosiahnutie súladu s týmto rámcovým rozhodnutím do 24. novembra 2008.</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r>
              <w:rPr>
                <w:rFonts w:ascii="Times New Roman" w:hAnsi="Times New Roman"/>
                <w:sz w:val="20"/>
                <w:szCs w:val="20"/>
              </w:rPr>
              <w:t>§: 25</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r w:rsidRPr="002E6DB1">
              <w:rPr>
                <w:rFonts w:ascii="Times New Roman" w:hAnsi="Times New Roman"/>
                <w:sz w:val="20"/>
                <w:szCs w:val="20"/>
              </w:rPr>
              <w:t>Tento zákon nadobúda účinnosť 1. januára 2017.</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r w:rsidRPr="00E84B98">
              <w:rPr>
                <w:rFonts w:ascii="Times New Roman" w:hAnsi="Times New Roman"/>
                <w:sz w:val="20"/>
                <w:szCs w:val="20"/>
              </w:rPr>
              <w:t>Č: 22</w:t>
            </w:r>
          </w:p>
          <w:p w:rsidR="00855A40" w:rsidRPr="00E84B98" w:rsidP="00A2282F">
            <w:pPr>
              <w:bidi w:val="0"/>
              <w:spacing w:after="0" w:line="240" w:lineRule="auto"/>
              <w:rPr>
                <w:rFonts w:ascii="Times New Roman" w:hAnsi="Times New Roman"/>
                <w:sz w:val="20"/>
                <w:szCs w:val="20"/>
              </w:rPr>
            </w:pPr>
            <w:r w:rsidRPr="00E84B98">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Členské štáty oznámia Generálnemu sekretariátu Rady a Komisii znenie ustanovení, ktoré transponujú povinnosti vyplývajúce z tohto rámcového rozhodnutia do ich vnútroštátneho práva. Na základe správy, ktorú na základe týchto informácií vypracuje Komisia, Rada najneskôr do 24. novembra 2009 zhodnotí, do akej miery členské štáty prijali potrebné opatrenia na to, aby dosiahli súlad s týmto rámcovým rozhodnutím.</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r>
              <w:rPr>
                <w:rFonts w:ascii="Times New Roman" w:hAnsi="Times New Roman"/>
                <w:sz w:val="20"/>
                <w:szCs w:val="20"/>
              </w:rPr>
              <w:t>n.a.</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jc w:val="center"/>
              <w:rPr>
                <w:rFonts w:ascii="Times New Roman" w:hAnsi="Times New Roman"/>
                <w:sz w:val="20"/>
                <w:szCs w:val="20"/>
              </w:rPr>
            </w:pPr>
            <w:r>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A2282F">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69496E">
            <w:pPr>
              <w:bidi w:val="0"/>
              <w:spacing w:after="0" w:line="240" w:lineRule="auto"/>
              <w:rPr>
                <w:rFonts w:ascii="Times New Roman" w:hAnsi="Times New Roman"/>
                <w:sz w:val="20"/>
                <w:szCs w:val="20"/>
              </w:rPr>
            </w:pPr>
            <w:r w:rsidRPr="00E84B98">
              <w:rPr>
                <w:rFonts w:ascii="Times New Roman" w:hAnsi="Times New Roman"/>
                <w:sz w:val="20"/>
                <w:szCs w:val="20"/>
              </w:rPr>
              <w:t>Č: 22</w:t>
            </w:r>
          </w:p>
          <w:p w:rsidR="00855A40" w:rsidRPr="00E84B98" w:rsidP="0069496E">
            <w:pPr>
              <w:bidi w:val="0"/>
              <w:spacing w:after="0" w:line="240" w:lineRule="auto"/>
              <w:rPr>
                <w:rFonts w:ascii="Times New Roman" w:hAnsi="Times New Roman"/>
                <w:sz w:val="20"/>
                <w:szCs w:val="20"/>
              </w:rPr>
            </w:pPr>
            <w:r w:rsidRPr="00E84B98">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Generálny sekretariát Rady oboznámi členské štáty a Komisiu s vyhláseniami vykonanými podľa článku 7 ods. 5 a článku 19 ods. 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BD745C">
            <w:pPr>
              <w:bidi w:val="0"/>
              <w:spacing w:after="0" w:line="240" w:lineRule="auto"/>
              <w:jc w:val="center"/>
              <w:rPr>
                <w:rFonts w:ascii="Times New Roman" w:hAnsi="Times New Roman"/>
                <w:sz w:val="20"/>
                <w:szCs w:val="20"/>
              </w:rPr>
            </w:pPr>
            <w:r>
              <w:rPr>
                <w:rFonts w:ascii="Times New Roman" w:hAnsi="Times New Roman"/>
                <w:sz w:val="20"/>
                <w:szCs w:val="20"/>
              </w:rPr>
              <w:t>n.a.</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BD745C">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BD745C">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BD745C">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BD745C">
            <w:pPr>
              <w:bidi w:val="0"/>
              <w:spacing w:after="0" w:line="240" w:lineRule="auto"/>
              <w:jc w:val="center"/>
              <w:rPr>
                <w:rFonts w:ascii="Times New Roman" w:hAnsi="Times New Roman"/>
                <w:sz w:val="20"/>
                <w:szCs w:val="20"/>
              </w:rPr>
            </w:pPr>
            <w:r>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BD745C">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69496E">
            <w:pPr>
              <w:bidi w:val="0"/>
              <w:spacing w:after="0" w:line="240" w:lineRule="auto"/>
              <w:rPr>
                <w:rFonts w:ascii="Times New Roman" w:hAnsi="Times New Roman"/>
                <w:sz w:val="20"/>
                <w:szCs w:val="20"/>
              </w:rPr>
            </w:pPr>
            <w:r w:rsidRPr="00E84B98">
              <w:rPr>
                <w:rFonts w:ascii="Times New Roman" w:hAnsi="Times New Roman"/>
                <w:sz w:val="20"/>
                <w:szCs w:val="20"/>
              </w:rPr>
              <w:t>Č: 22</w:t>
            </w:r>
          </w:p>
          <w:p w:rsidR="00855A40" w:rsidRPr="00E84B98" w:rsidP="0069496E">
            <w:pPr>
              <w:bidi w:val="0"/>
              <w:spacing w:after="0" w:line="240" w:lineRule="auto"/>
              <w:rPr>
                <w:rFonts w:ascii="Times New Roman" w:hAnsi="Times New Roman"/>
                <w:sz w:val="20"/>
                <w:szCs w:val="20"/>
              </w:rPr>
            </w:pPr>
            <w:r w:rsidRPr="00E84B98">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Členský štát, ktorý mal opakované ťažkosti s iným členským štátom alebo iný členský štát neprejavoval dostatok súčinnosti pri vzájomnom uznávaní a výkone príkazov na konfiškáciu, ktoré sa nevyriešili dvojstrannými konzultáciami, môže informovať Radu s cieľom, aby zhodnotila vykonávanie tohto rámcového rozhodnutia na úrovni členského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0E0F4A">
            <w:pPr>
              <w:bidi w:val="0"/>
              <w:spacing w:after="0" w:line="240" w:lineRule="auto"/>
              <w:jc w:val="center"/>
              <w:rPr>
                <w:rFonts w:ascii="Times New Roman" w:hAnsi="Times New Roman"/>
                <w:sz w:val="20"/>
                <w:szCs w:val="20"/>
              </w:rPr>
            </w:pPr>
            <w:r>
              <w:rPr>
                <w:rFonts w:ascii="Times New Roman" w:hAnsi="Times New Roman"/>
                <w:sz w:val="20"/>
                <w:szCs w:val="20"/>
              </w:rPr>
              <w:t>n.a.</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C620B6">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C620B6">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0E0F4A">
            <w:pPr>
              <w:bidi w:val="0"/>
              <w:spacing w:after="0" w:line="240" w:lineRule="auto"/>
              <w:jc w:val="center"/>
              <w:rPr>
                <w:rFonts w:ascii="Times New Roman" w:hAnsi="Times New Roman"/>
                <w:sz w:val="20"/>
                <w:szCs w:val="20"/>
              </w:rPr>
            </w:pPr>
            <w:r>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69496E">
            <w:pPr>
              <w:bidi w:val="0"/>
              <w:spacing w:after="0" w:line="240" w:lineRule="auto"/>
              <w:rPr>
                <w:rFonts w:ascii="Times New Roman" w:hAnsi="Times New Roman"/>
                <w:sz w:val="20"/>
                <w:szCs w:val="20"/>
              </w:rPr>
            </w:pPr>
            <w:r w:rsidRPr="00E84B98">
              <w:rPr>
                <w:rFonts w:ascii="Times New Roman" w:hAnsi="Times New Roman"/>
                <w:sz w:val="20"/>
                <w:szCs w:val="20"/>
              </w:rPr>
              <w:t>Č: 22</w:t>
            </w:r>
          </w:p>
          <w:p w:rsidR="00855A40" w:rsidRPr="00E84B98" w:rsidP="0069496E">
            <w:pPr>
              <w:bidi w:val="0"/>
              <w:spacing w:after="0" w:line="240" w:lineRule="auto"/>
              <w:rPr>
                <w:rFonts w:ascii="Times New Roman" w:hAnsi="Times New Roman"/>
                <w:sz w:val="20"/>
                <w:szCs w:val="20"/>
              </w:rPr>
            </w:pPr>
            <w:r w:rsidRPr="00E84B98">
              <w:rPr>
                <w:rFonts w:ascii="Times New Roman" w:hAnsi="Times New Roman"/>
                <w:sz w:val="20"/>
                <w:szCs w:val="20"/>
              </w:rPr>
              <w:t>O: 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E84B98">
            <w:pPr>
              <w:pStyle w:val="NormalWeb"/>
              <w:bidi w:val="0"/>
              <w:spacing w:before="75" w:beforeAutospacing="0" w:after="75" w:afterAutospacing="0" w:line="240" w:lineRule="auto"/>
              <w:ind w:left="43" w:right="34"/>
              <w:rPr>
                <w:rFonts w:ascii="Times New Roman" w:hAnsi="Times New Roman"/>
                <w:color w:val="000000"/>
                <w:sz w:val="20"/>
                <w:szCs w:val="20"/>
              </w:rPr>
            </w:pPr>
            <w:r w:rsidRPr="00E84B98">
              <w:rPr>
                <w:rFonts w:ascii="Times New Roman" w:hAnsi="Times New Roman"/>
                <w:color w:val="000000"/>
                <w:sz w:val="20"/>
                <w:szCs w:val="20"/>
              </w:rPr>
              <w:t>Členské štáty, ktoré konajú ako vykonávajúce štáty, na začiatku kalendárneho roka oboznámia Radu a Komisiu s počtom prípadov, v ktorých sa uplatňoval článok 17 písm. b), a so zhrnutím dôvodov pre to.</w:t>
            </w:r>
          </w:p>
          <w:p w:rsidR="00855A40"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Do 24. novembra 2013 Komisia vypracuje správu na základe informácií, ktoré dostala, ktorej prílohou budú podnety, ktoré môže pokladať za potrebné.</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0E0F4A">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55A40" w:rsidP="005E2D70">
            <w:pPr>
              <w:bidi w:val="0"/>
              <w:spacing w:after="0" w:line="240" w:lineRule="auto"/>
              <w:rPr>
                <w:rFonts w:ascii="Times New Roman" w:hAnsi="Times New Roman"/>
                <w:sz w:val="20"/>
                <w:szCs w:val="20"/>
              </w:rPr>
            </w:pPr>
            <w:r>
              <w:rPr>
                <w:rFonts w:ascii="Times New Roman" w:hAnsi="Times New Roman"/>
                <w:sz w:val="20"/>
                <w:szCs w:val="20"/>
              </w:rPr>
              <w:t>§: 21</w:t>
            </w:r>
          </w:p>
          <w:p w:rsidR="00855A40" w:rsidRPr="00E84B98" w:rsidP="002E6DB1">
            <w:pPr>
              <w:bidi w:val="0"/>
              <w:spacing w:after="0" w:line="240" w:lineRule="auto"/>
              <w:rPr>
                <w:rFonts w:ascii="Times New Roman" w:hAnsi="Times New Roman"/>
                <w:sz w:val="20"/>
                <w:szCs w:val="20"/>
              </w:rPr>
            </w:pPr>
            <w:r>
              <w:rPr>
                <w:rFonts w:ascii="Times New Roman" w:hAnsi="Times New Roman"/>
                <w:sz w:val="20"/>
                <w:szCs w:val="20"/>
              </w:rPr>
              <w:t>O: 3</w:t>
            </w: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C47BF5">
            <w:pPr>
              <w:bidi w:val="0"/>
              <w:spacing w:after="0" w:line="240" w:lineRule="auto"/>
              <w:jc w:val="both"/>
              <w:rPr>
                <w:rFonts w:ascii="Times New Roman" w:hAnsi="Times New Roman"/>
                <w:sz w:val="20"/>
                <w:szCs w:val="20"/>
              </w:rPr>
            </w:pPr>
            <w:r w:rsidRPr="002E6DB1">
              <w:rPr>
                <w:rFonts w:ascii="Times New Roman" w:hAnsi="Times New Roman"/>
                <w:sz w:val="20"/>
                <w:szCs w:val="20"/>
              </w:rPr>
              <w:t>Na účely podávania správ orgánom Európskej únie a zjednodušenia spolupráce s inými členskými štátmi súd poskytne ministerstvu na jeho žiadosť potrebné informácie, najmä o počte zaslaných majetkových rozhodnutí do iných členských štátov na ich uznanie a o výsledku týchto konaní v iných členských štátoch, ako aj obdobné informácie o majetkových rozhodnutiach zaslaných inými členskými štátmi do Slovenskej republiky.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0E0F4A">
            <w:pPr>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C620B6">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2B32FB">
            <w:pPr>
              <w:bidi w:val="0"/>
              <w:spacing w:after="0" w:line="240" w:lineRule="auto"/>
              <w:rPr>
                <w:rFonts w:ascii="Times New Roman" w:hAnsi="Times New Roman"/>
                <w:sz w:val="20"/>
                <w:szCs w:val="20"/>
              </w:rPr>
            </w:pPr>
            <w:r w:rsidRPr="00E84B98">
              <w:rPr>
                <w:rFonts w:ascii="Times New Roman" w:hAnsi="Times New Roman"/>
                <w:sz w:val="20"/>
                <w:szCs w:val="20"/>
              </w:rPr>
              <w:t>Č: 23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E84B98">
            <w:pPr>
              <w:pStyle w:val="NormalWeb"/>
              <w:bidi w:val="0"/>
              <w:spacing w:before="75" w:beforeAutospacing="0" w:after="75" w:afterAutospacing="0" w:line="240" w:lineRule="auto"/>
              <w:ind w:left="43" w:right="34"/>
              <w:rPr>
                <w:rFonts w:ascii="Times New Roman" w:hAnsi="Times New Roman"/>
                <w:sz w:val="20"/>
                <w:szCs w:val="20"/>
              </w:rPr>
            </w:pPr>
            <w:r w:rsidRPr="00E84B98">
              <w:rPr>
                <w:rFonts w:ascii="Times New Roman" w:hAnsi="Times New Roman"/>
                <w:color w:val="000000"/>
                <w:sz w:val="20"/>
                <w:szCs w:val="20"/>
              </w:rPr>
              <w:t>Toto rámcové rozhodnutie nadobudne účinnosť dňom jeho uverejnenia v Úradnom vestníku Európskej únie.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0E0F4A">
            <w:pPr>
              <w:bidi w:val="0"/>
              <w:spacing w:after="0" w:line="240" w:lineRule="auto"/>
              <w:jc w:val="center"/>
              <w:rPr>
                <w:rFonts w:ascii="Times New Roman" w:hAnsi="Times New Roman"/>
                <w:sz w:val="20"/>
                <w:szCs w:val="20"/>
              </w:rPr>
            </w:pPr>
            <w:r>
              <w:rPr>
                <w:rFonts w:ascii="Times New Roman" w:hAnsi="Times New Roman"/>
                <w:sz w:val="20"/>
                <w:szCs w:val="20"/>
              </w:rPr>
              <w:t>n.a.</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C620B6">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2B32FB">
            <w:pPr>
              <w:bidi w:val="0"/>
              <w:spacing w:after="0" w:line="240" w:lineRule="auto"/>
              <w:rPr>
                <w:rFonts w:ascii="Times New Roman" w:hAnsi="Times New Roman"/>
                <w:sz w:val="20"/>
                <w:szCs w:val="20"/>
              </w:rPr>
            </w:pPr>
          </w:p>
        </w:tc>
        <w:tc>
          <w:tcPr>
            <w:tcW w:w="4604"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E11C22">
            <w:pPr>
              <w:bidi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0E0F4A">
            <w:pPr>
              <w:bidi w:val="0"/>
              <w:spacing w:after="0" w:line="240" w:lineRule="auto"/>
              <w:jc w:val="center"/>
              <w:rPr>
                <w:rFonts w:ascii="Times New Roman" w:hAnsi="Times New Roman"/>
                <w:sz w:val="20"/>
                <w:szCs w:val="20"/>
              </w:rPr>
            </w:pPr>
            <w:r>
              <w:rPr>
                <w:rFonts w:ascii="Times New Roman" w:hAnsi="Times New Roman"/>
                <w:sz w:val="20"/>
                <w:szCs w:val="20"/>
              </w:rPr>
              <w:t>n.a.</w:t>
            </w:r>
          </w:p>
        </w:tc>
        <w:tc>
          <w:tcPr>
            <w:tcW w:w="1801" w:type="dxa"/>
            <w:tcBorders>
              <w:top w:val="single" w:sz="4" w:space="0" w:color="auto"/>
              <w:left w:val="single" w:sz="4" w:space="0" w:color="auto"/>
              <w:bottom w:val="single" w:sz="4" w:space="0" w:color="auto"/>
              <w:right w:val="single" w:sz="4" w:space="0" w:color="auto"/>
            </w:tcBorders>
            <w:textDirection w:val="lrTb"/>
            <w:vAlign w:val="top"/>
          </w:tcPr>
          <w:p w:rsidR="00855A40" w:rsidRPr="00E84B98" w:rsidP="00C620B6">
            <w:pPr>
              <w:bidi w:val="0"/>
              <w:spacing w:after="0" w:line="240" w:lineRule="auto"/>
              <w:rPr>
                <w:rFonts w:ascii="Times New Roman" w:hAnsi="Times New Roman"/>
                <w:sz w:val="20"/>
                <w:szCs w:val="20"/>
              </w:rPr>
            </w:pPr>
          </w:p>
        </w:tc>
      </w:tr>
    </w:tbl>
    <w:p w:rsidR="000E0F4A" w:rsidRPr="00C1694B" w:rsidP="000E0F4A">
      <w:pPr>
        <w:bidi w:val="0"/>
        <w:jc w:val="both"/>
        <w:rPr>
          <w:rFonts w:ascii="Times New Roman" w:hAnsi="Times New Roman"/>
          <w:sz w:val="20"/>
          <w:szCs w:val="20"/>
        </w:rPr>
      </w:pPr>
      <w:r w:rsidRPr="00C1694B">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0E0F4A" w:rsidRPr="00C1694B" w:rsidP="000E0F4A">
            <w:pPr>
              <w:pStyle w:val="Normlny"/>
              <w:autoSpaceDE/>
              <w:autoSpaceDN/>
              <w:bidi w:val="0"/>
              <w:spacing w:after="0" w:line="240" w:lineRule="auto"/>
              <w:jc w:val="both"/>
              <w:rPr>
                <w:rFonts w:ascii="Times New Roman" w:hAnsi="Times New Roman"/>
                <w:lang w:eastAsia="sk-SK"/>
              </w:rPr>
            </w:pPr>
            <w:r w:rsidRPr="00C1694B">
              <w:rPr>
                <w:rFonts w:ascii="Times New Roman" w:hAnsi="Times New Roman"/>
                <w:lang w:eastAsia="sk-SK"/>
              </w:rPr>
              <w:t>V stĺpci (1):</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Č – článok</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O – odsek</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V – veta</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P – písmeno (číslo)</w:t>
            </w:r>
          </w:p>
          <w:p w:rsidR="000E0F4A" w:rsidRPr="00C1694B" w:rsidP="000E0F4A">
            <w:pPr>
              <w:bidi w:val="0"/>
              <w:spacing w:after="0" w:line="240" w:lineRule="auto"/>
              <w:jc w:val="both"/>
              <w:rPr>
                <w:rFonts w:ascii="Times New Roman" w:hAnsi="Times New Roman"/>
                <w:sz w:val="20"/>
                <w:szCs w:val="20"/>
              </w:rPr>
            </w:pPr>
          </w:p>
        </w:tc>
        <w:tc>
          <w:tcPr>
            <w:tcW w:w="3780" w:type="dxa"/>
            <w:tcBorders>
              <w:top w:val="nil"/>
              <w:left w:val="nil"/>
              <w:bottom w:val="nil"/>
              <w:right w:val="nil"/>
            </w:tcBorders>
            <w:textDirection w:val="lrTb"/>
            <w:vAlign w:val="top"/>
          </w:tcPr>
          <w:p w:rsidR="000E0F4A" w:rsidRPr="00C1694B" w:rsidP="000E0F4A">
            <w:pPr>
              <w:pStyle w:val="Normlny"/>
              <w:autoSpaceDE/>
              <w:autoSpaceDN/>
              <w:bidi w:val="0"/>
              <w:spacing w:after="0" w:line="240" w:lineRule="auto"/>
              <w:jc w:val="both"/>
              <w:rPr>
                <w:rFonts w:ascii="Times New Roman" w:hAnsi="Times New Roman"/>
                <w:lang w:eastAsia="sk-SK"/>
              </w:rPr>
            </w:pPr>
            <w:r w:rsidRPr="00C1694B">
              <w:rPr>
                <w:rFonts w:ascii="Times New Roman" w:hAnsi="Times New Roman"/>
                <w:lang w:eastAsia="sk-SK"/>
              </w:rPr>
              <w:t>V stĺpci (3):</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N – bežná transpozícia</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O – transpozícia s možnosťou voľby</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D – transpozícia podľa úvahy (dobrovoľná)</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0E0F4A" w:rsidRPr="00C1694B" w:rsidP="000E0F4A">
            <w:pPr>
              <w:pStyle w:val="Normlny"/>
              <w:autoSpaceDE/>
              <w:autoSpaceDN/>
              <w:bidi w:val="0"/>
              <w:spacing w:after="0" w:line="240" w:lineRule="auto"/>
              <w:jc w:val="both"/>
              <w:rPr>
                <w:rFonts w:ascii="Times New Roman" w:hAnsi="Times New Roman"/>
                <w:lang w:eastAsia="sk-SK"/>
              </w:rPr>
            </w:pPr>
            <w:r w:rsidRPr="00C1694B">
              <w:rPr>
                <w:rFonts w:ascii="Times New Roman" w:hAnsi="Times New Roman"/>
                <w:lang w:eastAsia="sk-SK"/>
              </w:rPr>
              <w:t>V stĺpci (5):</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Č – článok</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 – paragraf</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O – odsek</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V – veta</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0E0F4A" w:rsidRPr="00C1694B" w:rsidP="000E0F4A">
            <w:pPr>
              <w:pStyle w:val="Normlny"/>
              <w:autoSpaceDE/>
              <w:autoSpaceDN/>
              <w:bidi w:val="0"/>
              <w:spacing w:after="0" w:line="240" w:lineRule="auto"/>
              <w:jc w:val="both"/>
              <w:rPr>
                <w:rFonts w:ascii="Times New Roman" w:hAnsi="Times New Roman"/>
                <w:lang w:eastAsia="sk-SK"/>
              </w:rPr>
            </w:pPr>
            <w:r w:rsidRPr="00C1694B">
              <w:rPr>
                <w:rFonts w:ascii="Times New Roman" w:hAnsi="Times New Roman"/>
                <w:lang w:eastAsia="sk-SK"/>
              </w:rPr>
              <w:t>V stĺpci (7):</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Ú – úplná zhoda</w:t>
            </w:r>
          </w:p>
          <w:p w:rsidR="000E0F4A" w:rsidRPr="00C1694B" w:rsidP="000E0F4A">
            <w:pPr>
              <w:bidi w:val="0"/>
              <w:spacing w:after="0" w:line="240" w:lineRule="auto"/>
              <w:jc w:val="both"/>
              <w:rPr>
                <w:rFonts w:ascii="Times New Roman" w:hAnsi="Times New Roman"/>
                <w:sz w:val="20"/>
                <w:szCs w:val="20"/>
              </w:rPr>
            </w:pPr>
            <w:r w:rsidRPr="00C1694B">
              <w:rPr>
                <w:rFonts w:ascii="Times New Roman" w:hAnsi="Times New Roman"/>
                <w:sz w:val="20"/>
                <w:szCs w:val="20"/>
              </w:rPr>
              <w:t>Č – čiastočná zhoda</w:t>
            </w:r>
          </w:p>
          <w:p w:rsidR="000E0F4A" w:rsidRPr="00C1694B" w:rsidP="000E0F4A">
            <w:pPr>
              <w:pStyle w:val="BodyTextIndent2"/>
              <w:bidi w:val="0"/>
              <w:spacing w:after="0" w:line="240" w:lineRule="auto"/>
              <w:jc w:val="both"/>
              <w:rPr>
                <w:rFonts w:ascii="Times New Roman" w:hAnsi="Times New Roman"/>
              </w:rPr>
            </w:pPr>
            <w:r w:rsidRPr="00C1694B">
              <w:rPr>
                <w:rFonts w:ascii="Times New Roman" w:hAnsi="Times New Roman"/>
              </w:rPr>
              <w:t>Ž – žiadna zhoda (ak nebola dosiahnutá ani čiast. ani úplná zhoda alebo k prebratiu dôjde v budúcnosti)</w:t>
            </w:r>
          </w:p>
          <w:p w:rsidR="000E0F4A" w:rsidRPr="00C1694B" w:rsidP="000E0F4A">
            <w:pPr>
              <w:bidi w:val="0"/>
              <w:spacing w:after="0" w:line="240" w:lineRule="auto"/>
              <w:ind w:left="290" w:hanging="290"/>
              <w:jc w:val="both"/>
              <w:rPr>
                <w:rFonts w:ascii="Times New Roman" w:hAnsi="Times New Roman"/>
                <w:sz w:val="20"/>
                <w:szCs w:val="20"/>
              </w:rPr>
            </w:pPr>
            <w:r w:rsidRPr="00C1694B">
              <w:rPr>
                <w:rFonts w:ascii="Times New Roman" w:hAnsi="Times New Roman"/>
                <w:sz w:val="20"/>
                <w:szCs w:val="20"/>
              </w:rPr>
              <w:t>n.a. – neaplikovateľnosť (ak sa ustanovenie smernice netýka SR alebo nie je potrebné ho prebrať)</w:t>
            </w:r>
          </w:p>
        </w:tc>
      </w:tr>
    </w:tbl>
    <w:p w:rsidR="007965CA">
      <w:pPr>
        <w:bidi w:val="0"/>
        <w:rPr>
          <w:rFonts w:ascii="Times New Roman" w:hAnsi="Times New Roman"/>
        </w:rPr>
      </w:pPr>
    </w:p>
    <w:sectPr w:rsidSect="004C7A5E">
      <w:footerReference w:type="default" r:id="rId5"/>
      <w:pgSz w:w="16838" w:h="11906" w:orient="landscape"/>
      <w:pgMar w:top="964" w:right="964" w:bottom="964" w:left="964"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45C" w:rsidRPr="00174247" w:rsidP="00174247">
    <w:pPr>
      <w:pStyle w:val="Footer"/>
      <w:bidi w:val="0"/>
      <w:jc w:val="center"/>
      <w:rPr>
        <w:rFonts w:ascii="Times New Roman" w:hAnsi="Times New Roman"/>
        <w:sz w:val="20"/>
        <w:szCs w:val="20"/>
      </w:rPr>
    </w:pPr>
    <w:r w:rsidRPr="00174247">
      <w:rPr>
        <w:rStyle w:val="PageNumber"/>
        <w:rFonts w:ascii="Times New Roman" w:hAnsi="Times New Roman"/>
        <w:sz w:val="20"/>
        <w:szCs w:val="20"/>
      </w:rPr>
      <w:t xml:space="preserve">Strana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PAGE </w:instrText>
    </w:r>
    <w:r w:rsidRPr="00174247">
      <w:rPr>
        <w:rStyle w:val="PageNumber"/>
        <w:rFonts w:ascii="Times New Roman" w:hAnsi="Times New Roman"/>
        <w:sz w:val="20"/>
        <w:szCs w:val="20"/>
      </w:rPr>
      <w:fldChar w:fldCharType="separate"/>
    </w:r>
    <w:r w:rsidR="007B561A">
      <w:rPr>
        <w:rStyle w:val="PageNumber"/>
        <w:rFonts w:ascii="Times New Roman" w:hAnsi="Times New Roman"/>
        <w:noProof/>
        <w:sz w:val="20"/>
        <w:szCs w:val="20"/>
      </w:rPr>
      <w:t>27</w:t>
    </w:r>
    <w:r w:rsidRPr="00174247">
      <w:rPr>
        <w:rStyle w:val="PageNumber"/>
        <w:rFonts w:ascii="Times New Roman" w:hAnsi="Times New Roman"/>
        <w:sz w:val="20"/>
        <w:szCs w:val="20"/>
      </w:rPr>
      <w:fldChar w:fldCharType="end"/>
    </w:r>
    <w:r w:rsidRPr="00174247">
      <w:rPr>
        <w:rStyle w:val="PageNumber"/>
        <w:rFonts w:ascii="Times New Roman" w:hAnsi="Times New Roman"/>
        <w:sz w:val="20"/>
        <w:szCs w:val="20"/>
      </w:rPr>
      <w:t xml:space="preserve"> z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NUMPAGES </w:instrText>
    </w:r>
    <w:r w:rsidRPr="00174247">
      <w:rPr>
        <w:rStyle w:val="PageNumber"/>
        <w:rFonts w:ascii="Times New Roman" w:hAnsi="Times New Roman"/>
        <w:sz w:val="20"/>
        <w:szCs w:val="20"/>
      </w:rPr>
      <w:fldChar w:fldCharType="separate"/>
    </w:r>
    <w:r w:rsidR="007B561A">
      <w:rPr>
        <w:rStyle w:val="PageNumber"/>
        <w:rFonts w:ascii="Times New Roman" w:hAnsi="Times New Roman"/>
        <w:noProof/>
        <w:sz w:val="20"/>
        <w:szCs w:val="20"/>
      </w:rPr>
      <w:t>27</w:t>
    </w:r>
    <w:r w:rsidRPr="00174247">
      <w:rPr>
        <w:rStyle w:val="PageNumbe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552">
      <w:pPr>
        <w:bidi w:val="0"/>
        <w:rPr>
          <w:rFonts w:ascii="Times New Roman" w:hAnsi="Times New Roman"/>
        </w:rPr>
      </w:pPr>
      <w:r>
        <w:rPr>
          <w:rFonts w:ascii="Times New Roman" w:hAnsi="Times New Roman"/>
        </w:rPr>
        <w:separator/>
      </w:r>
    </w:p>
  </w:footnote>
  <w:footnote w:type="continuationSeparator" w:id="1">
    <w:p w:rsidR="000F3552">
      <w:pPr>
        <w:bidi w:val="0"/>
        <w:rPr>
          <w:rFonts w:ascii="Times New Roman" w:hAnsi="Times New Roman"/>
        </w:rPr>
      </w:pPr>
      <w:r>
        <w:rPr>
          <w:rFonts w:ascii="Times New Roman" w:hAnsi="Times New Roman"/>
        </w:rPr>
        <w:continuationSeparator/>
      </w:r>
    </w:p>
  </w:footnote>
  <w:footnote w:id="2">
    <w:p w:rsidP="00141E8E">
      <w:pPr>
        <w:pStyle w:val="FootnoteText"/>
        <w:bidi w:val="0"/>
        <w:spacing w:after="0" w:line="240" w:lineRule="auto"/>
        <w:jc w:val="both"/>
        <w:rPr>
          <w:rFonts w:ascii="Times New Roman" w:hAnsi="Times New Roman"/>
        </w:rPr>
      </w:pPr>
      <w:r w:rsidR="00141E8E">
        <w:rPr>
          <w:rStyle w:val="FootnoteReference"/>
          <w:rFonts w:ascii="Times New Roman" w:hAnsi="Times New Roman"/>
        </w:rPr>
        <w:footnoteRef/>
      </w:r>
      <w:r w:rsidR="00141E8E">
        <w:rPr>
          <w:rFonts w:ascii="Times New Roman" w:hAnsi="Times New Roman"/>
        </w:rPr>
        <w:t xml:space="preserve">) Zákon č. 514/2003 Z. z. </w:t>
      </w:r>
      <w:r w:rsidRPr="008C5E92" w:rsidR="00141E8E">
        <w:rPr>
          <w:rFonts w:ascii="Times New Roman" w:hAnsi="Times New Roman"/>
        </w:rPr>
        <w:t>o zodpovednosti za škodu spôsobenú pri výkone verejnej moci a o zmene niektorých zákonov</w:t>
      </w:r>
      <w:r w:rsidR="00141E8E">
        <w:rPr>
          <w:rFonts w:ascii="Times New Roman" w:hAnsi="Times New Roman"/>
        </w:rPr>
        <w:t xml:space="preserve"> v znení neskorších predpisov.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26A"/>
    <w:multiLevelType w:val="hybridMultilevel"/>
    <w:tmpl w:val="91C008D0"/>
    <w:lvl w:ilvl="0">
      <w:start w:val="1"/>
      <w:numFmt w:val="lowerLetter"/>
      <w:lvlText w:val="%1)"/>
      <w:lvlJc w:val="left"/>
      <w:pPr>
        <w:ind w:left="720" w:hanging="360"/>
      </w:pPr>
      <w:rPr>
        <w:rFonts w:ascii="Times New Roman" w:eastAsia="Times New Roman" w:hAnsi="Times New Roman" w:cs="Times New Roman"/>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8497F2D"/>
    <w:multiLevelType w:val="hybridMultilevel"/>
    <w:tmpl w:val="B6D6E398"/>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A242FD5"/>
    <w:multiLevelType w:val="hybridMultilevel"/>
    <w:tmpl w:val="79B48DEA"/>
    <w:lvl w:ilvl="0">
      <w:start w:val="1"/>
      <w:numFmt w:val="decimal"/>
      <w:lvlText w:val="(%1)"/>
      <w:lvlJc w:val="left"/>
      <w:pPr>
        <w:tabs>
          <w:tab w:val="num" w:pos="1410"/>
        </w:tabs>
        <w:ind w:left="1410" w:hanging="705"/>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3">
    <w:nsid w:val="0BB60617"/>
    <w:multiLevelType w:val="hybridMultilevel"/>
    <w:tmpl w:val="C39E35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73B6F10"/>
    <w:multiLevelType w:val="hybridMultilevel"/>
    <w:tmpl w:val="6F4C109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75C548C"/>
    <w:multiLevelType w:val="hybridMultilevel"/>
    <w:tmpl w:val="8B6ACBB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0707C6B"/>
    <w:multiLevelType w:val="hybridMultilevel"/>
    <w:tmpl w:val="656A031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50C5054"/>
    <w:multiLevelType w:val="hybridMultilevel"/>
    <w:tmpl w:val="9ABEDA6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5684782"/>
    <w:multiLevelType w:val="hybridMultilevel"/>
    <w:tmpl w:val="43BAB322"/>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C433DD1"/>
    <w:multiLevelType w:val="hybridMultilevel"/>
    <w:tmpl w:val="870E85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3C54CB1"/>
    <w:multiLevelType w:val="hybridMultilevel"/>
    <w:tmpl w:val="43BAB322"/>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63952EF"/>
    <w:multiLevelType w:val="hybridMultilevel"/>
    <w:tmpl w:val="E166B0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077420E"/>
    <w:multiLevelType w:val="hybridMultilevel"/>
    <w:tmpl w:val="65E2E4D2"/>
    <w:lvl w:ilvl="0">
      <w:start w:val="1"/>
      <w:numFmt w:val="decimal"/>
      <w:lvlText w:val="(%1)"/>
      <w:lvlJc w:val="left"/>
      <w:pPr>
        <w:tabs>
          <w:tab w:val="num" w:pos="720"/>
        </w:tabs>
        <w:ind w:left="720" w:hanging="360"/>
      </w:pPr>
      <w:rPr>
        <w:rFonts w:cs="Times New Roman" w:hint="default"/>
        <w:sz w:val="20"/>
        <w:szCs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79627FFC"/>
    <w:multiLevelType w:val="hybridMultilevel"/>
    <w:tmpl w:val="758CECFC"/>
    <w:lvl w:ilvl="0">
      <w:start w:val="1"/>
      <w:numFmt w:val="decimal"/>
      <w:lvlText w:val="(%1)"/>
      <w:lvlJc w:val="left"/>
      <w:pPr>
        <w:tabs>
          <w:tab w:val="num" w:pos="915"/>
        </w:tabs>
        <w:ind w:left="915" w:hanging="55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3"/>
  </w:num>
  <w:num w:numId="2">
    <w:abstractNumId w:val="4"/>
  </w:num>
  <w:num w:numId="3">
    <w:abstractNumId w:val="12"/>
  </w:num>
  <w:num w:numId="4">
    <w:abstractNumId w:val="3"/>
  </w:num>
  <w:num w:numId="5">
    <w:abstractNumId w:val="11"/>
  </w:num>
  <w:num w:numId="6">
    <w:abstractNumId w:val="6"/>
  </w:num>
  <w:num w:numId="7">
    <w:abstractNumId w:val="7"/>
  </w:num>
  <w:num w:numId="8">
    <w:abstractNumId w:val="2"/>
  </w:num>
  <w:num w:numId="9">
    <w:abstractNumId w:val="9"/>
  </w:num>
  <w:num w:numId="10">
    <w:abstractNumId w:val="5"/>
  </w:num>
  <w:num w:numId="11">
    <w:abstractNumId w:val="1"/>
  </w:num>
  <w:num w:numId="12">
    <w:abstractNumId w:val="0"/>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0"/>
    <w:footnote w:id="1"/>
  </w:footnotePr>
  <w:compat>
    <w:doNotUseIndentAsNumberingTabStop/>
    <w:allowSpaceOfSameStyleInTable/>
    <w:splitPgBreakAndParaMark/>
    <w:useAnsiKerningPairs/>
  </w:compat>
  <w:rsids>
    <w:rsidRoot w:val="007965CA"/>
    <w:rsid w:val="00000DE3"/>
    <w:rsid w:val="00005673"/>
    <w:rsid w:val="000079C9"/>
    <w:rsid w:val="00017540"/>
    <w:rsid w:val="00035AEE"/>
    <w:rsid w:val="0003677F"/>
    <w:rsid w:val="00037B90"/>
    <w:rsid w:val="00043D5D"/>
    <w:rsid w:val="00045B28"/>
    <w:rsid w:val="0005251D"/>
    <w:rsid w:val="0005304A"/>
    <w:rsid w:val="0005526B"/>
    <w:rsid w:val="000615F3"/>
    <w:rsid w:val="00061F26"/>
    <w:rsid w:val="000666DF"/>
    <w:rsid w:val="00067620"/>
    <w:rsid w:val="00073B05"/>
    <w:rsid w:val="00081D37"/>
    <w:rsid w:val="00090C40"/>
    <w:rsid w:val="000928D8"/>
    <w:rsid w:val="000B1E1A"/>
    <w:rsid w:val="000C0D43"/>
    <w:rsid w:val="000C1963"/>
    <w:rsid w:val="000D1D5D"/>
    <w:rsid w:val="000D369E"/>
    <w:rsid w:val="000D3FC5"/>
    <w:rsid w:val="000D51E5"/>
    <w:rsid w:val="000E0C7E"/>
    <w:rsid w:val="000E0F4A"/>
    <w:rsid w:val="000E7690"/>
    <w:rsid w:val="000F05BA"/>
    <w:rsid w:val="000F214B"/>
    <w:rsid w:val="000F3552"/>
    <w:rsid w:val="0010136C"/>
    <w:rsid w:val="0010662F"/>
    <w:rsid w:val="00112371"/>
    <w:rsid w:val="001128A5"/>
    <w:rsid w:val="00114EBF"/>
    <w:rsid w:val="0011589F"/>
    <w:rsid w:val="001201C6"/>
    <w:rsid w:val="00134C30"/>
    <w:rsid w:val="00135963"/>
    <w:rsid w:val="00141939"/>
    <w:rsid w:val="00141E8E"/>
    <w:rsid w:val="00144FFC"/>
    <w:rsid w:val="00160C4F"/>
    <w:rsid w:val="00161B90"/>
    <w:rsid w:val="001740C0"/>
    <w:rsid w:val="00174247"/>
    <w:rsid w:val="00174A8E"/>
    <w:rsid w:val="00176C86"/>
    <w:rsid w:val="0018313D"/>
    <w:rsid w:val="001842DF"/>
    <w:rsid w:val="0018699E"/>
    <w:rsid w:val="001870EE"/>
    <w:rsid w:val="0019160F"/>
    <w:rsid w:val="00191985"/>
    <w:rsid w:val="00192104"/>
    <w:rsid w:val="00192BA2"/>
    <w:rsid w:val="0019412E"/>
    <w:rsid w:val="00194C6C"/>
    <w:rsid w:val="0019523C"/>
    <w:rsid w:val="00196EEE"/>
    <w:rsid w:val="00197A3F"/>
    <w:rsid w:val="001A35CA"/>
    <w:rsid w:val="001A3DAD"/>
    <w:rsid w:val="001A78C5"/>
    <w:rsid w:val="001B0532"/>
    <w:rsid w:val="001B0855"/>
    <w:rsid w:val="001B24F6"/>
    <w:rsid w:val="001B3BC2"/>
    <w:rsid w:val="001B52D3"/>
    <w:rsid w:val="001C3E43"/>
    <w:rsid w:val="001D7C7B"/>
    <w:rsid w:val="001E6366"/>
    <w:rsid w:val="001F2604"/>
    <w:rsid w:val="001F4023"/>
    <w:rsid w:val="001F7D01"/>
    <w:rsid w:val="00200C7B"/>
    <w:rsid w:val="00200D06"/>
    <w:rsid w:val="00205818"/>
    <w:rsid w:val="002222B0"/>
    <w:rsid w:val="00225352"/>
    <w:rsid w:val="002365B4"/>
    <w:rsid w:val="0025664F"/>
    <w:rsid w:val="00264B01"/>
    <w:rsid w:val="00272ABB"/>
    <w:rsid w:val="00272B9B"/>
    <w:rsid w:val="00273EFA"/>
    <w:rsid w:val="002762A1"/>
    <w:rsid w:val="002767F5"/>
    <w:rsid w:val="00277BA3"/>
    <w:rsid w:val="002812CA"/>
    <w:rsid w:val="00284EC8"/>
    <w:rsid w:val="00287219"/>
    <w:rsid w:val="002908C8"/>
    <w:rsid w:val="00291580"/>
    <w:rsid w:val="00291F88"/>
    <w:rsid w:val="002940EC"/>
    <w:rsid w:val="002A292F"/>
    <w:rsid w:val="002A5295"/>
    <w:rsid w:val="002B0AA1"/>
    <w:rsid w:val="002B32FB"/>
    <w:rsid w:val="002B344F"/>
    <w:rsid w:val="002B7B9A"/>
    <w:rsid w:val="002C1B3E"/>
    <w:rsid w:val="002C5E29"/>
    <w:rsid w:val="002D6DD0"/>
    <w:rsid w:val="002E144C"/>
    <w:rsid w:val="002E5212"/>
    <w:rsid w:val="002E6DB1"/>
    <w:rsid w:val="002F2EFC"/>
    <w:rsid w:val="002F6DF3"/>
    <w:rsid w:val="002F6F43"/>
    <w:rsid w:val="002F7A73"/>
    <w:rsid w:val="00301220"/>
    <w:rsid w:val="00301D41"/>
    <w:rsid w:val="00302B29"/>
    <w:rsid w:val="0030583B"/>
    <w:rsid w:val="00313B30"/>
    <w:rsid w:val="00321EEA"/>
    <w:rsid w:val="0032253E"/>
    <w:rsid w:val="00326F0F"/>
    <w:rsid w:val="00330B22"/>
    <w:rsid w:val="00332FFF"/>
    <w:rsid w:val="0033328A"/>
    <w:rsid w:val="003339A9"/>
    <w:rsid w:val="00334470"/>
    <w:rsid w:val="0033567A"/>
    <w:rsid w:val="00340F62"/>
    <w:rsid w:val="003458A5"/>
    <w:rsid w:val="0035527C"/>
    <w:rsid w:val="003621F4"/>
    <w:rsid w:val="00382236"/>
    <w:rsid w:val="0038733B"/>
    <w:rsid w:val="00390EE3"/>
    <w:rsid w:val="00391171"/>
    <w:rsid w:val="00392959"/>
    <w:rsid w:val="00392C5D"/>
    <w:rsid w:val="00392E41"/>
    <w:rsid w:val="003946D0"/>
    <w:rsid w:val="0039755E"/>
    <w:rsid w:val="003A09CE"/>
    <w:rsid w:val="003A6DCB"/>
    <w:rsid w:val="003B27C8"/>
    <w:rsid w:val="003B497C"/>
    <w:rsid w:val="003D2EBF"/>
    <w:rsid w:val="003D3A10"/>
    <w:rsid w:val="003D738B"/>
    <w:rsid w:val="003E1A84"/>
    <w:rsid w:val="003E3CB8"/>
    <w:rsid w:val="003E5282"/>
    <w:rsid w:val="003E5964"/>
    <w:rsid w:val="003E6CB7"/>
    <w:rsid w:val="003E7BC0"/>
    <w:rsid w:val="003E7F6A"/>
    <w:rsid w:val="003F1E6E"/>
    <w:rsid w:val="003F2CC5"/>
    <w:rsid w:val="003F314F"/>
    <w:rsid w:val="003F44E8"/>
    <w:rsid w:val="004013D2"/>
    <w:rsid w:val="00401CE1"/>
    <w:rsid w:val="00403ACB"/>
    <w:rsid w:val="004108C0"/>
    <w:rsid w:val="0041157B"/>
    <w:rsid w:val="00414407"/>
    <w:rsid w:val="00416572"/>
    <w:rsid w:val="004207D1"/>
    <w:rsid w:val="00421A8A"/>
    <w:rsid w:val="0042401E"/>
    <w:rsid w:val="00425E69"/>
    <w:rsid w:val="0043249E"/>
    <w:rsid w:val="00436E24"/>
    <w:rsid w:val="00437FC5"/>
    <w:rsid w:val="0044033E"/>
    <w:rsid w:val="00442A75"/>
    <w:rsid w:val="00443088"/>
    <w:rsid w:val="00445337"/>
    <w:rsid w:val="004455E3"/>
    <w:rsid w:val="0044578F"/>
    <w:rsid w:val="004470E6"/>
    <w:rsid w:val="00471156"/>
    <w:rsid w:val="00477F6B"/>
    <w:rsid w:val="0048164D"/>
    <w:rsid w:val="004827F5"/>
    <w:rsid w:val="00485515"/>
    <w:rsid w:val="00486488"/>
    <w:rsid w:val="00494F8B"/>
    <w:rsid w:val="00497D4C"/>
    <w:rsid w:val="004A2E9D"/>
    <w:rsid w:val="004A3A9C"/>
    <w:rsid w:val="004A52E5"/>
    <w:rsid w:val="004B62DD"/>
    <w:rsid w:val="004C5259"/>
    <w:rsid w:val="004C7A5E"/>
    <w:rsid w:val="004D134C"/>
    <w:rsid w:val="004D7D5C"/>
    <w:rsid w:val="004F0E2C"/>
    <w:rsid w:val="004F6EC4"/>
    <w:rsid w:val="004F711F"/>
    <w:rsid w:val="00510154"/>
    <w:rsid w:val="00510831"/>
    <w:rsid w:val="0051746A"/>
    <w:rsid w:val="005273D9"/>
    <w:rsid w:val="00531E34"/>
    <w:rsid w:val="005409C6"/>
    <w:rsid w:val="00553C4E"/>
    <w:rsid w:val="00561BB6"/>
    <w:rsid w:val="005657AA"/>
    <w:rsid w:val="005712E5"/>
    <w:rsid w:val="005741DE"/>
    <w:rsid w:val="005834AB"/>
    <w:rsid w:val="00595D50"/>
    <w:rsid w:val="005A40E2"/>
    <w:rsid w:val="005A607E"/>
    <w:rsid w:val="005A6A49"/>
    <w:rsid w:val="005B09D2"/>
    <w:rsid w:val="005B182B"/>
    <w:rsid w:val="005B29E4"/>
    <w:rsid w:val="005B651D"/>
    <w:rsid w:val="005B6971"/>
    <w:rsid w:val="005B77A8"/>
    <w:rsid w:val="005C4F6F"/>
    <w:rsid w:val="005C5083"/>
    <w:rsid w:val="005D02C9"/>
    <w:rsid w:val="005E2D70"/>
    <w:rsid w:val="005E3FA4"/>
    <w:rsid w:val="00601DC6"/>
    <w:rsid w:val="00602888"/>
    <w:rsid w:val="00610F23"/>
    <w:rsid w:val="00623CF4"/>
    <w:rsid w:val="00633552"/>
    <w:rsid w:val="00643E5F"/>
    <w:rsid w:val="00651B17"/>
    <w:rsid w:val="00654A4E"/>
    <w:rsid w:val="00656EF4"/>
    <w:rsid w:val="00664D18"/>
    <w:rsid w:val="00665C37"/>
    <w:rsid w:val="0066693F"/>
    <w:rsid w:val="00672313"/>
    <w:rsid w:val="006729AA"/>
    <w:rsid w:val="00672B06"/>
    <w:rsid w:val="00673D26"/>
    <w:rsid w:val="00676768"/>
    <w:rsid w:val="00687B3B"/>
    <w:rsid w:val="00691182"/>
    <w:rsid w:val="0069496E"/>
    <w:rsid w:val="006A0BAF"/>
    <w:rsid w:val="006A19D8"/>
    <w:rsid w:val="006A5C6A"/>
    <w:rsid w:val="006B0073"/>
    <w:rsid w:val="006B7566"/>
    <w:rsid w:val="006C279F"/>
    <w:rsid w:val="006C2C39"/>
    <w:rsid w:val="006D53AD"/>
    <w:rsid w:val="006D717B"/>
    <w:rsid w:val="006D717C"/>
    <w:rsid w:val="006E3978"/>
    <w:rsid w:val="006E425C"/>
    <w:rsid w:val="006E7712"/>
    <w:rsid w:val="006F05BB"/>
    <w:rsid w:val="006F3B19"/>
    <w:rsid w:val="006F41CE"/>
    <w:rsid w:val="006F50E0"/>
    <w:rsid w:val="00704F2A"/>
    <w:rsid w:val="0071066C"/>
    <w:rsid w:val="0071243A"/>
    <w:rsid w:val="00714E1B"/>
    <w:rsid w:val="00723B77"/>
    <w:rsid w:val="007248B1"/>
    <w:rsid w:val="007322A7"/>
    <w:rsid w:val="007346EE"/>
    <w:rsid w:val="00734724"/>
    <w:rsid w:val="00734D8D"/>
    <w:rsid w:val="00741041"/>
    <w:rsid w:val="00744AB5"/>
    <w:rsid w:val="00744CE5"/>
    <w:rsid w:val="00746DE1"/>
    <w:rsid w:val="00747A91"/>
    <w:rsid w:val="007511FB"/>
    <w:rsid w:val="00753E1A"/>
    <w:rsid w:val="00753FA3"/>
    <w:rsid w:val="00763245"/>
    <w:rsid w:val="007708EB"/>
    <w:rsid w:val="00774A85"/>
    <w:rsid w:val="00775820"/>
    <w:rsid w:val="00777357"/>
    <w:rsid w:val="00783548"/>
    <w:rsid w:val="007837ED"/>
    <w:rsid w:val="00784AEB"/>
    <w:rsid w:val="00784CB6"/>
    <w:rsid w:val="00790495"/>
    <w:rsid w:val="00792A3D"/>
    <w:rsid w:val="0079576B"/>
    <w:rsid w:val="00795A03"/>
    <w:rsid w:val="007965CA"/>
    <w:rsid w:val="00797DE0"/>
    <w:rsid w:val="007A31D4"/>
    <w:rsid w:val="007B353F"/>
    <w:rsid w:val="007B561A"/>
    <w:rsid w:val="007B6E87"/>
    <w:rsid w:val="007C4F76"/>
    <w:rsid w:val="007D0163"/>
    <w:rsid w:val="007D241A"/>
    <w:rsid w:val="007D55EE"/>
    <w:rsid w:val="007D6356"/>
    <w:rsid w:val="007F24AC"/>
    <w:rsid w:val="007F4CD3"/>
    <w:rsid w:val="007F6161"/>
    <w:rsid w:val="00811C09"/>
    <w:rsid w:val="00815239"/>
    <w:rsid w:val="008230D3"/>
    <w:rsid w:val="00823416"/>
    <w:rsid w:val="0082391D"/>
    <w:rsid w:val="00824EF5"/>
    <w:rsid w:val="00830867"/>
    <w:rsid w:val="00834A7E"/>
    <w:rsid w:val="008418BC"/>
    <w:rsid w:val="008439A6"/>
    <w:rsid w:val="00846247"/>
    <w:rsid w:val="00846E8A"/>
    <w:rsid w:val="008502C0"/>
    <w:rsid w:val="00852C39"/>
    <w:rsid w:val="00854A72"/>
    <w:rsid w:val="00855A40"/>
    <w:rsid w:val="00870A6B"/>
    <w:rsid w:val="00871F29"/>
    <w:rsid w:val="008746F9"/>
    <w:rsid w:val="00877EEA"/>
    <w:rsid w:val="00880CFF"/>
    <w:rsid w:val="0088598A"/>
    <w:rsid w:val="00892B2D"/>
    <w:rsid w:val="008937BF"/>
    <w:rsid w:val="008A1FCE"/>
    <w:rsid w:val="008A7661"/>
    <w:rsid w:val="008B1F63"/>
    <w:rsid w:val="008B416D"/>
    <w:rsid w:val="008B62FB"/>
    <w:rsid w:val="008C11AC"/>
    <w:rsid w:val="008C2E83"/>
    <w:rsid w:val="008C5E92"/>
    <w:rsid w:val="008C6BF0"/>
    <w:rsid w:val="008C7FDE"/>
    <w:rsid w:val="008D4027"/>
    <w:rsid w:val="008D65E8"/>
    <w:rsid w:val="008D6D5D"/>
    <w:rsid w:val="008E1E8E"/>
    <w:rsid w:val="008E4DAC"/>
    <w:rsid w:val="008F130B"/>
    <w:rsid w:val="008F4CDB"/>
    <w:rsid w:val="008F670C"/>
    <w:rsid w:val="00905FF6"/>
    <w:rsid w:val="00911D1A"/>
    <w:rsid w:val="009176A0"/>
    <w:rsid w:val="009225AF"/>
    <w:rsid w:val="00923C3C"/>
    <w:rsid w:val="00925F3D"/>
    <w:rsid w:val="00927C16"/>
    <w:rsid w:val="00933B93"/>
    <w:rsid w:val="00934D64"/>
    <w:rsid w:val="009354FD"/>
    <w:rsid w:val="00936D66"/>
    <w:rsid w:val="00941282"/>
    <w:rsid w:val="00942EB8"/>
    <w:rsid w:val="00944CD9"/>
    <w:rsid w:val="00957F4E"/>
    <w:rsid w:val="0097503E"/>
    <w:rsid w:val="009826F2"/>
    <w:rsid w:val="00983D06"/>
    <w:rsid w:val="00985538"/>
    <w:rsid w:val="00985ECD"/>
    <w:rsid w:val="009909FD"/>
    <w:rsid w:val="009A4B7C"/>
    <w:rsid w:val="009B1B39"/>
    <w:rsid w:val="009B3EB5"/>
    <w:rsid w:val="009B402A"/>
    <w:rsid w:val="009B681C"/>
    <w:rsid w:val="009B7ABB"/>
    <w:rsid w:val="009C0F02"/>
    <w:rsid w:val="009C362B"/>
    <w:rsid w:val="009C4F04"/>
    <w:rsid w:val="009D3935"/>
    <w:rsid w:val="009D5DE1"/>
    <w:rsid w:val="009E50FB"/>
    <w:rsid w:val="009F17F7"/>
    <w:rsid w:val="009F543E"/>
    <w:rsid w:val="009F6613"/>
    <w:rsid w:val="00A0014C"/>
    <w:rsid w:val="00A07128"/>
    <w:rsid w:val="00A07420"/>
    <w:rsid w:val="00A10684"/>
    <w:rsid w:val="00A14596"/>
    <w:rsid w:val="00A207D6"/>
    <w:rsid w:val="00A2261C"/>
    <w:rsid w:val="00A2282F"/>
    <w:rsid w:val="00A23E11"/>
    <w:rsid w:val="00A24C81"/>
    <w:rsid w:val="00A2677F"/>
    <w:rsid w:val="00A26868"/>
    <w:rsid w:val="00A2716A"/>
    <w:rsid w:val="00A31DF1"/>
    <w:rsid w:val="00A44240"/>
    <w:rsid w:val="00A44244"/>
    <w:rsid w:val="00A51068"/>
    <w:rsid w:val="00A532F4"/>
    <w:rsid w:val="00A62146"/>
    <w:rsid w:val="00A64124"/>
    <w:rsid w:val="00A67647"/>
    <w:rsid w:val="00A70406"/>
    <w:rsid w:val="00A73D41"/>
    <w:rsid w:val="00A82DE8"/>
    <w:rsid w:val="00A8343D"/>
    <w:rsid w:val="00A84429"/>
    <w:rsid w:val="00A84806"/>
    <w:rsid w:val="00A85461"/>
    <w:rsid w:val="00A95553"/>
    <w:rsid w:val="00A95662"/>
    <w:rsid w:val="00AA6690"/>
    <w:rsid w:val="00AB1ABA"/>
    <w:rsid w:val="00AB3FA5"/>
    <w:rsid w:val="00AB5C97"/>
    <w:rsid w:val="00AB6C9D"/>
    <w:rsid w:val="00AC18B2"/>
    <w:rsid w:val="00AC2672"/>
    <w:rsid w:val="00AC3BC9"/>
    <w:rsid w:val="00AC50E4"/>
    <w:rsid w:val="00AD0300"/>
    <w:rsid w:val="00AD1127"/>
    <w:rsid w:val="00AD591E"/>
    <w:rsid w:val="00AE5CC7"/>
    <w:rsid w:val="00B0009D"/>
    <w:rsid w:val="00B0563B"/>
    <w:rsid w:val="00B11A8C"/>
    <w:rsid w:val="00B1565A"/>
    <w:rsid w:val="00B1603B"/>
    <w:rsid w:val="00B16735"/>
    <w:rsid w:val="00B17B5E"/>
    <w:rsid w:val="00B215D0"/>
    <w:rsid w:val="00B21F6F"/>
    <w:rsid w:val="00B2536D"/>
    <w:rsid w:val="00B33E70"/>
    <w:rsid w:val="00B347E4"/>
    <w:rsid w:val="00B369DB"/>
    <w:rsid w:val="00B372E7"/>
    <w:rsid w:val="00B44E6E"/>
    <w:rsid w:val="00B52D80"/>
    <w:rsid w:val="00B5442D"/>
    <w:rsid w:val="00B6108B"/>
    <w:rsid w:val="00B65566"/>
    <w:rsid w:val="00B82092"/>
    <w:rsid w:val="00B82F7B"/>
    <w:rsid w:val="00B84D8D"/>
    <w:rsid w:val="00B864A5"/>
    <w:rsid w:val="00B91A58"/>
    <w:rsid w:val="00B9214B"/>
    <w:rsid w:val="00B94855"/>
    <w:rsid w:val="00B948A1"/>
    <w:rsid w:val="00B95F8D"/>
    <w:rsid w:val="00B97590"/>
    <w:rsid w:val="00BA0A33"/>
    <w:rsid w:val="00BA3118"/>
    <w:rsid w:val="00BA64F5"/>
    <w:rsid w:val="00BB0014"/>
    <w:rsid w:val="00BB008E"/>
    <w:rsid w:val="00BB42B1"/>
    <w:rsid w:val="00BC1139"/>
    <w:rsid w:val="00BC1952"/>
    <w:rsid w:val="00BC25EA"/>
    <w:rsid w:val="00BC6B20"/>
    <w:rsid w:val="00BD0209"/>
    <w:rsid w:val="00BD60F0"/>
    <w:rsid w:val="00BD6A77"/>
    <w:rsid w:val="00BD6C98"/>
    <w:rsid w:val="00BD6F7F"/>
    <w:rsid w:val="00BD745C"/>
    <w:rsid w:val="00BD7CCC"/>
    <w:rsid w:val="00BE1685"/>
    <w:rsid w:val="00BE5906"/>
    <w:rsid w:val="00BF6C32"/>
    <w:rsid w:val="00C010AF"/>
    <w:rsid w:val="00C0592C"/>
    <w:rsid w:val="00C06F3E"/>
    <w:rsid w:val="00C0737E"/>
    <w:rsid w:val="00C1501A"/>
    <w:rsid w:val="00C15032"/>
    <w:rsid w:val="00C15317"/>
    <w:rsid w:val="00C163D5"/>
    <w:rsid w:val="00C1694B"/>
    <w:rsid w:val="00C2546A"/>
    <w:rsid w:val="00C26525"/>
    <w:rsid w:val="00C26DD1"/>
    <w:rsid w:val="00C27086"/>
    <w:rsid w:val="00C27336"/>
    <w:rsid w:val="00C30926"/>
    <w:rsid w:val="00C32A5B"/>
    <w:rsid w:val="00C40FAF"/>
    <w:rsid w:val="00C47BF5"/>
    <w:rsid w:val="00C50745"/>
    <w:rsid w:val="00C511A1"/>
    <w:rsid w:val="00C53657"/>
    <w:rsid w:val="00C5434C"/>
    <w:rsid w:val="00C620B6"/>
    <w:rsid w:val="00C73619"/>
    <w:rsid w:val="00C75C18"/>
    <w:rsid w:val="00C94CC1"/>
    <w:rsid w:val="00CA67E5"/>
    <w:rsid w:val="00CA6D47"/>
    <w:rsid w:val="00CB10AA"/>
    <w:rsid w:val="00CB5D43"/>
    <w:rsid w:val="00CB627E"/>
    <w:rsid w:val="00CC4F0E"/>
    <w:rsid w:val="00CC7010"/>
    <w:rsid w:val="00CD2964"/>
    <w:rsid w:val="00CD35E2"/>
    <w:rsid w:val="00CD6C80"/>
    <w:rsid w:val="00CE07EE"/>
    <w:rsid w:val="00CE47EB"/>
    <w:rsid w:val="00CE4966"/>
    <w:rsid w:val="00CF736C"/>
    <w:rsid w:val="00D058B4"/>
    <w:rsid w:val="00D076E7"/>
    <w:rsid w:val="00D10665"/>
    <w:rsid w:val="00D12169"/>
    <w:rsid w:val="00D12587"/>
    <w:rsid w:val="00D12D73"/>
    <w:rsid w:val="00D13870"/>
    <w:rsid w:val="00D146FF"/>
    <w:rsid w:val="00D16FBF"/>
    <w:rsid w:val="00D22677"/>
    <w:rsid w:val="00D268FC"/>
    <w:rsid w:val="00D4255F"/>
    <w:rsid w:val="00D54C95"/>
    <w:rsid w:val="00D5587A"/>
    <w:rsid w:val="00D57ED0"/>
    <w:rsid w:val="00D613DC"/>
    <w:rsid w:val="00D648B5"/>
    <w:rsid w:val="00D7304C"/>
    <w:rsid w:val="00D75BDC"/>
    <w:rsid w:val="00D77812"/>
    <w:rsid w:val="00D830CD"/>
    <w:rsid w:val="00D85CBE"/>
    <w:rsid w:val="00D902B4"/>
    <w:rsid w:val="00D930D3"/>
    <w:rsid w:val="00D93646"/>
    <w:rsid w:val="00D9694C"/>
    <w:rsid w:val="00DA71C4"/>
    <w:rsid w:val="00DB02E3"/>
    <w:rsid w:val="00DB30E9"/>
    <w:rsid w:val="00DB52DE"/>
    <w:rsid w:val="00DB5992"/>
    <w:rsid w:val="00DB6425"/>
    <w:rsid w:val="00DD09C1"/>
    <w:rsid w:val="00DD1045"/>
    <w:rsid w:val="00DD2B27"/>
    <w:rsid w:val="00DD7BF0"/>
    <w:rsid w:val="00DE5157"/>
    <w:rsid w:val="00DF16FF"/>
    <w:rsid w:val="00DF3717"/>
    <w:rsid w:val="00E11C22"/>
    <w:rsid w:val="00E14AC9"/>
    <w:rsid w:val="00E201B2"/>
    <w:rsid w:val="00E33BB3"/>
    <w:rsid w:val="00E36EC9"/>
    <w:rsid w:val="00E37414"/>
    <w:rsid w:val="00E40C9E"/>
    <w:rsid w:val="00E4442F"/>
    <w:rsid w:val="00E4461B"/>
    <w:rsid w:val="00E4516C"/>
    <w:rsid w:val="00E45BEB"/>
    <w:rsid w:val="00E45C33"/>
    <w:rsid w:val="00E55EE5"/>
    <w:rsid w:val="00E614FE"/>
    <w:rsid w:val="00E618F3"/>
    <w:rsid w:val="00E7121A"/>
    <w:rsid w:val="00E76F6A"/>
    <w:rsid w:val="00E8362C"/>
    <w:rsid w:val="00E83DF7"/>
    <w:rsid w:val="00E84B98"/>
    <w:rsid w:val="00E9588D"/>
    <w:rsid w:val="00E97518"/>
    <w:rsid w:val="00EB23D3"/>
    <w:rsid w:val="00EC06D5"/>
    <w:rsid w:val="00EC1A07"/>
    <w:rsid w:val="00EC30A9"/>
    <w:rsid w:val="00EC3760"/>
    <w:rsid w:val="00EC3AB1"/>
    <w:rsid w:val="00EC4226"/>
    <w:rsid w:val="00EC43C0"/>
    <w:rsid w:val="00EC5AD1"/>
    <w:rsid w:val="00ED0F59"/>
    <w:rsid w:val="00ED7DE8"/>
    <w:rsid w:val="00EE201B"/>
    <w:rsid w:val="00EE3CFD"/>
    <w:rsid w:val="00EF5290"/>
    <w:rsid w:val="00EF5659"/>
    <w:rsid w:val="00EF63B5"/>
    <w:rsid w:val="00F04678"/>
    <w:rsid w:val="00F122DF"/>
    <w:rsid w:val="00F12951"/>
    <w:rsid w:val="00F1645F"/>
    <w:rsid w:val="00F177F1"/>
    <w:rsid w:val="00F17F6D"/>
    <w:rsid w:val="00F22B87"/>
    <w:rsid w:val="00F234D1"/>
    <w:rsid w:val="00F33F53"/>
    <w:rsid w:val="00F3694E"/>
    <w:rsid w:val="00F373EC"/>
    <w:rsid w:val="00F569A5"/>
    <w:rsid w:val="00F56B5E"/>
    <w:rsid w:val="00F57BC4"/>
    <w:rsid w:val="00F6200E"/>
    <w:rsid w:val="00F6236E"/>
    <w:rsid w:val="00F6357C"/>
    <w:rsid w:val="00F64422"/>
    <w:rsid w:val="00F805D1"/>
    <w:rsid w:val="00F80F85"/>
    <w:rsid w:val="00F81002"/>
    <w:rsid w:val="00F846BA"/>
    <w:rsid w:val="00F86658"/>
    <w:rsid w:val="00F926A9"/>
    <w:rsid w:val="00F926E5"/>
    <w:rsid w:val="00FB39A1"/>
    <w:rsid w:val="00FB3B2C"/>
    <w:rsid w:val="00FB3FC0"/>
    <w:rsid w:val="00FB46F3"/>
    <w:rsid w:val="00FD2809"/>
    <w:rsid w:val="00FD6AD7"/>
    <w:rsid w:val="00FD7766"/>
    <w:rsid w:val="00FF35B4"/>
    <w:rsid w:val="00FF4792"/>
    <w:rsid w:val="00FF48B4"/>
    <w:rsid w:val="00FF641B"/>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uiPriority="0"/>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160C4F"/>
    <w:pPr>
      <w:keepNext/>
      <w:autoSpaceDE w:val="0"/>
      <w:autoSpaceDN w:val="0"/>
      <w:jc w:val="center"/>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Cambria"/>
      <w:b/>
      <w:bCs/>
      <w:kern w:val="32"/>
      <w:sz w:val="32"/>
      <w:szCs w:val="32"/>
      <w:rtl w:val="0"/>
      <w:cs w:val="0"/>
    </w:rPr>
  </w:style>
  <w:style w:type="paragraph" w:styleId="Footer">
    <w:name w:val="footer"/>
    <w:basedOn w:val="Normal"/>
    <w:link w:val="PtaChar"/>
    <w:uiPriority w:val="99"/>
    <w:rsid w:val="00174247"/>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174247"/>
    <w:rPr>
      <w:rFonts w:cs="Times New Roman"/>
      <w:rtl w:val="0"/>
      <w:cs w:val="0"/>
    </w:rPr>
  </w:style>
  <w:style w:type="paragraph" w:styleId="Header">
    <w:name w:val="header"/>
    <w:basedOn w:val="Normal"/>
    <w:link w:val="HlavikaChar"/>
    <w:uiPriority w:val="99"/>
    <w:rsid w:val="00174247"/>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noteText">
    <w:name w:val="footnote text"/>
    <w:basedOn w:val="Normal"/>
    <w:link w:val="TextpoznmkypodiarouChar"/>
    <w:uiPriority w:val="99"/>
    <w:rsid w:val="00497D4C"/>
    <w:pPr>
      <w:jc w:val="left"/>
    </w:pPr>
    <w:rPr>
      <w:sz w:val="20"/>
      <w:szCs w:val="20"/>
      <w:lang w:val="cs-CZ" w:eastAsia="cs-CZ"/>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character" w:styleId="FootnoteReference">
    <w:name w:val="footnote reference"/>
    <w:basedOn w:val="DefaultParagraphFont"/>
    <w:uiPriority w:val="99"/>
    <w:semiHidden/>
    <w:rsid w:val="00497D4C"/>
    <w:rPr>
      <w:rFonts w:cs="Times New Roman"/>
      <w:vertAlign w:val="superscript"/>
      <w:rtl w:val="0"/>
      <w:cs w:val="0"/>
    </w:rPr>
  </w:style>
  <w:style w:type="paragraph" w:customStyle="1" w:styleId="Normlny">
    <w:name w:val="_Normálny"/>
    <w:basedOn w:val="Normal"/>
    <w:uiPriority w:val="99"/>
    <w:rsid w:val="000E0F4A"/>
    <w:pPr>
      <w:autoSpaceDE w:val="0"/>
      <w:autoSpaceDN w:val="0"/>
      <w:jc w:val="left"/>
    </w:pPr>
    <w:rPr>
      <w:sz w:val="20"/>
      <w:szCs w:val="20"/>
      <w:lang w:eastAsia="en-US"/>
    </w:rPr>
  </w:style>
  <w:style w:type="paragraph" w:styleId="BodyTextIndent2">
    <w:name w:val="Body Text Indent 2"/>
    <w:basedOn w:val="Normal"/>
    <w:link w:val="Zarkazkladnhotextu2Char"/>
    <w:uiPriority w:val="99"/>
    <w:rsid w:val="000E0F4A"/>
    <w:pPr>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character" w:styleId="Hyperlink">
    <w:name w:val="Hyperlink"/>
    <w:basedOn w:val="DefaultParagraphFont"/>
    <w:uiPriority w:val="99"/>
    <w:rsid w:val="00B864A5"/>
    <w:rPr>
      <w:rFonts w:cs="Times New Roman"/>
      <w:color w:val="0000FF"/>
      <w:u w:val="single"/>
      <w:rtl w:val="0"/>
      <w:cs w:val="0"/>
    </w:rPr>
  </w:style>
  <w:style w:type="paragraph" w:styleId="NormalWeb">
    <w:name w:val="Normal (Web)"/>
    <w:basedOn w:val="Normal"/>
    <w:uiPriority w:val="99"/>
    <w:unhideWhenUsed/>
    <w:rsid w:val="006E7712"/>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356</TotalTime>
  <Pages>27</Pages>
  <Words>9803</Words>
  <Characters>55883</Characters>
  <Application>Microsoft Office Word</Application>
  <DocSecurity>0</DocSecurity>
  <Lines>0</Lines>
  <Paragraphs>0</Paragraphs>
  <ScaleCrop>false</ScaleCrop>
  <Company>MS SR</Company>
  <LinksUpToDate>false</LinksUpToDate>
  <CharactersWithSpaces>65555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juraj.palus</dc:creator>
  <cp:lastModifiedBy>BALESOVA Jana</cp:lastModifiedBy>
  <cp:revision>65</cp:revision>
  <cp:lastPrinted>2011-01-02T16:02:00Z</cp:lastPrinted>
  <dcterms:created xsi:type="dcterms:W3CDTF">2016-05-15T17:10:00Z</dcterms:created>
  <dcterms:modified xsi:type="dcterms:W3CDTF">2016-08-09T14:51:00Z</dcterms:modified>
</cp:coreProperties>
</file>