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4034A4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4034A4">
              <w:rPr>
                <w:rFonts w:ascii="Times New Roman" w:hAnsi="Times New Roman"/>
                <w:sz w:val="25"/>
                <w:szCs w:val="25"/>
              </w:rPr>
              <w:t>Vláda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4034A4">
              <w:rPr>
                <w:rFonts w:ascii="Times New Roman" w:hAnsi="Times New Roman"/>
                <w:sz w:val="25"/>
                <w:szCs w:val="25"/>
              </w:rPr>
              <w:t xml:space="preserve"> Zákon o poskytovaní dotácií v pôsobnosti Ministerstva spravodlivosti Slovenskej republiky a o zmene a doplnení zákona č. 545/2010 Z. z. o poskytovaní dotácií v pôsobnosti Ministerstva zahraničných vecí Slovenskej republiky a o zmene a doplnení zákona č.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4034A4">
              <w:rPr>
                <w:rFonts w:ascii="Times New Roman" w:hAnsi="Times New Roman"/>
                <w:sz w:val="25"/>
                <w:szCs w:val="25"/>
              </w:rPr>
              <w:t>617/2007 Z. z. o oficiálnej rozvojovej pomoci a o doplnení zákona č. 575/2001 Z. z. o organizácii činnosti vlády a organizácii ústrednej štátnej správy v znení neskorších predpisov v znení zákona č. 287/2012 Z. z.</w: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2C0EF1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2C0EF1">
            <w:pPr>
              <w:divId w:val="10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čl. 107 a 108 Zmluvy o fungovaní Európskej únie (Ú. v. EÚ C 326, 26. 10. 2012)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C0EF1">
            <w:pPr>
              <w:divId w:val="14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C0EF1">
            <w:pPr>
              <w:divId w:val="1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 Nariadenie Komisie (EÚ) č. 1407/2013 z 18. decembra 2013 o uplatňovaní článkov 107 a 108 Zmluvy o fungovaní Európskej únie na pomoc de minimis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C0EF1">
            <w:pPr>
              <w:divId w:val="8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2C0EF1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C0EF1">
            <w:pPr>
              <w:divId w:val="5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2C0EF1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2C0EF1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C0EF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C0EF1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C0EF1"/>
    <w:rsid w:val="002E6AC0"/>
    <w:rsid w:val="003841E0"/>
    <w:rsid w:val="003D0DA4"/>
    <w:rsid w:val="004034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16483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8.2016 14:53:07"/>
    <f:field ref="objchangedby" par="" text="Administrator, System"/>
    <f:field ref="objmodifiedat" par="" text="9.8.2016 14:53:1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903743C-5885-4799-8B72-124C76C7C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395</Words>
  <Characters>2252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dcterms:created xsi:type="dcterms:W3CDTF">2016-08-19T11:18:00Z</dcterms:created>
  <dcterms:modified xsi:type="dcterms:W3CDTF">2016-08-19T11:18:00Z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COO.2145.1000.3.1562912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28. 6. 2016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bezpredmetné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>bezpredmetné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čl. 107 a 108 Zmluvy o fungovaní Európskej únie (Ú. v. EÚ C 326, 26. 10. 2012)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>Nariadenie Komisie (EÚ) č. 1407/2013 z 18. decembra 2013 o uplatňovaní článkov 107 a 108 Zmluvy o fungovaní Európskej únie na pomoc de minimis</vt:lpwstr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poskytovaní dotácií v pôsobnosti Ministerstva spravodlivosti Slovenskej republiky a o zmene a doplnení zákona č. 545/2010 Z. z. o poskytovaní dotácií v pôsobnosti</vt:lpwstr>
  </property>
  <property fmtid="{D5CDD505-2E9C-101B-9397-08002B2CF9AE}" pid="32" name="FSC#SKEDITIONSLOVLEX@103.510:AttrStrListDocPropTextPredklSpravy">
    <vt:lpwstr>&lt;p style="text-align: justify; -ms-text-justify: inter-ideograph;"&gt;Ministerstvo spravodlivosti Slovenskej republiky predkladá na rokovanie vlády Slovenskej republiky návrh zákona o&amp;nbsp;poskytovaní dotácií v&amp;nbsp;pôsobnosti Ministerstva spravodlivosti Slo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LP/2016/689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Ľudské práva
Štátne fondy
Štátna hospodárska politika</vt:lpwstr>
  </property>
  <property fmtid="{D5CDD505-2E9C-101B-9397-08002B2CF9AE}" pid="125" name="FSC#SKEDITIONSLOVLEX@103.510:nazovpredpis">
    <vt:lpwstr> o poskytovaní dotácií v pôsobnosti Ministerstva spravodlivosti Slovenskej republiky a o zmene a doplnení zákona č. 545/2010 Z. z. o poskytovaní dotácií v pôsobnosti Ministerstva zahraničných vecí Slovenskej republiky a o zmene a doplnení zákona č. 617/20</vt:lpwstr>
  </property>
  <property fmtid="{D5CDD505-2E9C-101B-9397-08002B2CF9AE}" pid="126" name="FSC#SKEDITIONSLOVLEX@103.510:nazovpredpis1">
    <vt:lpwstr>07 Z. z. o oficiálnej rozvojovej pomoci a o doplnení zákona č. 575/2001 Z. z. o organizácii činnosti vlády a organizácii ústrednej štátnej správy v znení neskorších predpisov v znení zákona č. 287/2012 Z. z.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poskytovaní dotácií v pôsobnosti Ministerstva spravodlivosti Slovenskej republiky a o zmene a doplnení zákona č. 545/2010 Z. z. o poskytovaní dotácií v pôsobnosti Ministerstva zahraničných vecí Slovenskej republiky a o zmene a doplnení zákona č. </vt:lpwstr>
  </property>
  <property fmtid="{D5CDD505-2E9C-101B-9397-08002B2CF9AE}" pid="132" name="FSC#SKEDITIONSLOVLEX@103.510:plnynazovpredpis1">
    <vt:lpwstr>617/2007 Z. z. o oficiálnej rozvojovej pomoci a o doplnení zákona č. 575/2001 Z. z. o organizácii činnosti vlády a organizácii ústrednej štátnej správy v znení neskorších predpisov v znení zákona č. 287/2012 Z. z.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Jana Urbanová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42547/2016/13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	&lt;tbody&gt;		&lt;tr&gt;			&lt;td colspan="5" style="width: 100%; height: 37px;"&gt;			&lt;h2 align="center"&gt;Správa o účasti verejnosti na tvorbe právneho predpisu&lt;/h2&gt;			&lt;h2&gt;Scenár 3: Verejnosť sa </vt:lpwstr>
  </property>
  <property fmtid="{D5CDD505-2E9C-101B-9397-08002B2CF9AE}" pid="143" name="FSC#SKEDITIONSLOVLEX@103.510:stavpredpis">
    <vt:lpwstr>Rokovanie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