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="004D7A15">
        <w:rPr>
          <w:rFonts w:ascii="Times New Roman" w:hAnsi="Times New Roman"/>
          <w:b/>
          <w:caps/>
          <w:color w:val="000000"/>
          <w:spacing w:val="30"/>
        </w:rPr>
        <w:t>SPrÁva o Účasti verejnosti</w:t>
      </w:r>
      <w:r w:rsidR="0049695E">
        <w:rPr>
          <w:rFonts w:ascii="Times New Roman" w:hAnsi="Times New Roman"/>
          <w:b/>
          <w:caps/>
          <w:color w:val="000000"/>
          <w:spacing w:val="30"/>
        </w:rPr>
        <w:t xml:space="preserve"> na Tvorbe právnych Predpisov 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15152" w:rsidP="00C15152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024924" w:rsidP="004D7A15">
      <w:pPr>
        <w:widowControl/>
        <w:bidi w:val="0"/>
        <w:rPr>
          <w:rFonts w:ascii="Times New Roman" w:hAnsi="Times New Roman"/>
        </w:rPr>
      </w:pPr>
    </w:p>
    <w:tbl>
      <w:tblPr>
        <w:tblStyle w:val="TableNormal"/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6"/>
        <w:gridCol w:w="2178"/>
        <w:gridCol w:w="4554"/>
        <w:gridCol w:w="485"/>
        <w:gridCol w:w="577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Správa o účasti verejnosti na tvorbe právneho predpisu</w:t>
            </w:r>
          </w:p>
          <w:p w:rsidR="00024924">
            <w:pPr>
              <w:pStyle w:val="Heading2"/>
              <w:bidi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Scenár 3: Verejnosť sa zúčastňuje na tvorbe právneho predpisu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405"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Fáza procesu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Subfáza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Kontrolná otázka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Á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N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1. Príprava tvorby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1.1 Identifikácia cieľa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 zadefinovaný cieľ účasti verejnosti na tvorbe právneho predpisu?</w:t>
            </w:r>
            <w:r w:rsidRPr="00313CC7">
              <w:rPr>
                <w:rFonts w:ascii="Times New Roman" w:hAnsi="Times New Roman"/>
                <w:vertAlign w:val="superscript"/>
              </w:rPr>
              <w:t>1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vykonaná identifikácia problému a alternatív riešení?</w:t>
            </w:r>
            <w:r w:rsidRPr="00313CC7">
              <w:rPr>
                <w:rFonts w:ascii="Times New Roman" w:hAnsi="Times New Roman"/>
                <w:vertAlign w:val="superscript"/>
              </w:rPr>
              <w:t>2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1.3 Identifikácia zainteresovaných skupín a jednotlivcov</w:t>
            </w:r>
            <w:r w:rsidRPr="00313CC7">
              <w:rPr>
                <w:rFonts w:ascii="Times New Roman" w:hAnsi="Times New Roman"/>
                <w:vertAlign w:val="superscript"/>
              </w:rPr>
              <w:t>3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vykonaná identifikácia zainteresovaných skupín a jednotlivcov?</w:t>
            </w:r>
            <w:r w:rsidRPr="00313CC7">
              <w:rPr>
                <w:rFonts w:ascii="Times New Roman" w:hAnsi="Times New Roman"/>
                <w:vertAlign w:val="superscript"/>
              </w:rPr>
              <w:t>2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2.1 Rozsah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2.2 Kontinuita informovania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2.3 Kvalita a včasnosť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relevantné informácie o tvorbe právneho predpisu a o samotnom právnom predpise poskytnuté vo vyhovujúcej technickej kvalite?</w:t>
            </w:r>
            <w:r w:rsidRPr="00313CC7">
              <w:rPr>
                <w:rFonts w:ascii="Times New Roman" w:hAnsi="Times New Roman"/>
                <w:vertAlign w:val="superscript"/>
              </w:rPr>
              <w:t>4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2.4 Adresnosť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 zadefinovaný základný rámec procesu tvorby právneho predpisu?</w:t>
            </w:r>
            <w:r w:rsidRPr="00313CC7">
              <w:rPr>
                <w:rFonts w:ascii="Times New Roman" w:hAnsi="Times New Roman"/>
                <w:vertAlign w:val="superscript"/>
              </w:rPr>
              <w:t>5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3.2 Zapojení aktéri</w:t>
            </w:r>
            <w:r w:rsidRPr="00313CC7">
              <w:rPr>
                <w:rFonts w:ascii="Times New Roman" w:hAnsi="Times New Roman"/>
                <w:vertAlign w:val="superscript"/>
              </w:rPr>
              <w:t>6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3.3 Spätná väzba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zapojeným aktérom odoslaná spätná väzba ako bolo s ich návrhom naložené?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Indikujú zapojení aktéri spokojnosť s vyhodnotením ich návrhov k právnemu predpisu?</w:t>
            </w:r>
            <w:r w:rsidRPr="00313CC7">
              <w:rPr>
                <w:rFonts w:ascii="Times New Roman" w:hAnsi="Times New Roman"/>
                <w:vertAlign w:val="superscript"/>
              </w:rPr>
              <w:t>7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Indikujú zapojení aktéri, že ich návrh ovplyvnil konečnú podobu právneho predpisu?</w:t>
            </w:r>
            <w:r w:rsidRPr="00313CC7">
              <w:rPr>
                <w:rFonts w:ascii="Times New Roman" w:hAnsi="Times New Roman"/>
                <w:vertAlign w:val="superscript"/>
              </w:rPr>
              <w:t>7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3.5 Naplnenie cieľov a očakávaní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Indikujú zapojení aktéri naplnenie svojich cieľov a očakávaní, s ktorými vstupovali do tvorby právneho predpisu?</w:t>
            </w:r>
            <w:r w:rsidRPr="00313CC7">
              <w:rPr>
                <w:rFonts w:ascii="Times New Roman" w:hAnsi="Times New Roman"/>
                <w:vertAlign w:val="superscript"/>
              </w:rPr>
              <w:t>7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3.6 Formy 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Prispeli zvolené participatívne metódy</w:t>
            </w:r>
            <w:r w:rsidRPr="00313CC7">
              <w:rPr>
                <w:rFonts w:ascii="Times New Roman" w:hAnsi="Times New Roman"/>
                <w:vertAlign w:val="superscript"/>
              </w:rPr>
              <w:t>8</w:t>
            </w:r>
            <w:r w:rsidRPr="00313CC7">
              <w:rPr>
                <w:rFonts w:ascii="Times New Roman" w:hAnsi="Times New Roman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Indikujú zapojení aktéri spokojnosť s formou procesu tvorby právneho predpisu a so zvolenými participatívnymi metódami?</w:t>
            </w:r>
            <w:r w:rsidRPr="00313CC7">
              <w:rPr>
                <w:rFonts w:ascii="Times New Roman" w:hAnsi="Times New Roman"/>
                <w:vertAlign w:val="superscript"/>
              </w:rPr>
              <w:t>7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Style w:val="Strong"/>
                <w:rFonts w:ascii="Times New Roman" w:hAnsi="Times New Roman"/>
                <w:bCs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4.1 Hodnotenie procesu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Bola zverejnená hodnotiaca správa procesu tvorby právneho predpisu?</w:t>
            </w:r>
            <w:r w:rsidRPr="00313CC7">
              <w:rPr>
                <w:rFonts w:ascii="Times New Roman" w:hAnsi="Times New Roman"/>
                <w:vertAlign w:val="superscript"/>
              </w:rPr>
              <w:t>9</w:t>
            </w:r>
            <w:r w:rsidRPr="00313CC7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Times New Roman" w:hAnsi="Times New Roman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024924" w:rsidRPr="00313CC7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313CC7">
              <w:rPr>
                <w:rFonts w:ascii="Segoe UI Symbol" w:hAnsi="Segoe UI Symbol" w:cs="Segoe UI Symbol"/>
              </w:rPr>
              <w:t>☐</w:t>
            </w:r>
          </w:p>
        </w:tc>
      </w:tr>
    </w:tbl>
    <w:p w:rsidR="00024924" w:rsidRPr="00313CC7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Style w:val="Strong"/>
          <w:rFonts w:ascii="Times New Roman" w:hAnsi="Times New Roman"/>
          <w:bCs/>
          <w:sz w:val="15"/>
          <w:szCs w:val="15"/>
        </w:rPr>
        <w:t>Vysvetlivky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1) Cieľ účasti verejnosti na tvorbe právneho predpisu závisí od zamýšľanej intenzity zapojenia verejnosti do tvorby právneho predpisu: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Scenár 1 - informovať verejnosť o procese tvorby právneho predpisu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Scenár 2 – zapojiť verejnosť do diskusie o tvorbe právneho predpisu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Scenár 3 – zapojiť verejnosť do tvorby právneho predpisu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Scenár 4 – zapojiť čo najširšiu verejnosť do tvorby právneho predpisu v rovnocennom postavení s predkladateľom právneho predpisu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Cieľ účasti verejnosti na tvorbe právneho predpisu je súčasťou hodnotiacej správy procesu tvorby právneho predpisu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2) Vypĺňa sa na základe hodnotiacej správy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3) Zainteresovanými skupinami a jednotlivcami sa rozumejú skupiny alebo jednotlivci, ktorí: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budú právnym predpisom ovplyvnení a/alebo majú nejaký záujem na výslednej podobe právneho predpisu,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môžu nejakým spôsobom ovplyvniť, ohroziť alebo znemožniť tvorbu právneho predpisu.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5) V základnom rámci procesu tvorby právneho predpisu majú byť zadefinované najmä: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záväzky a povinnosti zapojených aktérov a ich mandát v procese,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zvolené participatívne metódy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preferované postupy rozhodovania,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riešenia názorových a hodnotových rozdielov medzi zainteresovanými skupinami.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Základný rámec procesu tvorby právneho predpisu je súčasťou hodnotiacej správy procesu tvorby právneho predpisu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6) Zapojenými aktérmi sa rozumejú zainteresované skupiny a jednotlivci, ktorí boli aktívne zapojení do tvorby právneho predpisu.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7) Vypĺňa sa na základe stanoviska zapojených aktérov. Stanovisko zapojených aktérov je súčasťou hodnotiacej správy procesu tvorby právneho predpisu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8) Participatívnymi metódami sa rozumejú napríklad: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ad-hoc osobné konzultácie s vybranými odborníkmi resp. zainteresovanými skupinami a jednotlivcami,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pracovné a poradné skupiny vytvorené zo zástupcov predkladateľa právneho predpisu a zainteresovaných skupín a jednotlivcov,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konferencie a workshopy,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verejné vypočutia,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diskusné a deliberačné fóra.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Zvolené participatívne metódy sú súčasťou hodnotiacej správy procesu tvorby právneho predpisu (pozri vysvetlivku č. 9).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9) Hodnotiaca správa procesu tvorby právneho predpisu obsahuje najmä: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cieľ účasti verejnosti na tvorbe právneho predpisu,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identifikácie problému a alternatív riešení,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identifikácie zainteresovaných skupín a jednotlivcov,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identifikácie záujmov a možných konfliktov zainteresovaných skupín a jednotlivcov,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spôsob zapojenia zainteresovaných skupín a jednotlivcov do tvorby právneho predpisu,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zoznam zapojených aktérov,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zvolené a použité participatívne metódy,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• stanoviská zapojených aktérov podľa zvoleného scenára účasti verejnosti na tvorbe právneho predpisu.</w:t>
      </w:r>
    </w:p>
    <w:p w:rsidR="00024924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  <w:sz w:val="15"/>
          <w:szCs w:val="15"/>
        </w:rPr>
        <w:t>Hodnotiaca správa je prílohou k správe o účasti verejnosti na tvorbe právneho predpisu, ak je vypracovaná.</w:t>
      </w:r>
    </w:p>
    <w:p w:rsidR="004D7A15" w:rsidRPr="00E55392" w:rsidP="004D7A15">
      <w:pPr>
        <w:widowControl/>
        <w:bidi w:val="0"/>
        <w:rPr>
          <w:rFonts w:ascii="Times New Roman" w:hAnsi="Times New Roman"/>
          <w:lang w:val="en-US"/>
        </w:rPr>
      </w:pPr>
      <w:r w:rsidR="00024924">
        <w:rPr>
          <w:rFonts w:ascii="Times New Roman" w:hAnsi="Times New Roman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/>
  <w:rsids>
    <w:rsidRoot w:val="00716D4D"/>
    <w:rsid w:val="00024924"/>
    <w:rsid w:val="000E4F08"/>
    <w:rsid w:val="00181754"/>
    <w:rsid w:val="00212F9A"/>
    <w:rsid w:val="00313CC7"/>
    <w:rsid w:val="003F7950"/>
    <w:rsid w:val="0049695E"/>
    <w:rsid w:val="004A1531"/>
    <w:rsid w:val="004D7A15"/>
    <w:rsid w:val="006B58C9"/>
    <w:rsid w:val="006C5DD0"/>
    <w:rsid w:val="00716D4D"/>
    <w:rsid w:val="007D62CB"/>
    <w:rsid w:val="00856250"/>
    <w:rsid w:val="00974AE7"/>
    <w:rsid w:val="00AA762C"/>
    <w:rsid w:val="00AC5107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Heading2Char"/>
    <w:uiPriority w:val="9"/>
    <w:qFormat/>
    <w:locked/>
    <w:rsid w:val="00024924"/>
    <w:pPr>
      <w:widowControl/>
      <w:adjustRightInd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62CB"/>
    <w:rPr>
      <w:rFonts w:cs="Times New Roman"/>
      <w:sz w:val="16"/>
      <w:szCs w:val="16"/>
      <w:rtl w:val="0"/>
      <w: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2CB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62CB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2CB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62C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A15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24924"/>
    <w:rPr>
      <w:rFonts w:ascii="Times New Roman" w:hAnsi="Times New Roman" w:cs="Times New Roman"/>
      <w:b/>
      <w:bCs/>
      <w:sz w:val="36"/>
      <w:szCs w:val="36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024924"/>
    <w:pPr>
      <w:widowControl/>
      <w:adjustRightInd/>
      <w:spacing w:before="100" w:beforeAutospacing="1" w:after="100" w:afterAutospacing="1"/>
      <w:jc w:val="left"/>
    </w:pPr>
  </w:style>
  <w:style w:type="character" w:styleId="Strong">
    <w:name w:val="Strong"/>
    <w:uiPriority w:val="22"/>
    <w:qFormat/>
    <w:locked/>
    <w:rsid w:val="0002492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29.6.2016 15:44:56"/>
    <f:field ref="objchangedby" par="" text="Administrator, System"/>
    <f:field ref="objmodifiedat" par="" text="29.6.2016 15:44:58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1035</Words>
  <Characters>5901</Characters>
  <Application>Microsoft Office Word</Application>
  <DocSecurity>0</DocSecurity>
  <Lines>0</Lines>
  <Paragraphs>0</Paragraphs>
  <ScaleCrop>false</ScaleCrop>
  <Company>Abyss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Gašparíková, Jarmila</cp:lastModifiedBy>
  <cp:revision>2</cp:revision>
  <dcterms:created xsi:type="dcterms:W3CDTF">2016-08-19T11:07:00Z</dcterms:created>
  <dcterms:modified xsi:type="dcterms:W3CDTF">2016-08-19T11:07:00Z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COO.2145.1000.3.1483358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
Negatívne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 prerokovala a schválila návrh zákona o registri partnerov verejného sektora a o zmene a doplnení niektorých zákonov.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 o registri partnerov verejného sektora a o zmene a doplnení niektorých zákonov (ďalej len „návrh zákona“).&lt;/p&gt;&lt;p style="text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LP/2016/677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Obchodné právo
Občianske právo
Správne právo
Finančné právo</vt:lpwstr>
  </property>
  <property fmtid="{D5CDD505-2E9C-101B-9397-08002B2CF9AE}" pid="125" name="FSC#SKEDITIONSLOVLEX@103.510:nazovpredpis">
    <vt:lpwstr> o registri partnerov verejného sektora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registri partnerov verejného sektora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Správa o účasti verejnosti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