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3956"/>
        <w:gridCol w:w="1162"/>
        <w:gridCol w:w="1560"/>
        <w:gridCol w:w="708"/>
        <w:gridCol w:w="993"/>
        <w:gridCol w:w="992"/>
      </w:tblGrid>
      <w:tr>
        <w:tblPrEx>
          <w:tblW w:w="9371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4B9C">
              <w:rPr>
                <w:rFonts w:ascii="Times New Roman" w:hAnsi="Times New Roman"/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4"/>
              </w:rPr>
              <w:t>Budovanie základných pilierov informatizácie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81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Obsah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– nová služba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B – zmena služby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</w:p>
          <w:p w:rsidR="00CE634D" w:rsidRPr="005C4B9C" w:rsidP="007B71A4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Kód služby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Názov služby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="005C4B9C">
              <w:rPr>
                <w:rFonts w:ascii="Times New Roman" w:hAnsi="Times New Roman"/>
                <w:b/>
                <w:sz w:val="24"/>
                <w:szCs w:val="22"/>
              </w:rPr>
              <w:t>Úroveň elektroni</w:t>
            </w: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zácie služby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(0 až 5)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C4B9C">
              <w:rPr>
                <w:rFonts w:ascii="Times New Roman" w:hAnsi="Times New Roman"/>
                <w:b/>
                <w:szCs w:val="22"/>
              </w:rPr>
              <w:t>6.1.</w:t>
            </w:r>
            <w:r w:rsidRPr="005C4B9C">
              <w:rPr>
                <w:rFonts w:ascii="Times New Roman" w:hAnsi="Times New Roman"/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CE634D" w:rsidRPr="005C4B9C" w:rsidP="007B71A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C4B9C">
              <w:rPr>
                <w:rFonts w:ascii="Times New Roman" w:hAnsi="Times New Roman"/>
                <w:i/>
                <w:iCs/>
                <w:szCs w:val="22"/>
              </w:rPr>
              <w:t>(Ak áno, uveďte zmenu služby alebo vytvorenie novej služby, ďalej  jej kód, názov a úroveň elektronizácie podľa katalógu eGovernment služieb, ktorý je vedený v centrálnom metainformačnom systéme verejnej správy.)</w:t>
            </w:r>
            <w:r w:rsidRPr="005C4B9C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E634D" w:rsidRPr="00BD3F7B" w:rsidP="00BD3F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D3F7B" w:rsidR="00BD3F7B">
              <w:rPr>
                <w:rFonts w:ascii="Times New Roman" w:hAnsi="Times New Roman"/>
                <w:i/>
                <w:sz w:val="22"/>
                <w:szCs w:val="22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E634D" w:rsidRPr="00BD3F7B" w:rsidP="00BD3F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E634D" w:rsidRPr="00BD3F7B" w:rsidP="00BD3F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D3F7B" w:rsidR="00BD3F7B">
              <w:rPr>
                <w:rFonts w:ascii="Times New Roman" w:hAnsi="Times New Roman"/>
                <w:i/>
                <w:sz w:val="22"/>
                <w:szCs w:val="22"/>
              </w:rPr>
              <w:t xml:space="preserve">Zápis do registra partnerov verejného sektora a zmena a výmaz zapísaných údajov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E634D" w:rsidRPr="00BD3F7B" w:rsidP="00BD3F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D3F7B" w:rsidR="00BD3F7B">
              <w:rPr>
                <w:rFonts w:ascii="Times New Roman" w:hAnsi="Times New Roman"/>
                <w:i/>
                <w:sz w:val="22"/>
                <w:szCs w:val="22"/>
              </w:rPr>
              <w:t>4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Infraštruktúra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– nový systém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B – zmena systému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Kód systému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Názov systému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4B9C">
              <w:rPr>
                <w:rFonts w:ascii="Times New Roman" w:hAnsi="Times New Roman"/>
                <w:b/>
              </w:rPr>
              <w:t>6.2.</w:t>
            </w:r>
            <w:r w:rsidRPr="005C4B9C">
              <w:rPr>
                <w:rFonts w:ascii="Times New Roman" w:hAnsi="Times New Roman"/>
              </w:rPr>
              <w:t xml:space="preserve"> Predpokladá predložený návrh zmenu existujúceho alebo vytvorenie nového informačného systému verejnej správy?</w:t>
            </w:r>
          </w:p>
          <w:p w:rsidR="00CE634D" w:rsidRPr="005C4B9C" w:rsidP="007B71A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B9C">
              <w:rPr>
                <w:rFonts w:ascii="Times New Roman" w:hAnsi="Times New Roman"/>
                <w:i/>
                <w:iCs/>
              </w:rPr>
              <w:t>(Ak áno, uveďte zmenu systému alebo vytvorenie nového systému, ďalej jeho kód a názov z centrálneho metainformačného systému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E634D" w:rsidRPr="005C4B9C" w:rsidP="00BD3F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="00BD3F7B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E634D" w:rsidRPr="005C4B9C" w:rsidP="00BD3F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E634D" w:rsidRPr="005C4B9C" w:rsidP="00BD3F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="00BD3F7B">
              <w:rPr>
                <w:rFonts w:ascii="Times New Roman" w:hAnsi="Times New Roman"/>
                <w:i/>
                <w:iCs/>
                <w:sz w:val="24"/>
                <w:szCs w:val="24"/>
              </w:rPr>
              <w:t>Register partnerov verejného sektora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0" w:lineRule="atLeast"/>
              <w:ind w:hanging="55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Rezortná úroveň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Nadrezortná úroveň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- z prostriedkov EÚ   B - z ďalších zdrojov financovania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C4B9C">
              <w:rPr>
                <w:rFonts w:ascii="Times New Roman" w:hAnsi="Times New Roman"/>
                <w:b/>
                <w:szCs w:val="22"/>
              </w:rPr>
              <w:t>6.3.</w:t>
            </w:r>
            <w:r w:rsidRPr="005C4B9C">
              <w:rPr>
                <w:rFonts w:ascii="Times New Roman" w:hAnsi="Times New Roman"/>
                <w:szCs w:val="22"/>
              </w:rPr>
              <w:t xml:space="preserve"> Vyžaduje si proces informatizácie  finančné investície?</w:t>
            </w:r>
          </w:p>
          <w:p w:rsidR="00CE634D" w:rsidRPr="005C4B9C" w:rsidP="007B71A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B9C">
              <w:rPr>
                <w:rFonts w:ascii="Times New Roman" w:hAnsi="Times New Roman"/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E634D" w:rsidRPr="005C4B9C" w:rsidP="00BD3F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E634D" w:rsidRPr="005C4B9C" w:rsidP="00BD3F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E634D" w:rsidRPr="005C4B9C" w:rsidP="00BD3F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="00BD3F7B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</w:p>
        </w:tc>
      </w:tr>
    </w:tbl>
    <w:p w:rsidR="00CE634D" w:rsidRPr="005C4B9C" w:rsidP="00CE634D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E634D" w:rsidRPr="005C4B9C" w:rsidP="00CE634D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0FED"/>
    <w:multiLevelType w:val="hybridMultilevel"/>
    <w:tmpl w:val="33A22C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B5FD4"/>
    <w:multiLevelType w:val="hybridMultilevel"/>
    <w:tmpl w:val="0900C9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7194E"/>
    <w:multiLevelType w:val="hybridMultilevel"/>
    <w:tmpl w:val="0D7495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45B97"/>
    <w:multiLevelType w:val="hybridMultilevel"/>
    <w:tmpl w:val="0A5263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84D72"/>
    <w:multiLevelType w:val="hybridMultilevel"/>
    <w:tmpl w:val="96D609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43565"/>
    <w:rsid w:val="0010218C"/>
    <w:rsid w:val="004C7719"/>
    <w:rsid w:val="00546D0B"/>
    <w:rsid w:val="005C4B9C"/>
    <w:rsid w:val="00741C40"/>
    <w:rsid w:val="0079772E"/>
    <w:rsid w:val="007B71A4"/>
    <w:rsid w:val="00AE56BB"/>
    <w:rsid w:val="00BD3F7B"/>
    <w:rsid w:val="00CB3623"/>
    <w:rsid w:val="00CE634D"/>
    <w:rsid w:val="00F435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3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634D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E63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CE634D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E63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_vplyvy_informatizacia"/>
    <f:field ref="objsubject" par="" edit="true" text=""/>
    <f:field ref="objcreatedby" par="" text="Palúš, Juraj, JUDr."/>
    <f:field ref="objcreatedat" par="" text="30.6.2016 16:56:37"/>
    <f:field ref="objchangedby" par="" text="Administrator, System"/>
    <f:field ref="objmodifiedat" par="" text="30.6.2016 16:56:3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199</Words>
  <Characters>1139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Gašparíková, Jarmila</cp:lastModifiedBy>
  <cp:revision>2</cp:revision>
  <dcterms:created xsi:type="dcterms:W3CDTF">2016-08-19T11:05:00Z</dcterms:created>
  <dcterms:modified xsi:type="dcterms:W3CDTF">2016-08-19T11:05:00Z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COO.2145.1000.3.1486358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Pozitívne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
Negatívne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Alternatívne riešenia neboli posudzované nakoľko Programové vyhlásenie vlády SR exaktne vymedzuje zadanie, ktoré je premietnuté do návrhu zákona.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 prerokovala a schválila návrh zákona o registri partnerov verejného sektora a o zmene a doplnení niektorých zákonov.</vt:lpwstr>
  </property>
  <property fmtid="{D5CDD505-2E9C-101B-9397-08002B2CF9AE}" pid="32" name="FSC#SKEDITIONSLOVLEX@103.510:AttrStrListDocPropTextPredklSpravy">
    <vt:lpwstr>&lt;p style="text-align: justify;"&gt;Ministerstvo spravodlivosti Slovenskej republiky predkladá do pripomienkového konania návrh zákona o registri partnerov verejného sektora a o zmene a doplnení niektorých zákonov (ďalej len „návrh zákona“).&lt;/p&gt;&lt;p style="text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LP/2016/677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podpredsedníčku vlády a ministerku spravodlivosti Slovenskej republiky</vt:lpwstr>
  </property>
  <property fmtid="{D5CDD505-2E9C-101B-9397-08002B2CF9AE}" pid="123" name="FSC#SKEDITIONSLOVLEX@103.510:funkciaZodpPredDativ">
    <vt:lpwstr>podpredsedníčke vlády a ministerke spravodlivosti Slovenskej republiky</vt:lpwstr>
  </property>
  <property fmtid="{D5CDD505-2E9C-101B-9397-08002B2CF9AE}" pid="124" name="FSC#SKEDITIONSLOVLEX@103.510:legoblast">
    <vt:lpwstr>Obchodné právo
Občianske právo
Správne právo
Finančné právo</vt:lpwstr>
  </property>
  <property fmtid="{D5CDD505-2E9C-101B-9397-08002B2CF9AE}" pid="125" name="FSC#SKEDITIONSLOVLEX@103.510:nazovpredpis">
    <vt:lpwstr> o registri partnerov verejného sektora a o zmene a doplnení niektorých zákonov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o registri partnerov verejného sektora a o zmene a doplnení niektorých zákonov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Juraj Palúš</vt:lpwstr>
  </property>
  <property fmtid="{D5CDD505-2E9C-101B-9397-08002B2CF9AE}" pid="138" name="FSC#SKEDITIONSLOVLEX@103.510:predkladateliaObalSD">
    <vt:lpwstr>Lucia Žitňanská
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44640/2016/100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width="100%"&gt;	&lt;tbody&gt;		&lt;tr&gt;			&lt;td colspan="5" style="width:100.0%;height:37px;"&gt;			&lt;h2 align="center"&gt;Správa o účasti verejnosti na tvorbe právneho predpisu&lt;/h2&gt;			&lt;h2&gt;Scenár 3: Verejnosť sa z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Príloha všeobecná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