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43E7" w:rsidP="00A07C7A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C7A" w:rsidP="00A07C7A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Dôvodová správa</w:t>
      </w:r>
    </w:p>
    <w:p w:rsidR="00A07C7A" w:rsidP="00A07C7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C7A" w:rsidP="00A07C7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A07C7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A07C7A" w:rsidP="00A07C7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29F3" w:rsidP="00CB29F3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</w:p>
    <w:p w:rsidR="003A628E" w:rsidP="00345A46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="000256E3">
        <w:rPr>
          <w:rFonts w:ascii="Times New Roman" w:hAnsi="Times New Roman"/>
          <w:sz w:val="24"/>
          <w:szCs w:val="24"/>
        </w:rPr>
        <w:t xml:space="preserve">Návrh  zákona   </w:t>
      </w:r>
      <w:r>
        <w:rPr>
          <w:rFonts w:ascii="Times New Roman" w:hAnsi="Times New Roman"/>
          <w:sz w:val="24"/>
          <w:szCs w:val="24"/>
        </w:rPr>
        <w:t>z</w:t>
      </w:r>
      <w:r w:rsidR="00CB29F3">
        <w:rPr>
          <w:rFonts w:ascii="Times New Roman" w:hAnsi="Times New Roman"/>
          <w:sz w:val="24"/>
          <w:szCs w:val="24"/>
        </w:rPr>
        <w:t xml:space="preserve">avádza definíciu neprispôsobivej osoby, ktorou je práceschopný občan, ktorý dlhodobo nepracuje alebo je dlhodobo nezamestnaný, nemá iný zdroj príjmov okrem sociálnych dávok, nepodniká, nepripravuje sa na budúce povolanie, prijal z verejných zdrojov viac finančných prostriedkov vo forme sociálnych dávok, ako do verejných zdrojov </w:t>
      </w:r>
      <w:r w:rsidRPr="00262CAF" w:rsidR="00CB29F3">
        <w:rPr>
          <w:rFonts w:ascii="Times New Roman" w:hAnsi="Times New Roman" w:cs="Times New Roman"/>
          <w:bCs/>
          <w:sz w:val="24"/>
          <w:szCs w:val="24"/>
          <w:lang w:eastAsia="sk-SK"/>
        </w:rPr>
        <w:t>prispel vo forme odvodov a daní a v  období posledných  piatich rokov opakovane spáchal trestný čin ublíženia na zdraví, lúpeže, krádeže, neoprávneného zásahu do práva k domu, bytu alebo k nebytovému priestoru alebo trestného činu poškodzovania cudzej veci voči inej osobe alebo jej majetku alebo voči majetku obce v mieste trvalého bydliska alebo v posledných piatich rokoch opakovane spáchal priestupok proti verejnému poriadku alebo priestupok proti občianskemu spolunažívaniu, za ktorý jej obec opakovane uložila sankciu a neviedlo to k náprave.</w:t>
      </w:r>
      <w:r w:rsidR="00CB29F3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3A628E" w:rsidP="003A628E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256E3" w:rsidP="00345A46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A628E" w:rsidR="003A628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Cieľom návrhu zákona je</w:t>
      </w:r>
      <w:r w:rsidRPr="003A628E" w:rsidR="003A628E">
        <w:rPr>
          <w:rFonts w:ascii="Times New Roman" w:hAnsi="Times New Roman"/>
          <w:b/>
          <w:sz w:val="24"/>
          <w:szCs w:val="24"/>
        </w:rPr>
        <w:t xml:space="preserve"> posilnenie ochrany </w:t>
      </w:r>
      <w:r w:rsidR="00365401">
        <w:rPr>
          <w:rFonts w:ascii="Times New Roman" w:hAnsi="Times New Roman"/>
          <w:b/>
          <w:sz w:val="24"/>
          <w:szCs w:val="24"/>
        </w:rPr>
        <w:t>o</w:t>
      </w:r>
      <w:r w:rsidR="0001499A">
        <w:rPr>
          <w:rFonts w:ascii="Times New Roman" w:hAnsi="Times New Roman"/>
          <w:b/>
          <w:sz w:val="24"/>
          <w:szCs w:val="24"/>
        </w:rPr>
        <w:t>byvateľov</w:t>
      </w:r>
      <w:r w:rsidRPr="003A628E" w:rsidR="003A628E">
        <w:rPr>
          <w:rFonts w:ascii="Times New Roman" w:hAnsi="Times New Roman"/>
          <w:b/>
          <w:sz w:val="24"/>
          <w:szCs w:val="24"/>
        </w:rPr>
        <w:t xml:space="preserve"> Slovenskej republiky a ich majetku a majetku obce pred neprispôsobivými osobami.</w:t>
      </w:r>
      <w:r w:rsidR="003A628E">
        <w:rPr>
          <w:rFonts w:ascii="Times New Roman" w:hAnsi="Times New Roman"/>
          <w:sz w:val="24"/>
          <w:szCs w:val="24"/>
        </w:rPr>
        <w:t xml:space="preserve"> </w:t>
      </w:r>
      <w:r w:rsidR="003A628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CB29F3">
        <w:rPr>
          <w:rFonts w:ascii="Times New Roman" w:hAnsi="Times New Roman"/>
          <w:sz w:val="24"/>
          <w:szCs w:val="24"/>
        </w:rPr>
        <w:t>Za n</w:t>
      </w:r>
      <w:r>
        <w:rPr>
          <w:rFonts w:ascii="Times New Roman" w:hAnsi="Times New Roman"/>
          <w:sz w:val="24"/>
          <w:szCs w:val="24"/>
        </w:rPr>
        <w:t xml:space="preserve">eprispôsobivé chovanie  je všeobecne  považované také správanie sa človeka, ktoré nerešpektuje všeobecne záväzné právne  a morálne normy spoločenského správania sa. </w:t>
      </w:r>
    </w:p>
    <w:p w:rsidR="00804B2E" w:rsidP="003A628E">
      <w:pPr>
        <w:pStyle w:val="ListParagraph"/>
        <w:bidi w:val="0"/>
        <w:spacing w:after="0" w:line="360" w:lineRule="auto"/>
        <w:ind w:left="0" w:right="465" w:firstLine="708"/>
        <w:jc w:val="both"/>
        <w:rPr>
          <w:rFonts w:ascii="Times New Roman" w:hAnsi="Times New Roman"/>
          <w:sz w:val="24"/>
          <w:szCs w:val="24"/>
        </w:rPr>
      </w:pPr>
    </w:p>
    <w:p w:rsidR="00804B2E" w:rsidP="00345A46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Ak neprispôsobivá osoba</w:t>
      </w:r>
      <w:r w:rsidRPr="003A628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4283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hrozí spáchaním alebo spáchala trestný čin alebo priestupok  voči  majetku obce alebo </w:t>
      </w:r>
      <w:r w:rsidR="0036540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obyvateľovi Slovenskej republiky </w:t>
      </w:r>
      <w:r w:rsidRPr="00B4283A">
        <w:rPr>
          <w:rFonts w:ascii="Times New Roman" w:hAnsi="Times New Roman" w:cs="Times New Roman"/>
          <w:bCs/>
          <w:sz w:val="24"/>
          <w:szCs w:val="24"/>
          <w:lang w:eastAsia="sk-SK"/>
        </w:rPr>
        <w:t>alebo jeho majetku, môže obec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4283A">
        <w:rPr>
          <w:rFonts w:ascii="Times New Roman" w:hAnsi="Times New Roman" w:cs="Times New Roman"/>
          <w:bCs/>
          <w:sz w:val="24"/>
          <w:szCs w:val="24"/>
          <w:lang w:eastAsia="sk-SK"/>
        </w:rPr>
        <w:t>požiadať Policajný zbor o  vykázanie neprispôsobivej osoby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 miesta, kde sa dlhodobo zdržuje a jeho správanie  ohrozuje a znepríjemňuje život svojim spoluobčanom</w:t>
      </w:r>
      <w:r w:rsidRPr="003A628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.  </w:t>
      </w:r>
    </w:p>
    <w:p w:rsidR="000256E3" w:rsidP="00A07C7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99A" w:rsidP="0001499A">
      <w:pPr>
        <w:bidi w:val="0"/>
        <w:spacing w:after="0" w:line="36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1499A" w:rsidRPr="0001499A" w:rsidP="00345A46">
      <w:pPr>
        <w:bidi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1499A">
        <w:rPr>
          <w:rFonts w:ascii="Times New Roman" w:hAnsi="Times New Roman"/>
          <w:color w:val="000000" w:themeColor="tx1" w:themeShade="FF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01499A" w:rsidRPr="0001499A" w:rsidP="0001499A">
      <w:pPr>
        <w:bidi w:val="0"/>
        <w:spacing w:after="0" w:line="36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1499A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</w:p>
    <w:p w:rsidR="00A07C7A" w:rsidRPr="0001499A" w:rsidP="0001499A">
      <w:pPr>
        <w:bidi w:val="0"/>
        <w:spacing w:after="0" w:line="36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A628E" w:rsidP="00804B2E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628E" w:rsidP="00A07C7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Osobitná časť</w:t>
      </w: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3A628E">
        <w:rPr>
          <w:rFonts w:ascii="Times New Roman" w:hAnsi="Times New Roman"/>
          <w:sz w:val="24"/>
          <w:szCs w:val="24"/>
          <w:u w:val="single"/>
        </w:rPr>
        <w:t>K § 1</w:t>
      </w: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="00881FBB">
        <w:rPr>
          <w:rFonts w:ascii="Times New Roman" w:hAnsi="Times New Roman"/>
          <w:sz w:val="24"/>
          <w:szCs w:val="24"/>
        </w:rPr>
        <w:t xml:space="preserve">Stanovuje sa </w:t>
      </w:r>
      <w:r w:rsidR="003A628E">
        <w:rPr>
          <w:rFonts w:ascii="Times New Roman" w:hAnsi="Times New Roman"/>
          <w:sz w:val="24"/>
          <w:szCs w:val="24"/>
        </w:rPr>
        <w:t xml:space="preserve">účel návrhu zákona, ktorým je posilnenie ochrany </w:t>
      </w:r>
      <w:r w:rsidR="00C730EB">
        <w:rPr>
          <w:rFonts w:ascii="Times New Roman" w:hAnsi="Times New Roman"/>
          <w:sz w:val="24"/>
          <w:szCs w:val="24"/>
        </w:rPr>
        <w:t>oby</w:t>
      </w:r>
      <w:r w:rsidR="00365401">
        <w:rPr>
          <w:rFonts w:ascii="Times New Roman" w:hAnsi="Times New Roman"/>
          <w:sz w:val="24"/>
          <w:szCs w:val="24"/>
        </w:rPr>
        <w:t>vateľov</w:t>
      </w:r>
      <w:r w:rsidR="003A628E">
        <w:rPr>
          <w:rFonts w:ascii="Times New Roman" w:hAnsi="Times New Roman"/>
          <w:sz w:val="24"/>
          <w:szCs w:val="24"/>
        </w:rPr>
        <w:t xml:space="preserve"> Slovenskej republiky a ich majetku a majetku obce pred neprispôsobivými osobami.</w:t>
      </w: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3A628E">
        <w:rPr>
          <w:rFonts w:ascii="Times New Roman" w:hAnsi="Times New Roman"/>
          <w:sz w:val="24"/>
          <w:szCs w:val="24"/>
          <w:u w:val="single"/>
        </w:rPr>
        <w:t>K §</w:t>
      </w:r>
      <w:r>
        <w:rPr>
          <w:rFonts w:ascii="Times New Roman" w:hAnsi="Times New Roman"/>
          <w:sz w:val="24"/>
          <w:szCs w:val="24"/>
          <w:u w:val="single"/>
        </w:rPr>
        <w:t xml:space="preserve"> 2</w:t>
      </w: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628E" w:rsidP="00881FBB">
      <w:pPr>
        <w:pStyle w:val="ListParagraph"/>
        <w:bidi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="00881FBB">
        <w:rPr>
          <w:rFonts w:ascii="Times New Roman" w:hAnsi="Times New Roman"/>
          <w:sz w:val="24"/>
          <w:szCs w:val="24"/>
        </w:rPr>
        <w:t xml:space="preserve">Definuje sa </w:t>
      </w:r>
      <w:r>
        <w:rPr>
          <w:rFonts w:ascii="Times New Roman" w:hAnsi="Times New Roman"/>
          <w:sz w:val="24"/>
          <w:szCs w:val="24"/>
        </w:rPr>
        <w:t xml:space="preserve"> poj</w:t>
      </w:r>
      <w:r w:rsidR="00881FBB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neprispôsobivá osoba,</w:t>
      </w:r>
      <w:r w:rsidRPr="003A62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ktorou je práceschopný občan, ktorý dlhodobo nepracuje alebo je dlhodobo nezamestnaný, nemá iný zdroj príjmov okrem sociálnych dávok, nepodniká, nepripravuje sa na budúce povolanie, prijal z verejných zdrojov viac finančných prostriedkov vo forme sociálnych dávok, ako do verejných zdrojov </w:t>
      </w:r>
      <w:r w:rsidRPr="00262CAF">
        <w:rPr>
          <w:rFonts w:ascii="Times New Roman" w:hAnsi="Times New Roman" w:cs="Times New Roman"/>
          <w:bCs/>
          <w:sz w:val="24"/>
          <w:szCs w:val="24"/>
          <w:lang w:eastAsia="sk-SK"/>
        </w:rPr>
        <w:t>prispel vo forme odvodov a daní a v  období posledných  piatich rokov opakovane spáchal trestný čin ublíženia na zdraví, lúpeže, krádeže, neoprávneného zásahu do práva k domu, bytu alebo k nebytovému priestoru alebo trestného činu poškodzovania cudzej veci voči inej osobe alebo jej majetku alebo voči majetku obce v mieste trvalého bydliska alebo v posledných piatich rokoch opakovane spáchal priestupok proti verejnému poriadku alebo priestupok proti občianskemu spolunažívaniu, za ktorý jej obec opakovane uložila sankciu a neviedlo to k náprave.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3A628E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3A628E">
        <w:rPr>
          <w:rFonts w:ascii="Times New Roman" w:hAnsi="Times New Roman"/>
          <w:sz w:val="24"/>
          <w:szCs w:val="24"/>
          <w:u w:val="single"/>
        </w:rPr>
        <w:t>K §</w:t>
      </w:r>
      <w:r>
        <w:rPr>
          <w:rFonts w:ascii="Times New Roman" w:hAnsi="Times New Roman"/>
          <w:sz w:val="24"/>
          <w:szCs w:val="24"/>
          <w:u w:val="single"/>
        </w:rPr>
        <w:t xml:space="preserve"> 3</w:t>
      </w: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1FBB" w:rsidP="00881FBB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Stanovujú sa opatrenia, podmienky a </w:t>
      </w:r>
      <w:r w:rsidR="00A07C7A">
        <w:rPr>
          <w:rFonts w:ascii="Times New Roman" w:hAnsi="Times New Roman"/>
          <w:sz w:val="24"/>
          <w:szCs w:val="24"/>
        </w:rPr>
        <w:t xml:space="preserve">  postup, podľa ktorého bude </w:t>
      </w:r>
      <w:r>
        <w:rPr>
          <w:rFonts w:ascii="Times New Roman" w:hAnsi="Times New Roman"/>
          <w:sz w:val="24"/>
          <w:szCs w:val="24"/>
        </w:rPr>
        <w:t xml:space="preserve">obec žiadať Policajný zbor o   </w:t>
      </w:r>
      <w:r w:rsidRPr="00B4283A">
        <w:rPr>
          <w:rFonts w:ascii="Times New Roman" w:hAnsi="Times New Roman" w:cs="Times New Roman"/>
          <w:bCs/>
          <w:sz w:val="24"/>
          <w:szCs w:val="24"/>
          <w:lang w:eastAsia="sk-SK"/>
        </w:rPr>
        <w:t>vykázanie neprispôsobivej osoby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 miesta, kde sa dlhodobo zdržuje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a zavádza sa povinnosť príslušným orgánom štátnej správy  viesť evidenciu spáchaných priestupkov, ktorá bude slúžiť pre preukázanie opakovaného spáchania </w:t>
      </w:r>
      <w:r w:rsidRPr="00262CAF">
        <w:rPr>
          <w:rFonts w:ascii="Times New Roman" w:hAnsi="Times New Roman" w:cs="Times New Roman"/>
          <w:bCs/>
          <w:sz w:val="24"/>
          <w:szCs w:val="24"/>
          <w:lang w:eastAsia="sk-SK"/>
        </w:rPr>
        <w:t>priestupk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u</w:t>
      </w:r>
      <w:r w:rsidRPr="00262CA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proti verejnému poriadku alebo priestupok proti občianskemu spolunažívaniu,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za ktorý </w:t>
      </w:r>
      <w:r w:rsidRPr="00262CA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obec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neprispôsobivej osobe </w:t>
      </w:r>
      <w:r w:rsidRPr="00262CA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opakovane uložila sankciu a neviedlo to k náprave.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881FBB" w:rsidP="00881FBB">
      <w:p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881FBB" w:rsidP="00881F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1FBB" w:rsidP="00881F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1FBB" w:rsidP="00881F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DA65D9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5D9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</w:t>
      </w:r>
      <w:r w:rsidR="00881FBB">
        <w:rPr>
          <w:rFonts w:ascii="Times New Roman" w:hAnsi="Times New Roman"/>
          <w:sz w:val="24"/>
          <w:szCs w:val="24"/>
        </w:rPr>
        <w:t xml:space="preserve">širuje sa právomoc obce o možnosť požiadať Policajný zbor o vykázanie neprispôsobivej osoby z miesta, kde sa dlhodobo združuje </w:t>
      </w:r>
      <w:r>
        <w:rPr>
          <w:rFonts w:ascii="Times New Roman" w:hAnsi="Times New Roman"/>
          <w:bCs/>
          <w:sz w:val="24"/>
          <w:szCs w:val="24"/>
          <w:lang w:eastAsia="sk-SK"/>
        </w:rPr>
        <w:t>a jeho správanie  ohrozuje a znepríjemňuje život spoluobčanom</w:t>
      </w:r>
      <w:r>
        <w:rPr>
          <w:rFonts w:ascii="Times New Roman" w:hAnsi="Times New Roman"/>
          <w:sz w:val="24"/>
          <w:szCs w:val="24"/>
        </w:rPr>
        <w:t>.</w:t>
      </w:r>
    </w:p>
    <w:p w:rsidR="00DA65D9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5D9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65D9">
        <w:rPr>
          <w:rFonts w:ascii="Times New Roman" w:hAnsi="Times New Roman"/>
          <w:b/>
          <w:sz w:val="24"/>
          <w:szCs w:val="24"/>
        </w:rPr>
        <w:t>Čl. III</w:t>
      </w:r>
    </w:p>
    <w:p w:rsidR="00DA65D9" w:rsidP="00DA65D9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5D9" w:rsidP="00DA65D9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Rozširuje sa právomoc Policajného zboru o vykázanie neprispôsobivej osoby z miesta, kde sa dlhodobo združuje </w:t>
      </w:r>
      <w:r>
        <w:rPr>
          <w:rFonts w:ascii="Times New Roman" w:hAnsi="Times New Roman"/>
          <w:bCs/>
          <w:sz w:val="24"/>
          <w:szCs w:val="24"/>
          <w:lang w:eastAsia="sk-SK"/>
        </w:rPr>
        <w:t>a jeho správanie  ohrozuje a znepríjemňuje život spoluobčanom</w:t>
      </w:r>
      <w:r>
        <w:rPr>
          <w:rFonts w:ascii="Times New Roman" w:hAnsi="Times New Roman"/>
          <w:sz w:val="24"/>
          <w:szCs w:val="24"/>
        </w:rPr>
        <w:t xml:space="preserve"> na základe návrhu obce.</w:t>
      </w:r>
    </w:p>
    <w:p w:rsidR="00DA65D9" w:rsidP="00DA65D9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5D9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65D9">
        <w:rPr>
          <w:rFonts w:ascii="Times New Roman" w:hAnsi="Times New Roman"/>
          <w:b/>
          <w:sz w:val="24"/>
          <w:szCs w:val="24"/>
        </w:rPr>
        <w:t>Čl. IV</w:t>
      </w:r>
    </w:p>
    <w:p w:rsidR="00FF4089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E7" w:rsidRPr="00FF4089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089">
        <w:rPr>
          <w:rFonts w:ascii="Times New Roman" w:hAnsi="Times New Roman"/>
          <w:sz w:val="24"/>
          <w:szCs w:val="24"/>
        </w:rPr>
        <w:t>Rozširuje sa obsah neodkladného opatrenia aj o možnosť vykázania neprispôsobivej osoby z miesta, kde sa dlhodobo zdržuje</w:t>
      </w:r>
      <w:r w:rsidRPr="00FF4089" w:rsidR="00FF4089">
        <w:rPr>
          <w:rFonts w:ascii="Times New Roman" w:hAnsi="Times New Roman"/>
          <w:sz w:val="24"/>
          <w:szCs w:val="24"/>
        </w:rPr>
        <w:t xml:space="preserve"> a jeho správanie ohrozuje a znepríjemňuje život spoluobčanom. </w:t>
      </w:r>
    </w:p>
    <w:p w:rsidR="00FF4089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E7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43E7">
        <w:rPr>
          <w:rFonts w:ascii="Times New Roman" w:hAnsi="Times New Roman"/>
          <w:b/>
          <w:sz w:val="24"/>
          <w:szCs w:val="24"/>
        </w:rPr>
        <w:t>Čl. V</w:t>
      </w:r>
    </w:p>
    <w:p w:rsidR="00FF4089" w:rsidRPr="00BB43E7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Navrhuje sa účinnosť zákona </w:t>
      </w:r>
      <w:r w:rsidR="00DA65D9">
        <w:rPr>
          <w:rFonts w:ascii="Times New Roman" w:hAnsi="Times New Roman"/>
          <w:sz w:val="24"/>
          <w:szCs w:val="24"/>
        </w:rPr>
        <w:t>od 1. januára 2017</w:t>
      </w:r>
      <w:r>
        <w:rPr>
          <w:rFonts w:ascii="Times New Roman" w:hAnsi="Times New Roman"/>
          <w:sz w:val="24"/>
          <w:szCs w:val="24"/>
        </w:rPr>
        <w:t xml:space="preserve">. </w:t>
        <w:tab/>
      </w:r>
    </w:p>
    <w:p w:rsidR="00A07C7A" w:rsidP="00881FBB">
      <w:pPr>
        <w:bidi w:val="0"/>
        <w:spacing w:line="360" w:lineRule="auto"/>
        <w:rPr>
          <w:rFonts w:ascii="Times New Roman" w:hAnsi="Times New Roman"/>
        </w:rPr>
      </w:pPr>
    </w:p>
    <w:p w:rsidR="009F1642" w:rsidP="00881FBB">
      <w:pPr>
        <w:bidi w:val="0"/>
        <w:spacing w:line="360" w:lineRule="auto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08"/>
  <w:hyphenationZone w:val="425"/>
  <w:characterSpacingControl w:val="doNotCompress"/>
  <w:compat/>
  <w:rsids>
    <w:rsidRoot w:val="00A07C7A"/>
    <w:rsid w:val="0001499A"/>
    <w:rsid w:val="000256E3"/>
    <w:rsid w:val="00142366"/>
    <w:rsid w:val="00262CAF"/>
    <w:rsid w:val="00345A46"/>
    <w:rsid w:val="00365401"/>
    <w:rsid w:val="003A628E"/>
    <w:rsid w:val="00804B2E"/>
    <w:rsid w:val="00881FBB"/>
    <w:rsid w:val="009F1642"/>
    <w:rsid w:val="00A07C7A"/>
    <w:rsid w:val="00B4283A"/>
    <w:rsid w:val="00BB43E7"/>
    <w:rsid w:val="00C730EB"/>
    <w:rsid w:val="00CB29F3"/>
    <w:rsid w:val="00DA65D9"/>
    <w:rsid w:val="00FF40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7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noProof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29F3"/>
    <w:pPr>
      <w:ind w:left="720"/>
      <w:contextualSpacing/>
      <w:jc w:val="left"/>
    </w:pPr>
    <w:rPr>
      <w:rFonts w:asciiTheme="minorHAnsi" w:hAnsiTheme="minorHAnsi" w:cstheme="minorBidi"/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089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4089"/>
    <w:rPr>
      <w:rFonts w:ascii="Segoe UI" w:hAnsi="Segoe UI" w:cs="Segoe UI"/>
      <w:noProof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611</Words>
  <Characters>3487</Characters>
  <Application>Microsoft Office Word</Application>
  <DocSecurity>0</DocSecurity>
  <Lines>0</Lines>
  <Paragraphs>0</Paragraphs>
  <ScaleCrop>false</ScaleCrop>
  <Company>Kancelaria NR SR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2016-08-08T12:06:00Z</cp:lastPrinted>
  <dcterms:created xsi:type="dcterms:W3CDTF">2016-08-18T13:28:00Z</dcterms:created>
  <dcterms:modified xsi:type="dcterms:W3CDTF">2016-08-18T13:28:00Z</dcterms:modified>
</cp:coreProperties>
</file>