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6E12" w:rsidRPr="008C1E57" w:rsidP="00BD6E12">
      <w:pPr>
        <w:pStyle w:val="Standard"/>
        <w:widowControl/>
        <w:bidi w:val="0"/>
        <w:spacing w:line="276" w:lineRule="auto"/>
        <w:jc w:val="center"/>
        <w:textAlignment w:val="auto"/>
        <w:rPr>
          <w:rFonts w:ascii="Times New Roman" w:hAnsi="Times New Roman" w:cs="Times New Roman"/>
        </w:rPr>
      </w:pPr>
      <w:r w:rsidRPr="008C1E57">
        <w:rPr>
          <w:rFonts w:ascii="Times New Roman" w:hAnsi="Times New Roman" w:cs="Times New Roman"/>
          <w:b/>
          <w:caps/>
          <w:lang w:eastAsia="sk-SK" w:bidi="ar-SA"/>
        </w:rPr>
        <w:t>DôVODOVÁ</w:t>
      </w:r>
      <w:r w:rsidRPr="008C1E57">
        <w:rPr>
          <w:rFonts w:ascii="Times New Roman" w:hAnsi="Times New Roman" w:cs="Times New Roman"/>
          <w:b/>
          <w:lang w:eastAsia="sk-SK" w:bidi="ar-SA"/>
        </w:rPr>
        <w:t xml:space="preserve"> SPRÁVA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numPr>
          <w:numId w:val="17"/>
        </w:numPr>
        <w:bidi w:val="0"/>
        <w:spacing w:line="276" w:lineRule="auto"/>
        <w:ind w:left="567" w:hanging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  <w:r w:rsidRPr="008C1E57">
        <w:rPr>
          <w:rFonts w:ascii="Times New Roman" w:hAnsi="Times New Roman" w:cs="Times New Roman"/>
          <w:b/>
          <w:lang w:eastAsia="sk-SK" w:bidi="ar-SA"/>
        </w:rPr>
        <w:t>Všeobecná časť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firstLine="708"/>
        <w:jc w:val="both"/>
        <w:textAlignment w:val="auto"/>
        <w:rPr>
          <w:rFonts w:ascii="Times New Roman" w:hAnsi="Times New Roman" w:cs="Times New Roman"/>
        </w:rPr>
      </w:pPr>
      <w:r w:rsidRPr="008C1E57">
        <w:rPr>
          <w:rFonts w:ascii="Times New Roman" w:hAnsi="Times New Roman" w:cs="Times New Roman"/>
          <w:lang w:eastAsia="sk-SK" w:bidi="ar-SA"/>
        </w:rPr>
        <w:t xml:space="preserve">Návrh zákona, ktorým sa mení zákon č. 24/2006 Z. z. o posudzovaní vplyvov na životné prostredie a o zmene a doplnení niektorých zákonov v znení neskorších a ktorým sa dopĺňa zákon č. 309/2009 Z. z. o podpore obnoviteľných zdrojov energie a vysoko účinnej kombinovanej výroby a o zmene a doplnení niektorých zákonov v znení neskorších predpisov predkladajú poslanci Národnej rady Slovenskej republiky Karol Galek </w:t>
      </w:r>
      <w:r w:rsidRPr="008C1E57" w:rsidR="00553216">
        <w:rPr>
          <w:rFonts w:ascii="Times New Roman" w:hAnsi="Times New Roman" w:cs="Times New Roman"/>
          <w:lang w:eastAsia="sk-SK" w:bidi="ar-SA"/>
        </w:rPr>
        <w:t>a Anna Zemanová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8F13AA" w:rsidRPr="008C1E57" w:rsidP="00BF35D4">
      <w:pPr>
        <w:pStyle w:val="Standard"/>
        <w:widowControl/>
        <w:bidi w:val="0"/>
        <w:spacing w:line="276" w:lineRule="auto"/>
        <w:ind w:firstLine="708"/>
        <w:jc w:val="both"/>
        <w:textAlignment w:val="auto"/>
        <w:rPr>
          <w:rFonts w:ascii="Times New Roman" w:hAnsi="Times New Roman" w:cs="Times New Roman"/>
        </w:rPr>
      </w:pPr>
      <w:r w:rsidRPr="008C1E57" w:rsidR="00BD6E12">
        <w:rPr>
          <w:rFonts w:ascii="Times New Roman" w:hAnsi="Times New Roman" w:cs="Times New Roman"/>
          <w:lang w:eastAsia="sk-SK" w:bidi="ar-SA"/>
        </w:rPr>
        <w:t xml:space="preserve">Cieľom predkladaného návrhu je odstrániť nedostatky </w:t>
      </w:r>
      <w:r w:rsidRPr="008C1E57" w:rsidR="003C2E68">
        <w:rPr>
          <w:rFonts w:ascii="Times New Roman" w:hAnsi="Times New Roman" w:cs="Times New Roman"/>
          <w:lang w:eastAsia="sk-SK" w:bidi="ar-SA"/>
        </w:rPr>
        <w:t xml:space="preserve">súčasnej </w:t>
      </w:r>
      <w:r w:rsidRPr="008C1E57" w:rsidR="00BD6E12">
        <w:rPr>
          <w:rFonts w:ascii="Times New Roman" w:hAnsi="Times New Roman" w:cs="Times New Roman"/>
          <w:lang w:eastAsia="sk-SK" w:bidi="ar-SA"/>
        </w:rPr>
        <w:t>právnej úpravy</w:t>
      </w:r>
      <w:r w:rsidRPr="008C1E57" w:rsidR="003C2E68">
        <w:rPr>
          <w:rFonts w:ascii="Times New Roman" w:hAnsi="Times New Roman" w:cs="Times New Roman"/>
          <w:lang w:eastAsia="sk-SK" w:bidi="ar-SA"/>
        </w:rPr>
        <w:t>,</w:t>
      </w:r>
      <w:r w:rsidRPr="008C1E57" w:rsidR="00BD6E12">
        <w:rPr>
          <w:rFonts w:ascii="Times New Roman" w:hAnsi="Times New Roman" w:cs="Times New Roman"/>
          <w:lang w:eastAsia="sk-SK" w:bidi="ar-SA"/>
        </w:rPr>
        <w:t xml:space="preserve"> </w:t>
      </w:r>
      <w:r w:rsidRPr="008C1E57" w:rsidR="00BB32EF">
        <w:rPr>
          <w:rFonts w:ascii="Times New Roman" w:hAnsi="Times New Roman" w:cs="Times New Roman"/>
          <w:lang w:eastAsia="sk-SK" w:bidi="ar-SA"/>
        </w:rPr>
        <w:t xml:space="preserve">ktorá neumožňuje inštalovať veternú turbínu </w:t>
      </w:r>
      <w:r w:rsidRPr="008C1E57" w:rsidR="00BD6E12">
        <w:rPr>
          <w:rFonts w:ascii="Times New Roman" w:hAnsi="Times New Roman" w:cs="Times New Roman"/>
          <w:lang w:eastAsia="sk-SK" w:bidi="ar-SA"/>
        </w:rPr>
        <w:t>ako malý zdroj</w:t>
      </w:r>
      <w:r w:rsidRPr="008C1E57" w:rsidR="00BB32EF">
        <w:rPr>
          <w:rFonts w:ascii="Times New Roman" w:hAnsi="Times New Roman" w:cs="Times New Roman"/>
          <w:lang w:eastAsia="sk-SK" w:bidi="ar-SA"/>
        </w:rPr>
        <w:t xml:space="preserve"> na výrobu elektriny, </w:t>
      </w:r>
      <w:r w:rsidRPr="008C1E57" w:rsidR="001E5D80">
        <w:rPr>
          <w:rFonts w:ascii="Times New Roman" w:hAnsi="Times New Roman" w:cs="Times New Roman"/>
          <w:lang w:eastAsia="sk-SK" w:bidi="ar-SA"/>
        </w:rPr>
        <w:t>ktor</w:t>
      </w:r>
      <w:r w:rsidRPr="008C1E57" w:rsidR="00BB32EF">
        <w:rPr>
          <w:rFonts w:ascii="Times New Roman" w:hAnsi="Times New Roman" w:cs="Times New Roman"/>
          <w:lang w:eastAsia="sk-SK" w:bidi="ar-SA"/>
        </w:rPr>
        <w:t>á</w:t>
      </w:r>
      <w:r w:rsidRPr="008C1E57" w:rsidR="001E5D80">
        <w:rPr>
          <w:rFonts w:ascii="Times New Roman" w:hAnsi="Times New Roman" w:cs="Times New Roman"/>
          <w:lang w:eastAsia="sk-SK" w:bidi="ar-SA"/>
        </w:rPr>
        <w:t xml:space="preserve"> sa nepovažuje za podnikanie</w:t>
      </w:r>
      <w:r w:rsidRPr="008C1E57" w:rsidR="002B185E">
        <w:rPr>
          <w:rFonts w:ascii="Times New Roman" w:hAnsi="Times New Roman" w:cs="Times New Roman"/>
          <w:lang w:eastAsia="sk-SK" w:bidi="ar-SA"/>
        </w:rPr>
        <w:t xml:space="preserve"> podľa zákona o energetike</w:t>
      </w:r>
      <w:r w:rsidRPr="008C1E57" w:rsidR="00BB32EF">
        <w:rPr>
          <w:rFonts w:ascii="Times New Roman" w:hAnsi="Times New Roman" w:cs="Times New Roman"/>
          <w:lang w:eastAsia="sk-SK" w:bidi="ar-SA"/>
        </w:rPr>
        <w:t>. Keďže §</w:t>
      </w:r>
      <w:r w:rsidRPr="008C1E57" w:rsidR="002B185E">
        <w:rPr>
          <w:rFonts w:ascii="Times New Roman" w:hAnsi="Times New Roman" w:cs="Times New Roman"/>
          <w:lang w:eastAsia="sk-SK" w:bidi="ar-SA"/>
        </w:rPr>
        <w:t> </w:t>
      </w:r>
      <w:r w:rsidRPr="008C1E57" w:rsidR="00BB32EF">
        <w:rPr>
          <w:rFonts w:ascii="Times New Roman" w:hAnsi="Times New Roman" w:cs="Times New Roman"/>
          <w:lang w:eastAsia="sk-SK" w:bidi="ar-SA"/>
        </w:rPr>
        <w:t>4a zákona č. 3</w:t>
      </w:r>
      <w:bookmarkStart w:id="0" w:name="_GoBack"/>
      <w:bookmarkEnd w:id="0"/>
      <w:r w:rsidRPr="008C1E57" w:rsidR="00BB32EF">
        <w:rPr>
          <w:rFonts w:ascii="Times New Roman" w:hAnsi="Times New Roman" w:cs="Times New Roman"/>
          <w:lang w:eastAsia="sk-SK" w:bidi="ar-SA"/>
        </w:rPr>
        <w:t xml:space="preserve">09/2009 Z. z. vyžaduje pre </w:t>
      </w:r>
      <w:r w:rsidRPr="008C1E57" w:rsidR="002B185E">
        <w:rPr>
          <w:rFonts w:ascii="Times New Roman" w:hAnsi="Times New Roman" w:cs="Times New Roman"/>
          <w:lang w:eastAsia="sk-SK" w:bidi="ar-SA"/>
        </w:rPr>
        <w:t>uplatnenie práva výrobcu elektriny z malého zdroja podľa odseku</w:t>
      </w:r>
      <w:r w:rsidRPr="008C1E57" w:rsidR="00CD05E0">
        <w:rPr>
          <w:rFonts w:ascii="Times New Roman" w:hAnsi="Times New Roman" w:cs="Times New Roman"/>
          <w:lang w:eastAsia="sk-SK" w:bidi="ar-SA"/>
        </w:rPr>
        <w:t> </w:t>
      </w:r>
      <w:r w:rsidRPr="008C1E57" w:rsidR="002B185E">
        <w:rPr>
          <w:rFonts w:ascii="Times New Roman" w:hAnsi="Times New Roman" w:cs="Times New Roman"/>
          <w:lang w:eastAsia="sk-SK" w:bidi="ar-SA"/>
        </w:rPr>
        <w:t>1</w:t>
      </w:r>
      <w:r w:rsidRPr="008C1E57" w:rsidR="00CD05E0">
        <w:rPr>
          <w:rFonts w:ascii="Times New Roman" w:hAnsi="Times New Roman" w:cs="Times New Roman"/>
          <w:lang w:eastAsia="sk-SK" w:bidi="ar-SA"/>
        </w:rPr>
        <w:t xml:space="preserve"> </w:t>
      </w:r>
      <w:r w:rsidRPr="008C1E57" w:rsidR="002B185E">
        <w:rPr>
          <w:rFonts w:ascii="Times New Roman" w:hAnsi="Times New Roman" w:cs="Times New Roman"/>
          <w:lang w:eastAsia="sk-SK" w:bidi="ar-SA"/>
        </w:rPr>
        <w:t xml:space="preserve">vykonanie odbornej </w:t>
      </w:r>
      <w:r w:rsidRPr="008C1E57" w:rsidR="00787B10">
        <w:rPr>
          <w:rFonts w:ascii="Times New Roman" w:hAnsi="Times New Roman" w:cs="Times New Roman"/>
        </w:rPr>
        <w:t>montáže malého zdroja osobou, ktorá má vydané osvedčenie pre inštalatérov podľa § 13a ods. 2, nie je možné toto právo uplatniť pre veterné turbíny, nakoľko podľa § 13a</w:t>
      </w:r>
      <w:r w:rsidRPr="008C1E57" w:rsidR="00A64132">
        <w:rPr>
          <w:rFonts w:ascii="Times New Roman" w:hAnsi="Times New Roman" w:cs="Times New Roman"/>
        </w:rPr>
        <w:t xml:space="preserve"> nemôže </w:t>
      </w:r>
      <w:r w:rsidRPr="008C1E57">
        <w:rPr>
          <w:rFonts w:ascii="Times New Roman" w:hAnsi="Times New Roman" w:cs="Times New Roman"/>
        </w:rPr>
        <w:t xml:space="preserve">Ministerstvo hospodárstva SR  vydať osvedčenie pre inštalatérov veterných turbín. </w:t>
      </w:r>
    </w:p>
    <w:p w:rsidR="005C3199" w:rsidRPr="008C1E57" w:rsidP="005C3199">
      <w:pPr>
        <w:pStyle w:val="Standard"/>
        <w:widowControl/>
        <w:bidi w:val="0"/>
        <w:spacing w:line="276" w:lineRule="auto"/>
        <w:ind w:firstLine="708"/>
        <w:jc w:val="both"/>
        <w:textAlignment w:val="auto"/>
        <w:rPr>
          <w:rFonts w:ascii="Times New Roman" w:hAnsi="Times New Roman" w:cs="Times New Roman"/>
        </w:rPr>
      </w:pPr>
      <w:r w:rsidRPr="008C1E57" w:rsidR="008F13AA">
        <w:rPr>
          <w:rFonts w:ascii="Times New Roman" w:hAnsi="Times New Roman" w:cs="Times New Roman"/>
        </w:rPr>
        <w:t>Rozšírenie odborne spôsobilých osôb o inštalatérov veterných turbín prispeje k plneniu cieľa SR zvýšiť výrobu elektriny z obnoviteľných zdrojov energie napríklad aj využitím finančných mechanizmov pre malé zdroje podporovaných zo štátneho rozpočtu, ktoré majú v podmienkach poskytnutia pomoci požiadavku na inštaláciu zariadení odborne spôsobilými osobami.</w:t>
      </w:r>
    </w:p>
    <w:p w:rsidR="00840DD4" w:rsidRPr="008C1E57" w:rsidP="005C3199">
      <w:pPr>
        <w:pStyle w:val="Standard"/>
        <w:widowControl/>
        <w:bidi w:val="0"/>
        <w:spacing w:line="276" w:lineRule="auto"/>
        <w:ind w:firstLine="708"/>
        <w:jc w:val="both"/>
        <w:textAlignment w:val="auto"/>
        <w:rPr>
          <w:rFonts w:ascii="Times New Roman" w:hAnsi="Times New Roman" w:cs="Times New Roman"/>
        </w:rPr>
      </w:pPr>
      <w:r w:rsidRPr="008C1E57" w:rsidR="00BD6E12">
        <w:rPr>
          <w:rFonts w:ascii="Times New Roman" w:hAnsi="Times New Roman" w:cs="Times New Roman"/>
          <w:lang w:eastAsia="sk-SK" w:bidi="ar-SA"/>
        </w:rPr>
        <w:t xml:space="preserve">Taktiež sa pre malé veterné turbíny s inštalovaným výkonom do 5 kW ruší povinnosť vykonania posudzovania vplyvov na životné prostredie. Súčasne sa hranica povinného hodnotenie posúva na veľkosť </w:t>
      </w:r>
      <w:r w:rsidRPr="008C1E57" w:rsidR="00444B4B">
        <w:rPr>
          <w:rFonts w:ascii="Times New Roman" w:hAnsi="Times New Roman" w:cs="Times New Roman"/>
          <w:lang w:eastAsia="sk-SK" w:bidi="ar-SA"/>
        </w:rPr>
        <w:t>5</w:t>
      </w:r>
      <w:r w:rsidRPr="008C1E57" w:rsidR="00BD6E12">
        <w:rPr>
          <w:rFonts w:ascii="Times New Roman" w:hAnsi="Times New Roman" w:cs="Times New Roman"/>
          <w:lang w:eastAsia="sk-SK" w:bidi="ar-SA"/>
        </w:rPr>
        <w:t>0 kW.</w:t>
      </w:r>
      <w:r w:rsidRPr="008C1E57" w:rsidR="001E5D80">
        <w:rPr>
          <w:rFonts w:ascii="Times New Roman" w:hAnsi="Times New Roman" w:cs="Times New Roman"/>
          <w:lang w:eastAsia="sk-SK" w:bidi="ar-SA"/>
        </w:rPr>
        <w:t xml:space="preserve"> Zákon o posudzovaní vplyvov na životné prostredie takto zosúlaďuje bežnú prax zavedenú smernicou </w:t>
      </w:r>
      <w:r w:rsidRPr="008C1E57" w:rsidR="001E5D80">
        <w:t>Ministerstva životného prostredia Slovenskej republiky z 21. apríla 2010 č. 3/2010 – 4.1., a legislatívne rámce zákona.</w:t>
      </w:r>
      <w:r w:rsidRPr="008C1E57" w:rsidR="003517AF">
        <w:t xml:space="preserve"> 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firstLine="708"/>
        <w:jc w:val="both"/>
        <w:textAlignment w:val="auto"/>
        <w:rPr>
          <w:rFonts w:ascii="Times New Roman" w:hAnsi="Times New Roman" w:cs="Times New Roman"/>
          <w:lang w:eastAsia="sk-SK" w:bidi="ar-SA"/>
        </w:rPr>
      </w:pPr>
      <w:r w:rsidRPr="008C1E57">
        <w:rPr>
          <w:rFonts w:ascii="Times New Roman" w:hAnsi="Times New Roman" w:cs="Times New Roman"/>
          <w:lang w:eastAsia="sk-SK" w:bidi="ar-SA"/>
        </w:rPr>
        <w:t>Predkladaný návrh zákona je v súlade s Ústavou Slovenskej republiky, ústavnými zákonmi a zákonmi Slovenskej republiky, medzinárodnými zmluvami a inými medzinárodnými dokumentmi, ktorými je Slovenská republika viazaná, ako aj s právom Európskej únie.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firstLine="708"/>
        <w:jc w:val="both"/>
        <w:textAlignment w:val="auto"/>
        <w:rPr>
          <w:rFonts w:ascii="Times New Roman" w:hAnsi="Times New Roman" w:cs="Times New Roman"/>
          <w:lang w:eastAsia="sk-SK" w:bidi="ar-SA"/>
        </w:rPr>
      </w:pPr>
      <w:r w:rsidRPr="008C1E57">
        <w:rPr>
          <w:rFonts w:ascii="Times New Roman" w:hAnsi="Times New Roman" w:cs="Times New Roman"/>
          <w:lang w:eastAsia="sk-SK" w:bidi="ar-SA"/>
        </w:rPr>
        <w:t>Predkladaný návrh zákona nemá vplyv na štátny rozpočet a bude mať pozitívny vplyv na podnikateľské prostredie. Predkladaný návrh zákona nebude mať sociálne vplyvy ani vplyv na informatizáciu spoločnosti a životné prostredie.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1E0CEB" w:rsidRPr="008C1E57">
      <w:pPr>
        <w:bidi w:val="0"/>
        <w:spacing w:after="160" w:line="259" w:lineRule="auto"/>
        <w:rPr>
          <w:rFonts w:ascii="Times New Roman" w:hAnsi="Times New Roman"/>
          <w:kern w:val="3"/>
          <w:sz w:val="24"/>
          <w:szCs w:val="24"/>
          <w:lang w:eastAsia="sk-SK"/>
        </w:rPr>
      </w:pPr>
      <w:r w:rsidRPr="008C1E57">
        <w:rPr>
          <w:rFonts w:ascii="Times New Roman" w:hAnsi="Times New Roman"/>
          <w:lang w:eastAsia="sk-SK"/>
        </w:rPr>
        <w:br w:type="page"/>
      </w:r>
    </w:p>
    <w:p w:rsidR="00BD6E12" w:rsidRPr="008C1E57" w:rsidP="00BD6E12">
      <w:pPr>
        <w:pStyle w:val="Standard"/>
        <w:widowControl/>
        <w:numPr>
          <w:numId w:val="16"/>
        </w:numPr>
        <w:bidi w:val="0"/>
        <w:spacing w:line="276" w:lineRule="auto"/>
        <w:ind w:left="567" w:hanging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  <w:r w:rsidRPr="008C1E57">
        <w:rPr>
          <w:rFonts w:ascii="Times New Roman" w:hAnsi="Times New Roman" w:cs="Times New Roman"/>
          <w:b/>
          <w:lang w:eastAsia="sk-SK" w:bidi="ar-SA"/>
        </w:rPr>
        <w:t>Osobitná časť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  <w:r w:rsidRPr="008C1E57">
        <w:rPr>
          <w:rFonts w:ascii="Times New Roman" w:hAnsi="Times New Roman" w:cs="Times New Roman"/>
          <w:b/>
          <w:lang w:eastAsia="sk-SK" w:bidi="ar-SA"/>
        </w:rPr>
        <w:t>K čl. I:</w:t>
      </w:r>
    </w:p>
    <w:p w:rsidR="00656E66" w:rsidRPr="008C1E57" w:rsidP="00BD6E12">
      <w:pPr>
        <w:pStyle w:val="Standard"/>
        <w:widowControl/>
        <w:bidi w:val="0"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</w:p>
    <w:p w:rsidR="00656E66" w:rsidRPr="008C1E57" w:rsidP="00656E66">
      <w:pPr>
        <w:pStyle w:val="Standard"/>
        <w:widowControl/>
        <w:bidi w:val="0"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b/>
          <w:shd w:val="clear" w:color="auto" w:fill="FFFF00"/>
        </w:rPr>
      </w:pPr>
      <w:r w:rsidRPr="008C1E57">
        <w:rPr>
          <w:rFonts w:ascii="Times New Roman" w:hAnsi="Times New Roman" w:cs="Times New Roman"/>
          <w:b/>
          <w:lang w:eastAsia="sk-SK" w:bidi="ar-SA"/>
        </w:rPr>
        <w:t xml:space="preserve">K bodu 1 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</w:rPr>
      </w:pPr>
      <w:r w:rsidRPr="008C1E57" w:rsidR="003C2E68">
        <w:rPr>
          <w:rFonts w:ascii="Times New Roman" w:hAnsi="Times New Roman" w:cs="Times New Roman"/>
          <w:lang w:eastAsia="sk-SK" w:bidi="ar-SA"/>
        </w:rPr>
        <w:t xml:space="preserve">Navrhnutým znením sa </w:t>
      </w:r>
      <w:r w:rsidRPr="008C1E57">
        <w:rPr>
          <w:rFonts w:ascii="Times New Roman" w:hAnsi="Times New Roman" w:cs="Times New Roman"/>
          <w:lang w:eastAsia="sk-SK" w:bidi="ar-SA"/>
        </w:rPr>
        <w:t xml:space="preserve">upravuje povinnosť vykonania posudzovania vplyvov na životné prostredie pre malé veterné turbíny s inštalovaným výkonom do 5 kW. </w:t>
      </w:r>
      <w:r w:rsidRPr="008C1E57" w:rsidR="003C2E68">
        <w:rPr>
          <w:rFonts w:ascii="Times New Roman" w:hAnsi="Times New Roman" w:cs="Times New Roman"/>
          <w:lang w:eastAsia="sk-SK" w:bidi="ar-SA"/>
        </w:rPr>
        <w:t xml:space="preserve">Zároveň </w:t>
      </w:r>
      <w:r w:rsidRPr="008C1E57">
        <w:rPr>
          <w:rFonts w:ascii="Times New Roman" w:hAnsi="Times New Roman" w:cs="Times New Roman"/>
          <w:lang w:eastAsia="sk-SK" w:bidi="ar-SA"/>
        </w:rPr>
        <w:t xml:space="preserve">sa hranica povinného hodnotenia posúva na veľkosť </w:t>
      </w:r>
      <w:r w:rsidRPr="008C1E57" w:rsidR="00AA21B0">
        <w:rPr>
          <w:rFonts w:ascii="Times New Roman" w:hAnsi="Times New Roman" w:cs="Times New Roman"/>
          <w:lang w:eastAsia="sk-SK" w:bidi="ar-SA"/>
        </w:rPr>
        <w:t>5</w:t>
      </w:r>
      <w:r w:rsidRPr="008C1E57">
        <w:rPr>
          <w:rFonts w:ascii="Times New Roman" w:hAnsi="Times New Roman" w:cs="Times New Roman"/>
          <w:lang w:eastAsia="sk-SK" w:bidi="ar-SA"/>
        </w:rPr>
        <w:t>0 kW.</w:t>
      </w:r>
      <w:r w:rsidRPr="008C1E57" w:rsidR="002C0A53">
        <w:rPr>
          <w:rFonts w:ascii="Times New Roman" w:hAnsi="Times New Roman" w:cs="Times New Roman"/>
          <w:lang w:eastAsia="sk-SK" w:bidi="ar-SA"/>
        </w:rPr>
        <w:t xml:space="preserve"> Novela zákona o posudzovaní vplyvov na životné prostredie takto zosúlaďuje bežnú prax zavedenú smernicou </w:t>
      </w:r>
      <w:r w:rsidRPr="008C1E57" w:rsidR="002C0A53">
        <w:t>Ministerstva životného prostredia Slovenskej republiky z 21. apríla 2010 č. 3/2010 – 4.1., a legislatívne rámce zákona.</w:t>
      </w:r>
    </w:p>
    <w:p w:rsidR="00BD6E12" w:rsidRPr="008C1E57" w:rsidP="00BD6E12">
      <w:pPr>
        <w:pStyle w:val="Standard"/>
        <w:widowControl/>
        <w:bidi w:val="0"/>
        <w:spacing w:line="276" w:lineRule="auto"/>
        <w:ind w:left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  <w:r w:rsidRPr="008C1E57">
        <w:rPr>
          <w:rFonts w:ascii="Times New Roman" w:hAnsi="Times New Roman" w:cs="Times New Roman"/>
          <w:b/>
          <w:lang w:eastAsia="sk-SK" w:bidi="ar-SA"/>
        </w:rPr>
        <w:t>K čl. II:</w:t>
      </w:r>
    </w:p>
    <w:p w:rsidR="00BD6E12" w:rsidRPr="008C1E57" w:rsidP="00BD6E12">
      <w:pPr>
        <w:pStyle w:val="Standard"/>
        <w:widowControl/>
        <w:bidi w:val="0"/>
        <w:spacing w:line="276" w:lineRule="auto"/>
        <w:jc w:val="both"/>
        <w:textAlignment w:val="auto"/>
        <w:rPr>
          <w:rFonts w:ascii="Times New Roman" w:hAnsi="Times New Roman" w:cs="Times New Roman"/>
          <w:shd w:val="clear" w:color="auto" w:fill="FFFF00"/>
        </w:rPr>
      </w:pPr>
    </w:p>
    <w:p w:rsidR="00840DD4" w:rsidRPr="008C1E57" w:rsidP="00553216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8C1E57" w:rsidR="00787B10">
        <w:rPr>
          <w:rFonts w:ascii="Times New Roman" w:hAnsi="Times New Roman"/>
          <w:sz w:val="24"/>
          <w:szCs w:val="24"/>
          <w:lang w:eastAsia="sk-SK"/>
        </w:rPr>
        <w:t xml:space="preserve">Navrhuje sa úprava § 13a , ktorou sa rozširuje možnosť s možnosťou získať osvedčenia na  inštaláciu veterných turbín. </w:t>
      </w:r>
    </w:p>
    <w:p w:rsidR="00BD6E12" w:rsidRPr="008C1E57" w:rsidP="00BD6E12">
      <w:pPr>
        <w:pStyle w:val="Standard"/>
        <w:widowControl/>
        <w:bidi w:val="0"/>
        <w:spacing w:line="276" w:lineRule="auto"/>
        <w:ind w:left="567"/>
        <w:jc w:val="both"/>
        <w:textAlignment w:val="auto"/>
        <w:rPr>
          <w:rFonts w:ascii="Times New Roman" w:hAnsi="Times New Roman" w:cs="Times New Roman"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lang w:eastAsia="sk-SK" w:bidi="ar-SA"/>
        </w:rPr>
      </w:pPr>
      <w:r w:rsidRPr="008C1E57" w:rsidR="00F436B0">
        <w:rPr>
          <w:rFonts w:ascii="Times New Roman" w:hAnsi="Times New Roman" w:cs="Times New Roman"/>
          <w:lang w:eastAsia="sk-SK" w:bidi="ar-SA"/>
        </w:rPr>
        <w:t xml:space="preserve"> </w:t>
      </w:r>
    </w:p>
    <w:p w:rsidR="00BD6E12" w:rsidRPr="008C1E57" w:rsidP="00BD6E12">
      <w:pPr>
        <w:pStyle w:val="Standard"/>
        <w:widowControl/>
        <w:bidi w:val="0"/>
        <w:spacing w:line="276" w:lineRule="auto"/>
        <w:ind w:left="567"/>
        <w:jc w:val="both"/>
        <w:textAlignment w:val="auto"/>
        <w:rPr>
          <w:rFonts w:ascii="Times New Roman" w:hAnsi="Times New Roman" w:cs="Times New Roman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left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  <w:r w:rsidRPr="008C1E57">
        <w:rPr>
          <w:rFonts w:ascii="Times New Roman" w:hAnsi="Times New Roman" w:cs="Times New Roman"/>
          <w:b/>
          <w:lang w:eastAsia="sk-SK" w:bidi="ar-SA"/>
        </w:rPr>
        <w:t>K čl. III:</w:t>
      </w:r>
    </w:p>
    <w:p w:rsidR="00BD6E12" w:rsidRPr="008C1E57" w:rsidP="00BD6E12">
      <w:pPr>
        <w:pStyle w:val="Standard"/>
        <w:widowControl/>
        <w:bidi w:val="0"/>
        <w:spacing w:line="276" w:lineRule="auto"/>
        <w:ind w:left="567"/>
        <w:jc w:val="both"/>
        <w:textAlignment w:val="auto"/>
        <w:rPr>
          <w:rFonts w:ascii="Times New Roman" w:hAnsi="Times New Roman" w:cs="Times New Roman"/>
          <w:b/>
          <w:lang w:eastAsia="sk-SK" w:bidi="ar-SA"/>
        </w:rPr>
      </w:pPr>
    </w:p>
    <w:p w:rsidR="00BD6E12" w:rsidRPr="008C1E57" w:rsidP="00BD6E12">
      <w:pPr>
        <w:pStyle w:val="Standard"/>
        <w:widowControl/>
        <w:bidi w:val="0"/>
        <w:spacing w:line="276" w:lineRule="auto"/>
        <w:ind w:left="567"/>
        <w:jc w:val="both"/>
        <w:textAlignment w:val="auto"/>
        <w:rPr>
          <w:rFonts w:ascii="Times New Roman" w:hAnsi="Times New Roman" w:cs="Times New Roman"/>
        </w:rPr>
      </w:pPr>
      <w:r w:rsidRPr="008C1E57">
        <w:rPr>
          <w:rFonts w:ascii="Times New Roman" w:hAnsi="Times New Roman" w:cs="Times New Roman"/>
          <w:lang w:eastAsia="sk-SK" w:bidi="ar-SA"/>
        </w:rPr>
        <w:t>Navrhuje sa dátum účinnosti zákona k 1. januáru 2017.</w:t>
      </w:r>
    </w:p>
    <w:p w:rsidR="00FB26EA" w:rsidRPr="008C1E57" w:rsidP="00BD6E12">
      <w:pPr>
        <w:bidi w:val="0"/>
        <w:rPr>
          <w:rFonts w:ascii="Times New Roman" w:hAnsi="Times New Roman"/>
          <w:sz w:val="24"/>
          <w:szCs w:val="24"/>
        </w:rPr>
      </w:pPr>
    </w:p>
    <w:sectPr w:rsidSect="00E32248"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4B34627"/>
    <w:multiLevelType w:val="multilevel"/>
    <w:tmpl w:val="23F498C6"/>
    <w:styleLink w:val="WWNum1"/>
    <w:lvl w:ilvl="0">
      <w:start w:val="1"/>
      <w:numFmt w:val="upperLetter"/>
      <w:lvlText w:val="%1."/>
      <w:lvlJc w:val="left"/>
      <w:pPr>
        <w:ind w:left="720" w:hanging="360"/>
      </w:pPr>
      <w:rPr>
        <w:rFonts w:ascii="Liberation Serif" w:hAnsi="Liberation Serif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Liberation Serif" w:hAnsi="Liberation Serif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Liberation Serif" w:hAnsi="Liberation Serif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Liberation Serif" w:hAnsi="Liberation Serif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Liberation Serif" w:hAnsi="Liberation Serif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Liberation Serif" w:hAnsi="Liberation Serif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Liberation Serif" w:hAnsi="Liberation Serif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Liberation Serif" w:hAnsi="Liberation Serif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Liberation Serif" w:hAnsi="Liberation Serif" w:cs="Times New Roman"/>
        <w:rtl w:val="0"/>
        <w:cs w:val="0"/>
      </w:rPr>
    </w:lvl>
  </w:abstractNum>
  <w:abstractNum w:abstractNumId="10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15"/>
  </w:num>
  <w:num w:numId="7">
    <w:abstractNumId w:val="8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  <w:num w:numId="16">
    <w:abstractNumId w:val="9"/>
  </w:num>
  <w:num w:numId="17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DD79C3"/>
    <w:rsid w:val="0000010C"/>
    <w:rsid w:val="000430B2"/>
    <w:rsid w:val="00061ACA"/>
    <w:rsid w:val="00062D48"/>
    <w:rsid w:val="00064E91"/>
    <w:rsid w:val="000676E0"/>
    <w:rsid w:val="00083C18"/>
    <w:rsid w:val="00091C12"/>
    <w:rsid w:val="000C10CE"/>
    <w:rsid w:val="000C1511"/>
    <w:rsid w:val="000C5B6A"/>
    <w:rsid w:val="000E6F3F"/>
    <w:rsid w:val="0013733B"/>
    <w:rsid w:val="00142C37"/>
    <w:rsid w:val="0017381A"/>
    <w:rsid w:val="001763CF"/>
    <w:rsid w:val="00184FCA"/>
    <w:rsid w:val="0018740A"/>
    <w:rsid w:val="00194639"/>
    <w:rsid w:val="001A650D"/>
    <w:rsid w:val="001B06B5"/>
    <w:rsid w:val="001B3408"/>
    <w:rsid w:val="001E0CEB"/>
    <w:rsid w:val="001E5D80"/>
    <w:rsid w:val="001F68A2"/>
    <w:rsid w:val="002120E9"/>
    <w:rsid w:val="002164E8"/>
    <w:rsid w:val="002302DF"/>
    <w:rsid w:val="002446BA"/>
    <w:rsid w:val="002506FF"/>
    <w:rsid w:val="0025679C"/>
    <w:rsid w:val="00264A4F"/>
    <w:rsid w:val="0028328C"/>
    <w:rsid w:val="0029580B"/>
    <w:rsid w:val="00295C55"/>
    <w:rsid w:val="002974A0"/>
    <w:rsid w:val="002A36D9"/>
    <w:rsid w:val="002B185E"/>
    <w:rsid w:val="002C0A53"/>
    <w:rsid w:val="002D3B9B"/>
    <w:rsid w:val="00300BB4"/>
    <w:rsid w:val="00302A8A"/>
    <w:rsid w:val="00302EF2"/>
    <w:rsid w:val="00305C9F"/>
    <w:rsid w:val="003114A0"/>
    <w:rsid w:val="003268F7"/>
    <w:rsid w:val="0032740E"/>
    <w:rsid w:val="003471F7"/>
    <w:rsid w:val="00347E15"/>
    <w:rsid w:val="003517AF"/>
    <w:rsid w:val="00352057"/>
    <w:rsid w:val="003661D9"/>
    <w:rsid w:val="00373B58"/>
    <w:rsid w:val="00375ECE"/>
    <w:rsid w:val="00376B71"/>
    <w:rsid w:val="003B16FC"/>
    <w:rsid w:val="003C2E68"/>
    <w:rsid w:val="003C3087"/>
    <w:rsid w:val="003D6D93"/>
    <w:rsid w:val="00402806"/>
    <w:rsid w:val="004067AC"/>
    <w:rsid w:val="00423C66"/>
    <w:rsid w:val="00444B4B"/>
    <w:rsid w:val="00450685"/>
    <w:rsid w:val="00462F78"/>
    <w:rsid w:val="004A0769"/>
    <w:rsid w:val="004A1470"/>
    <w:rsid w:val="004C579F"/>
    <w:rsid w:val="004C71F9"/>
    <w:rsid w:val="004D25DA"/>
    <w:rsid w:val="004D2A4F"/>
    <w:rsid w:val="004D7F9F"/>
    <w:rsid w:val="00513C83"/>
    <w:rsid w:val="005348C1"/>
    <w:rsid w:val="005440CE"/>
    <w:rsid w:val="00552B5C"/>
    <w:rsid w:val="00553216"/>
    <w:rsid w:val="00556997"/>
    <w:rsid w:val="005734A0"/>
    <w:rsid w:val="005B07C8"/>
    <w:rsid w:val="005C17C6"/>
    <w:rsid w:val="005C3199"/>
    <w:rsid w:val="005C70E8"/>
    <w:rsid w:val="005F6CFC"/>
    <w:rsid w:val="00602E03"/>
    <w:rsid w:val="00606610"/>
    <w:rsid w:val="00610993"/>
    <w:rsid w:val="00622F95"/>
    <w:rsid w:val="00635EF6"/>
    <w:rsid w:val="00656E66"/>
    <w:rsid w:val="00663B38"/>
    <w:rsid w:val="0068196D"/>
    <w:rsid w:val="00693726"/>
    <w:rsid w:val="00695081"/>
    <w:rsid w:val="006A664B"/>
    <w:rsid w:val="006E25AA"/>
    <w:rsid w:val="006F40F0"/>
    <w:rsid w:val="007519BD"/>
    <w:rsid w:val="00772D23"/>
    <w:rsid w:val="00773C7A"/>
    <w:rsid w:val="00787B10"/>
    <w:rsid w:val="007B73B8"/>
    <w:rsid w:val="007C525A"/>
    <w:rsid w:val="007C71BF"/>
    <w:rsid w:val="007E101B"/>
    <w:rsid w:val="007F048E"/>
    <w:rsid w:val="008100CA"/>
    <w:rsid w:val="0082353B"/>
    <w:rsid w:val="00840DD4"/>
    <w:rsid w:val="00861578"/>
    <w:rsid w:val="00882C76"/>
    <w:rsid w:val="00885E3B"/>
    <w:rsid w:val="008922FC"/>
    <w:rsid w:val="00897B21"/>
    <w:rsid w:val="008A3C78"/>
    <w:rsid w:val="008B064C"/>
    <w:rsid w:val="008C1E57"/>
    <w:rsid w:val="008D41B1"/>
    <w:rsid w:val="008D4B95"/>
    <w:rsid w:val="008F13AA"/>
    <w:rsid w:val="00924F7C"/>
    <w:rsid w:val="00937A67"/>
    <w:rsid w:val="00954829"/>
    <w:rsid w:val="00960D87"/>
    <w:rsid w:val="009B13D7"/>
    <w:rsid w:val="009B5156"/>
    <w:rsid w:val="009C7D07"/>
    <w:rsid w:val="009D1803"/>
    <w:rsid w:val="009E6779"/>
    <w:rsid w:val="00A023AE"/>
    <w:rsid w:val="00A14D28"/>
    <w:rsid w:val="00A3176A"/>
    <w:rsid w:val="00A422BE"/>
    <w:rsid w:val="00A46B75"/>
    <w:rsid w:val="00A556F1"/>
    <w:rsid w:val="00A64132"/>
    <w:rsid w:val="00A679A3"/>
    <w:rsid w:val="00A70BC0"/>
    <w:rsid w:val="00A71996"/>
    <w:rsid w:val="00A74CDD"/>
    <w:rsid w:val="00A86C3E"/>
    <w:rsid w:val="00A96688"/>
    <w:rsid w:val="00AA21B0"/>
    <w:rsid w:val="00AB5412"/>
    <w:rsid w:val="00AE491C"/>
    <w:rsid w:val="00AE71AF"/>
    <w:rsid w:val="00B05268"/>
    <w:rsid w:val="00B14F99"/>
    <w:rsid w:val="00B15A4C"/>
    <w:rsid w:val="00B50CCE"/>
    <w:rsid w:val="00B71DC8"/>
    <w:rsid w:val="00B76536"/>
    <w:rsid w:val="00B83DB6"/>
    <w:rsid w:val="00B869BA"/>
    <w:rsid w:val="00B87479"/>
    <w:rsid w:val="00B919AC"/>
    <w:rsid w:val="00BB32EF"/>
    <w:rsid w:val="00BB7ABF"/>
    <w:rsid w:val="00BC4CDF"/>
    <w:rsid w:val="00BC4E6A"/>
    <w:rsid w:val="00BD112F"/>
    <w:rsid w:val="00BD6E12"/>
    <w:rsid w:val="00BE71B3"/>
    <w:rsid w:val="00BF35D4"/>
    <w:rsid w:val="00BF3ED2"/>
    <w:rsid w:val="00C303EB"/>
    <w:rsid w:val="00C321B4"/>
    <w:rsid w:val="00C522C1"/>
    <w:rsid w:val="00C70283"/>
    <w:rsid w:val="00C755CF"/>
    <w:rsid w:val="00CB2293"/>
    <w:rsid w:val="00CD05E0"/>
    <w:rsid w:val="00CD5951"/>
    <w:rsid w:val="00CE003A"/>
    <w:rsid w:val="00CF0F6C"/>
    <w:rsid w:val="00CF33D8"/>
    <w:rsid w:val="00CF3D24"/>
    <w:rsid w:val="00D17744"/>
    <w:rsid w:val="00D30E92"/>
    <w:rsid w:val="00D36A21"/>
    <w:rsid w:val="00D43369"/>
    <w:rsid w:val="00D43655"/>
    <w:rsid w:val="00D44BF9"/>
    <w:rsid w:val="00D50E7B"/>
    <w:rsid w:val="00D65D16"/>
    <w:rsid w:val="00D70ED0"/>
    <w:rsid w:val="00D77B1F"/>
    <w:rsid w:val="00DA07F7"/>
    <w:rsid w:val="00DB271B"/>
    <w:rsid w:val="00DC3BB1"/>
    <w:rsid w:val="00DD79C3"/>
    <w:rsid w:val="00E11BAF"/>
    <w:rsid w:val="00E32248"/>
    <w:rsid w:val="00E408B2"/>
    <w:rsid w:val="00E5134E"/>
    <w:rsid w:val="00E62EEE"/>
    <w:rsid w:val="00E670CD"/>
    <w:rsid w:val="00E672E5"/>
    <w:rsid w:val="00EB5CF3"/>
    <w:rsid w:val="00ED54B1"/>
    <w:rsid w:val="00EE28C5"/>
    <w:rsid w:val="00EE45DB"/>
    <w:rsid w:val="00F15A12"/>
    <w:rsid w:val="00F406DA"/>
    <w:rsid w:val="00F436B0"/>
    <w:rsid w:val="00F45D81"/>
    <w:rsid w:val="00F50D8A"/>
    <w:rsid w:val="00F526C5"/>
    <w:rsid w:val="00F60E59"/>
    <w:rsid w:val="00F75573"/>
    <w:rsid w:val="00F759A3"/>
    <w:rsid w:val="00FA387E"/>
    <w:rsid w:val="00FB26EA"/>
    <w:rsid w:val="00FC7F2C"/>
    <w:rsid w:val="00FE4D09"/>
    <w:rsid w:val="00FE5C9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Standard">
    <w:name w:val="Standard"/>
    <w:rsid w:val="00BD6E12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hAnsi="Liberation Serif" w:cs="FreeSans"/>
      <w:kern w:val="3"/>
      <w:sz w:val="24"/>
      <w:szCs w:val="24"/>
      <w:rtl w:val="0"/>
      <w:cs w:val="0"/>
      <w:lang w:val="sk-SK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D65D1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65D1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65D16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65D1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65D16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65D16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65D16"/>
    <w:rPr>
      <w:rFonts w:ascii="Segoe UI" w:hAnsi="Segoe UI" w:cs="Segoe UI"/>
      <w:sz w:val="18"/>
      <w:szCs w:val="18"/>
      <w:rtl w:val="0"/>
      <w:cs w:val="0"/>
    </w:rPr>
  </w:style>
  <w:style w:type="numbering" w:customStyle="1" w:styleId="WWNum1">
    <w:name w:val="WWNum1"/>
    <w:basedOn w:val="NoList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433</Words>
  <Characters>2579</Characters>
  <Application>Microsoft Office Word</Application>
  <DocSecurity>0</DocSecurity>
  <Lines>0</Lines>
  <Paragraphs>0</Paragraphs>
  <ScaleCrop>false</ScaleCrop>
  <Company>MVSR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klubSaS</cp:lastModifiedBy>
  <cp:revision>4</cp:revision>
  <cp:lastPrinted>2016-08-18T11:34:00Z</cp:lastPrinted>
  <dcterms:created xsi:type="dcterms:W3CDTF">2016-08-18T10:57:00Z</dcterms:created>
  <dcterms:modified xsi:type="dcterms:W3CDTF">2016-08-18T11:35:00Z</dcterms:modified>
</cp:coreProperties>
</file>