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09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4"/>
        <w:gridCol w:w="785"/>
        <w:gridCol w:w="4177"/>
        <w:gridCol w:w="992"/>
        <w:gridCol w:w="851"/>
        <w:gridCol w:w="1134"/>
        <w:gridCol w:w="810"/>
        <w:gridCol w:w="5711"/>
        <w:gridCol w:w="628"/>
        <w:gridCol w:w="894"/>
      </w:tblGrid>
      <w:tr>
        <w:tblPrEx>
          <w:tblW w:w="1609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096" w:type="dxa"/>
            <w:gridSpan w:val="10"/>
            <w:tcBorders>
              <w:top w:val="single" w:sz="12" w:space="0" w:color="auto"/>
              <w:left w:val="single" w:sz="12" w:space="0" w:color="auto"/>
              <w:bottom w:val="single" w:sz="4" w:space="0" w:color="auto"/>
              <w:right w:val="single" w:sz="12" w:space="0" w:color="auto"/>
            </w:tcBorders>
            <w:textDirection w:val="lrTb"/>
            <w:vAlign w:val="top"/>
          </w:tcPr>
          <w:p w:rsidR="0075129D" w:rsidRPr="00EF431F" w:rsidP="00EF431F">
            <w:pPr>
              <w:pStyle w:val="Heading1"/>
              <w:bidi w:val="0"/>
              <w:spacing w:after="0" w:line="240" w:lineRule="auto"/>
              <w:rPr>
                <w:rFonts w:ascii="Times New Roman" w:hAnsi="Times New Roman"/>
                <w:sz w:val="20"/>
                <w:szCs w:val="20"/>
              </w:rPr>
            </w:pPr>
            <w:r w:rsidRPr="00EF431F">
              <w:rPr>
                <w:rFonts w:ascii="Times New Roman" w:hAnsi="Times New Roman"/>
                <w:sz w:val="20"/>
                <w:szCs w:val="20"/>
              </w:rPr>
              <w:t>TABUĽKA  ZHODY</w:t>
            </w:r>
          </w:p>
          <w:p w:rsidR="0075129D" w:rsidRPr="00EF431F" w:rsidP="00EF431F">
            <w:pPr>
              <w:pStyle w:val="Heading1"/>
              <w:bidi w:val="0"/>
              <w:spacing w:after="120" w:line="240" w:lineRule="auto"/>
              <w:rPr>
                <w:rFonts w:ascii="Times New Roman" w:hAnsi="Times New Roman"/>
                <w:b w:val="0"/>
                <w:bCs w:val="0"/>
                <w:sz w:val="20"/>
                <w:szCs w:val="20"/>
              </w:rPr>
            </w:pPr>
            <w:r w:rsidRPr="00EF431F">
              <w:rPr>
                <w:rFonts w:ascii="Times New Roman" w:hAnsi="Times New Roman"/>
                <w:sz w:val="20"/>
                <w:szCs w:val="20"/>
              </w:rPr>
              <w:t>smernice ES s ustanoveniami všetkých všeobecne záväzných právnych predpisov, ktoré danú smernicu preberajú</w:t>
            </w:r>
          </w:p>
        </w:tc>
      </w:tr>
      <w:tr>
        <w:tblPrEx>
          <w:tblW w:w="16096" w:type="dxa"/>
          <w:tblInd w:w="-497" w:type="dxa"/>
          <w:tblLayout w:type="fixed"/>
          <w:tblCellMar>
            <w:left w:w="43" w:type="dxa"/>
            <w:right w:w="43" w:type="dxa"/>
          </w:tblCellMar>
        </w:tblPrEx>
        <w:trPr>
          <w:cantSplit/>
          <w:trHeight w:val="567"/>
        </w:trPr>
        <w:tc>
          <w:tcPr>
            <w:tcW w:w="114" w:type="dxa"/>
            <w:tcBorders>
              <w:top w:val="single" w:sz="4" w:space="0" w:color="auto"/>
              <w:left w:val="single" w:sz="12" w:space="0" w:color="auto"/>
              <w:bottom w:val="single" w:sz="4" w:space="0" w:color="auto"/>
              <w:right w:val="nil"/>
            </w:tcBorders>
            <w:textDirection w:val="lrTb"/>
            <w:vAlign w:val="top"/>
          </w:tcPr>
          <w:p w:rsidR="0033751B" w:rsidRPr="00EF431F" w:rsidP="00EF431F">
            <w:pPr>
              <w:pStyle w:val="Heading4"/>
              <w:bidi w:val="0"/>
              <w:spacing w:after="0" w:line="240" w:lineRule="auto"/>
              <w:jc w:val="both"/>
              <w:rPr>
                <w:rFonts w:ascii="Times New Roman" w:hAnsi="Times New Roman"/>
                <w:sz w:val="20"/>
                <w:szCs w:val="20"/>
              </w:rPr>
            </w:pPr>
          </w:p>
        </w:tc>
        <w:tc>
          <w:tcPr>
            <w:tcW w:w="8749" w:type="dxa"/>
            <w:gridSpan w:val="6"/>
            <w:tcBorders>
              <w:top w:val="single" w:sz="4" w:space="0" w:color="auto"/>
              <w:left w:val="nil"/>
              <w:bottom w:val="single" w:sz="4" w:space="0" w:color="auto"/>
              <w:right w:val="single" w:sz="12" w:space="0" w:color="auto"/>
            </w:tcBorders>
            <w:textDirection w:val="lrTb"/>
            <w:vAlign w:val="top"/>
          </w:tcPr>
          <w:p w:rsidR="0033751B" w:rsidRPr="00EF431F" w:rsidP="00EF431F">
            <w:pPr>
              <w:pStyle w:val="ListParagraph"/>
              <w:bidi w:val="0"/>
              <w:spacing w:after="0" w:line="240" w:lineRule="auto"/>
              <w:ind w:left="0"/>
              <w:rPr>
                <w:rFonts w:ascii="Times New Roman" w:hAnsi="Times New Roman" w:cs="Times New Roman"/>
                <w:b/>
                <w:bCs/>
                <w:sz w:val="20"/>
                <w:szCs w:val="20"/>
              </w:rPr>
            </w:pPr>
            <w:r w:rsidRPr="00EF431F" w:rsidR="00D25B11">
              <w:rPr>
                <w:rFonts w:ascii="Times New Roman" w:hAnsi="Times New Roman" w:cs="Times New Roman"/>
                <w:b/>
                <w:bCs/>
                <w:sz w:val="20"/>
                <w:szCs w:val="20"/>
              </w:rPr>
              <w:t xml:space="preserve">Vykonávacia smernica Komisie (EÚ) </w:t>
            </w:r>
            <w:r w:rsidRPr="00EF431F" w:rsidR="00847EC3">
              <w:rPr>
                <w:rFonts w:ascii="Times New Roman" w:hAnsi="Times New Roman" w:cs="Times New Roman"/>
                <w:b/>
                <w:bCs/>
                <w:sz w:val="20"/>
                <w:szCs w:val="20"/>
              </w:rPr>
              <w:t xml:space="preserve">2015/566 z 8. apríla 2015, </w:t>
            </w:r>
            <w:r w:rsidRPr="00EF431F" w:rsidR="00847EC3">
              <w:rPr>
                <w:rFonts w:ascii="Times New Roman" w:hAnsi="Times New Roman" w:cs="Times New Roman"/>
                <w:b/>
                <w:bCs/>
                <w:color w:val="000000"/>
                <w:sz w:val="20"/>
                <w:szCs w:val="20"/>
              </w:rPr>
              <w:t>ktorou sa vykonáva smernica 2004/23/ES, pokiaľ ide o postupy overovania ekvivalentných noriem kvality a bezpečnosti dovážaných tkanív a buniek (Ú. v. EÚ L 93, 9.4.2015).</w:t>
            </w:r>
          </w:p>
        </w:tc>
        <w:tc>
          <w:tcPr>
            <w:tcW w:w="7233" w:type="dxa"/>
            <w:gridSpan w:val="3"/>
            <w:tcBorders>
              <w:top w:val="single" w:sz="4" w:space="0" w:color="auto"/>
              <w:left w:val="nil"/>
              <w:bottom w:val="single" w:sz="4" w:space="0" w:color="auto"/>
              <w:right w:val="single" w:sz="12" w:space="0" w:color="auto"/>
            </w:tcBorders>
            <w:textDirection w:val="lrTb"/>
            <w:vAlign w:val="top"/>
          </w:tcPr>
          <w:p w:rsidR="0033751B" w:rsidRPr="00EF431F" w:rsidP="00EF431F">
            <w:pPr>
              <w:pStyle w:val="Heading4"/>
              <w:bidi w:val="0"/>
              <w:spacing w:after="0" w:line="240" w:lineRule="auto"/>
              <w:jc w:val="both"/>
              <w:rPr>
                <w:rFonts w:ascii="Times New Roman" w:hAnsi="Times New Roman"/>
                <w:sz w:val="20"/>
                <w:szCs w:val="20"/>
              </w:rPr>
            </w:pPr>
            <w:r w:rsidRPr="00EF431F" w:rsidR="00803F6D">
              <w:rPr>
                <w:rFonts w:ascii="Times New Roman" w:hAnsi="Times New Roman"/>
                <w:sz w:val="20"/>
                <w:szCs w:val="20"/>
              </w:rPr>
              <w:t>Návrh zákona o po</w:t>
            </w:r>
            <w:r w:rsidRPr="00EF431F" w:rsidR="001232C5">
              <w:rPr>
                <w:rFonts w:ascii="Times New Roman" w:hAnsi="Times New Roman"/>
                <w:sz w:val="20"/>
                <w:szCs w:val="20"/>
              </w:rPr>
              <w:t>žiadavkách a postupoch</w:t>
            </w:r>
            <w:r w:rsidRPr="00EF431F" w:rsidR="00803F6D">
              <w:rPr>
                <w:rFonts w:ascii="Times New Roman" w:hAnsi="Times New Roman"/>
                <w:sz w:val="20"/>
                <w:szCs w:val="20"/>
              </w:rPr>
              <w:t xml:space="preserve"> pri odbere a transplantácii ľudského orgánu, </w:t>
            </w:r>
            <w:r w:rsidRPr="00EF431F" w:rsidR="00D25B11">
              <w:rPr>
                <w:rFonts w:ascii="Times New Roman" w:hAnsi="Times New Roman"/>
                <w:sz w:val="20"/>
                <w:szCs w:val="20"/>
              </w:rPr>
              <w:t xml:space="preserve">ľudského </w:t>
            </w:r>
            <w:r w:rsidRPr="00EF431F" w:rsidR="00803F6D">
              <w:rPr>
                <w:rFonts w:ascii="Times New Roman" w:hAnsi="Times New Roman"/>
                <w:sz w:val="20"/>
                <w:szCs w:val="20"/>
              </w:rPr>
              <w:t>tkaniva a</w:t>
            </w:r>
            <w:r w:rsidRPr="00EF431F" w:rsidR="00D25B11">
              <w:rPr>
                <w:rFonts w:ascii="Times New Roman" w:hAnsi="Times New Roman"/>
                <w:sz w:val="20"/>
                <w:szCs w:val="20"/>
              </w:rPr>
              <w:t xml:space="preserve"> ľudských </w:t>
            </w:r>
            <w:r w:rsidRPr="00EF431F" w:rsidR="00803F6D">
              <w:rPr>
                <w:rFonts w:ascii="Times New Roman" w:hAnsi="Times New Roman"/>
                <w:sz w:val="20"/>
                <w:szCs w:val="20"/>
              </w:rPr>
              <w:t>buniek a o zmene a doplnení niektorých zákonov (transplantačný zákon)</w:t>
            </w:r>
            <w:r w:rsidRPr="00EF431F" w:rsidR="00497BB5">
              <w:rPr>
                <w:rFonts w:ascii="Times New Roman" w:hAnsi="Times New Roman"/>
                <w:sz w:val="20"/>
                <w:szCs w:val="20"/>
              </w:rPr>
              <w:t>.</w:t>
            </w:r>
          </w:p>
          <w:p w:rsidR="00E72061" w:rsidRPr="00EF431F" w:rsidP="00EF431F">
            <w:pPr>
              <w:bidi w:val="0"/>
              <w:spacing w:before="0" w:after="0" w:line="240" w:lineRule="auto"/>
              <w:rPr>
                <w:rFonts w:ascii="Times New Roman" w:hAnsi="Times New Roman"/>
                <w:sz w:val="20"/>
                <w:szCs w:val="20"/>
              </w:rPr>
            </w:pPr>
          </w:p>
          <w:p w:rsidR="00E72061" w:rsidRPr="00EF431F" w:rsidP="00EF431F">
            <w:pPr>
              <w:bidi w:val="0"/>
              <w:spacing w:before="0" w:after="0" w:line="240" w:lineRule="auto"/>
              <w:rPr>
                <w:rFonts w:ascii="Times New Roman" w:hAnsi="Times New Roman"/>
                <w:b/>
                <w:bCs/>
                <w:sz w:val="20"/>
                <w:szCs w:val="20"/>
              </w:rPr>
            </w:pPr>
            <w:r w:rsidRPr="00EF431F">
              <w:rPr>
                <w:rFonts w:ascii="Times New Roman" w:hAnsi="Times New Roman"/>
                <w:b/>
                <w:bCs/>
                <w:sz w:val="20"/>
                <w:szCs w:val="20"/>
              </w:rPr>
              <w:t>Zákon č. 578/2004 Z. z. o poskytovateľoch zdravotnej starostlivosti, zdravotníckych pracovníkoch, stavovských organizáciách v zdravotníctve a o zmene a doplnení niektorých zákonov v znení neskorších predpisov.</w:t>
            </w:r>
          </w:p>
          <w:p w:rsidR="00E72061" w:rsidRPr="00EF431F" w:rsidP="00EF431F">
            <w:pPr>
              <w:bidi w:val="0"/>
              <w:spacing w:before="0" w:after="0" w:line="240" w:lineRule="auto"/>
              <w:rPr>
                <w:rFonts w:ascii="Times New Roman" w:hAnsi="Times New Roman"/>
                <w:b/>
                <w:bCs/>
                <w:sz w:val="20"/>
                <w:szCs w:val="20"/>
              </w:rPr>
            </w:pPr>
          </w:p>
          <w:p w:rsidR="00E72061" w:rsidRPr="00EF431F" w:rsidP="00EF431F">
            <w:pPr>
              <w:bidi w:val="0"/>
              <w:spacing w:before="0" w:after="0" w:line="240" w:lineRule="auto"/>
              <w:rPr>
                <w:rFonts w:ascii="Times New Roman" w:hAnsi="Times New Roman"/>
                <w:b/>
                <w:bCs/>
                <w:sz w:val="20"/>
                <w:szCs w:val="20"/>
              </w:rPr>
            </w:pPr>
            <w:r w:rsidRPr="00EF431F">
              <w:rPr>
                <w:rFonts w:ascii="Times New Roman" w:hAnsi="Times New Roman"/>
                <w:b/>
                <w:bCs/>
                <w:sz w:val="20"/>
                <w:szCs w:val="20"/>
              </w:rPr>
              <w:t xml:space="preserve">Zákon č. 576/2004 Z. z. </w:t>
            </w:r>
            <w:r w:rsidRPr="00EF431F">
              <w:rPr>
                <w:rFonts w:ascii="Times New Roman" w:hAnsi="Times New Roman"/>
                <w:b/>
                <w:bCs/>
                <w:sz w:val="20"/>
                <w:szCs w:val="20"/>
                <w:lang w:eastAsia="en-US"/>
              </w:rPr>
              <w:t>o zdravotnej starostlivosti, službách súvisiacich s poskytovaním zdravotnej starostlivosti a o zmene a doplnení niektorých zákonov v znení neskorších predpisov.</w:t>
            </w:r>
          </w:p>
        </w:tc>
      </w:tr>
      <w:tr>
        <w:tblPrEx>
          <w:tblW w:w="16096" w:type="dxa"/>
          <w:tblInd w:w="-497" w:type="dxa"/>
          <w:tblLayout w:type="fixed"/>
          <w:tblCellMar>
            <w:left w:w="43" w:type="dxa"/>
            <w:right w:w="43" w:type="dxa"/>
          </w:tblCellMar>
        </w:tblPrEx>
        <w:trPr>
          <w:trHeight w:val="567"/>
        </w:trPr>
        <w:tc>
          <w:tcPr>
            <w:tcW w:w="6068" w:type="dxa"/>
            <w:gridSpan w:val="4"/>
            <w:tcBorders>
              <w:top w:val="single" w:sz="4" w:space="0" w:color="auto"/>
              <w:left w:val="single" w:sz="12" w:space="0" w:color="auto"/>
              <w:bottom w:val="single" w:sz="4" w:space="0" w:color="auto"/>
              <w:right w:val="single" w:sz="12" w:space="0" w:color="auto"/>
            </w:tcBorders>
            <w:textDirection w:val="lrTb"/>
            <w:vAlign w:val="top"/>
          </w:tcPr>
          <w:p w:rsidR="0075129D" w:rsidRPr="00EF431F" w:rsidP="00EF431F">
            <w:pPr>
              <w:pStyle w:val="Heading4"/>
              <w:bidi w:val="0"/>
              <w:spacing w:before="120" w:after="0" w:line="240" w:lineRule="auto"/>
              <w:rPr>
                <w:rFonts w:ascii="Times New Roman" w:hAnsi="Times New Roman"/>
                <w:sz w:val="20"/>
                <w:szCs w:val="20"/>
              </w:rPr>
            </w:pPr>
            <w:r w:rsidRPr="00EF431F">
              <w:rPr>
                <w:rFonts w:ascii="Times New Roman" w:hAnsi="Times New Roman"/>
                <w:sz w:val="20"/>
                <w:szCs w:val="20"/>
              </w:rPr>
              <w:t>Smernica ES</w:t>
            </w:r>
          </w:p>
          <w:p w:rsidR="0075129D" w:rsidRPr="00EF431F" w:rsidP="00EF431F">
            <w:pPr>
              <w:pStyle w:val="BodyText3"/>
              <w:bidi w:val="0"/>
              <w:spacing w:after="0" w:line="240" w:lineRule="auto"/>
              <w:rPr>
                <w:rFonts w:ascii="Times New Roman" w:hAnsi="Times New Roman"/>
                <w:sz w:val="20"/>
                <w:szCs w:val="20"/>
              </w:rPr>
            </w:pPr>
          </w:p>
        </w:tc>
        <w:tc>
          <w:tcPr>
            <w:tcW w:w="10028" w:type="dxa"/>
            <w:gridSpan w:val="6"/>
            <w:tcBorders>
              <w:top w:val="single" w:sz="4" w:space="0" w:color="auto"/>
              <w:left w:val="nil"/>
              <w:bottom w:val="single" w:sz="4" w:space="0" w:color="auto"/>
              <w:right w:val="single" w:sz="12" w:space="0" w:color="auto"/>
            </w:tcBorders>
            <w:textDirection w:val="lrTb"/>
            <w:vAlign w:val="top"/>
          </w:tcPr>
          <w:p w:rsidR="0075129D" w:rsidRPr="00EF431F" w:rsidP="00EF431F">
            <w:pPr>
              <w:pStyle w:val="Heading4"/>
              <w:bidi w:val="0"/>
              <w:spacing w:before="120" w:after="0" w:line="240" w:lineRule="auto"/>
              <w:rPr>
                <w:rFonts w:ascii="Times New Roman" w:hAnsi="Times New Roman"/>
                <w:sz w:val="20"/>
                <w:szCs w:val="20"/>
              </w:rPr>
            </w:pPr>
            <w:r w:rsidRPr="00EF431F">
              <w:rPr>
                <w:rFonts w:ascii="Times New Roman" w:hAnsi="Times New Roman"/>
                <w:sz w:val="20"/>
                <w:szCs w:val="20"/>
              </w:rPr>
              <w:t>Všeobecne záväzné právne predpisy Slovenskej republiky</w:t>
            </w:r>
          </w:p>
          <w:p w:rsidR="0075129D" w:rsidRPr="00EF431F" w:rsidP="00EF431F">
            <w:pPr>
              <w:pStyle w:val="Header"/>
              <w:tabs>
                <w:tab w:val="left" w:pos="709"/>
              </w:tabs>
              <w:bidi w:val="0"/>
              <w:spacing w:after="0" w:line="240" w:lineRule="auto"/>
              <w:jc w:val="center"/>
              <w:rPr>
                <w:rFonts w:ascii="Times New Roman" w:hAnsi="Times New Roman"/>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90EC5"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3</w:t>
            </w:r>
          </w:p>
        </w:tc>
        <w:tc>
          <w:tcPr>
            <w:tcW w:w="851" w:type="dxa"/>
            <w:tcBorders>
              <w:top w:val="single" w:sz="4" w:space="0" w:color="auto"/>
              <w:left w:val="nil"/>
              <w:bottom w:val="single" w:sz="4" w:space="0" w:color="auto"/>
              <w:right w:val="single" w:sz="4" w:space="0" w:color="auto"/>
            </w:tcBorders>
            <w:textDirection w:val="lrTb"/>
            <w:vAlign w:val="top"/>
          </w:tcPr>
          <w:p w:rsidR="00990EC5"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90EC5" w:rsidRPr="00EF431F" w:rsidP="00EF431F">
            <w:pPr>
              <w:pStyle w:val="BodyText2"/>
              <w:bidi w:val="0"/>
              <w:spacing w:after="0" w:line="240" w:lineRule="auto"/>
              <w:rPr>
                <w:rFonts w:ascii="Times New Roman" w:hAnsi="Times New Roman"/>
              </w:rPr>
            </w:pPr>
            <w:r w:rsidRPr="00EF431F">
              <w:rPr>
                <w:rFonts w:ascii="Times New Roman" w:hAnsi="Times New Roman"/>
              </w:rPr>
              <w:t>5</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EF431F" w:rsidP="00EF431F">
            <w:pPr>
              <w:pStyle w:val="BodyText2"/>
              <w:bidi w:val="0"/>
              <w:spacing w:after="0" w:line="240" w:lineRule="auto"/>
              <w:rPr>
                <w:rFonts w:ascii="Times New Roman" w:hAnsi="Times New Roman"/>
              </w:rPr>
            </w:pPr>
            <w:r w:rsidRPr="00EF431F">
              <w:rPr>
                <w:rFonts w:ascii="Times New Roman" w:hAnsi="Times New Roman"/>
              </w:rPr>
              <w:t>6</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990EC5"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7</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8</w:t>
            </w:r>
          </w:p>
        </w:tc>
      </w:tr>
      <w:tr>
        <w:tblPrEx>
          <w:tblW w:w="16096" w:type="dxa"/>
          <w:tblInd w:w="-497" w:type="dxa"/>
          <w:tblLayout w:type="fixed"/>
          <w:tblCellMar>
            <w:left w:w="43" w:type="dxa"/>
            <w:right w:w="43" w:type="dxa"/>
          </w:tblCellMar>
        </w:tblPrEx>
        <w:trPr>
          <w:trHeight w:val="401"/>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rPr>
                <w:rFonts w:ascii="Times New Roman" w:hAnsi="Times New Roman"/>
              </w:rPr>
            </w:pPr>
            <w:r w:rsidRPr="00EF431F">
              <w:rPr>
                <w:rFonts w:ascii="Times New Roman" w:hAnsi="Times New Roman"/>
              </w:rPr>
              <w:t>Článok</w:t>
            </w:r>
          </w:p>
          <w:p w:rsidR="00E72061" w:rsidRPr="00EF431F" w:rsidP="00EF431F">
            <w:pPr>
              <w:pStyle w:val="Normlny"/>
              <w:bidi w:val="0"/>
              <w:spacing w:after="0" w:line="240" w:lineRule="auto"/>
              <w:rPr>
                <w:rFonts w:ascii="Times New Roman" w:hAnsi="Times New Roman"/>
              </w:rPr>
            </w:pPr>
            <w:r w:rsidRPr="00EF431F">
              <w:rPr>
                <w:rFonts w:ascii="Times New Roman" w:hAnsi="Times New Roman"/>
              </w:rPr>
              <w:t>(Č, O,</w:t>
            </w:r>
          </w:p>
          <w:p w:rsidR="00E72061" w:rsidRPr="00EF431F" w:rsidP="00EF431F">
            <w:pPr>
              <w:pStyle w:val="Normlny"/>
              <w:bidi w:val="0"/>
              <w:spacing w:after="0" w:line="240" w:lineRule="auto"/>
              <w:rPr>
                <w:rFonts w:ascii="Times New Roman" w:hAnsi="Times New Roman"/>
              </w:rPr>
            </w:pPr>
            <w:r w:rsidRPr="00EF431F">
              <w:rPr>
                <w:rFonts w:ascii="Times New Roman" w:hAnsi="Times New Roman"/>
              </w:rPr>
              <w:t>V, P)</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Text</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Spôsob transp.</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(N, O, D, n.</w:t>
            </w:r>
            <w:r w:rsidRPr="00EF431F" w:rsidR="00EF431F">
              <w:rPr>
                <w:rFonts w:ascii="Times New Roman" w:hAnsi="Times New Roman"/>
              </w:rPr>
              <w:t xml:space="preserve"> </w:t>
            </w:r>
            <w:r w:rsidRPr="00EF431F">
              <w:rPr>
                <w:rFonts w:ascii="Times New Roman" w:hAnsi="Times New Roman"/>
              </w:rPr>
              <w:t>a.)</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Číslo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Článok (Č, §, O, V, P)</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bidi w:val="0"/>
              <w:spacing w:before="0" w:after="0" w:line="240" w:lineRule="auto"/>
              <w:rPr>
                <w:rFonts w:ascii="Times New Roman" w:hAnsi="Times New Roman"/>
                <w:sz w:val="20"/>
                <w:szCs w:val="20"/>
                <w:lang w:eastAsia="en-US"/>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Zhoda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Poznámky</w:t>
            </w: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Č:1</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rPr>
                <w:rFonts w:ascii="Times New Roman" w:hAnsi="Times New Roman"/>
                <w:b/>
                <w:bCs/>
              </w:rPr>
            </w:pPr>
            <w:r w:rsidRPr="00EF431F">
              <w:rPr>
                <w:rFonts w:ascii="Times New Roman" w:hAnsi="Times New Roman"/>
                <w:b/>
                <w:bCs/>
              </w:rPr>
              <w:t>Rozsah pôsobnosti</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Táto smernica sa uplatňuje na dovoz do Únie: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a) ľudských tkanív a buniek určených na humánne použitie a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b) vyrobených odvodených produktov z ľudských tkanív a buniek určených na humánne použitie, v prípade, že sa na tieto produkty nevzťahujú iné právne predpisy Únie.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none" w:sz="0"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w:t>
            </w:r>
            <w:r w:rsidRPr="00EF431F" w:rsidR="00EF431F">
              <w:rPr>
                <w:rFonts w:ascii="Times New Roman" w:hAnsi="Times New Roman"/>
                <w:sz w:val="20"/>
                <w:szCs w:val="20"/>
              </w:rPr>
              <w:t xml:space="preserve"> </w:t>
            </w:r>
            <w:r w:rsidRPr="00EF431F">
              <w:rPr>
                <w:rFonts w:ascii="Times New Roman" w:hAnsi="Times New Roman"/>
                <w:sz w:val="20"/>
                <w:szCs w:val="20"/>
              </w:rPr>
              <w:t xml:space="preserve">1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 31</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1</w:t>
            </w:r>
          </w:p>
          <w:p w:rsidR="00E72061" w:rsidRPr="00EF431F" w:rsidP="00EF431F">
            <w:pPr>
              <w:autoSpaceDE w:val="0"/>
              <w:autoSpaceDN w:val="0"/>
              <w:bidi w:val="0"/>
              <w:spacing w:before="0" w:after="0" w:line="240" w:lineRule="auto"/>
              <w:rPr>
                <w:rFonts w:ascii="Times New Roman" w:hAnsi="Times New Roman"/>
                <w:sz w:val="20"/>
                <w:szCs w:val="20"/>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none" w:sz="0" w:space="0" w:color="auto"/>
              <w:right w:val="single" w:sz="4" w:space="0" w:color="auto"/>
            </w:tcBorders>
            <w:textDirection w:val="lrTb"/>
            <w:vAlign w:val="top"/>
          </w:tcPr>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(1) </w:t>
            </w:r>
            <w:r w:rsidRPr="00EF431F" w:rsidR="00A05BEA">
              <w:rPr>
                <w:rFonts w:ascii="Times New Roman" w:hAnsi="Times New Roman"/>
              </w:rPr>
              <w:t>Tkanivové zariadenie, ktoré vykonáva dovoz ľudského tkaniva alebo ľudských buniek z členského štátu alebo tretieho štátu musí mať povolenie na tento druh činnosti podľa osobitného predpisu.</w:t>
            </w:r>
            <w:r>
              <w:rPr>
                <w:rStyle w:val="FootnoteReference"/>
                <w:rFonts w:ascii="Times New Roman" w:hAnsi="Times New Roman"/>
                <w:rtl w:val="0"/>
              </w:rPr>
              <w:footnoteReference w:id="2"/>
            </w:r>
            <w:r w:rsidRPr="00EF431F" w:rsidR="00A05BEA">
              <w:rPr>
                <w:rFonts w:ascii="Times New Roman" w:hAnsi="Times New Roman"/>
              </w:rPr>
              <w:t>)</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1</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both"/>
              <w:rPr>
                <w:rFonts w:ascii="Times New Roman" w:hAnsi="Times New Roman"/>
                <w:b/>
                <w:bCs/>
              </w:rPr>
            </w:pPr>
            <w:r w:rsidRPr="00EF431F">
              <w:rPr>
                <w:rFonts w:ascii="Times New Roman" w:hAnsi="Times New Roman"/>
              </w:rPr>
              <w:t>V prípade, že sú ľudské tkanivá a bunky, ktoré majú byť dovezené, určené výlučne na použitie vo vyrobených produktoch, na ktoré sa vzťahujú iné právne predpisy Únie, táto smernica sa vzťahuje iba na darcovstvo, odoberanie a testovanie, ktoré sa uskutočňuje mimo Únie, ako aj na podporu pri zabezpečovaní vysledovateľnosti od darcu po príjemcu a naopak.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none" w:sz="0"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w:t>
            </w:r>
            <w:r w:rsidRPr="00EF431F" w:rsidR="00EF431F">
              <w:rPr>
                <w:rFonts w:ascii="Times New Roman" w:hAnsi="Times New Roman"/>
              </w:rPr>
              <w:t xml:space="preserve"> </w:t>
            </w:r>
            <w:r w:rsidRPr="00EF431F">
              <w:rPr>
                <w:rFonts w:ascii="Times New Roman" w:hAnsi="Times New Roman"/>
              </w:rPr>
              <w:t>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autoSpaceDE w:val="0"/>
              <w:autoSpaceDN w:val="0"/>
              <w:bidi w:val="0"/>
              <w:spacing w:before="0" w:after="0" w:line="240" w:lineRule="auto"/>
              <w:rPr>
                <w:rFonts w:ascii="Times New Roman" w:hAnsi="Times New Roman"/>
                <w:sz w:val="20"/>
                <w:szCs w:val="20"/>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28</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2</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a)</w:t>
            </w:r>
            <w:r w:rsidRPr="00EF431F" w:rsidR="00EF431F">
              <w:rPr>
                <w:rFonts w:ascii="Times New Roman" w:hAnsi="Times New Roman"/>
              </w:rPr>
              <w:t xml:space="preserve"> a </w:t>
            </w:r>
            <w:r w:rsidRPr="00EF431F">
              <w:rPr>
                <w:rFonts w:ascii="Times New Roman" w:hAnsi="Times New Roman"/>
              </w:rPr>
              <w:t>b)</w:t>
            </w:r>
          </w:p>
          <w:p w:rsidR="00E72061" w:rsidRPr="00EF431F" w:rsidP="00EF431F">
            <w:pPr>
              <w:autoSpaceDE w:val="0"/>
              <w:autoSpaceDN w:val="0"/>
              <w:bidi w:val="0"/>
              <w:spacing w:before="0" w:after="0" w:line="240" w:lineRule="auto"/>
              <w:rPr>
                <w:rFonts w:ascii="Times New Roman" w:hAnsi="Times New Roman"/>
                <w:sz w:val="20"/>
                <w:szCs w:val="20"/>
              </w:rPr>
            </w:pPr>
          </w:p>
        </w:tc>
        <w:tc>
          <w:tcPr>
            <w:tcW w:w="6521" w:type="dxa"/>
            <w:gridSpan w:val="2"/>
            <w:tcBorders>
              <w:top w:val="single" w:sz="4" w:space="0" w:color="auto"/>
              <w:left w:val="single" w:sz="4" w:space="0" w:color="auto"/>
              <w:bottom w:val="none" w:sz="0" w:space="0" w:color="auto"/>
              <w:right w:val="single" w:sz="4" w:space="0" w:color="auto"/>
            </w:tcBorders>
            <w:textDirection w:val="lrTb"/>
            <w:vAlign w:val="top"/>
          </w:tcPr>
          <w:p w:rsidR="00E72061"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(1) </w:t>
            </w:r>
            <w:r w:rsidRPr="00EF431F" w:rsidR="00A05BEA">
              <w:rPr>
                <w:rFonts w:ascii="Times New Roman" w:hAnsi="Times New Roman" w:cs="Times New Roman"/>
                <w:sz w:val="20"/>
                <w:szCs w:val="20"/>
              </w:rPr>
              <w:t>Tkanivové zariadenie, ktoré vykonáva dovoz ľudského tkaniva alebo ľudských buniek z členského štátu alebo tretieho štátu musí mať povolenie na tento druh činnosti podľa osobitného predpisu.</w:t>
            </w:r>
            <w:r>
              <w:rPr>
                <w:rStyle w:val="FootnoteReference"/>
                <w:rFonts w:ascii="Times New Roman" w:hAnsi="Times New Roman"/>
                <w:sz w:val="20"/>
                <w:szCs w:val="20"/>
                <w:rtl w:val="0"/>
              </w:rPr>
              <w:footnoteReference w:id="3"/>
            </w:r>
            <w:r w:rsidRPr="00EF431F" w:rsidR="00A05BEA">
              <w:rPr>
                <w:rFonts w:ascii="Times New Roman" w:hAnsi="Times New Roman" w:cs="Times New Roman"/>
                <w:sz w:val="20"/>
                <w:szCs w:val="20"/>
              </w:rPr>
              <w:t>)</w:t>
            </w:r>
          </w:p>
          <w:p w:rsidR="00E72061"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A05BEA"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(2) </w:t>
            </w:r>
            <w:r w:rsidRPr="00EF431F">
              <w:rPr>
                <w:rFonts w:ascii="Times New Roman" w:hAnsi="Times New Roman" w:cs="Times New Roman"/>
                <w:sz w:val="20"/>
                <w:szCs w:val="20"/>
              </w:rPr>
              <w:t xml:space="preserve">Tkanivové zariadenie je povinné zabezpečiť vysledovateľnosť každého  ľudského tkaniva  alebo ľudských buniek, ktoré </w:t>
            </w:r>
          </w:p>
          <w:p w:rsidR="00A05BEA" w:rsidRPr="00EF431F" w:rsidP="00EF431F">
            <w:pPr>
              <w:pStyle w:val="ListParagraph"/>
              <w:widowControl w:val="0"/>
              <w:numPr>
                <w:numId w:val="2"/>
              </w:numPr>
              <w:autoSpaceDE w:val="0"/>
              <w:autoSpaceDN w:val="0"/>
              <w:bidi w:val="0"/>
              <w:adjustRightInd w:val="0"/>
              <w:spacing w:after="0" w:line="240" w:lineRule="auto"/>
              <w:ind w:left="426"/>
              <w:rPr>
                <w:rFonts w:ascii="Times New Roman" w:hAnsi="Times New Roman" w:cs="Times New Roman"/>
                <w:sz w:val="20"/>
                <w:szCs w:val="20"/>
              </w:rPr>
            </w:pPr>
            <w:r w:rsidRPr="00EF431F">
              <w:rPr>
                <w:rFonts w:ascii="Times New Roman" w:hAnsi="Times New Roman" w:cs="Times New Roman"/>
                <w:sz w:val="20"/>
                <w:szCs w:val="20"/>
              </w:rPr>
              <w:t xml:space="preserve">boli spracované, uskladnené alebo distribuované na území Slovenskej republiky, </w:t>
            </w:r>
          </w:p>
          <w:p w:rsidR="00E72061" w:rsidRPr="00EF431F" w:rsidP="00EF431F">
            <w:pPr>
              <w:pStyle w:val="ListParagraph"/>
              <w:widowControl w:val="0"/>
              <w:numPr>
                <w:numId w:val="2"/>
              </w:numPr>
              <w:autoSpaceDE w:val="0"/>
              <w:autoSpaceDN w:val="0"/>
              <w:bidi w:val="0"/>
              <w:adjustRightInd w:val="0"/>
              <w:spacing w:after="0" w:line="240" w:lineRule="auto"/>
              <w:ind w:left="426"/>
              <w:rPr>
                <w:rFonts w:ascii="Times New Roman" w:hAnsi="Times New Roman" w:cs="Times New Roman"/>
                <w:sz w:val="20"/>
                <w:szCs w:val="20"/>
              </w:rPr>
            </w:pPr>
            <w:r w:rsidRPr="00EF431F" w:rsidR="00A05BEA">
              <w:rPr>
                <w:rFonts w:ascii="Times New Roman" w:hAnsi="Times New Roman" w:cs="Times New Roman"/>
                <w:sz w:val="20"/>
                <w:szCs w:val="20"/>
              </w:rPr>
              <w:t>boli dovezené z členského štátu alebo z tretieho štátu od darcu ľudského tkaniva alebo ľudských buniek po príjemcu ľudského tkaniva alebo ľudských buniek a naopak a</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1</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3.Táto smernica sa nevzťahuje na: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a) dovoz tkanív a buniek podľa článku 9 ods. 3 písm. a) smernice 2004/23/ES, ktoré sú priamo povolené príslušným orgánom alebo orgánmi;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b) dovoz tkanív a buniek podľa článku 9 ods. 3 písm. b) smernice 2004/23/ES, ktoré sú priamo povolené v núdzových prípadoch;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c) krv a zložky krvi vymedzené v smernici 2002/98/ES;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d) orgány alebo časti orgánov vymedzené v smernici 2004/23/ES.</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none" w:sz="0"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rPr>
                <w:rFonts w:ascii="Times New Roman" w:hAnsi="Times New Roman"/>
              </w:rPr>
            </w:pPr>
          </w:p>
          <w:p w:rsidR="00A05BEA"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rPr>
                <w:rFonts w:ascii="Times New Roman" w:hAnsi="Times New Roman"/>
              </w:rPr>
            </w:pPr>
          </w:p>
          <w:p w:rsidR="004D6EDF"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xml:space="preserve">Č. 1 </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2</w:t>
            </w:r>
          </w:p>
          <w:p w:rsidR="00E72061" w:rsidRPr="00EF431F" w:rsidP="00EF431F">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none" w:sz="0" w:space="0" w:color="auto"/>
              <w:right w:val="single" w:sz="4" w:space="0" w:color="auto"/>
            </w:tcBorders>
            <w:textDirection w:val="lrTb"/>
            <w:vAlign w:val="top"/>
          </w:tcPr>
          <w:p w:rsidR="00A05BEA"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(3) </w:t>
            </w:r>
            <w:r w:rsidRPr="00EF431F">
              <w:rPr>
                <w:rFonts w:ascii="Times New Roman" w:hAnsi="Times New Roman" w:cs="Times New Roman"/>
                <w:sz w:val="20"/>
                <w:szCs w:val="20"/>
              </w:rPr>
              <w:t>Tkanivové zariadenie môže vykonávať dovoz z členského štátu bez povolenia na tento druh činnosti podľa osobitného predpisu</w:t>
            </w:r>
            <w:r w:rsidRPr="00EF431F">
              <w:rPr>
                <w:rFonts w:ascii="Times New Roman" w:hAnsi="Times New Roman" w:cs="Times New Roman"/>
                <w:sz w:val="20"/>
                <w:szCs w:val="20"/>
                <w:vertAlign w:val="superscript"/>
              </w:rPr>
              <w:t>25</w:t>
            </w:r>
            <w:r w:rsidRPr="00EF431F">
              <w:rPr>
                <w:rFonts w:ascii="Times New Roman" w:hAnsi="Times New Roman" w:cs="Times New Roman"/>
                <w:sz w:val="20"/>
                <w:szCs w:val="20"/>
              </w:rPr>
              <w:t xml:space="preserve">) s písomným súhlasom národnej transplantačnej organizácie, ak ide o </w:t>
            </w:r>
          </w:p>
          <w:p w:rsidR="00A05BEA" w:rsidRPr="00EF431F" w:rsidP="00EF431F">
            <w:pPr>
              <w:pStyle w:val="ListParagraph"/>
              <w:widowControl w:val="0"/>
              <w:numPr>
                <w:numId w:val="3"/>
              </w:numPr>
              <w:autoSpaceDE w:val="0"/>
              <w:autoSpaceDN w:val="0"/>
              <w:bidi w:val="0"/>
              <w:adjustRightInd w:val="0"/>
              <w:spacing w:after="0" w:line="240" w:lineRule="auto"/>
              <w:ind w:left="426"/>
              <w:rPr>
                <w:rFonts w:ascii="Times New Roman" w:hAnsi="Times New Roman" w:cs="Times New Roman"/>
                <w:sz w:val="20"/>
                <w:szCs w:val="20"/>
              </w:rPr>
            </w:pPr>
            <w:r w:rsidRPr="00EF431F">
              <w:rPr>
                <w:rFonts w:ascii="Times New Roman" w:hAnsi="Times New Roman" w:cs="Times New Roman"/>
                <w:sz w:val="20"/>
                <w:szCs w:val="20"/>
              </w:rPr>
              <w:t xml:space="preserve">ľudské bunky na priame použitie u konkrétneho príjemcu ľudských buniek, </w:t>
            </w:r>
          </w:p>
          <w:p w:rsidR="00A05BEA" w:rsidRPr="00EF431F" w:rsidP="00EF431F">
            <w:pPr>
              <w:pStyle w:val="ListParagraph"/>
              <w:widowControl w:val="0"/>
              <w:numPr>
                <w:numId w:val="3"/>
              </w:numPr>
              <w:autoSpaceDE w:val="0"/>
              <w:autoSpaceDN w:val="0"/>
              <w:bidi w:val="0"/>
              <w:adjustRightInd w:val="0"/>
              <w:spacing w:after="0" w:line="240" w:lineRule="auto"/>
              <w:ind w:left="426"/>
              <w:rPr>
                <w:rFonts w:ascii="Times New Roman" w:hAnsi="Times New Roman" w:cs="Times New Roman"/>
                <w:sz w:val="20"/>
                <w:szCs w:val="20"/>
              </w:rPr>
            </w:pPr>
            <w:r w:rsidRPr="00EF431F">
              <w:rPr>
                <w:rFonts w:ascii="Times New Roman" w:hAnsi="Times New Roman" w:cs="Times New Roman"/>
                <w:sz w:val="20"/>
                <w:szCs w:val="20"/>
              </w:rPr>
              <w:t>ľudské tkanivo alebo ľudské bunky v núdzovej situácii, ak je konkrétny príjemca ľudského tkaniva alebo ľudských buniek, alebo</w:t>
            </w:r>
          </w:p>
          <w:p w:rsidR="00A05BEA" w:rsidRPr="00EF431F" w:rsidP="00EF431F">
            <w:pPr>
              <w:pStyle w:val="ListParagraph"/>
              <w:widowControl w:val="0"/>
              <w:numPr>
                <w:numId w:val="3"/>
              </w:numPr>
              <w:autoSpaceDE w:val="0"/>
              <w:autoSpaceDN w:val="0"/>
              <w:bidi w:val="0"/>
              <w:adjustRightInd w:val="0"/>
              <w:spacing w:after="0" w:line="240" w:lineRule="auto"/>
              <w:ind w:left="426"/>
              <w:rPr>
                <w:rFonts w:ascii="Times New Roman" w:hAnsi="Times New Roman" w:cs="Times New Roman"/>
                <w:sz w:val="20"/>
                <w:szCs w:val="20"/>
              </w:rPr>
            </w:pPr>
            <w:r w:rsidRPr="00EF431F">
              <w:rPr>
                <w:rFonts w:ascii="Times New Roman" w:hAnsi="Times New Roman" w:cs="Times New Roman"/>
                <w:sz w:val="20"/>
                <w:szCs w:val="20"/>
              </w:rPr>
              <w:t>jednorazového dovozu ľudského tkaniva alebo ľudských buniek, ak je konkrétny príjemca ľudského tkaniva alebo ľudských buniek.</w:t>
            </w:r>
          </w:p>
          <w:p w:rsidR="00E72061" w:rsidRPr="00EF431F" w:rsidP="00EF431F">
            <w:pPr>
              <w:bidi w:val="0"/>
              <w:spacing w:before="0" w:after="0" w:line="240" w:lineRule="auto"/>
              <w:rPr>
                <w:rFonts w:ascii="Times New Roman" w:hAnsi="Times New Roman"/>
                <w:sz w:val="20"/>
                <w:szCs w:val="20"/>
                <w:lang w:eastAsia="en-US"/>
              </w:rPr>
            </w:pPr>
          </w:p>
          <w:p w:rsidR="00A05BEA" w:rsidRPr="00EF431F" w:rsidP="00EF431F">
            <w:pPr>
              <w:bidi w:val="0"/>
              <w:spacing w:before="0" w:after="0" w:line="240" w:lineRule="auto"/>
              <w:ind w:firstLine="4"/>
              <w:rPr>
                <w:rFonts w:ascii="Times New Roman" w:hAnsi="Times New Roman"/>
                <w:sz w:val="20"/>
                <w:szCs w:val="20"/>
                <w:lang w:eastAsia="en-US"/>
              </w:rPr>
            </w:pPr>
            <w:r w:rsidRPr="00EF431F" w:rsidR="00E72061">
              <w:rPr>
                <w:rFonts w:ascii="Times New Roman" w:hAnsi="Times New Roman"/>
                <w:sz w:val="20"/>
                <w:szCs w:val="20"/>
                <w:lang w:eastAsia="en-US"/>
              </w:rPr>
              <w:t xml:space="preserve">(2) </w:t>
            </w:r>
            <w:r w:rsidRPr="00EF431F">
              <w:rPr>
                <w:rFonts w:ascii="Times New Roman" w:hAnsi="Times New Roman"/>
                <w:sz w:val="20"/>
                <w:szCs w:val="20"/>
                <w:lang w:eastAsia="en-US"/>
              </w:rPr>
              <w:t xml:space="preserve">Tento zákon sa nevzťahuje na </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a)  ľudskú krv, zložky ľudskej krvi a krvné prípravky z ľudskej krvi, </w:t>
            </w:r>
          </w:p>
          <w:p w:rsidR="00A05BEA" w:rsidRPr="00EF431F" w:rsidP="00EF431F">
            <w:pPr>
              <w:bidi w:val="0"/>
              <w:spacing w:before="0" w:after="0" w:line="240" w:lineRule="auto"/>
              <w:rPr>
                <w:rFonts w:ascii="Times New Roman" w:hAnsi="Times New Roman"/>
                <w:sz w:val="20"/>
                <w:szCs w:val="20"/>
                <w:lang w:eastAsia="en-US"/>
              </w:rPr>
            </w:pPr>
            <w:r w:rsidRPr="00EF431F">
              <w:rPr>
                <w:rFonts w:ascii="Times New Roman" w:hAnsi="Times New Roman"/>
                <w:sz w:val="20"/>
                <w:szCs w:val="20"/>
                <w:lang w:eastAsia="en-US"/>
              </w:rPr>
              <w:t xml:space="preserve">b) orgán živočíšneho pôvodu, tkanivo živočíšneho pôvodu, bunky živočíšneho pôvodu, </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c) ľudské tkanivo a ľudské bunky určené na autológne použitie, odobraté a transplantované v rámci toho istého chirurgického zdravotného výkonu bez skladovania,</w:t>
            </w:r>
          </w:p>
          <w:p w:rsidR="00E72061" w:rsidRPr="00EF431F" w:rsidP="00EF431F">
            <w:pPr>
              <w:bidi w:val="0"/>
              <w:spacing w:before="0" w:after="0" w:line="240" w:lineRule="auto"/>
              <w:rPr>
                <w:rFonts w:ascii="Times New Roman" w:hAnsi="Times New Roman"/>
                <w:sz w:val="20"/>
                <w:szCs w:val="20"/>
                <w:lang w:eastAsia="en-US"/>
              </w:rPr>
            </w:pPr>
            <w:r w:rsidRPr="00EF431F" w:rsidR="00A05BEA">
              <w:rPr>
                <w:rFonts w:ascii="Times New Roman" w:hAnsi="Times New Roman"/>
                <w:sz w:val="20"/>
                <w:szCs w:val="20"/>
                <w:lang w:eastAsia="en-US"/>
              </w:rPr>
              <w:t xml:space="preserve">d) ľudské tkanivo a ľudské bunky určené na iné ako humánne použitie.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Styl1"/>
              <w:tabs>
                <w:tab w:val="left" w:pos="360"/>
                <w:tab w:val="clear" w:pos="567"/>
                <w:tab w:val="clear" w:pos="709"/>
              </w:tabs>
              <w:bidi w:val="0"/>
              <w:spacing w:after="0" w:line="240" w:lineRule="auto"/>
              <w:jc w:val="center"/>
              <w:rPr>
                <w:rFonts w:ascii="Times New Roman" w:hAnsi="Times New Roman"/>
                <w:b/>
                <w:bCs/>
                <w:sz w:val="20"/>
                <w:szCs w:val="20"/>
              </w:rPr>
            </w:pPr>
            <w:r w:rsidRPr="00EF431F">
              <w:rPr>
                <w:rFonts w:ascii="Times New Roman" w:hAnsi="Times New Roman"/>
                <w:b/>
                <w:bCs/>
                <w:sz w:val="20"/>
                <w:szCs w:val="20"/>
              </w:rPr>
              <w:t>Vymedzenie pojmov</w:t>
            </w:r>
          </w:p>
          <w:p w:rsidR="00E72061" w:rsidRPr="00EF431F" w:rsidP="00EF431F">
            <w:pPr>
              <w:pStyle w:val="Styl1"/>
              <w:tabs>
                <w:tab w:val="left" w:pos="36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 xml:space="preserve">Na účely tejto smernice sa uplatňuje toto vymedzenie pojmov: </w:t>
            </w:r>
          </w:p>
          <w:p w:rsidR="00E72061" w:rsidRPr="00EF431F" w:rsidP="00EF431F">
            <w:pPr>
              <w:pStyle w:val="Styl1"/>
              <w:tabs>
                <w:tab w:val="left" w:pos="36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 xml:space="preserve">a) „núdzový prípad“ je akákoľvek nepredvídaná situácia, v ktorej neexistuje praktická alternatíva iná ako naliehavý dovoz tkanív a buniek z tretej krajiny do Únie na okamžité použitie v prípade známeho príjemcu alebo známych príjemcov, ktorých zdravie by bez takéhoto dovozu bolo vážne ohrozené; </w:t>
            </w:r>
          </w:p>
          <w:p w:rsidR="00E72061" w:rsidRPr="00EF431F" w:rsidP="00EF431F">
            <w:pPr>
              <w:pStyle w:val="Styl1"/>
              <w:tabs>
                <w:tab w:val="left" w:pos="360"/>
                <w:tab w:val="clear" w:pos="567"/>
                <w:tab w:val="clear" w:pos="709"/>
              </w:tabs>
              <w:bidi w:val="0"/>
              <w:spacing w:after="0" w:line="240" w:lineRule="auto"/>
              <w:rPr>
                <w:rFonts w:ascii="Times New Roman" w:hAnsi="Times New Roman"/>
                <w:sz w:val="20"/>
                <w:szCs w:val="20"/>
              </w:rPr>
            </w:pPr>
          </w:p>
          <w:p w:rsidR="00E72061" w:rsidRPr="00EF431F" w:rsidP="00EF431F">
            <w:pPr>
              <w:pStyle w:val="Styl1"/>
              <w:tabs>
                <w:tab w:val="left" w:pos="36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 xml:space="preserve">b) „dovážajúce tkanivové zariadenie“ je tkanivová banka alebo nemocničná jednotka alebo iný subjekt usadený v rámci Únie, ktorý je stranou zmluvnej dohody s dodávateľom z tretej krajiny na dovoz tkanív a buniek pochádzajúcich z tretej krajiny do Únie a určených na humánne použitie; </w:t>
            </w:r>
          </w:p>
          <w:p w:rsidR="00E72061" w:rsidRPr="00EF431F" w:rsidP="00EF431F">
            <w:pPr>
              <w:pStyle w:val="Styl1"/>
              <w:tabs>
                <w:tab w:val="left" w:pos="360"/>
                <w:tab w:val="clear" w:pos="567"/>
                <w:tab w:val="clear" w:pos="709"/>
              </w:tabs>
              <w:bidi w:val="0"/>
              <w:spacing w:after="0" w:line="240" w:lineRule="auto"/>
              <w:rPr>
                <w:rFonts w:ascii="Times New Roman" w:hAnsi="Times New Roman"/>
                <w:sz w:val="20"/>
                <w:szCs w:val="20"/>
              </w:rPr>
            </w:pPr>
          </w:p>
          <w:p w:rsidR="00E72061" w:rsidRPr="00EF431F" w:rsidP="00EF431F">
            <w:pPr>
              <w:pStyle w:val="Styl1"/>
              <w:tabs>
                <w:tab w:val="left" w:pos="36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c) „jednorazový dovoz“ je dovoz akéhokoľvek špecifického typu tkanív alebo buniek, ktoré sú určené na osobné použitie v prípade konkrétneho príjemcu alebo príjemcov, ktorí sú dovážajúcemu tkanivovému zariadeniu a dodávateľovi z tretej krajiny známi ešte predtým, ako sa dovoz uskutoční. K takémuto dovozu akéhokoľvek špecifického typu tkanív alebo buniek za bežných okolností nedochádza v prípade daného príjemcu viac ako raz. Dovoz od toho istého dodávateľa z tretej krajiny, ku ktorému dochádza pravidelne alebo opakovane, sa nepovažuje za „jednorazový dovoz“; 9.4.2015 L 93/58 Úradný vestník Európskej únie SK</w:t>
            </w:r>
          </w:p>
          <w:p w:rsidR="00E72061" w:rsidRPr="00EF431F" w:rsidP="00EF431F">
            <w:pPr>
              <w:pStyle w:val="Styl1"/>
              <w:tabs>
                <w:tab w:val="left" w:pos="360"/>
                <w:tab w:val="clear" w:pos="567"/>
                <w:tab w:val="clear" w:pos="709"/>
              </w:tabs>
              <w:bidi w:val="0"/>
              <w:spacing w:after="0" w:line="240" w:lineRule="auto"/>
              <w:rPr>
                <w:rFonts w:ascii="Times New Roman" w:hAnsi="Times New Roman"/>
                <w:sz w:val="20"/>
                <w:szCs w:val="20"/>
              </w:rPr>
            </w:pPr>
          </w:p>
          <w:p w:rsidR="00E72061" w:rsidRPr="00EF431F" w:rsidP="00EF431F">
            <w:pPr>
              <w:pStyle w:val="Styl1"/>
              <w:tabs>
                <w:tab w:val="left" w:pos="36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d) „dodávateľ z tretej krajiny“ je tkanivové zariadenie alebo iný subjekt usadený v tretej krajine, ktorý je zodpovedný za vývoz tkanív a buniek do Únie, ktoré dodáva dovážajúcemu tkanivovému zariadeniu. Dodávateľ z tretej krajiny môže takisto vykonávať jednu alebo viacero činností, ktoré sa uskutočňujú mimo Únie, a to darovanie, odoberanie, testovanie, spracovávanie, konzervovanie, skladovanie alebo distribúciu tkanív a buniek dovážaných do Únie.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2</w:t>
            </w:r>
          </w:p>
          <w:p w:rsidR="00E72061" w:rsidRPr="00EF431F" w:rsidP="00EF431F">
            <w:pPr>
              <w:pStyle w:val="Normlny"/>
              <w:bidi w:val="0"/>
              <w:spacing w:after="0" w:line="240" w:lineRule="auto"/>
              <w:jc w:val="center"/>
              <w:rPr>
                <w:rFonts w:ascii="Times New Roman" w:hAnsi="Times New Roman"/>
              </w:rPr>
            </w:pPr>
            <w:r w:rsidRPr="00EF431F" w:rsidR="00A05BEA">
              <w:rPr>
                <w:rFonts w:ascii="Times New Roman" w:hAnsi="Times New Roman"/>
              </w:rPr>
              <w:t>O. 43</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rPr>
                <w:rFonts w:ascii="Times New Roman" w:hAnsi="Times New Roman"/>
              </w:rPr>
            </w:pPr>
          </w:p>
          <w:p w:rsidR="004D6EDF"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2</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4</w:t>
            </w:r>
            <w:r w:rsidRPr="00EF431F" w:rsidR="00A05BEA">
              <w:rPr>
                <w:rFonts w:ascii="Times New Roman" w:hAnsi="Times New Roman"/>
              </w:rPr>
              <w:t>8</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2</w:t>
            </w:r>
          </w:p>
          <w:p w:rsidR="00E72061" w:rsidRPr="00EF431F" w:rsidP="00EF431F">
            <w:pPr>
              <w:pStyle w:val="Normlny"/>
              <w:bidi w:val="0"/>
              <w:spacing w:after="0" w:line="240" w:lineRule="auto"/>
              <w:jc w:val="center"/>
              <w:rPr>
                <w:rFonts w:ascii="Times New Roman" w:hAnsi="Times New Roman"/>
              </w:rPr>
            </w:pPr>
            <w:r w:rsidRPr="00EF431F" w:rsidR="00A05BEA">
              <w:rPr>
                <w:rFonts w:ascii="Times New Roman" w:hAnsi="Times New Roman"/>
              </w:rPr>
              <w:t>O. 44</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2</w:t>
            </w:r>
          </w:p>
          <w:p w:rsidR="00E72061" w:rsidRPr="00EF431F" w:rsidP="00EF431F">
            <w:pPr>
              <w:pStyle w:val="Normlny"/>
              <w:bidi w:val="0"/>
              <w:spacing w:after="0" w:line="240" w:lineRule="auto"/>
              <w:jc w:val="center"/>
              <w:rPr>
                <w:rFonts w:ascii="Times New Roman" w:hAnsi="Times New Roman"/>
              </w:rPr>
            </w:pPr>
            <w:r w:rsidRPr="00EF431F" w:rsidR="00A05BEA">
              <w:rPr>
                <w:rFonts w:ascii="Times New Roman" w:hAnsi="Times New Roman"/>
              </w:rPr>
              <w:t>O. 49</w:t>
            </w:r>
          </w:p>
          <w:p w:rsidR="00E72061" w:rsidRPr="00EF431F" w:rsidP="00EF431F">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A05BEA"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(43</w:t>
            </w:r>
            <w:r w:rsidRPr="00EF431F" w:rsidR="00E72061">
              <w:rPr>
                <w:rFonts w:ascii="Times New Roman" w:hAnsi="Times New Roman" w:cs="Times New Roman"/>
                <w:sz w:val="20"/>
                <w:szCs w:val="20"/>
              </w:rPr>
              <w:t xml:space="preserve">)  </w:t>
            </w:r>
            <w:r w:rsidRPr="00EF431F">
              <w:rPr>
                <w:rFonts w:ascii="Times New Roman" w:hAnsi="Times New Roman" w:cs="Times New Roman"/>
                <w:color w:val="000000"/>
                <w:sz w:val="20"/>
                <w:szCs w:val="20"/>
              </w:rPr>
              <w:t xml:space="preserve">Núdzovou situáciou je akákoľvek nepredvídaná situácia, v ktorej nie je praktická alternatíva iná ako naliehavý dovoz ľudského tkaniva alebo ľudských buniek  z  </w:t>
            </w:r>
            <w:r w:rsidRPr="00EF431F">
              <w:rPr>
                <w:rFonts w:ascii="Times New Roman" w:hAnsi="Times New Roman" w:cs="Times New Roman"/>
                <w:sz w:val="20"/>
                <w:szCs w:val="20"/>
              </w:rPr>
              <w:t xml:space="preserve">členského štátu </w:t>
            </w:r>
            <w:r w:rsidRPr="00EF431F">
              <w:rPr>
                <w:rFonts w:ascii="Times New Roman" w:hAnsi="Times New Roman" w:cs="Times New Roman"/>
                <w:color w:val="000000"/>
                <w:sz w:val="20"/>
                <w:szCs w:val="20"/>
              </w:rPr>
              <w:t xml:space="preserve">alebo zo štátu iného ako z </w:t>
            </w:r>
            <w:r w:rsidRPr="00EF431F">
              <w:rPr>
                <w:rFonts w:ascii="Times New Roman" w:hAnsi="Times New Roman" w:cs="Times New Roman"/>
                <w:sz w:val="20"/>
                <w:szCs w:val="20"/>
              </w:rPr>
              <w:t>členského štátu Európskej únie, štátu, ktorý je zmluvnou stranou Dohody o Európskom hospodárskom priestore, a Švajčiarskej konfederácie</w:t>
            </w:r>
            <w:r w:rsidRPr="00EF431F">
              <w:rPr>
                <w:rFonts w:ascii="Times New Roman" w:hAnsi="Times New Roman" w:cs="Times New Roman"/>
                <w:color w:val="000000"/>
                <w:sz w:val="20"/>
                <w:szCs w:val="20"/>
              </w:rPr>
              <w:t xml:space="preserve"> (ďalej len „tretí štát“) na okamžité použitie konkrétnemu príjemcovi ľudského tkaniva alebo ľudských buniek, ktorého zdravie by bez tohto dovozu bolo vážne ohrozené.</w:t>
            </w:r>
          </w:p>
          <w:p w:rsidR="00E72061" w:rsidRPr="00EF431F" w:rsidP="00EF431F">
            <w:pPr>
              <w:pStyle w:val="ListParagraph"/>
              <w:bidi w:val="0"/>
              <w:spacing w:after="0" w:line="240" w:lineRule="auto"/>
              <w:ind w:left="0"/>
              <w:rPr>
                <w:rFonts w:ascii="Times New Roman" w:hAnsi="Times New Roman" w:cs="Times New Roman"/>
                <w:color w:val="000000"/>
                <w:sz w:val="20"/>
                <w:szCs w:val="20"/>
              </w:rPr>
            </w:pPr>
          </w:p>
          <w:p w:rsidR="00E72061" w:rsidRPr="00EF431F" w:rsidP="00EF431F">
            <w:pPr>
              <w:pStyle w:val="ListParagraph"/>
              <w:bidi w:val="0"/>
              <w:spacing w:after="0" w:line="240" w:lineRule="auto"/>
              <w:ind w:left="0"/>
              <w:rPr>
                <w:rFonts w:ascii="Times New Roman" w:hAnsi="Times New Roman" w:cs="Times New Roman"/>
                <w:color w:val="000000"/>
                <w:sz w:val="20"/>
                <w:szCs w:val="20"/>
              </w:rPr>
            </w:pPr>
          </w:p>
          <w:p w:rsidR="004D6EDF" w:rsidRPr="00EF431F" w:rsidP="00EF431F">
            <w:pPr>
              <w:pStyle w:val="ListParagraph"/>
              <w:bidi w:val="0"/>
              <w:spacing w:after="0" w:line="240" w:lineRule="auto"/>
              <w:ind w:left="0"/>
              <w:rPr>
                <w:rFonts w:ascii="Times New Roman" w:hAnsi="Times New Roman" w:cs="Times New Roman"/>
                <w:color w:val="000000"/>
                <w:sz w:val="20"/>
                <w:szCs w:val="20"/>
              </w:rPr>
            </w:pPr>
          </w:p>
          <w:p w:rsidR="00E72061" w:rsidRPr="00EF431F" w:rsidP="00EF431F">
            <w:pPr>
              <w:pStyle w:val="ListParagraph"/>
              <w:bidi w:val="0"/>
              <w:spacing w:after="0" w:line="240" w:lineRule="auto"/>
              <w:ind w:left="0"/>
              <w:rPr>
                <w:rFonts w:ascii="Times New Roman" w:hAnsi="Times New Roman" w:cs="Times New Roman"/>
                <w:color w:val="000000"/>
                <w:sz w:val="20"/>
                <w:szCs w:val="20"/>
              </w:rPr>
            </w:pPr>
          </w:p>
          <w:p w:rsidR="00A05BEA"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color w:val="000000"/>
                <w:sz w:val="20"/>
                <w:szCs w:val="20"/>
              </w:rPr>
              <w:t>(48</w:t>
            </w:r>
            <w:r w:rsidRPr="00EF431F" w:rsidR="00E72061">
              <w:rPr>
                <w:rFonts w:ascii="Times New Roman" w:hAnsi="Times New Roman" w:cs="Times New Roman"/>
                <w:color w:val="000000"/>
                <w:sz w:val="20"/>
                <w:szCs w:val="20"/>
              </w:rPr>
              <w:t xml:space="preserve">) </w:t>
            </w:r>
            <w:r w:rsidRPr="00EF431F">
              <w:rPr>
                <w:rFonts w:ascii="Times New Roman" w:hAnsi="Times New Roman" w:cs="Times New Roman"/>
                <w:color w:val="000000"/>
                <w:sz w:val="20"/>
                <w:szCs w:val="20"/>
              </w:rPr>
              <w:t>Dovážajúcim tkanivovým zariadením je tkanivové zariadenie, ktoré vykonáva dovoz ľudského tkaniva alebo ľudských buniek určených na humánne použitie na základe písomnej zmluvy s dodávateľom z </w:t>
            </w:r>
            <w:r w:rsidRPr="00EF431F">
              <w:rPr>
                <w:rFonts w:ascii="Times New Roman" w:hAnsi="Times New Roman" w:cs="Times New Roman"/>
                <w:sz w:val="20"/>
                <w:szCs w:val="20"/>
              </w:rPr>
              <w:t xml:space="preserve">členského štátu </w:t>
            </w:r>
            <w:r w:rsidRPr="00EF431F">
              <w:rPr>
                <w:rFonts w:ascii="Times New Roman" w:hAnsi="Times New Roman" w:cs="Times New Roman"/>
                <w:color w:val="000000"/>
                <w:sz w:val="20"/>
                <w:szCs w:val="20"/>
              </w:rPr>
              <w:t>alebo z tretieho štátu na dovoz ľudského tkaniva alebo ľudských buniek, ktoré pochádzajú z </w:t>
            </w:r>
            <w:r w:rsidRPr="00EF431F">
              <w:rPr>
                <w:rFonts w:ascii="Times New Roman" w:hAnsi="Times New Roman" w:cs="Times New Roman"/>
                <w:sz w:val="20"/>
                <w:szCs w:val="20"/>
              </w:rPr>
              <w:t>členského štátu alebo</w:t>
            </w:r>
            <w:r w:rsidRPr="00EF431F">
              <w:rPr>
                <w:rFonts w:ascii="Times New Roman" w:hAnsi="Times New Roman" w:cs="Times New Roman"/>
                <w:color w:val="000000"/>
                <w:sz w:val="20"/>
                <w:szCs w:val="20"/>
              </w:rPr>
              <w:t xml:space="preserve"> z tretieho štátu.</w:t>
            </w:r>
          </w:p>
          <w:p w:rsidR="00E72061" w:rsidRPr="00EF431F" w:rsidP="00EF431F">
            <w:pPr>
              <w:pStyle w:val="ListParagraph"/>
              <w:bidi w:val="0"/>
              <w:spacing w:after="0" w:line="240" w:lineRule="auto"/>
              <w:ind w:left="0"/>
              <w:rPr>
                <w:rFonts w:ascii="Times New Roman" w:hAnsi="Times New Roman" w:cs="Times New Roman"/>
                <w:color w:val="000000"/>
                <w:sz w:val="20"/>
                <w:szCs w:val="20"/>
              </w:rPr>
            </w:pPr>
          </w:p>
          <w:p w:rsidR="00E72061" w:rsidRPr="00EF431F" w:rsidP="00EF431F">
            <w:pPr>
              <w:pStyle w:val="ListParagraph"/>
              <w:bidi w:val="0"/>
              <w:spacing w:after="0" w:line="240" w:lineRule="auto"/>
              <w:ind w:left="0"/>
              <w:rPr>
                <w:rFonts w:ascii="Times New Roman" w:hAnsi="Times New Roman" w:cs="Times New Roman"/>
                <w:color w:val="000000"/>
                <w:sz w:val="20"/>
                <w:szCs w:val="20"/>
              </w:rPr>
            </w:pPr>
          </w:p>
          <w:p w:rsidR="00A05BEA"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color w:val="000000"/>
                <w:sz w:val="20"/>
                <w:szCs w:val="20"/>
              </w:rPr>
              <w:t>(44)  Jednorazovým dovozom ľudského tkaniva alebo ľudských buniek je dovoz ľudského tkaniva alebo ľudských buniek, ktoré sú určené na použitie u konkrétneho príjemcu ľudského tkaniva alebo ľudských buniek, ktorý je dovážajúcemu tkanivovému zariadeniu a dodávateľovi z </w:t>
            </w:r>
            <w:r w:rsidRPr="00EF431F">
              <w:rPr>
                <w:rFonts w:ascii="Times New Roman" w:hAnsi="Times New Roman" w:cs="Times New Roman"/>
                <w:sz w:val="20"/>
                <w:szCs w:val="20"/>
              </w:rPr>
              <w:t xml:space="preserve">členského štátu </w:t>
            </w:r>
            <w:r w:rsidRPr="00EF431F">
              <w:rPr>
                <w:rFonts w:ascii="Times New Roman" w:hAnsi="Times New Roman" w:cs="Times New Roman"/>
                <w:color w:val="000000"/>
                <w:sz w:val="20"/>
                <w:szCs w:val="20"/>
              </w:rPr>
              <w:t>alebo z tretieho štátu známy predtým, ako sa dovoz uskutoční. Dovoz ľudského tkaniva alebo ľudských buniek sa nepovažuje za jednorazový dovoz, ak ide o konkrétneho príjemcu ľudského tkaniva alebo ľudských buniek viac ako raz. Dovoz od toho istého dodávateľa z č</w:t>
            </w:r>
            <w:r w:rsidRPr="00EF431F">
              <w:rPr>
                <w:rFonts w:ascii="Times New Roman" w:hAnsi="Times New Roman" w:cs="Times New Roman"/>
                <w:sz w:val="20"/>
                <w:szCs w:val="20"/>
              </w:rPr>
              <w:t xml:space="preserve">lenského štátu </w:t>
            </w:r>
            <w:r w:rsidRPr="00EF431F">
              <w:rPr>
                <w:rFonts w:ascii="Times New Roman" w:hAnsi="Times New Roman" w:cs="Times New Roman"/>
                <w:color w:val="000000"/>
                <w:sz w:val="20"/>
                <w:szCs w:val="20"/>
              </w:rPr>
              <w:t>alebo z tretieho štátu, ku ktorému dochádza pravidelne alebo opakovane, sa nepovažuje za jednorazový dovoz ľudského tkaniva alebo ľudských buniek.</w:t>
            </w:r>
          </w:p>
          <w:p w:rsidR="00E72061" w:rsidRPr="00EF431F" w:rsidP="00EF431F">
            <w:pPr>
              <w:bidi w:val="0"/>
              <w:spacing w:before="0" w:after="0" w:line="240" w:lineRule="auto"/>
              <w:rPr>
                <w:rFonts w:ascii="Times New Roman" w:hAnsi="Times New Roman"/>
                <w:b/>
                <w:bCs/>
                <w:color w:val="000000"/>
                <w:sz w:val="20"/>
                <w:szCs w:val="20"/>
              </w:rPr>
            </w:pPr>
          </w:p>
          <w:p w:rsidR="00E72061" w:rsidRPr="00EF431F" w:rsidP="00EF431F">
            <w:pPr>
              <w:pStyle w:val="ListParagraph"/>
              <w:bidi w:val="0"/>
              <w:spacing w:after="0" w:line="240" w:lineRule="auto"/>
              <w:ind w:left="0"/>
              <w:rPr>
                <w:rFonts w:ascii="Times New Roman" w:hAnsi="Times New Roman" w:cs="Times New Roman"/>
                <w:color w:val="000000"/>
                <w:sz w:val="20"/>
                <w:szCs w:val="20"/>
              </w:rPr>
            </w:pPr>
          </w:p>
          <w:p w:rsidR="00E72061" w:rsidRPr="00EF431F" w:rsidP="00EF431F">
            <w:pPr>
              <w:pStyle w:val="ListParagraph"/>
              <w:bidi w:val="0"/>
              <w:spacing w:after="0" w:line="240" w:lineRule="auto"/>
              <w:ind w:left="0"/>
              <w:rPr>
                <w:rFonts w:ascii="Times New Roman" w:hAnsi="Times New Roman" w:cs="Times New Roman"/>
                <w:color w:val="000000"/>
                <w:sz w:val="20"/>
                <w:szCs w:val="20"/>
              </w:rPr>
            </w:pPr>
          </w:p>
          <w:p w:rsidR="00E72061" w:rsidRPr="00EF431F" w:rsidP="00EF431F">
            <w:pPr>
              <w:pStyle w:val="ListParagraph"/>
              <w:bidi w:val="0"/>
              <w:spacing w:after="0" w:line="240" w:lineRule="auto"/>
              <w:ind w:left="0"/>
              <w:rPr>
                <w:rFonts w:ascii="Times New Roman" w:hAnsi="Times New Roman" w:cs="Times New Roman"/>
                <w:color w:val="000000"/>
                <w:sz w:val="20"/>
                <w:szCs w:val="20"/>
              </w:rPr>
            </w:pPr>
          </w:p>
          <w:p w:rsidR="00E72061" w:rsidRPr="00EF431F" w:rsidP="00EF431F">
            <w:pPr>
              <w:pStyle w:val="ListParagraph"/>
              <w:bidi w:val="0"/>
              <w:spacing w:after="0" w:line="240" w:lineRule="auto"/>
              <w:ind w:left="0"/>
              <w:rPr>
                <w:rFonts w:ascii="Times New Roman" w:hAnsi="Times New Roman" w:cs="Times New Roman"/>
                <w:color w:val="000000"/>
                <w:sz w:val="20"/>
                <w:szCs w:val="20"/>
              </w:rPr>
            </w:pPr>
          </w:p>
          <w:p w:rsidR="00A05BEA"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color w:val="000000"/>
                <w:sz w:val="20"/>
                <w:szCs w:val="20"/>
              </w:rPr>
              <w:t>(49</w:t>
            </w:r>
            <w:r w:rsidRPr="00EF431F" w:rsidR="00E72061">
              <w:rPr>
                <w:rFonts w:ascii="Times New Roman" w:hAnsi="Times New Roman" w:cs="Times New Roman"/>
                <w:color w:val="000000"/>
                <w:sz w:val="20"/>
                <w:szCs w:val="20"/>
              </w:rPr>
              <w:t xml:space="preserve">) </w:t>
            </w:r>
            <w:r w:rsidRPr="00EF431F">
              <w:rPr>
                <w:rFonts w:ascii="Times New Roman" w:hAnsi="Times New Roman" w:cs="Times New Roman"/>
                <w:color w:val="000000"/>
                <w:sz w:val="20"/>
                <w:szCs w:val="20"/>
              </w:rPr>
              <w:t xml:space="preserve">Dodávateľom z tretieho štátu je na účely tohto zákona tkanivové zariadenie alebo iná oprávnená osoba z tretieho štátu, ktorá dodáva dovážajúcemu tkanivovému zariadeniu ľudské tkanivo alebo ľudské bunky určené na humánne použitie.  </w:t>
            </w:r>
          </w:p>
          <w:p w:rsidR="00E72061" w:rsidRPr="00EF431F" w:rsidP="00EF431F">
            <w:pPr>
              <w:autoSpaceDE w:val="0"/>
              <w:autoSpaceDN w:val="0"/>
              <w:bidi w:val="0"/>
              <w:spacing w:before="0" w:after="0" w:line="240" w:lineRule="auto"/>
              <w:jc w:val="left"/>
              <w:rPr>
                <w:rFonts w:ascii="Times New Roman" w:hAnsi="Times New Roman"/>
                <w:sz w:val="20"/>
                <w:szCs w:val="20"/>
                <w:lang w:eastAsia="en-US"/>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3</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CM4"/>
              <w:bidi w:val="0"/>
              <w:spacing w:after="0" w:line="240" w:lineRule="auto"/>
              <w:rPr>
                <w:rFonts w:ascii="Times New Roman" w:hAnsi="Times New Roman" w:cs="Times New Roman"/>
                <w:i/>
                <w:iCs/>
                <w:sz w:val="20"/>
                <w:szCs w:val="20"/>
              </w:rPr>
            </w:pPr>
            <w:r w:rsidRPr="00EF431F">
              <w:rPr>
                <w:rFonts w:ascii="Times New Roman" w:hAnsi="Times New Roman" w:cs="Times New Roman"/>
                <w:b/>
                <w:bCs/>
                <w:sz w:val="20"/>
                <w:szCs w:val="20"/>
              </w:rPr>
              <w:t xml:space="preserve">POVINNOSTI ORGÁNOV ČLENSKÝCH ŠTÁTOV </w:t>
            </w:r>
            <w:r w:rsidRPr="00EF431F">
              <w:rPr>
                <w:rFonts w:ascii="Times New Roman" w:hAnsi="Times New Roman" w:cs="Times New Roman"/>
                <w:i/>
                <w:iCs/>
                <w:sz w:val="20"/>
                <w:szCs w:val="20"/>
              </w:rPr>
              <w:t xml:space="preserve"> </w:t>
            </w:r>
          </w:p>
          <w:p w:rsidR="00E72061" w:rsidRPr="00EF431F" w:rsidP="00EF431F">
            <w:pPr>
              <w:pStyle w:val="CM4"/>
              <w:bidi w:val="0"/>
              <w:spacing w:after="0" w:line="240" w:lineRule="auto"/>
              <w:rPr>
                <w:rFonts w:ascii="Times New Roman" w:hAnsi="Times New Roman" w:cs="Times New Roman"/>
                <w:b/>
                <w:bCs/>
                <w:sz w:val="20"/>
                <w:szCs w:val="20"/>
              </w:rPr>
            </w:pPr>
            <w:r w:rsidRPr="00EF431F">
              <w:rPr>
                <w:rFonts w:ascii="Times New Roman" w:hAnsi="Times New Roman" w:cs="Times New Roman"/>
                <w:b/>
                <w:bCs/>
                <w:sz w:val="20"/>
                <w:szCs w:val="20"/>
              </w:rPr>
              <w:t>Akreditácia, oprávnenie, povolenie alebo licencia dovážajúcich tkanivových zariadení</w:t>
            </w:r>
          </w:p>
          <w:p w:rsidR="00E72061" w:rsidRPr="00EF431F" w:rsidP="00EF431F">
            <w:pPr>
              <w:pStyle w:val="CM4"/>
              <w:bidi w:val="0"/>
              <w:spacing w:after="0" w:line="240" w:lineRule="auto"/>
              <w:jc w:val="both"/>
              <w:rPr>
                <w:rFonts w:ascii="Times New Roman" w:hAnsi="Times New Roman" w:cs="Times New Roman"/>
                <w:color w:val="000000"/>
                <w:sz w:val="20"/>
                <w:szCs w:val="20"/>
              </w:rPr>
            </w:pPr>
            <w:r w:rsidRPr="00EF431F">
              <w:rPr>
                <w:rFonts w:ascii="Times New Roman" w:hAnsi="Times New Roman" w:cs="Times New Roman"/>
                <w:sz w:val="20"/>
                <w:szCs w:val="20"/>
              </w:rPr>
              <w:t>1.Bez toho, aby bol dotknutý článok 1 ods. 3, členské štáty zabezpečia, aby každý dovoz tkanív a buniek z tretích krajín uskutočňovali dovážajúce tkanivové zariadenia, ktoré majú od príslušného orgánu alebo orgánov akreditáciu, poverenie, povolenie alebo licenciu na účely týchto činností</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ind w:right="57"/>
              <w:rPr>
                <w:rFonts w:ascii="Times New Roman" w:hAnsi="Times New Roman"/>
              </w:rPr>
            </w:pPr>
          </w:p>
          <w:p w:rsidR="00E72061" w:rsidRPr="00EF431F" w:rsidP="00EF431F">
            <w:pPr>
              <w:pStyle w:val="Normlny"/>
              <w:bidi w:val="0"/>
              <w:spacing w:after="0" w:line="240" w:lineRule="auto"/>
              <w:ind w:right="57"/>
              <w:jc w:val="center"/>
              <w:rPr>
                <w:rFonts w:ascii="Times New Roman" w:hAnsi="Times New Roman"/>
              </w:rPr>
            </w:pPr>
          </w:p>
          <w:p w:rsidR="00E72061" w:rsidRPr="00EF431F" w:rsidP="00EF431F">
            <w:pPr>
              <w:pStyle w:val="Normlny"/>
              <w:bidi w:val="0"/>
              <w:spacing w:after="0" w:line="240" w:lineRule="auto"/>
              <w:ind w:right="57"/>
              <w:jc w:val="center"/>
              <w:rPr>
                <w:rFonts w:ascii="Times New Roman" w:hAnsi="Times New Roman"/>
              </w:rPr>
            </w:pPr>
          </w:p>
          <w:p w:rsidR="00E72061" w:rsidRPr="00EF431F" w:rsidP="00EF431F">
            <w:pPr>
              <w:pStyle w:val="Normlny"/>
              <w:bidi w:val="0"/>
              <w:spacing w:after="0" w:line="240" w:lineRule="auto"/>
              <w:ind w:right="57"/>
              <w:jc w:val="center"/>
              <w:rPr>
                <w:rFonts w:ascii="Times New Roman" w:hAnsi="Times New Roman"/>
              </w:rPr>
            </w:pPr>
          </w:p>
          <w:p w:rsidR="00E72061" w:rsidRPr="00EF431F" w:rsidP="00EF431F">
            <w:pPr>
              <w:pStyle w:val="Normlny"/>
              <w:bidi w:val="0"/>
              <w:spacing w:after="0" w:line="240" w:lineRule="auto"/>
              <w:ind w:right="57"/>
              <w:jc w:val="center"/>
              <w:rPr>
                <w:rFonts w:ascii="Times New Roman" w:hAnsi="Times New Roman"/>
              </w:rPr>
            </w:pPr>
          </w:p>
          <w:p w:rsidR="00E72061" w:rsidRPr="00EF431F" w:rsidP="00EF431F">
            <w:pPr>
              <w:pStyle w:val="Normlny"/>
              <w:bidi w:val="0"/>
              <w:spacing w:after="0" w:line="240" w:lineRule="auto"/>
              <w:ind w:right="57"/>
              <w:jc w:val="center"/>
              <w:rPr>
                <w:rFonts w:ascii="Times New Roman" w:hAnsi="Times New Roman"/>
              </w:rPr>
            </w:pPr>
          </w:p>
          <w:p w:rsidR="00E72061" w:rsidRPr="00EF431F" w:rsidP="00EF431F">
            <w:pPr>
              <w:pStyle w:val="Normlny"/>
              <w:bidi w:val="0"/>
              <w:spacing w:after="0" w:line="240" w:lineRule="auto"/>
              <w:ind w:right="57"/>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(1) </w:t>
            </w:r>
            <w:r w:rsidRPr="00EF431F" w:rsidR="00A05BEA">
              <w:rPr>
                <w:rFonts w:ascii="Times New Roman" w:hAnsi="Times New Roman" w:cs="Times New Roman"/>
                <w:sz w:val="20"/>
                <w:szCs w:val="20"/>
              </w:rPr>
              <w:t>Tkanivové zariadenie, ktoré vykonáva dovoz ľudského tkaniva alebo ľudských buniek z členského štátu alebo tretieho štátu musí mať povolenie na tento druh činnosti podľa osobitného predpisu.</w:t>
            </w:r>
            <w:r>
              <w:rPr>
                <w:rStyle w:val="FootnoteReference"/>
                <w:rFonts w:ascii="Times New Roman" w:hAnsi="Times New Roman"/>
                <w:sz w:val="20"/>
                <w:szCs w:val="20"/>
                <w:rtl w:val="0"/>
              </w:rPr>
              <w:footnoteReference w:id="4"/>
            </w:r>
            <w:r w:rsidRPr="00EF431F" w:rsidR="00A05BEA">
              <w:rPr>
                <w:rFonts w:ascii="Times New Roman" w:hAnsi="Times New Roman" w:cs="Times New Roman"/>
                <w:sz w:val="20"/>
                <w:szCs w:val="20"/>
              </w:rPr>
              <w:t>)</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3</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CM4"/>
              <w:bidi w:val="0"/>
              <w:spacing w:after="0" w:line="240" w:lineRule="auto"/>
              <w:jc w:val="both"/>
              <w:rPr>
                <w:rFonts w:ascii="Times New Roman" w:hAnsi="Times New Roman" w:cs="Times New Roman"/>
                <w:b/>
                <w:bCs/>
                <w:sz w:val="20"/>
                <w:szCs w:val="20"/>
              </w:rPr>
            </w:pPr>
            <w:r w:rsidRPr="00EF431F">
              <w:rPr>
                <w:rFonts w:ascii="Times New Roman" w:hAnsi="Times New Roman" w:cs="Times New Roman"/>
                <w:sz w:val="20"/>
                <w:szCs w:val="20"/>
              </w:rPr>
              <w:t>Príslušný orgán alebo orgány po získaní informácií uvedených v prílohe I k tejto smernici a po overení, či dovážajúce tkanivové zariadenie spĺňa požiadavky tejto smernice, akreditujú alebo poveria dovážajúce tkanivové zariadenie, alebo mu udelia povolenie či licenciu na dovoz tkanív a buniek a uvedú všetky platné podmienky, ako sú napr. obmedzenia pre typy tkanív a buniek, ktoré sa majú doviezť, alebo dodávateľov z tretích krajín, ktorí sa majú použiť. Príslušný orgán alebo orgány vydávajú dovážajúcemu tkanivovému zariadeniu, ktoré má akreditáciu, poverenie, povolenie alebo licenciu, certifikát podľa prílohy II k tejto smernici.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č..../2016Z. z. </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rPr>
                <w:rFonts w:ascii="Times New Roman" w:hAnsi="Times New Roman"/>
                <w:sz w:val="20"/>
                <w:szCs w:val="20"/>
                <w:lang w:eastAsia="en-US"/>
              </w:rPr>
            </w:pPr>
          </w:p>
          <w:p w:rsidR="00E72061" w:rsidRPr="00EF431F" w:rsidP="00EF431F">
            <w:pPr>
              <w:autoSpaceDE w:val="0"/>
              <w:autoSpaceDN w:val="0"/>
              <w:bidi w:val="0"/>
              <w:spacing w:before="0" w:after="0" w:line="240" w:lineRule="auto"/>
              <w:rPr>
                <w:rFonts w:ascii="Times New Roman" w:hAnsi="Times New Roman"/>
                <w:sz w:val="20"/>
                <w:szCs w:val="20"/>
                <w:lang w:eastAsia="en-US"/>
              </w:rPr>
            </w:pPr>
          </w:p>
          <w:p w:rsidR="00E72061" w:rsidRPr="00EF431F" w:rsidP="00EF431F">
            <w:pPr>
              <w:autoSpaceDE w:val="0"/>
              <w:autoSpaceDN w:val="0"/>
              <w:bidi w:val="0"/>
              <w:spacing w:before="0" w:after="0" w:line="240" w:lineRule="auto"/>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13a</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A05BEA"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25</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2</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4C62DF" w:rsidRPr="00EF431F" w:rsidP="00EF431F">
            <w:pPr>
              <w:pStyle w:val="Normlny"/>
              <w:bidi w:val="0"/>
              <w:spacing w:after="0" w:line="240" w:lineRule="auto"/>
              <w:jc w:val="center"/>
              <w:rPr>
                <w:rFonts w:ascii="Times New Roman" w:hAnsi="Times New Roman"/>
              </w:rPr>
            </w:pPr>
          </w:p>
          <w:p w:rsidR="004C62DF"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A05BEA" w:rsidRPr="00EF431F" w:rsidP="00EF431F">
            <w:pPr>
              <w:bidi w:val="0"/>
              <w:spacing w:before="0" w:after="0" w:line="240" w:lineRule="auto"/>
              <w:ind w:firstLine="4"/>
              <w:rPr>
                <w:rFonts w:ascii="Times New Roman" w:hAnsi="Times New Roman"/>
                <w:sz w:val="20"/>
                <w:szCs w:val="20"/>
                <w:lang w:eastAsia="en-US"/>
              </w:rPr>
            </w:pPr>
            <w:r w:rsidRPr="00EF431F" w:rsidR="00E72061">
              <w:rPr>
                <w:rFonts w:ascii="Times New Roman" w:hAnsi="Times New Roman"/>
                <w:sz w:val="20"/>
                <w:szCs w:val="20"/>
                <w:lang w:eastAsia="en-US"/>
              </w:rPr>
              <w:t xml:space="preserve">(3) </w:t>
            </w:r>
            <w:r w:rsidRPr="00EF431F">
              <w:rPr>
                <w:rFonts w:ascii="Times New Roman" w:hAnsi="Times New Roman"/>
                <w:sz w:val="20"/>
                <w:szCs w:val="20"/>
                <w:lang w:eastAsia="en-US"/>
              </w:rPr>
              <w:t>Pri žiadosti o vydanie povolenia na dovoz ľudského tkaniva alebo ľudských buniek zo štátu, ktorý nie je členským štátom (ďalej len „tretí štát“), tkanivové zariadenie okrem náležitostí uvedených v   § 13 ods. 1 až 5 a ods. 1 písm. d)</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a) predloží kópiu písomnej zmluvy o spolupráci s tkanivovým zariadením alebo s inou osobou z tretieho štátu (ďalej len „dodávateľ z tretieho štátu“), ktorá obsahuje</w:t>
            </w:r>
          </w:p>
          <w:p w:rsidR="00A05BE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w:t>
            </w:r>
            <w:r w:rsidRPr="00EF431F">
              <w:rPr>
                <w:rFonts w:ascii="Times New Roman" w:hAnsi="Times New Roman"/>
                <w:color w:val="000000"/>
                <w:sz w:val="20"/>
                <w:szCs w:val="20"/>
              </w:rPr>
              <w:t xml:space="preserve">toto oprávnenie sa vzťahuje aj na vykonávanie pravidelného dozoru dovážajúcim tkanivovým zariadením, </w:t>
            </w:r>
          </w:p>
          <w:p w:rsidR="00A05BE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2. </w:t>
              <w:tab/>
              <w:t>práva a povinnosti zmluvných strán s cieľom zabezpečiť, aby sa dodržiavali normy kvality a bezpečnosti dovezeného ľudského tkaniva alebo ľudských buniek podľa osobitného predpisu,</w:t>
            </w:r>
            <w:r w:rsidRPr="00EF431F">
              <w:rPr>
                <w:rFonts w:ascii="Times New Roman" w:hAnsi="Times New Roman"/>
                <w:sz w:val="20"/>
                <w:szCs w:val="20"/>
                <w:vertAlign w:val="superscript"/>
                <w:lang w:eastAsia="en-US"/>
              </w:rPr>
              <w:t>17b</w:t>
            </w:r>
            <w:r w:rsidRPr="00EF431F">
              <w:rPr>
                <w:rFonts w:ascii="Times New Roman" w:hAnsi="Times New Roman"/>
                <w:sz w:val="20"/>
                <w:szCs w:val="20"/>
                <w:lang w:eastAsia="en-US"/>
              </w:rPr>
              <w:t>)</w:t>
            </w:r>
          </w:p>
          <w:p w:rsidR="00A05BE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3. </w:t>
              <w:tab/>
              <w:t>záväzok dodávateľa z tretieho štátu poskytnúť kópie dokumentov uvedených                         v písmenách l) až s) vrátane ich aktualizácií,</w:t>
            </w:r>
          </w:p>
          <w:p w:rsidR="00A05BEA"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4. </w:t>
              <w:tab/>
              <w:t>povinnosť</w:t>
            </w:r>
            <w:r w:rsidRPr="00EF431F">
              <w:rPr>
                <w:rFonts w:ascii="Times New Roman" w:hAnsi="Times New Roman"/>
                <w:color w:val="000000"/>
                <w:sz w:val="20"/>
                <w:szCs w:val="20"/>
              </w:rPr>
              <w:t xml:space="preserve">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w:t>
            </w:r>
          </w:p>
          <w:p w:rsidR="00A05BEA"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color w:val="000000"/>
                <w:sz w:val="20"/>
                <w:szCs w:val="20"/>
              </w:rPr>
              <w:t xml:space="preserve">5. </w:t>
              <w:tab/>
              <w:t xml:space="preserve">povinnosť dodávateľa z tretieho štátu bezodkladne informovať dovážajúce tkanivové zariadenie o </w:t>
            </w:r>
            <w:r w:rsidRPr="00EF431F">
              <w:rPr>
                <w:rFonts w:ascii="Times New Roman" w:hAnsi="Times New Roman"/>
                <w:sz w:val="20"/>
                <w:szCs w:val="20"/>
                <w:lang w:eastAsia="en-US"/>
              </w:rPr>
              <w:t>zrušení alebo dočasnom pozastavení platnosti dokumentu oprávňujúceho dodávateľa z tretieho štátu na vývoz ľudského tkaniva alebo ľudských buniek vrátane zaslania kópie dokumentu preukazujúceho túto skutočnosť,</w:t>
            </w:r>
          </w:p>
          <w:p w:rsidR="00A05BEA"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6. </w:t>
            </w:r>
            <w:r w:rsidRPr="00EF431F">
              <w:rPr>
                <w:rFonts w:ascii="Times New Roman" w:hAnsi="Times New Roman"/>
                <w:color w:val="000000"/>
                <w:sz w:val="20"/>
                <w:szCs w:val="20"/>
              </w:rPr>
              <w:t xml:space="preserve">povinnosť dodávateľa z tretieho štátu bezodkladne informovať dovážajúce tkanivové zariadenie o </w:t>
            </w:r>
            <w:r w:rsidRPr="00EF431F">
              <w:rPr>
                <w:rFonts w:ascii="Times New Roman" w:hAnsi="Times New Roman"/>
                <w:sz w:val="20"/>
                <w:szCs w:val="20"/>
              </w:rPr>
              <w:t>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w:t>
            </w:r>
          </w:p>
          <w:p w:rsidR="00A05BEA"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7. </w:t>
              <w:tab/>
            </w:r>
            <w:r w:rsidRPr="00EF431F">
              <w:rPr>
                <w:rFonts w:ascii="Times New Roman" w:hAnsi="Times New Roman"/>
                <w:color w:val="000000"/>
                <w:sz w:val="20"/>
                <w:szCs w:val="20"/>
              </w:rPr>
              <w:t xml:space="preserve">dohodnuté požiadavky prepravy ľudského tkaniva alebo ľudských buniek medzi dodávateľom z tretieho štátu a dovážajúcim tkanivovým zariadením, </w:t>
            </w:r>
          </w:p>
          <w:p w:rsidR="00A05BEA"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color w:val="000000"/>
                <w:sz w:val="20"/>
                <w:szCs w:val="20"/>
              </w:rPr>
              <w:t xml:space="preserve">8. </w:t>
              <w:tab/>
              <w:t>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w:t>
            </w:r>
          </w:p>
          <w:p w:rsidR="00A05BEA" w:rsidRPr="00EF431F" w:rsidP="00EF431F">
            <w:pPr>
              <w:bidi w:val="0"/>
              <w:spacing w:before="0" w:after="0" w:line="240" w:lineRule="auto"/>
              <w:ind w:left="567" w:hanging="283"/>
              <w:rPr>
                <w:rFonts w:ascii="Times New Roman" w:hAnsi="Times New Roman"/>
                <w:vanish/>
                <w:color w:val="000000"/>
                <w:sz w:val="20"/>
                <w:szCs w:val="20"/>
              </w:rPr>
            </w:pPr>
            <w:r w:rsidRPr="00EF431F">
              <w:rPr>
                <w:rFonts w:ascii="Times New Roman" w:hAnsi="Times New Roman"/>
                <w:color w:val="000000"/>
                <w:sz w:val="20"/>
                <w:szCs w:val="20"/>
              </w:rPr>
              <w:t xml:space="preserve">9. dohodnuté požiadavky aktualizácie </w:t>
            </w:r>
            <w:r w:rsidRPr="00EF431F">
              <w:rPr>
                <w:rFonts w:ascii="Times New Roman" w:hAnsi="Times New Roman"/>
                <w:sz w:val="20"/>
                <w:szCs w:val="20"/>
                <w:lang w:eastAsia="en-US"/>
              </w:rPr>
              <w:t>písomnej zmluvy o spolupráci s dodávateľom                z tretieho štátu</w:t>
            </w:r>
            <w:r w:rsidRPr="00EF431F">
              <w:rPr>
                <w:rFonts w:ascii="Times New Roman" w:hAnsi="Times New Roman"/>
                <w:color w:val="000000"/>
                <w:sz w:val="20"/>
                <w:szCs w:val="20"/>
              </w:rPr>
              <w:t xml:space="preserve"> pri zmene, ktorá môže ovplyvniť kvalitu a bezpečnosť dovážaného ľudského tkaniva a ľudských buniek, </w:t>
            </w:r>
          </w:p>
          <w:p w:rsidR="00A05BEA" w:rsidRPr="00EF431F" w:rsidP="00EF431F">
            <w:pPr>
              <w:bidi w:val="0"/>
              <w:spacing w:before="0" w:after="0" w:line="240" w:lineRule="auto"/>
              <w:ind w:left="284" w:hanging="284"/>
              <w:rPr>
                <w:rFonts w:ascii="Times New Roman" w:hAnsi="Times New Roman"/>
                <w:sz w:val="20"/>
                <w:szCs w:val="20"/>
                <w:lang w:eastAsia="en-US"/>
              </w:rPr>
            </w:pP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b) uvedie typ ľudského tkaniva alebo ľudských buniek, ktoré bude dovážať, </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c) </w:t>
              <w:tab/>
              <w:t xml:space="preserve">uvedie zoznam činností, ktoré vykonáva dodávateľ tretieho štátu, </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d) uvedie zoznam činností, ktoré má dodávateľ z tretieho štátu zmluvne zabezpečené s iným dodávateľom z tretieho štátu,</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e) uvedie názov tretieho štátu, ktorý tkanivovému zariadeniu dodá odobraté ľudské tkanivo alebo ľudské bunky, </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f) uvedie údaje o dodávateľovi z tretieho štátu v rozsahu</w:t>
            </w:r>
          </w:p>
          <w:p w:rsidR="00A05BE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1. obchodné meno a sídlo, </w:t>
            </w:r>
          </w:p>
          <w:p w:rsidR="00A05BE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2. meno a priezvisko osoby, ktorá je štatutárnym orgánom, alebo meno a priezvisko odborného zástupcu,</w:t>
            </w:r>
          </w:p>
          <w:p w:rsidR="00A05BE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3. </w:t>
            </w:r>
            <w:r w:rsidRPr="00EF431F">
              <w:rPr>
                <w:rFonts w:ascii="Times New Roman" w:hAnsi="Times New Roman"/>
                <w:sz w:val="20"/>
                <w:szCs w:val="20"/>
              </w:rPr>
              <w:t xml:space="preserve">telefónne číslo </w:t>
            </w:r>
            <w:r w:rsidRPr="00EF431F">
              <w:rPr>
                <w:rFonts w:ascii="Times New Roman" w:hAnsi="Times New Roman"/>
                <w:sz w:val="20"/>
                <w:szCs w:val="20"/>
                <w:lang w:eastAsia="en-US"/>
              </w:rPr>
              <w:t xml:space="preserve">vrátane medzinárodnej predvoľby, </w:t>
            </w:r>
          </w:p>
          <w:p w:rsidR="00A05BE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4. </w:t>
            </w:r>
            <w:r w:rsidRPr="00EF431F">
              <w:rPr>
                <w:rFonts w:ascii="Times New Roman" w:hAnsi="Times New Roman"/>
                <w:sz w:val="20"/>
                <w:szCs w:val="20"/>
              </w:rPr>
              <w:t xml:space="preserve">telefónne číslo </w:t>
            </w:r>
            <w:r w:rsidRPr="00EF431F">
              <w:rPr>
                <w:rFonts w:ascii="Times New Roman" w:hAnsi="Times New Roman"/>
                <w:sz w:val="20"/>
                <w:szCs w:val="20"/>
                <w:lang w:eastAsia="en-US"/>
              </w:rPr>
              <w:t xml:space="preserve">pre núdzovú situáciu, </w:t>
            </w:r>
          </w:p>
          <w:p w:rsidR="00A05BE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5. e-mailovú adresu, </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 g) uvedie podrobný opis pohybu ľudského tkaniva alebo ľudských buniek od ich odberu v treťom štáte po prijatie tkanivovým zariadením, </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 h) predloží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k vývozu ľudského tkaniva alebo ľudských buniek je potrebné predložiť kópiu príslušného dokumentu oprávňujúceho dodávateľa z tretieho štátu na všetky činnosti súvisiace s ľudskými tkanivami alebo s ľudskými bunkami,</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i) </w:t>
              <w:tab/>
              <w:t>predloží kópiu štítku, ktorým označuje dodávateľ z tretieho štátu odobraté ľudské tkanivo alebo ľudské bunky,</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j)  predloží kópiu štítku, ktorým označuje dodávateľ z tretieho štátu nádobu s odobratým ľudským tkanivom alebo s odobratými ľudskými bunkami, </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k)  predloží kópiu štítku, ktorým označuje dodávateľ z tretieho štátu  prepravný kontajner,</w:t>
            </w:r>
          </w:p>
          <w:p w:rsidR="00A05BE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sz w:val="20"/>
                <w:szCs w:val="20"/>
                <w:lang w:eastAsia="en-US"/>
              </w:rPr>
              <w:t xml:space="preserve">l)  </w:t>
              <w:tab/>
              <w:t>predloží kópiu dokumentu na základe ktorého bol identifikovaný a hodnotený darca</w:t>
            </w:r>
            <w:r w:rsidRPr="00EF431F">
              <w:rPr>
                <w:rFonts w:ascii="Times New Roman" w:hAnsi="Times New Roman"/>
                <w:color w:val="000000"/>
                <w:sz w:val="20"/>
                <w:szCs w:val="20"/>
              </w:rPr>
              <w:t xml:space="preserve"> ľudského tkaniva alebo ľudských buniek</w:t>
            </w:r>
            <w:r w:rsidRPr="00EF431F">
              <w:rPr>
                <w:rFonts w:ascii="Times New Roman" w:hAnsi="Times New Roman"/>
                <w:sz w:val="20"/>
                <w:szCs w:val="20"/>
                <w:lang w:eastAsia="en-US"/>
              </w:rPr>
              <w:t xml:space="preserve">, </w:t>
            </w:r>
            <w:r w:rsidRPr="00EF431F">
              <w:rPr>
                <w:rFonts w:ascii="Times New Roman" w:hAnsi="Times New Roman"/>
                <w:color w:val="000000"/>
                <w:sz w:val="20"/>
                <w:szCs w:val="20"/>
              </w:rPr>
              <w:t>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w:t>
            </w:r>
          </w:p>
          <w:p w:rsidR="00A05BE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m) predloží kópiu príslušného dokumentu oprávňujúceho laboratórium na výkon laboratórneho testovania u dodávateľa z tretieho štátu a zoznam používaných laboratórnych testov,</w:t>
            </w:r>
          </w:p>
          <w:p w:rsidR="00A05BE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n)  predloží kópiu </w:t>
            </w:r>
            <w:r w:rsidRPr="00EF431F">
              <w:rPr>
                <w:rFonts w:ascii="Times New Roman" w:hAnsi="Times New Roman"/>
                <w:sz w:val="20"/>
                <w:szCs w:val="20"/>
              </w:rPr>
              <w:t>štandardných pracovných postupov</w:t>
            </w:r>
            <w:r w:rsidRPr="00EF431F">
              <w:rPr>
                <w:rFonts w:ascii="Times New Roman" w:hAnsi="Times New Roman"/>
                <w:color w:val="000000"/>
                <w:sz w:val="20"/>
                <w:szCs w:val="20"/>
              </w:rPr>
              <w:t xml:space="preserve"> na spracovanie ľudského tkaniva alebo ľudských buniek, ktorý používa dodávateľ z tretieho štátu,  </w:t>
            </w:r>
          </w:p>
          <w:p w:rsidR="00A05BE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o) </w:t>
              <w:tab/>
              <w:t xml:space="preserve">predloží kópiu materiálno-technického vybavenia dodávateľa z tretieho štátu,  </w:t>
            </w:r>
          </w:p>
          <w:p w:rsidR="00A05BE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p) </w:t>
              <w:tab/>
              <w:t xml:space="preserve">predloží kópiu </w:t>
            </w:r>
            <w:r w:rsidRPr="00EF431F">
              <w:rPr>
                <w:rFonts w:ascii="Times New Roman" w:hAnsi="Times New Roman"/>
                <w:sz w:val="20"/>
                <w:szCs w:val="20"/>
              </w:rPr>
              <w:t>štandardných pracovných postupov</w:t>
            </w:r>
            <w:r w:rsidRPr="00EF431F">
              <w:rPr>
                <w:rFonts w:ascii="Times New Roman" w:hAnsi="Times New Roman"/>
                <w:color w:val="000000"/>
                <w:sz w:val="20"/>
                <w:szCs w:val="20"/>
              </w:rPr>
              <w:t xml:space="preserve"> o požiadavkách distribúcie ľudského tkaniva alebo ľudských buniek, ktorý používa dodávateľ z tretieho štátu, </w:t>
            </w:r>
          </w:p>
          <w:p w:rsidR="00A05BE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q) </w:t>
              <w:tab/>
              <w:t xml:space="preserve">uvedie údaje v rozsahu obchodné meno, sídlo a druh vykonávanej činnosti každého subdodávateľa ľudského tkaniva alebo ľudských buniek, s ktorým má dodávateľ z tretieho štátu uzatvorenú zmluvu o spolupráci, </w:t>
            </w:r>
          </w:p>
          <w:p w:rsidR="00A05BE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r) </w:t>
              <w:tab/>
              <w:t xml:space="preserve">predloží kópiu záveru z ostatnej kontroly vykonanej u dodávateľa z tretieho štátu orgánom, ktorý vydal povolenie na výkon jeho činnosti,  </w:t>
            </w:r>
          </w:p>
          <w:p w:rsidR="00A05BE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color w:val="000000"/>
                <w:sz w:val="20"/>
                <w:szCs w:val="20"/>
              </w:rPr>
              <w:t xml:space="preserve">s) </w:t>
              <w:tab/>
              <w:t>predloží kópiu záveru z kontroly vykonanej u dodávateľa z tretieho štátu dovážajúcim tkanivovým zariadením alebo v jeho mene.</w:t>
            </w:r>
          </w:p>
          <w:p w:rsidR="00E72061" w:rsidRPr="00EF431F" w:rsidP="00EF431F">
            <w:pPr>
              <w:pStyle w:val="ListParagraph"/>
              <w:widowControl w:val="0"/>
              <w:tabs>
                <w:tab w:val="left" w:pos="11"/>
              </w:tabs>
              <w:autoSpaceDE w:val="0"/>
              <w:autoSpaceDN w:val="0"/>
              <w:bidi w:val="0"/>
              <w:adjustRightInd w:val="0"/>
              <w:spacing w:after="0" w:line="240" w:lineRule="auto"/>
              <w:ind w:left="0"/>
              <w:rPr>
                <w:rFonts w:ascii="Times New Roman" w:hAnsi="Times New Roman" w:cs="Times New Roman"/>
                <w:sz w:val="20"/>
                <w:szCs w:val="20"/>
              </w:rPr>
            </w:pPr>
          </w:p>
          <w:p w:rsidR="004C62DF" w:rsidRPr="00EF431F" w:rsidP="00EF431F">
            <w:pPr>
              <w:pStyle w:val="ListParagraph"/>
              <w:bidi w:val="0"/>
              <w:spacing w:after="0" w:line="240" w:lineRule="auto"/>
              <w:ind w:left="1"/>
              <w:rPr>
                <w:rFonts w:ascii="Times New Roman" w:hAnsi="Times New Roman" w:cs="Times New Roman"/>
                <w:sz w:val="20"/>
                <w:szCs w:val="20"/>
              </w:rPr>
            </w:pPr>
            <w:r w:rsidRPr="00EF431F" w:rsidR="00E72061">
              <w:rPr>
                <w:rFonts w:ascii="Times New Roman" w:hAnsi="Times New Roman" w:cs="Times New Roman"/>
                <w:sz w:val="20"/>
                <w:szCs w:val="20"/>
              </w:rPr>
              <w:t xml:space="preserve">(2) </w:t>
            </w:r>
            <w:r w:rsidRPr="00EF431F">
              <w:rPr>
                <w:rFonts w:ascii="Times New Roman" w:hAnsi="Times New Roman" w:cs="Times New Roman"/>
                <w:sz w:val="20"/>
                <w:szCs w:val="20"/>
              </w:rPr>
              <w:t xml:space="preserve">Doterajší text § 25 sa označuje ako odsek 1 a dopĺňa sa odsekom 2, ktorý znie: </w:t>
            </w:r>
          </w:p>
          <w:p w:rsidR="004C62DF" w:rsidRPr="00EF431F" w:rsidP="00EF431F">
            <w:pPr>
              <w:pStyle w:val="ListParagraph"/>
              <w:tabs>
                <w:tab w:val="left" w:pos="567"/>
              </w:tabs>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„(2) Rozhodnutie o vydaní povolenia na prevádzkovanie tkanivového zariadenia okrem náležitostí podľa § 13a ods. 1 písm. d) a náležitostí podľa odseku 1 obsahuje </w:t>
            </w:r>
          </w:p>
          <w:p w:rsidR="004C62DF" w:rsidRPr="00EF431F" w:rsidP="00EF431F">
            <w:pPr>
              <w:pStyle w:val="ListParagraph"/>
              <w:numPr>
                <w:numId w:val="5"/>
              </w:numPr>
              <w:bidi w:val="0"/>
              <w:spacing w:after="0" w:line="240" w:lineRule="auto"/>
              <w:ind w:left="426" w:hanging="426"/>
              <w:rPr>
                <w:rFonts w:ascii="Times New Roman" w:hAnsi="Times New Roman" w:cs="Times New Roman"/>
                <w:sz w:val="20"/>
                <w:szCs w:val="20"/>
              </w:rPr>
            </w:pPr>
            <w:r w:rsidRPr="00EF431F">
              <w:rPr>
                <w:rFonts w:ascii="Times New Roman" w:hAnsi="Times New Roman" w:cs="Times New Roman"/>
                <w:sz w:val="20"/>
                <w:szCs w:val="20"/>
              </w:rPr>
              <w:t>kód tkanivového zariadenia Európskej únie pridelený národnou transplantačnou organizáciou z databázy tkanivových zaradení Európskej únie na základe žiadosti ministerstva zdravotníctva,</w:t>
            </w:r>
          </w:p>
          <w:p w:rsidR="004C62DF" w:rsidRPr="00EF431F" w:rsidP="00EF431F">
            <w:pPr>
              <w:pStyle w:val="ListParagraph"/>
              <w:numPr>
                <w:numId w:val="5"/>
              </w:numPr>
              <w:bidi w:val="0"/>
              <w:spacing w:after="0" w:line="240" w:lineRule="auto"/>
              <w:ind w:left="426" w:hanging="426"/>
              <w:rPr>
                <w:rFonts w:ascii="Times New Roman" w:hAnsi="Times New Roman" w:cs="Times New Roman"/>
                <w:sz w:val="20"/>
                <w:szCs w:val="20"/>
              </w:rPr>
            </w:pPr>
            <w:r w:rsidRPr="00EF431F">
              <w:rPr>
                <w:rFonts w:ascii="Times New Roman" w:hAnsi="Times New Roman" w:cs="Times New Roman"/>
                <w:sz w:val="20"/>
                <w:szCs w:val="20"/>
              </w:rPr>
              <w:t>typ ľudského tkaniva alebo ľudských buniek, ktoré bude tkanivové zariadenie odoberať, testovať, spracovať, konzervovať, skladovať a distribuovať  na humánne použitie,</w:t>
            </w:r>
          </w:p>
          <w:p w:rsidR="004C62DF" w:rsidRPr="00EF431F" w:rsidP="00EF431F">
            <w:pPr>
              <w:pStyle w:val="ListParagraph"/>
              <w:numPr>
                <w:numId w:val="5"/>
              </w:numPr>
              <w:bidi w:val="0"/>
              <w:spacing w:after="0" w:line="240" w:lineRule="auto"/>
              <w:ind w:left="426" w:hanging="426"/>
              <w:rPr>
                <w:rFonts w:ascii="Times New Roman" w:hAnsi="Times New Roman" w:cs="Times New Roman"/>
                <w:sz w:val="20"/>
                <w:szCs w:val="20"/>
              </w:rPr>
            </w:pPr>
            <w:r w:rsidRPr="00EF431F">
              <w:rPr>
                <w:rFonts w:ascii="Times New Roman" w:hAnsi="Times New Roman" w:cs="Times New Roman"/>
                <w:sz w:val="20"/>
                <w:szCs w:val="20"/>
              </w:rPr>
              <w:t>typ ľudského tkaniva alebo ľudských buniek, ktoré bude tkanivové zariadenie vyvážať, ak ide o žiadosť o vydanie povolenia na vývoz ľudského tkaniva alebo ľudských buniek,</w:t>
            </w:r>
          </w:p>
          <w:p w:rsidR="004C62DF" w:rsidRPr="00EF431F" w:rsidP="00EF431F">
            <w:pPr>
              <w:pStyle w:val="ListParagraph"/>
              <w:numPr>
                <w:numId w:val="5"/>
              </w:numPr>
              <w:bidi w:val="0"/>
              <w:spacing w:after="0" w:line="240" w:lineRule="auto"/>
              <w:ind w:left="426" w:hanging="426"/>
              <w:rPr>
                <w:rFonts w:ascii="Times New Roman" w:hAnsi="Times New Roman" w:cs="Times New Roman"/>
                <w:sz w:val="20"/>
                <w:szCs w:val="20"/>
              </w:rPr>
            </w:pPr>
            <w:r w:rsidRPr="00EF431F">
              <w:rPr>
                <w:rFonts w:ascii="Times New Roman" w:hAnsi="Times New Roman" w:cs="Times New Roman"/>
                <w:sz w:val="20"/>
                <w:szCs w:val="20"/>
              </w:rPr>
              <w:t xml:space="preserve">typ ľudského tkaniva alebo ľudských buniek, ktoré bude tkanivové zariadenie dovážať z členského štátu, </w:t>
            </w:r>
          </w:p>
          <w:p w:rsidR="004C62DF" w:rsidRPr="00EF431F" w:rsidP="00EF431F">
            <w:pPr>
              <w:pStyle w:val="ListParagraph"/>
              <w:numPr>
                <w:numId w:val="5"/>
              </w:numPr>
              <w:bidi w:val="0"/>
              <w:spacing w:after="0" w:line="240" w:lineRule="auto"/>
              <w:ind w:left="426" w:hanging="426"/>
              <w:rPr>
                <w:rFonts w:ascii="Times New Roman" w:hAnsi="Times New Roman" w:cs="Times New Roman"/>
                <w:sz w:val="20"/>
                <w:szCs w:val="20"/>
              </w:rPr>
            </w:pPr>
            <w:r w:rsidRPr="00EF431F">
              <w:rPr>
                <w:rFonts w:ascii="Times New Roman" w:hAnsi="Times New Roman" w:cs="Times New Roman"/>
                <w:sz w:val="20"/>
                <w:szCs w:val="20"/>
              </w:rPr>
              <w:t xml:space="preserve">pri žiadosti o vydanie povolenia na dovoz ľudského tkaniva alebo ľudských buniek </w:t>
            </w:r>
          </w:p>
          <w:p w:rsidR="004C62DF" w:rsidRPr="00EF431F" w:rsidP="00EF431F">
            <w:pPr>
              <w:pStyle w:val="ListParagraph"/>
              <w:numPr>
                <w:numId w:val="6"/>
              </w:numPr>
              <w:tabs>
                <w:tab w:val="left" w:pos="567"/>
              </w:tabs>
              <w:bidi w:val="0"/>
              <w:spacing w:after="0" w:line="240" w:lineRule="auto"/>
              <w:ind w:left="709" w:hanging="283"/>
              <w:rPr>
                <w:rFonts w:ascii="Times New Roman" w:hAnsi="Times New Roman" w:cs="Times New Roman"/>
                <w:sz w:val="20"/>
                <w:szCs w:val="20"/>
              </w:rPr>
            </w:pPr>
            <w:r w:rsidRPr="00EF431F">
              <w:rPr>
                <w:rFonts w:ascii="Times New Roman" w:hAnsi="Times New Roman" w:cs="Times New Roman"/>
                <w:sz w:val="20"/>
                <w:szCs w:val="20"/>
              </w:rPr>
              <w:t>typ ľudského tkaniva alebo ľudských buniek, ktoré bude tkanivové zariadenie dovážať z tretieho štátu,</w:t>
            </w:r>
          </w:p>
          <w:p w:rsidR="004C62DF" w:rsidRPr="00EF431F" w:rsidP="00EF431F">
            <w:pPr>
              <w:pStyle w:val="ListParagraph"/>
              <w:numPr>
                <w:numId w:val="6"/>
              </w:numPr>
              <w:tabs>
                <w:tab w:val="left" w:pos="567"/>
              </w:tabs>
              <w:bidi w:val="0"/>
              <w:spacing w:after="0" w:line="240" w:lineRule="auto"/>
              <w:ind w:left="709" w:hanging="283"/>
              <w:rPr>
                <w:rFonts w:ascii="Times New Roman" w:hAnsi="Times New Roman" w:cs="Times New Roman"/>
                <w:sz w:val="20"/>
                <w:szCs w:val="20"/>
              </w:rPr>
            </w:pPr>
            <w:r w:rsidRPr="00EF431F">
              <w:rPr>
                <w:rFonts w:ascii="Times New Roman" w:hAnsi="Times New Roman" w:cs="Times New Roman"/>
                <w:sz w:val="20"/>
                <w:szCs w:val="20"/>
              </w:rPr>
              <w:t>podrobný opis pohybu ľudského tkaniva alebo ľudských buniek od ich odberu v treťom štáte po prijatie tkanivovým zariadením,</w:t>
            </w:r>
          </w:p>
          <w:p w:rsidR="004C62DF" w:rsidRPr="00EF431F" w:rsidP="00EF431F">
            <w:pPr>
              <w:pStyle w:val="ListParagraph"/>
              <w:numPr>
                <w:numId w:val="6"/>
              </w:numPr>
              <w:tabs>
                <w:tab w:val="left" w:pos="567"/>
              </w:tabs>
              <w:bidi w:val="0"/>
              <w:spacing w:after="0" w:line="240" w:lineRule="auto"/>
              <w:ind w:left="709" w:hanging="283"/>
              <w:rPr>
                <w:rFonts w:ascii="Times New Roman" w:hAnsi="Times New Roman" w:cs="Times New Roman"/>
                <w:sz w:val="20"/>
                <w:szCs w:val="20"/>
              </w:rPr>
            </w:pPr>
            <w:r w:rsidRPr="00EF431F">
              <w:rPr>
                <w:rFonts w:ascii="Times New Roman" w:hAnsi="Times New Roman" w:cs="Times New Roman"/>
                <w:sz w:val="20"/>
                <w:szCs w:val="20"/>
              </w:rPr>
              <w:t xml:space="preserve">obchodné meno a sídlo dodávateľa z tretieho štátu, </w:t>
            </w:r>
          </w:p>
          <w:p w:rsidR="004C62DF" w:rsidRPr="00EF431F" w:rsidP="00EF431F">
            <w:pPr>
              <w:pStyle w:val="ListParagraph"/>
              <w:numPr>
                <w:numId w:val="6"/>
              </w:numPr>
              <w:tabs>
                <w:tab w:val="left" w:pos="567"/>
              </w:tabs>
              <w:bidi w:val="0"/>
              <w:spacing w:after="0" w:line="240" w:lineRule="auto"/>
              <w:ind w:left="709" w:hanging="283"/>
              <w:rPr>
                <w:rFonts w:ascii="Times New Roman" w:hAnsi="Times New Roman" w:cs="Times New Roman"/>
                <w:sz w:val="20"/>
                <w:szCs w:val="20"/>
              </w:rPr>
            </w:pPr>
            <w:r w:rsidRPr="00EF431F">
              <w:rPr>
                <w:rFonts w:ascii="Times New Roman" w:hAnsi="Times New Roman" w:cs="Times New Roman"/>
                <w:sz w:val="20"/>
                <w:szCs w:val="20"/>
              </w:rPr>
              <w:t xml:space="preserve">zoznam činností, ktoré vykonáva dodávateľ z tretieho štátu, </w:t>
            </w:r>
          </w:p>
          <w:p w:rsidR="004C62DF" w:rsidRPr="00EF431F" w:rsidP="00EF431F">
            <w:pPr>
              <w:pStyle w:val="ListParagraph"/>
              <w:numPr>
                <w:numId w:val="6"/>
              </w:numPr>
              <w:tabs>
                <w:tab w:val="left" w:pos="567"/>
              </w:tabs>
              <w:bidi w:val="0"/>
              <w:spacing w:after="0" w:line="240" w:lineRule="auto"/>
              <w:ind w:left="709" w:hanging="283"/>
              <w:rPr>
                <w:rFonts w:ascii="Times New Roman" w:hAnsi="Times New Roman" w:cs="Times New Roman"/>
                <w:sz w:val="20"/>
                <w:szCs w:val="20"/>
              </w:rPr>
            </w:pPr>
            <w:r w:rsidRPr="00EF431F">
              <w:rPr>
                <w:rFonts w:ascii="Times New Roman" w:hAnsi="Times New Roman" w:cs="Times New Roman"/>
                <w:sz w:val="20"/>
                <w:szCs w:val="20"/>
              </w:rPr>
              <w:t>zoznam činností, ktoré má dodávateľ z tretieho štátu zmluvne zabezpečené s iným dodávateľom z tretieho štátu,</w:t>
            </w:r>
          </w:p>
          <w:p w:rsidR="004C62DF" w:rsidRPr="00EF431F" w:rsidP="00EF431F">
            <w:pPr>
              <w:pStyle w:val="ListParagraph"/>
              <w:numPr>
                <w:numId w:val="6"/>
              </w:numPr>
              <w:tabs>
                <w:tab w:val="left" w:pos="567"/>
              </w:tabs>
              <w:bidi w:val="0"/>
              <w:spacing w:after="0" w:line="240" w:lineRule="auto"/>
              <w:ind w:left="709" w:hanging="283"/>
              <w:rPr>
                <w:rFonts w:ascii="Times New Roman" w:hAnsi="Times New Roman" w:cs="Times New Roman"/>
                <w:sz w:val="20"/>
                <w:szCs w:val="20"/>
              </w:rPr>
            </w:pPr>
            <w:r w:rsidRPr="00EF431F">
              <w:rPr>
                <w:rFonts w:ascii="Times New Roman" w:hAnsi="Times New Roman" w:cs="Times New Roman"/>
                <w:sz w:val="20"/>
                <w:szCs w:val="20"/>
              </w:rPr>
              <w:t>názov tretieho štátu, v ktorom má dodávateľ z tretieho štátu sídlo.“.</w:t>
            </w:r>
          </w:p>
          <w:p w:rsidR="00E72061" w:rsidRPr="00EF431F" w:rsidP="00EF431F">
            <w:pPr>
              <w:pStyle w:val="ListParagraph"/>
              <w:bidi w:val="0"/>
              <w:spacing w:after="0" w:line="240" w:lineRule="auto"/>
              <w:ind w:left="1065"/>
              <w:rPr>
                <w:rFonts w:ascii="Times New Roman" w:hAnsi="Times New Roman" w:cs="Times New Roman"/>
                <w:sz w:val="20"/>
                <w:szCs w:val="20"/>
              </w:rPr>
            </w:pPr>
          </w:p>
          <w:p w:rsidR="00E72061"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(1) </w:t>
            </w:r>
            <w:r w:rsidRPr="00EF431F" w:rsidR="004C62DF">
              <w:rPr>
                <w:rFonts w:ascii="Times New Roman" w:hAnsi="Times New Roman" w:cs="Times New Roman"/>
                <w:sz w:val="20"/>
                <w:szCs w:val="20"/>
              </w:rPr>
              <w:t>Tkanivové zariadenie, ktoré vykonáva dovoz ľudského tkaniva alebo ľudských buniek z členského štátu alebo tretieho štátu musí mať povolenie na tento druh činnosti podľa osobitného predpisu.</w:t>
            </w:r>
            <w:r>
              <w:rPr>
                <w:rStyle w:val="FootnoteReference"/>
                <w:rFonts w:ascii="Times New Roman" w:hAnsi="Times New Roman"/>
                <w:sz w:val="20"/>
                <w:szCs w:val="20"/>
                <w:rtl w:val="0"/>
              </w:rPr>
              <w:footnoteReference w:id="5"/>
            </w:r>
            <w:r w:rsidRPr="00EF431F" w:rsidR="004C62DF">
              <w:rPr>
                <w:rFonts w:ascii="Times New Roman" w:hAnsi="Times New Roman" w:cs="Times New Roman"/>
                <w:sz w:val="20"/>
                <w:szCs w:val="20"/>
              </w:rPr>
              <w:t>)</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3</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CM4"/>
              <w:bidi w:val="0"/>
              <w:spacing w:after="0" w:line="240" w:lineRule="auto"/>
              <w:jc w:val="both"/>
              <w:rPr>
                <w:rFonts w:ascii="Times New Roman" w:hAnsi="Times New Roman" w:cs="Times New Roman"/>
                <w:sz w:val="20"/>
                <w:szCs w:val="20"/>
              </w:rPr>
            </w:pPr>
            <w:r w:rsidRPr="00EF431F">
              <w:rPr>
                <w:rFonts w:ascii="Times New Roman" w:hAnsi="Times New Roman" w:cs="Times New Roman"/>
                <w:sz w:val="20"/>
                <w:szCs w:val="20"/>
              </w:rPr>
              <w:t xml:space="preserve">Dovážajúce tkanivové zariadenie nesmie zaviesť do svojich dovozných činností žiadne podstatné zmeny bez predchádzajúceho písomného súhlasu príslušného orgánu alebo orgánov. Za podstatné zmeny sa považujú najmä zmeny v type dovážaných tkanív a buniek, v činnostiach vykonávaných v tretích krajinách, ktoré môžu mať vplyv na kvalitu a bezpečnosť dovážaných tkanív a buniek, alebo zmeny dodávateľov z tretích krajín. </w:t>
            </w:r>
          </w:p>
          <w:p w:rsidR="00E72061" w:rsidRPr="00EF431F" w:rsidP="00EF431F">
            <w:pPr>
              <w:pStyle w:val="CM4"/>
              <w:bidi w:val="0"/>
              <w:spacing w:before="60" w:after="60" w:line="240" w:lineRule="auto"/>
              <w:jc w:val="both"/>
              <w:rPr>
                <w:rFonts w:ascii="Times New Roman" w:hAnsi="Times New Roman" w:cs="Times New Roman"/>
                <w:sz w:val="20"/>
                <w:szCs w:val="20"/>
              </w:rPr>
            </w:pPr>
          </w:p>
          <w:p w:rsidR="00E72061" w:rsidRPr="00EF431F" w:rsidP="00EF431F">
            <w:pPr>
              <w:pStyle w:val="CM4"/>
              <w:bidi w:val="0"/>
              <w:spacing w:before="60" w:after="60" w:line="240" w:lineRule="auto"/>
              <w:jc w:val="both"/>
              <w:rPr>
                <w:rFonts w:ascii="Times New Roman" w:hAnsi="Times New Roman" w:cs="Times New Roman"/>
                <w:sz w:val="20"/>
                <w:szCs w:val="20"/>
              </w:rPr>
            </w:pPr>
          </w:p>
          <w:p w:rsidR="00E72061" w:rsidRPr="00EF431F" w:rsidP="00EF431F">
            <w:pPr>
              <w:pStyle w:val="CM4"/>
              <w:bidi w:val="0"/>
              <w:spacing w:before="60" w:after="60" w:line="240" w:lineRule="auto"/>
              <w:jc w:val="both"/>
              <w:rPr>
                <w:rFonts w:ascii="Times New Roman" w:hAnsi="Times New Roman" w:cs="Times New Roman"/>
                <w:sz w:val="20"/>
                <w:szCs w:val="20"/>
              </w:rPr>
            </w:pPr>
          </w:p>
          <w:p w:rsidR="00E72061" w:rsidRPr="00EF431F" w:rsidP="00EF431F">
            <w:pPr>
              <w:pStyle w:val="CM4"/>
              <w:bidi w:val="0"/>
              <w:spacing w:before="60" w:after="60" w:line="240" w:lineRule="auto"/>
              <w:jc w:val="both"/>
              <w:rPr>
                <w:rFonts w:ascii="Times New Roman" w:hAnsi="Times New Roman" w:cs="Times New Roman"/>
                <w:sz w:val="20"/>
                <w:szCs w:val="20"/>
              </w:rPr>
            </w:pPr>
          </w:p>
          <w:p w:rsidR="00E72061" w:rsidRPr="00EF431F" w:rsidP="00EF431F">
            <w:pPr>
              <w:pStyle w:val="CM4"/>
              <w:bidi w:val="0"/>
              <w:spacing w:before="60" w:after="60" w:line="240" w:lineRule="auto"/>
              <w:jc w:val="both"/>
              <w:rPr>
                <w:rFonts w:ascii="Times New Roman" w:hAnsi="Times New Roman" w:cs="Times New Roman"/>
                <w:sz w:val="20"/>
                <w:szCs w:val="20"/>
              </w:rPr>
            </w:pPr>
          </w:p>
          <w:p w:rsidR="00E72061" w:rsidRPr="00EF431F" w:rsidP="00EF431F">
            <w:pPr>
              <w:pStyle w:val="CM4"/>
              <w:bidi w:val="0"/>
              <w:spacing w:before="60" w:after="60" w:line="240" w:lineRule="auto"/>
              <w:jc w:val="both"/>
              <w:rPr>
                <w:rFonts w:ascii="Times New Roman" w:hAnsi="Times New Roman" w:cs="Times New Roman"/>
                <w:sz w:val="20"/>
                <w:szCs w:val="20"/>
              </w:rPr>
            </w:pPr>
          </w:p>
          <w:p w:rsidR="00E72061" w:rsidRPr="00EF431F" w:rsidP="00EF431F">
            <w:pPr>
              <w:pStyle w:val="CM4"/>
              <w:bidi w:val="0"/>
              <w:spacing w:before="60" w:after="60" w:line="240" w:lineRule="auto"/>
              <w:jc w:val="both"/>
              <w:rPr>
                <w:rFonts w:ascii="Times New Roman" w:hAnsi="Times New Roman" w:cs="Times New Roman"/>
                <w:sz w:val="20"/>
                <w:szCs w:val="20"/>
              </w:rPr>
            </w:pPr>
          </w:p>
          <w:p w:rsidR="00E72061" w:rsidRPr="00EF431F" w:rsidP="00EF431F">
            <w:pPr>
              <w:pStyle w:val="CM4"/>
              <w:bidi w:val="0"/>
              <w:spacing w:before="60" w:after="60" w:line="240" w:lineRule="auto"/>
              <w:jc w:val="both"/>
              <w:rPr>
                <w:rFonts w:ascii="Times New Roman" w:hAnsi="Times New Roman" w:cs="Times New Roman"/>
                <w:sz w:val="20"/>
                <w:szCs w:val="20"/>
              </w:rPr>
            </w:pPr>
          </w:p>
          <w:p w:rsidR="00E72061" w:rsidRPr="00EF431F" w:rsidP="00EF431F">
            <w:pPr>
              <w:pStyle w:val="CM4"/>
              <w:bidi w:val="0"/>
              <w:spacing w:before="60" w:after="60" w:line="240" w:lineRule="auto"/>
              <w:jc w:val="both"/>
              <w:rPr>
                <w:rFonts w:ascii="Times New Roman" w:hAnsi="Times New Roman" w:cs="Times New Roman"/>
                <w:sz w:val="20"/>
                <w:szCs w:val="20"/>
              </w:rPr>
            </w:pPr>
          </w:p>
          <w:p w:rsidR="00E72061" w:rsidRPr="00EF431F" w:rsidP="00EF431F">
            <w:pPr>
              <w:pStyle w:val="CM4"/>
              <w:bidi w:val="0"/>
              <w:spacing w:before="60" w:after="60" w:line="240" w:lineRule="auto"/>
              <w:jc w:val="both"/>
              <w:rPr>
                <w:rFonts w:ascii="Times New Roman" w:hAnsi="Times New Roman" w:cs="Times New Roman"/>
                <w:b/>
                <w:bCs/>
                <w:sz w:val="20"/>
                <w:szCs w:val="20"/>
              </w:rPr>
            </w:pPr>
            <w:r w:rsidRPr="00EF431F">
              <w:rPr>
                <w:rFonts w:ascii="Times New Roman" w:hAnsi="Times New Roman" w:cs="Times New Roman"/>
                <w:sz w:val="20"/>
                <w:szCs w:val="20"/>
              </w:rPr>
              <w:t>V prípadoch, keď dovážajúce tkanivové zariadenie uskutočňuje jednorazový dovoz tkanív alebo buniek pochádzajúcich od dodávateľa z tretej krajiny, na ktorého sa nevzťahuje existujúca akreditácia, poverenie, povolenie ani licencia, takýto dovoz sa nepovažuje za podstatnú zmenu, ak dovážajúce tkanivové zariadenie má povolenie na dovoz rovnakého typu tkanív alebo buniek od iného dodávateľa alebo dodávateľov z tretej krajiny.</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č..../2016Z. z. </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rPr>
                <w:rFonts w:ascii="Times New Roman" w:hAnsi="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17e</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a)</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16</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d) a e)</w:t>
            </w:r>
          </w:p>
          <w:p w:rsidR="00EF431F" w:rsidP="00EF431F">
            <w:pPr>
              <w:pStyle w:val="Normlny"/>
              <w:bidi w:val="0"/>
              <w:spacing w:after="0" w:line="240" w:lineRule="auto"/>
              <w:jc w:val="center"/>
              <w:rPr>
                <w:rFonts w:ascii="Times New Roman" w:hAnsi="Times New Roman"/>
              </w:rPr>
            </w:pPr>
          </w:p>
          <w:p w:rsidR="00EF431F" w:rsidP="00EF431F">
            <w:pPr>
              <w:pStyle w:val="Normlny"/>
              <w:bidi w:val="0"/>
              <w:spacing w:after="0" w:line="240" w:lineRule="auto"/>
              <w:jc w:val="center"/>
              <w:rPr>
                <w:rFonts w:ascii="Times New Roman" w:hAnsi="Times New Roman"/>
              </w:rPr>
            </w:pPr>
          </w:p>
          <w:p w:rsidR="00EF431F" w:rsidP="00EF431F">
            <w:pPr>
              <w:pStyle w:val="Normlny"/>
              <w:bidi w:val="0"/>
              <w:spacing w:after="0" w:line="240" w:lineRule="auto"/>
              <w:jc w:val="center"/>
              <w:rPr>
                <w:rFonts w:ascii="Times New Roman" w:hAnsi="Times New Roman"/>
              </w:rPr>
            </w:pPr>
          </w:p>
          <w:p w:rsidR="00EF431F" w:rsidP="00EF431F">
            <w:pPr>
              <w:pStyle w:val="Normlny"/>
              <w:bidi w:val="0"/>
              <w:spacing w:after="0" w:line="240" w:lineRule="auto"/>
              <w:jc w:val="center"/>
              <w:rPr>
                <w:rFonts w:ascii="Times New Roman" w:hAnsi="Times New Roman"/>
              </w:rPr>
            </w:pPr>
          </w:p>
          <w:p w:rsidR="00EF431F" w:rsidP="00EF431F">
            <w:pPr>
              <w:pStyle w:val="Normlny"/>
              <w:bidi w:val="0"/>
              <w:spacing w:after="0" w:line="240" w:lineRule="auto"/>
              <w:jc w:val="center"/>
              <w:rPr>
                <w:rFonts w:ascii="Times New Roman" w:hAnsi="Times New Roman"/>
              </w:rPr>
            </w:pPr>
          </w:p>
          <w:p w:rsidR="00EF431F" w:rsidP="00EF431F">
            <w:pPr>
              <w:pStyle w:val="Normlny"/>
              <w:bidi w:val="0"/>
              <w:spacing w:after="0" w:line="240" w:lineRule="auto"/>
              <w:jc w:val="center"/>
              <w:rPr>
                <w:rFonts w:ascii="Times New Roman" w:hAnsi="Times New Roman"/>
              </w:rPr>
            </w:pPr>
          </w:p>
          <w:p w:rsidR="00EF431F" w:rsidP="00EF431F">
            <w:pPr>
              <w:pStyle w:val="Normlny"/>
              <w:bidi w:val="0"/>
              <w:spacing w:after="0" w:line="240" w:lineRule="auto"/>
              <w:jc w:val="center"/>
              <w:rPr>
                <w:rFonts w:ascii="Times New Roman" w:hAnsi="Times New Roman"/>
              </w:rPr>
            </w:pPr>
          </w:p>
          <w:p w:rsidR="00EF431F" w:rsidP="00EF431F">
            <w:pPr>
              <w:pStyle w:val="Normlny"/>
              <w:bidi w:val="0"/>
              <w:spacing w:after="0" w:line="240" w:lineRule="auto"/>
              <w:jc w:val="center"/>
              <w:rPr>
                <w:rFonts w:ascii="Times New Roman" w:hAnsi="Times New Roman"/>
              </w:rPr>
            </w:pPr>
          </w:p>
          <w:p w:rsidR="00EF431F" w:rsidP="00EF431F">
            <w:pPr>
              <w:pStyle w:val="Normlny"/>
              <w:bidi w:val="0"/>
              <w:spacing w:after="0" w:line="240" w:lineRule="auto"/>
              <w:jc w:val="center"/>
              <w:rPr>
                <w:rFonts w:ascii="Times New Roman" w:hAnsi="Times New Roman"/>
              </w:rPr>
            </w:pPr>
          </w:p>
          <w:p w:rsid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00EF431F">
              <w:rPr>
                <w:rFonts w:ascii="Times New Roman" w:hAnsi="Times New Roman"/>
              </w:rPr>
              <w:t>Č</w:t>
            </w:r>
            <w:r w:rsidRPr="00EF431F">
              <w:rPr>
                <w:rFonts w:ascii="Times New Roman" w:hAnsi="Times New Roman"/>
              </w:rPr>
              <w:t>.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4C62DF" w:rsidRPr="00EF431F" w:rsidP="00EF431F">
            <w:pPr>
              <w:pStyle w:val="Normlny"/>
              <w:bidi w:val="0"/>
              <w:spacing w:after="0" w:line="240" w:lineRule="auto"/>
              <w:jc w:val="center"/>
              <w:rPr>
                <w:rFonts w:ascii="Times New Roman" w:hAnsi="Times New Roman"/>
              </w:rPr>
            </w:pPr>
          </w:p>
          <w:p w:rsidR="00EF431F" w:rsidRPr="00EF431F" w:rsidP="00EF431F">
            <w:pPr>
              <w:pStyle w:val="Normlny"/>
              <w:bidi w:val="0"/>
              <w:spacing w:after="0" w:line="240" w:lineRule="auto"/>
              <w:jc w:val="center"/>
              <w:rPr>
                <w:rFonts w:ascii="Times New Roman" w:hAnsi="Times New Roman"/>
              </w:rPr>
            </w:pPr>
            <w:r>
              <w:rPr>
                <w:rFonts w:ascii="Times New Roman" w:hAnsi="Times New Roman"/>
              </w:rPr>
              <w:t>Č</w:t>
            </w:r>
            <w:r w:rsidRPr="00EF431F">
              <w:rPr>
                <w:rFonts w:ascii="Times New Roman" w:hAnsi="Times New Roman"/>
              </w:rPr>
              <w:t>. 1</w:t>
            </w:r>
          </w:p>
          <w:p w:rsidR="00EF431F" w:rsidRPr="00EF431F" w:rsidP="00EF431F">
            <w:pPr>
              <w:pStyle w:val="Normlny"/>
              <w:bidi w:val="0"/>
              <w:spacing w:after="0" w:line="240" w:lineRule="auto"/>
              <w:jc w:val="center"/>
              <w:rPr>
                <w:rFonts w:ascii="Times New Roman" w:hAnsi="Times New Roman"/>
              </w:rPr>
            </w:pPr>
            <w:r w:rsidRPr="00EF431F">
              <w:rPr>
                <w:rFonts w:ascii="Times New Roman" w:hAnsi="Times New Roman"/>
              </w:rPr>
              <w:t>§ 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4</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F431F" w:rsidRPr="00EF431F" w:rsidP="00EF431F">
            <w:pPr>
              <w:pStyle w:val="Normlny"/>
              <w:bidi w:val="0"/>
              <w:spacing w:after="0" w:line="240" w:lineRule="auto"/>
              <w:jc w:val="center"/>
              <w:rPr>
                <w:rFonts w:ascii="Times New Roman" w:hAnsi="Times New Roman"/>
              </w:rPr>
            </w:pPr>
            <w:r>
              <w:rPr>
                <w:rFonts w:ascii="Times New Roman" w:hAnsi="Times New Roman"/>
              </w:rPr>
              <w:t>Č</w:t>
            </w:r>
            <w:r w:rsidRPr="00EF431F">
              <w:rPr>
                <w:rFonts w:ascii="Times New Roman" w:hAnsi="Times New Roman"/>
              </w:rPr>
              <w:t>. 1</w:t>
            </w:r>
          </w:p>
          <w:p w:rsidR="00EF431F" w:rsidRPr="00EF431F" w:rsidP="00EF431F">
            <w:pPr>
              <w:pStyle w:val="Normlny"/>
              <w:bidi w:val="0"/>
              <w:spacing w:after="0" w:line="240" w:lineRule="auto"/>
              <w:jc w:val="center"/>
              <w:rPr>
                <w:rFonts w:ascii="Times New Roman" w:hAnsi="Times New Roman"/>
              </w:rPr>
            </w:pPr>
            <w:r w:rsidRPr="00EF431F">
              <w:rPr>
                <w:rFonts w:ascii="Times New Roman" w:hAnsi="Times New Roman"/>
              </w:rPr>
              <w:t>§ 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5</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4C62DF" w:rsidRPr="00EF431F" w:rsidP="00EF431F">
            <w:pPr>
              <w:pStyle w:val="ListParagraph"/>
              <w:bidi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 (1) </w:t>
            </w:r>
            <w:r w:rsidRPr="00EF431F">
              <w:rPr>
                <w:rFonts w:ascii="Times New Roman" w:hAnsi="Times New Roman" w:cs="Times New Roman"/>
                <w:sz w:val="20"/>
                <w:szCs w:val="20"/>
              </w:rPr>
              <w:t>Vydanie nového povolenia, ktorým orgán príslušný na vydanie povolenia súčasne zruší pôvodné povolenie, je potrebné pri zmene</w:t>
            </w:r>
          </w:p>
          <w:p w:rsidR="004C62DF" w:rsidRPr="00EF431F" w:rsidP="00EF431F">
            <w:pPr>
              <w:pStyle w:val="ListParagraph"/>
              <w:numPr>
                <w:numId w:val="4"/>
              </w:numPr>
              <w:bidi w:val="0"/>
              <w:spacing w:after="0" w:line="240" w:lineRule="auto"/>
              <w:ind w:left="426" w:hanging="426"/>
              <w:rPr>
                <w:rFonts w:ascii="Times New Roman" w:hAnsi="Times New Roman" w:cs="Times New Roman"/>
                <w:sz w:val="20"/>
                <w:szCs w:val="20"/>
              </w:rPr>
            </w:pPr>
            <w:r w:rsidRPr="00EF431F">
              <w:rPr>
                <w:rFonts w:ascii="Times New Roman" w:hAnsi="Times New Roman" w:cs="Times New Roman"/>
                <w:sz w:val="20"/>
                <w:szCs w:val="20"/>
              </w:rPr>
              <w:t>typu ľudského tkaniva alebo ľudských buniek, ktoré bude tkanivové zariadenie odoberať, testovať, spracovať, konzervovať, skladovať, distribuovať  na humánne použitie alebo typu ľudského tkaniva alebo typu ľudských buniek, ktoré bude tkanivové zariadenie dovážať alebo vyvážať,</w:t>
            </w:r>
          </w:p>
          <w:p w:rsidR="004C62DF" w:rsidRPr="00EF431F" w:rsidP="00EF431F">
            <w:pPr>
              <w:pStyle w:val="ListParagraph"/>
              <w:bidi w:val="0"/>
              <w:spacing w:after="0" w:line="240" w:lineRule="auto"/>
              <w:ind w:left="0"/>
              <w:rPr>
                <w:rFonts w:ascii="Times New Roman" w:hAnsi="Times New Roman" w:cs="Times New Roman"/>
                <w:sz w:val="20"/>
                <w:szCs w:val="20"/>
              </w:rPr>
            </w:pPr>
          </w:p>
          <w:p w:rsidR="004C62DF"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V § 16 sa odsek 1 dopĺňa písmenami c) až f), ktoré znejú: </w:t>
            </w:r>
          </w:p>
          <w:p w:rsidR="00EF431F" w:rsidP="00EF431F">
            <w:pPr>
              <w:pStyle w:val="ListParagraph"/>
              <w:numPr>
                <w:numId w:val="3"/>
              </w:numPr>
              <w:tabs>
                <w:tab w:val="left" w:pos="0"/>
                <w:tab w:val="left" w:pos="382"/>
              </w:tabs>
              <w:bidi w:val="0"/>
              <w:spacing w:after="0" w:line="240" w:lineRule="auto"/>
              <w:ind w:left="0" w:firstLine="0"/>
              <w:rPr>
                <w:rFonts w:ascii="Times New Roman" w:hAnsi="Times New Roman" w:cs="Times New Roman"/>
                <w:sz w:val="20"/>
                <w:szCs w:val="20"/>
              </w:rPr>
            </w:pPr>
            <w:r w:rsidRPr="00EF431F" w:rsidR="004C62DF">
              <w:rPr>
                <w:rFonts w:ascii="Times New Roman" w:hAnsi="Times New Roman" w:cs="Times New Roman"/>
                <w:sz w:val="20"/>
                <w:szCs w:val="20"/>
              </w:rPr>
              <w:t xml:space="preserve">zmenu obchodného mena a sídla dodávateľa z tretieho štátu, ak ide o povolenie na prevádzkovanie tkanivového zariadenia; k oznámeniu o zmene tkanivové zariadenie priloží kópiu príslušného dokumentu oprávňujúceho dodávateľa z tretieho štátu na vývoz ľudského tkaniva alebo ľudských buniek s novými údajmi, </w:t>
            </w:r>
          </w:p>
          <w:p w:rsidR="004C62DF" w:rsidRPr="00EF431F" w:rsidP="00EF431F">
            <w:pPr>
              <w:pStyle w:val="ListParagraph"/>
              <w:numPr>
                <w:numId w:val="3"/>
              </w:numPr>
              <w:tabs>
                <w:tab w:val="left" w:pos="0"/>
                <w:tab w:val="left" w:pos="382"/>
              </w:tabs>
              <w:bidi w:val="0"/>
              <w:spacing w:after="0" w:line="240" w:lineRule="auto"/>
              <w:ind w:left="0" w:firstLine="0"/>
              <w:rPr>
                <w:rFonts w:ascii="Times New Roman" w:hAnsi="Times New Roman" w:cs="Times New Roman"/>
                <w:sz w:val="20"/>
                <w:szCs w:val="20"/>
              </w:rPr>
            </w:pPr>
            <w:r w:rsidRPr="00EF431F">
              <w:rPr>
                <w:rFonts w:ascii="Times New Roman" w:hAnsi="Times New Roman" w:cs="Times New Roman"/>
                <w:sz w:val="20"/>
                <w:szCs w:val="20"/>
              </w:rPr>
              <w:t>dátum zrušenia alebo dočasného pozastavenie platnosti dokumentu oprávňujúceho dodávateľa z tretieho štátu na vývoz ľudského tkaniva alebo ľudských buniek; zmenou je aj prijatie akéhokoľvek iného rozhodnutia príslušným orgánom tretieho štátu, v ktorom má oprávnený dodávateľ z tretieho štátu sídlo, ak toto rozhodnutie má alebo môže mať význam alebo vplyv z hľadiska kvality a bezpečnosti dovážaného ľudského tkaniva alebo dovážaných ľudských buniek,</w:t>
            </w:r>
          </w:p>
          <w:p w:rsid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4C62DF"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(3) </w:t>
            </w:r>
            <w:r w:rsidRPr="00EF431F">
              <w:rPr>
                <w:rFonts w:ascii="Times New Roman" w:hAnsi="Times New Roman" w:cs="Times New Roman"/>
                <w:sz w:val="20"/>
                <w:szCs w:val="20"/>
              </w:rPr>
              <w:t>Tkanivové zariadenie môže vykonávať dovoz z členského štátu bez povolenia na tento druh činnosti podľa osobitného predpisu</w:t>
            </w:r>
            <w:r w:rsidRPr="00EF431F">
              <w:rPr>
                <w:rFonts w:ascii="Times New Roman" w:hAnsi="Times New Roman" w:cs="Times New Roman"/>
                <w:sz w:val="20"/>
                <w:szCs w:val="20"/>
                <w:vertAlign w:val="superscript"/>
              </w:rPr>
              <w:t>25</w:t>
            </w:r>
            <w:r w:rsidRPr="00EF431F">
              <w:rPr>
                <w:rFonts w:ascii="Times New Roman" w:hAnsi="Times New Roman" w:cs="Times New Roman"/>
                <w:sz w:val="20"/>
                <w:szCs w:val="20"/>
              </w:rPr>
              <w:t xml:space="preserve">) s písomným súhlasom národnej transplantačnej organizácie, ak ide o </w:t>
            </w:r>
          </w:p>
          <w:p w:rsidR="00EF431F" w:rsidP="00EF431F">
            <w:pPr>
              <w:pStyle w:val="ListParagraph"/>
              <w:widowControl w:val="0"/>
              <w:numPr>
                <w:numId w:val="31"/>
              </w:numPr>
              <w:autoSpaceDE w:val="0"/>
              <w:autoSpaceDN w:val="0"/>
              <w:bidi w:val="0"/>
              <w:adjustRightInd w:val="0"/>
              <w:spacing w:after="0" w:line="240" w:lineRule="auto"/>
              <w:ind w:left="241" w:hanging="241"/>
              <w:rPr>
                <w:rFonts w:ascii="Times New Roman" w:hAnsi="Times New Roman" w:cs="Times New Roman"/>
                <w:sz w:val="20"/>
                <w:szCs w:val="20"/>
              </w:rPr>
            </w:pPr>
            <w:r w:rsidRPr="00EF431F" w:rsidR="004C62DF">
              <w:rPr>
                <w:rFonts w:ascii="Times New Roman" w:hAnsi="Times New Roman" w:cs="Times New Roman"/>
                <w:sz w:val="20"/>
                <w:szCs w:val="20"/>
              </w:rPr>
              <w:t xml:space="preserve">ľudské bunky na priame použitie u konkrétneho príjemcu ľudských buniek, </w:t>
            </w:r>
          </w:p>
          <w:p w:rsidR="00EF431F" w:rsidP="00EF431F">
            <w:pPr>
              <w:pStyle w:val="ListParagraph"/>
              <w:widowControl w:val="0"/>
              <w:numPr>
                <w:numId w:val="31"/>
              </w:numPr>
              <w:autoSpaceDE w:val="0"/>
              <w:autoSpaceDN w:val="0"/>
              <w:bidi w:val="0"/>
              <w:adjustRightInd w:val="0"/>
              <w:spacing w:after="0" w:line="240" w:lineRule="auto"/>
              <w:ind w:left="241" w:hanging="241"/>
              <w:rPr>
                <w:rFonts w:ascii="Times New Roman" w:hAnsi="Times New Roman" w:cs="Times New Roman"/>
                <w:sz w:val="20"/>
                <w:szCs w:val="20"/>
              </w:rPr>
            </w:pPr>
            <w:r w:rsidRPr="00EF431F" w:rsidR="004C62DF">
              <w:rPr>
                <w:rFonts w:ascii="Times New Roman" w:hAnsi="Times New Roman" w:cs="Times New Roman"/>
                <w:sz w:val="20"/>
                <w:szCs w:val="20"/>
              </w:rPr>
              <w:t>ľudské tkanivo alebo ľudské bunky v núdzovej situácii, ak je konkrétny príjemca ľudského tkaniva alebo ľudských buniek, alebo</w:t>
            </w:r>
          </w:p>
          <w:p w:rsidR="004C62DF" w:rsidRPr="00EF431F" w:rsidP="00EF431F">
            <w:pPr>
              <w:pStyle w:val="ListParagraph"/>
              <w:widowControl w:val="0"/>
              <w:numPr>
                <w:numId w:val="31"/>
              </w:numPr>
              <w:autoSpaceDE w:val="0"/>
              <w:autoSpaceDN w:val="0"/>
              <w:bidi w:val="0"/>
              <w:adjustRightInd w:val="0"/>
              <w:spacing w:after="0" w:line="240" w:lineRule="auto"/>
              <w:ind w:left="241" w:hanging="241"/>
              <w:rPr>
                <w:rFonts w:ascii="Times New Roman" w:hAnsi="Times New Roman" w:cs="Times New Roman"/>
                <w:sz w:val="20"/>
                <w:szCs w:val="20"/>
              </w:rPr>
            </w:pPr>
            <w:r w:rsidRPr="00EF431F">
              <w:rPr>
                <w:rFonts w:ascii="Times New Roman" w:hAnsi="Times New Roman" w:cs="Times New Roman"/>
                <w:sz w:val="20"/>
                <w:szCs w:val="20"/>
              </w:rPr>
              <w:t>jednorazového dovozu ľudského tkaniva alebo ľudských buniek, ak je konkrétny príjemca ľudského tkaniva alebo ľudských buniek.</w:t>
            </w:r>
          </w:p>
          <w:p w:rsidR="00E72061" w:rsidRPr="00EF431F" w:rsidP="00EF431F">
            <w:pPr>
              <w:pStyle w:val="ListParagraph"/>
              <w:widowControl w:val="0"/>
              <w:autoSpaceDE w:val="0"/>
              <w:autoSpaceDN w:val="0"/>
              <w:bidi w:val="0"/>
              <w:adjustRightInd w:val="0"/>
              <w:spacing w:after="0" w:line="240" w:lineRule="auto"/>
              <w:ind w:left="426"/>
              <w:rPr>
                <w:rFonts w:ascii="Times New Roman" w:hAnsi="Times New Roman" w:cs="Times New Roman"/>
                <w:sz w:val="20"/>
                <w:szCs w:val="20"/>
              </w:rPr>
            </w:pPr>
          </w:p>
          <w:p w:rsidR="00E72061"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(4) </w:t>
            </w:r>
            <w:r w:rsidRPr="00EF431F" w:rsidR="004C62DF">
              <w:rPr>
                <w:rFonts w:ascii="Times New Roman" w:hAnsi="Times New Roman" w:cs="Times New Roman"/>
                <w:sz w:val="20"/>
                <w:szCs w:val="20"/>
              </w:rPr>
              <w:t>Tkanivové zariadenie môže vykonať jednorazový dovoz ľudského tkaniva alebo ľudských buniek od dodávateľa z tretieho štátu, ak je konkrétny príjemca ľudského tkaniva alebo ľudských buniek, aj bez povolenia na dovoz ľudského tkaniva alebo ľudských buniek z tretieho štátu podľa osobitného predpisu</w:t>
            </w:r>
            <w:r w:rsidRPr="00EF431F" w:rsidR="004C62DF">
              <w:rPr>
                <w:rFonts w:ascii="Times New Roman" w:hAnsi="Times New Roman" w:cs="Times New Roman"/>
                <w:sz w:val="20"/>
                <w:szCs w:val="20"/>
                <w:vertAlign w:val="superscript"/>
              </w:rPr>
              <w:t>25</w:t>
            </w:r>
            <w:r w:rsidRPr="00EF431F" w:rsidR="004C62DF">
              <w:rPr>
                <w:rFonts w:ascii="Times New Roman" w:hAnsi="Times New Roman" w:cs="Times New Roman"/>
                <w:sz w:val="20"/>
                <w:szCs w:val="20"/>
              </w:rPr>
              <w:t xml:space="preserve">) s písomným súhlasom národnej transplantačnej organizácie; takéto ľudské tkanivo alebo ľudské bunky nesmú byť použité u inej osoby ako u konkrétneho príjemcu ľudského tkaniva alebo ľudských buniek. </w:t>
            </w:r>
          </w:p>
          <w:p w:rsidR="00E72061"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4C62DF"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(5) </w:t>
            </w:r>
            <w:r w:rsidRPr="00EF431F">
              <w:rPr>
                <w:rFonts w:ascii="Times New Roman" w:hAnsi="Times New Roman" w:cs="Times New Roman"/>
                <w:sz w:val="20"/>
                <w:szCs w:val="20"/>
              </w:rPr>
              <w:t>K jednorazovému dovozu ľudského tkaniva alebo ľudských buniek podľa odseku 4 je dovážajúce tkanivové zariadenie povinné priložiť</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sz w:val="20"/>
                <w:szCs w:val="20"/>
              </w:rPr>
              <w:t>kópiu písomnej zmluvy o spolupráci s dodávateľom z tretieho štátu,</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sz w:val="20"/>
                <w:szCs w:val="20"/>
              </w:rPr>
              <w:t xml:space="preserve">podrobný opis pohybu ľudského tkaniva alebo ľudských buniek od ich odberu v treťom štáte po prijatie tkanivovým zariadením, </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sz w:val="20"/>
                <w:szCs w:val="20"/>
              </w:rPr>
              <w:t>kópiu príslušného dokumentu, na základe ktorého má dodávateľ z tretieho štátu oprávnenie na vývoz ľudského tkaniva alebo ľudských buniek s uvedením kontaktných údajov príslušného orgánu; ak dodávateľovi z tretieho štátu nebol udelený dokument, ktorý ho oprávňuje k vývozu ľudského tkaniva alebo ľudských buniek je potrebné predložiť kópiu príslušného dokumentu, na základe ktorého má  dodávateľ z tretieho štátu oprávnenie na všetky činnosti súvisiace s ľudskými tkanivami alebo s ľudskými bunkami,</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sz w:val="20"/>
                <w:szCs w:val="20"/>
              </w:rPr>
              <w:t>kópiu štítku, ktorým označuje dodávateľ z tretieho štátu odobraté ľudské tkanivo alebo ľudské bunky,</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sz w:val="20"/>
                <w:szCs w:val="20"/>
              </w:rPr>
              <w:t xml:space="preserve">kópiu štítku, ktorým označuje dodávateľ z tretieho štátu nádobu s odobratým ľudským tkanivom alebo s odobratými ľudskými bunkami, </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sz w:val="20"/>
                <w:szCs w:val="20"/>
              </w:rPr>
              <w:t>kópiu štítku, ktorým označuje dodávateľ ľudského tkaniva alebo ľudských buniek z tretieho štátu  prepravný kontajner,</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sz w:val="20"/>
                <w:szCs w:val="20"/>
              </w:rPr>
              <w:t xml:space="preserve">kópiu dokumentu na základe ktorého bol identifikovaný darca ľudského tkaniva alebo ľudských buniek, hodnotený darca ľudského tkaniva alebo ľudských buniek, </w:t>
            </w:r>
            <w:r w:rsidRPr="00EF431F">
              <w:rPr>
                <w:rFonts w:ascii="Times New Roman" w:hAnsi="Times New Roman" w:cs="Times New Roman"/>
                <w:color w:val="000000"/>
                <w:sz w:val="20"/>
                <w:szCs w:val="20"/>
              </w:rPr>
              <w:t xml:space="preserve">informovaný darca ľudského tkaniva alebo ľudských buniek alebo jeho blízka osoba, spôsob získania súhlasu darcu ľudského tkaniva alebo ľudských buniek a či bolo alebo nebolo darcovstvo </w:t>
            </w:r>
            <w:r w:rsidRPr="00EF431F">
              <w:rPr>
                <w:rFonts w:ascii="Times New Roman" w:hAnsi="Times New Roman" w:cs="Times New Roman"/>
                <w:sz w:val="20"/>
                <w:szCs w:val="20"/>
              </w:rPr>
              <w:t>ľudského tkaniva alebo ľudských buniek</w:t>
            </w:r>
            <w:r w:rsidRPr="00EF431F">
              <w:rPr>
                <w:rFonts w:ascii="Times New Roman" w:hAnsi="Times New Roman" w:cs="Times New Roman"/>
                <w:color w:val="000000"/>
                <w:sz w:val="20"/>
                <w:szCs w:val="20"/>
              </w:rPr>
              <w:t xml:space="preserve"> dobrovoľné a bezplatné,</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color w:val="000000"/>
                <w:sz w:val="20"/>
                <w:szCs w:val="20"/>
              </w:rPr>
              <w:t>kópiu príslušného dokumentu, ktorý oprávňuje laboratórium na výkon laboratórneho testovania u dodávateľa z tretieho štátu a zoznam používaných laboratórnych testov,</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w:t>
            </w:r>
            <w:r w:rsidRPr="00EF431F">
              <w:rPr>
                <w:rFonts w:ascii="Times New Roman" w:hAnsi="Times New Roman" w:cs="Times New Roman"/>
                <w:sz w:val="20"/>
                <w:szCs w:val="20"/>
              </w:rPr>
              <w:t>štandardných pracovných postupov</w:t>
            </w:r>
            <w:r w:rsidRPr="00EF431F">
              <w:rPr>
                <w:rFonts w:ascii="Times New Roman" w:hAnsi="Times New Roman" w:cs="Times New Roman"/>
                <w:color w:val="000000"/>
                <w:sz w:val="20"/>
                <w:szCs w:val="20"/>
              </w:rPr>
              <w:t xml:space="preserve"> na spracovanie ľudského tkaniva alebo ľudských buniek, ktorý používa dodávateľ z tretieho štátu,  </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materiálno-technického vybavenia dodávateľa ľudského tkaniva alebo ľudských buniek z tretieho štátu,  </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w:t>
            </w:r>
            <w:r w:rsidRPr="00EF431F">
              <w:rPr>
                <w:rFonts w:ascii="Times New Roman" w:hAnsi="Times New Roman" w:cs="Times New Roman"/>
                <w:sz w:val="20"/>
                <w:szCs w:val="20"/>
              </w:rPr>
              <w:t>štandardných pracovných postupov</w:t>
            </w:r>
            <w:r w:rsidRPr="00EF431F">
              <w:rPr>
                <w:rFonts w:ascii="Times New Roman" w:hAnsi="Times New Roman" w:cs="Times New Roman"/>
                <w:color w:val="000000"/>
                <w:sz w:val="20"/>
                <w:szCs w:val="20"/>
              </w:rPr>
              <w:t xml:space="preserve"> o požiadavkách distribúcie ľudského tkaniva alebo ľudských buniek, ktorý používa dodávateľ z tretieho štátu, </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color w:val="000000"/>
                <w:sz w:val="20"/>
                <w:szCs w:val="20"/>
              </w:rPr>
              <w:t xml:space="preserve">údaje v rozsahu obchodné meno, sídlo a činnosť každého subdodávateľa ľudského tkaniva alebo ľudských buniek, s ktorým má dodávateľ z tretieho štátu uzatvorenú zmluvu o spolupráci, </w:t>
            </w:r>
          </w:p>
          <w:p w:rsidR="004C62DF"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záveru z ostatnej kontroly vykonanej u dodávateľa z tretieho štátu príslušným orgánom, ktorý vydal povolenie na výkon činnosti,  </w:t>
            </w:r>
          </w:p>
          <w:p w:rsidR="00E72061" w:rsidRPr="00EF431F" w:rsidP="00EF431F">
            <w:pPr>
              <w:pStyle w:val="ListParagraph"/>
              <w:widowControl w:val="0"/>
              <w:numPr>
                <w:numId w:val="10"/>
              </w:numPr>
              <w:tabs>
                <w:tab w:val="left" w:pos="184"/>
              </w:tabs>
              <w:autoSpaceDE w:val="0"/>
              <w:autoSpaceDN w:val="0"/>
              <w:bidi w:val="0"/>
              <w:adjustRightInd w:val="0"/>
              <w:spacing w:after="0" w:line="240" w:lineRule="auto"/>
              <w:ind w:left="284" w:hanging="284"/>
              <w:rPr>
                <w:rFonts w:ascii="Times New Roman" w:hAnsi="Times New Roman" w:cs="Times New Roman"/>
                <w:sz w:val="20"/>
                <w:szCs w:val="20"/>
              </w:rPr>
            </w:pPr>
            <w:r w:rsidRPr="00EF431F" w:rsidR="004C62DF">
              <w:rPr>
                <w:rFonts w:ascii="Times New Roman" w:hAnsi="Times New Roman" w:cs="Times New Roman"/>
                <w:color w:val="000000"/>
                <w:sz w:val="20"/>
                <w:szCs w:val="20"/>
              </w:rPr>
              <w:t>kópiu záveru z kontroly vykonanej u dodávateľa z tretieho štátu dovážajúcim tkanivovým zariadením alebo v jeho mene.</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3</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CM4"/>
              <w:bidi w:val="0"/>
              <w:spacing w:after="0" w:line="240" w:lineRule="auto"/>
              <w:jc w:val="both"/>
              <w:rPr>
                <w:rFonts w:ascii="Times New Roman" w:hAnsi="Times New Roman" w:cs="Times New Roman"/>
                <w:b/>
                <w:bCs/>
                <w:sz w:val="20"/>
                <w:szCs w:val="20"/>
              </w:rPr>
            </w:pPr>
            <w:r w:rsidRPr="00EF431F">
              <w:rPr>
                <w:rFonts w:ascii="Times New Roman" w:hAnsi="Times New Roman" w:cs="Times New Roman"/>
                <w:sz w:val="20"/>
                <w:szCs w:val="20"/>
              </w:rPr>
              <w:t>Príslušný orgán alebo orgány môžu čiastočne alebo úplne pozastaviť alebo zrušiť platnosť akreditácie, poverenia, povolenia alebo licencie pre dovážajúce tkanivové zariadenie najmä vtedy, ak sa prostredníctvom inšpekcie alebo iných kontrolných opatrení dokáže, že takéto zariadenie už nespĺňa požiadavky tejto smernice.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79</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ai)</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rPr>
                <w:rFonts w:ascii="Times New Roman" w:hAnsi="Times New Roman"/>
              </w:rPr>
            </w:pPr>
          </w:p>
          <w:p w:rsidR="00CC13DE"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82</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d)</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4C62DF"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V § 79 sa odsek 1 dopĺňa písmenami ai) až ak), ktoré znejú:</w:t>
            </w:r>
          </w:p>
          <w:p w:rsidR="004C62DF"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„ai) pri odbere, spracovaní, konzervovaní, testovaní, skladovaní alebo distribúcii ľudského tkaniva alebo ľudských buniek dodržiavať osobitné predpisy,</w:t>
            </w:r>
            <w:r w:rsidRPr="00EF431F">
              <w:rPr>
                <w:rFonts w:ascii="Times New Roman" w:hAnsi="Times New Roman" w:cs="Times New Roman"/>
                <w:sz w:val="20"/>
                <w:szCs w:val="20"/>
                <w:vertAlign w:val="superscript"/>
              </w:rPr>
              <w:t>55jaq</w:t>
            </w:r>
            <w:r w:rsidRPr="00EF431F">
              <w:rPr>
                <w:rFonts w:ascii="Times New Roman" w:hAnsi="Times New Roman" w:cs="Times New Roman"/>
                <w:sz w:val="20"/>
                <w:szCs w:val="20"/>
              </w:rPr>
              <w:t>)</w:t>
            </w:r>
          </w:p>
          <w:p w:rsidR="004C62DF" w:rsidRPr="00EF431F" w:rsidP="00EF431F">
            <w:pPr>
              <w:bidi w:val="0"/>
              <w:spacing w:before="0" w:after="0" w:line="240" w:lineRule="auto"/>
              <w:rPr>
                <w:rFonts w:ascii="Times New Roman" w:hAnsi="Times New Roman"/>
                <w:sz w:val="20"/>
                <w:szCs w:val="20"/>
              </w:rPr>
            </w:pPr>
          </w:p>
          <w:p w:rsidR="004C62DF"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„Poznámka pod čiarou k odkazu 55jaq znie: </w:t>
            </w:r>
          </w:p>
          <w:p w:rsidR="004C62DF" w:rsidRPr="00EF431F" w:rsidP="00EF431F">
            <w:pPr>
              <w:pStyle w:val="ListParagraph"/>
              <w:bidi w:val="0"/>
              <w:spacing w:after="0" w:line="240" w:lineRule="auto"/>
              <w:ind w:left="567"/>
              <w:rPr>
                <w:rFonts w:ascii="Times New Roman" w:hAnsi="Times New Roman" w:cs="Times New Roman"/>
                <w:sz w:val="20"/>
                <w:szCs w:val="20"/>
              </w:rPr>
            </w:pPr>
            <w:r w:rsidRPr="00EF431F">
              <w:rPr>
                <w:rFonts w:ascii="Times New Roman" w:hAnsi="Times New Roman" w:cs="Times New Roman"/>
                <w:sz w:val="20"/>
                <w:szCs w:val="20"/>
              </w:rPr>
              <w:t>„</w:t>
            </w:r>
            <w:r w:rsidRPr="00EF431F">
              <w:rPr>
                <w:rFonts w:ascii="Times New Roman" w:hAnsi="Times New Roman" w:cs="Times New Roman"/>
                <w:sz w:val="20"/>
                <w:szCs w:val="20"/>
                <w:vertAlign w:val="superscript"/>
              </w:rPr>
              <w:t>55jaq</w:t>
            </w:r>
            <w:r w:rsidRPr="00EF431F">
              <w:rPr>
                <w:rFonts w:ascii="Times New Roman" w:hAnsi="Times New Roman" w:cs="Times New Roman"/>
                <w:sz w:val="20"/>
                <w:szCs w:val="20"/>
              </w:rPr>
              <w:t>) § 17 ods. 6, § 21 až 23, § 25, § 26 zákona č. .../2016 Z. z.“.</w:t>
            </w:r>
          </w:p>
          <w:p w:rsidR="00E72061" w:rsidRPr="00EF431F" w:rsidP="00EF431F">
            <w:pPr>
              <w:pStyle w:val="ListParagraph"/>
              <w:bidi w:val="0"/>
              <w:spacing w:after="0" w:line="240" w:lineRule="auto"/>
              <w:ind w:left="0"/>
              <w:rPr>
                <w:rFonts w:ascii="Times New Roman" w:hAnsi="Times New Roman" w:cs="Times New Roman"/>
                <w:sz w:val="20"/>
                <w:szCs w:val="20"/>
              </w:rPr>
            </w:pPr>
          </w:p>
          <w:p w:rsidR="00CC13DE"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V § 82 ods. 1 písm. d) sa slová „af) a ag)“ nahrádzajú slovami „af), ag),  ai) až ak)“.</w:t>
            </w:r>
          </w:p>
          <w:p w:rsidR="00E72061" w:rsidRPr="00EF431F" w:rsidP="00EF431F">
            <w:pPr>
              <w:pStyle w:val="ListParagraph"/>
              <w:bidi w:val="0"/>
              <w:spacing w:after="0" w:line="240" w:lineRule="auto"/>
              <w:ind w:left="0"/>
              <w:rPr>
                <w:rFonts w:ascii="Times New Roman" w:hAnsi="Times New Roman" w:cs="Times New Roman"/>
                <w:sz w:val="20"/>
                <w:szCs w:val="20"/>
              </w:rPr>
            </w:pPr>
          </w:p>
          <w:p w:rsidR="00E72061" w:rsidRPr="00EF431F" w:rsidP="00EF431F">
            <w:pPr>
              <w:pStyle w:val="ListParagraph"/>
              <w:bidi w:val="0"/>
              <w:spacing w:after="0" w:line="240" w:lineRule="auto"/>
              <w:ind w:left="0"/>
              <w:rPr>
                <w:rFonts w:ascii="Times New Roman" w:hAnsi="Times New Roman" w:cs="Times New Roman"/>
                <w:sz w:val="20"/>
                <w:szCs w:val="20"/>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4</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0081" w:rsidP="00EF431F">
            <w:pPr>
              <w:pStyle w:val="Styl1"/>
              <w:tabs>
                <w:tab w:val="left" w:pos="480"/>
                <w:tab w:val="clear" w:pos="567"/>
                <w:tab w:val="clear" w:pos="709"/>
              </w:tabs>
              <w:bidi w:val="0"/>
              <w:spacing w:after="0" w:line="240" w:lineRule="auto"/>
              <w:rPr>
                <w:rFonts w:ascii="Times New Roman" w:hAnsi="Times New Roman"/>
                <w:b/>
                <w:bCs/>
                <w:sz w:val="20"/>
                <w:szCs w:val="20"/>
              </w:rPr>
            </w:pPr>
            <w:r w:rsidRPr="00EF431F" w:rsidR="00E72061">
              <w:rPr>
                <w:rFonts w:ascii="Times New Roman" w:hAnsi="Times New Roman"/>
                <w:b/>
                <w:bCs/>
                <w:sz w:val="20"/>
                <w:szCs w:val="20"/>
              </w:rPr>
              <w:t>Inšpekcie a iné kontrolné opatrenia</w:t>
            </w:r>
          </w:p>
          <w:p w:rsidR="00E72061" w:rsidRPr="00070081" w:rsidP="00EF431F">
            <w:pPr>
              <w:pStyle w:val="Styl1"/>
              <w:tabs>
                <w:tab w:val="left" w:pos="480"/>
                <w:tab w:val="clear" w:pos="567"/>
                <w:tab w:val="clear" w:pos="709"/>
              </w:tabs>
              <w:bidi w:val="0"/>
              <w:spacing w:after="0" w:line="240" w:lineRule="auto"/>
              <w:rPr>
                <w:rFonts w:ascii="Times New Roman" w:hAnsi="Times New Roman"/>
                <w:b/>
                <w:bCs/>
                <w:sz w:val="20"/>
                <w:szCs w:val="20"/>
              </w:rPr>
            </w:pPr>
            <w:r w:rsidRPr="00EF431F">
              <w:rPr>
                <w:rFonts w:ascii="Times New Roman" w:hAnsi="Times New Roman"/>
                <w:sz w:val="20"/>
                <w:szCs w:val="20"/>
              </w:rPr>
              <w:t xml:space="preserve">Členské štáty zabezpečia, aby príslušný orgán alebo orgány vykonávali inšpekcie a iné kontrolné opatrenia dovážajúcich tkanivových zariadení a v prípade potreby ich dodávateľov z tretích krajín. </w:t>
            </w:r>
          </w:p>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Takisto zabezpečia, aby dovážajúce tkanivové zariadenia vykonávali primerané kontroly s cieľom zabezpečiť ekvivalentnosť noriem kvality a bezpečnosti tkanív a buniek, ktoré sa majú dovážať, s normami stanovenými v smernici 2004/23/ES. Interval medzi inšpekciami ktoréhokoľvek dovážajúceho tkanivového zariadenia nesmie byť dlhší ako dva roky.</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32</w:t>
            </w:r>
          </w:p>
          <w:p w:rsidR="00CC13DE" w:rsidRPr="00EF431F" w:rsidP="00EF431F">
            <w:pPr>
              <w:pStyle w:val="Normlny"/>
              <w:bidi w:val="0"/>
              <w:spacing w:after="0" w:line="240" w:lineRule="auto"/>
              <w:jc w:val="center"/>
              <w:rPr>
                <w:rFonts w:ascii="Times New Roman" w:hAnsi="Times New Roman"/>
              </w:rPr>
            </w:pPr>
            <w:r w:rsidRPr="00EF431F">
              <w:rPr>
                <w:rFonts w:ascii="Times New Roman" w:hAnsi="Times New Roman"/>
              </w:rPr>
              <w:t>O.1</w:t>
            </w:r>
          </w:p>
          <w:p w:rsidR="00E72061" w:rsidRPr="00EF431F" w:rsidP="00070081">
            <w:pPr>
              <w:pStyle w:val="Normlny"/>
              <w:bidi w:val="0"/>
              <w:spacing w:after="0" w:line="240" w:lineRule="auto"/>
              <w:jc w:val="center"/>
              <w:rPr>
                <w:rFonts w:ascii="Times New Roman" w:hAnsi="Times New Roman"/>
              </w:rPr>
            </w:pPr>
            <w:r w:rsidRPr="00EF431F" w:rsidR="00CC13DE">
              <w:rPr>
                <w:rFonts w:ascii="Times New Roman" w:hAnsi="Times New Roman"/>
              </w:rPr>
              <w:t>P. a</w:t>
            </w:r>
            <w:r w:rsidR="00070081">
              <w:rPr>
                <w:rFonts w:ascii="Times New Roman" w:hAnsi="Times New Roman"/>
              </w:rPr>
              <w:t>) a</w:t>
            </w:r>
            <w:r w:rsidRPr="00EF431F" w:rsidR="00CC13DE">
              <w:rPr>
                <w:rFonts w:ascii="Times New Roman" w:hAnsi="Times New Roman"/>
              </w:rPr>
              <w:t xml:space="preserve"> k</w:t>
            </w:r>
            <w:r w:rsidRPr="00EF431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C13DE"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(1) </w:t>
            </w:r>
            <w:r w:rsidRPr="00EF431F" w:rsidR="00E72061">
              <w:rPr>
                <w:rFonts w:ascii="Times New Roman" w:hAnsi="Times New Roman" w:cs="Times New Roman"/>
                <w:sz w:val="20"/>
                <w:szCs w:val="20"/>
              </w:rPr>
              <w:t>Ministerstvo zdravot</w:t>
            </w:r>
            <w:r w:rsidRPr="00EF431F">
              <w:rPr>
                <w:rFonts w:ascii="Times New Roman" w:hAnsi="Times New Roman" w:cs="Times New Roman"/>
                <w:sz w:val="20"/>
                <w:szCs w:val="20"/>
              </w:rPr>
              <w:t xml:space="preserve">níctva </w:t>
            </w:r>
          </w:p>
          <w:p w:rsidR="00CC13DE"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a) vykonáva dozor nad dodržiavaním tohto zákona, realizuje kontrolné opatrenia v súčinnosti s národnou transplantačnou organizáciou pravidelne a </w:t>
            </w:r>
            <w:r w:rsidRPr="00EF431F">
              <w:rPr>
                <w:rFonts w:ascii="Times New Roman" w:hAnsi="Times New Roman" w:cs="Times New Roman"/>
                <w:color w:val="FF0000"/>
                <w:sz w:val="20"/>
                <w:szCs w:val="20"/>
              </w:rPr>
              <w:t xml:space="preserve"> </w:t>
            </w:r>
            <w:r w:rsidRPr="00EF431F">
              <w:rPr>
                <w:rFonts w:ascii="Times New Roman" w:hAnsi="Times New Roman" w:cs="Times New Roman"/>
                <w:sz w:val="20"/>
                <w:szCs w:val="20"/>
              </w:rPr>
              <w:t>ukladá sankcie a pokuty podľa osobitného predpisu;</w:t>
            </w:r>
            <w:r>
              <w:rPr>
                <w:rStyle w:val="FootnoteReference"/>
                <w:rFonts w:ascii="Times New Roman" w:hAnsi="Times New Roman"/>
                <w:sz w:val="20"/>
                <w:szCs w:val="20"/>
                <w:rtl w:val="0"/>
              </w:rPr>
              <w:footnoteReference w:id="6"/>
            </w:r>
            <w:r w:rsidRPr="00EF431F">
              <w:rPr>
                <w:rFonts w:ascii="Times New Roman" w:hAnsi="Times New Roman" w:cs="Times New Roman"/>
                <w:sz w:val="20"/>
                <w:szCs w:val="20"/>
              </w:rPr>
              <w:t>) interval medzi dvomi kontrolami v tkanivových zariadeniach nesmie byť dlhší ako dva roky,</w:t>
            </w:r>
          </w:p>
          <w:p w:rsidR="00CC13DE" w:rsidRPr="00EF431F" w:rsidP="00EF431F">
            <w:pPr>
              <w:pStyle w:val="ListParagraph"/>
              <w:bidi w:val="0"/>
              <w:spacing w:after="0" w:line="240" w:lineRule="auto"/>
              <w:ind w:left="0"/>
              <w:rPr>
                <w:rFonts w:ascii="Times New Roman" w:hAnsi="Times New Roman" w:cs="Times New Roman"/>
                <w:sz w:val="20"/>
                <w:szCs w:val="20"/>
              </w:rPr>
            </w:pPr>
          </w:p>
          <w:p w:rsidR="00CC13DE"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k</w:t>
            </w:r>
            <w:r w:rsidRPr="00EF431F" w:rsidR="00E72061">
              <w:rPr>
                <w:rFonts w:ascii="Times New Roman" w:hAnsi="Times New Roman" w:cs="Times New Roman"/>
                <w:sz w:val="20"/>
                <w:szCs w:val="20"/>
              </w:rPr>
              <w:t xml:space="preserve">) </w:t>
            </w:r>
            <w:r w:rsidRPr="00EF431F">
              <w:rPr>
                <w:rFonts w:ascii="Times New Roman" w:hAnsi="Times New Roman" w:cs="Times New Roman"/>
                <w:sz w:val="20"/>
                <w:szCs w:val="20"/>
              </w:rPr>
              <w:t xml:space="preserve">vykonáva dozor u dodávateľa z tretieho štátu aj v spolupráci s iným členským štátom na základe žiadosti iného členského štátu; zamietnutie spolupráce musí byť odôvodnené, </w:t>
            </w:r>
          </w:p>
          <w:p w:rsidR="00E72061" w:rsidRPr="00EF431F" w:rsidP="00EF431F">
            <w:pPr>
              <w:pStyle w:val="ListParagraph"/>
              <w:bidi w:val="0"/>
              <w:spacing w:after="0" w:line="240" w:lineRule="auto"/>
              <w:ind w:left="4"/>
              <w:rPr>
                <w:rFonts w:ascii="Times New Roman" w:hAnsi="Times New Roman" w:cs="Times New Roman"/>
                <w:color w:val="FF0000"/>
                <w:sz w:val="20"/>
                <w:szCs w:val="20"/>
              </w:rPr>
            </w:pPr>
          </w:p>
          <w:p w:rsidR="00E72061" w:rsidRPr="00EF431F" w:rsidP="00EF431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4</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 xml:space="preserve">2.Takéto inšpekcie vykonávajú úradníci, ktorí zastupujú príslušné orgány a ktorí: </w:t>
            </w:r>
          </w:p>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p>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 xml:space="preserve">a) majú právomoc vykonávať inšpekcie dovážajúcich tkanivových zariadení a v prípade potreby činností ktorýchkoľvek dodávateľov z tretích krajín; </w:t>
            </w:r>
          </w:p>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p>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 xml:space="preserve">b) hodnotia a overujú postupy a činnosti vykonávané v dovážajúcich tkanivových zariadeniach a v zariadeniach dodávateľov z tretích krajín, ktoré majú význam z hľadiska zabezpečenia ekvivalentnosti noriem kvality a bezpečnosti tkanív a buniek, ktoré sa majú dovážať, s normami stanovenými v smernici 2004/23/ES; </w:t>
            </w:r>
          </w:p>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c</w:t>
            </w:r>
          </w:p>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c) skúmajú všetky dokumenty alebo iné záznamy, ktoré majú význam pre toto hodnotenie a overovanie.</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Z. z.</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CC13DE"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Zákon č. 578/2004 Z. z.</w:t>
            </w:r>
          </w:p>
          <w:p w:rsidR="00E72061" w:rsidRPr="00EF431F" w:rsidP="00EF431F">
            <w:pPr>
              <w:autoSpaceDE w:val="0"/>
              <w:autoSpaceDN w:val="0"/>
              <w:bidi w:val="0"/>
              <w:spacing w:before="0"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2</w:t>
            </w:r>
          </w:p>
          <w:p w:rsidR="00E72061" w:rsidRPr="00EF431F" w:rsidP="00EF431F">
            <w:pPr>
              <w:pStyle w:val="Normlny"/>
              <w:bidi w:val="0"/>
              <w:spacing w:after="0" w:line="240" w:lineRule="auto"/>
              <w:jc w:val="center"/>
              <w:rPr>
                <w:rFonts w:ascii="Times New Roman" w:hAnsi="Times New Roman"/>
              </w:rPr>
            </w:pPr>
            <w:r w:rsidRPr="00EF431F" w:rsidR="00CC13DE">
              <w:rPr>
                <w:rFonts w:ascii="Times New Roman" w:hAnsi="Times New Roman"/>
              </w:rPr>
              <w:t>O. 40</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CC13DE"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CC13DE" w:rsidRPr="00EF431F" w:rsidP="00EF431F">
            <w:pPr>
              <w:pStyle w:val="Normlny"/>
              <w:bidi w:val="0"/>
              <w:spacing w:after="0" w:line="240" w:lineRule="auto"/>
              <w:jc w:val="center"/>
              <w:rPr>
                <w:rFonts w:ascii="Times New Roman" w:hAnsi="Times New Roman"/>
              </w:rPr>
            </w:pPr>
            <w:r w:rsidRPr="00EF431F">
              <w:rPr>
                <w:rFonts w:ascii="Times New Roman" w:hAnsi="Times New Roman"/>
              </w:rPr>
              <w:t>§ 32</w:t>
            </w:r>
          </w:p>
          <w:p w:rsidR="00CC13DE" w:rsidRPr="00EF431F" w:rsidP="00EF431F">
            <w:pPr>
              <w:pStyle w:val="Normlny"/>
              <w:bidi w:val="0"/>
              <w:spacing w:after="0" w:line="240" w:lineRule="auto"/>
              <w:jc w:val="center"/>
              <w:rPr>
                <w:rFonts w:ascii="Times New Roman" w:hAnsi="Times New Roman"/>
              </w:rPr>
            </w:pPr>
            <w:r w:rsidRPr="00EF431F">
              <w:rPr>
                <w:rFonts w:ascii="Times New Roman" w:hAnsi="Times New Roman"/>
              </w:rPr>
              <w:t>O.1</w:t>
            </w:r>
          </w:p>
          <w:p w:rsidR="00E72061" w:rsidRPr="00EF431F" w:rsidP="00EF431F">
            <w:pPr>
              <w:pStyle w:val="Normlny"/>
              <w:bidi w:val="0"/>
              <w:spacing w:after="0" w:line="240" w:lineRule="auto"/>
              <w:jc w:val="center"/>
              <w:rPr>
                <w:rFonts w:ascii="Times New Roman" w:hAnsi="Times New Roman"/>
              </w:rPr>
            </w:pPr>
            <w:r w:rsidRPr="00EF431F" w:rsidR="00CC13DE">
              <w:rPr>
                <w:rFonts w:ascii="Times New Roman" w:hAnsi="Times New Roman"/>
              </w:rPr>
              <w:t>P. a),  k)</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CC13DE"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79</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q)</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C13DE" w:rsidRPr="00EF431F" w:rsidP="00EF431F">
            <w:pPr>
              <w:pStyle w:val="ListParagraph"/>
              <w:bidi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w:t>
            </w:r>
            <w:r w:rsidRPr="00EF431F">
              <w:rPr>
                <w:rFonts w:ascii="Times New Roman" w:hAnsi="Times New Roman" w:cs="Times New Roman"/>
                <w:sz w:val="20"/>
                <w:szCs w:val="20"/>
              </w:rPr>
              <w:t>40</w:t>
            </w:r>
            <w:r w:rsidRPr="00EF431F" w:rsidR="00E72061">
              <w:rPr>
                <w:rFonts w:ascii="Times New Roman" w:hAnsi="Times New Roman" w:cs="Times New Roman"/>
                <w:sz w:val="20"/>
                <w:szCs w:val="20"/>
              </w:rPr>
              <w:t xml:space="preserve">) </w:t>
            </w:r>
            <w:r w:rsidRPr="00EF431F">
              <w:rPr>
                <w:rFonts w:ascii="Times New Roman" w:hAnsi="Times New Roman" w:cs="Times New Roman"/>
                <w:sz w:val="20"/>
                <w:szCs w:val="20"/>
              </w:rPr>
              <w:t>Inšpektorom tkanivového zariadenia je osoba, ktorú vymenúva a odvoláva minister zdravotníctva Slovenskej republiky na výkon dozoru v tkanivovom zariadení a ktorá je v pracovnoprávnom vzťahu alebo v obdobnom pracovnom vzťahu s národnou transplantačnou organizáciou alebo s Ministerstvom zdravotníctva Slovenskej republiky (ďalej len „ministerstvo zdravotníctva“).</w:t>
            </w:r>
          </w:p>
          <w:p w:rsidR="00E72061" w:rsidRPr="00EF431F" w:rsidP="00EF431F">
            <w:pPr>
              <w:pStyle w:val="ListParagraph"/>
              <w:bidi w:val="0"/>
              <w:spacing w:after="0" w:line="240" w:lineRule="auto"/>
              <w:ind w:left="0"/>
              <w:rPr>
                <w:rFonts w:ascii="Times New Roman" w:hAnsi="Times New Roman" w:cs="Times New Roman"/>
                <w:sz w:val="20"/>
                <w:szCs w:val="20"/>
              </w:rPr>
            </w:pPr>
          </w:p>
          <w:p w:rsidR="00CC13DE"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(1) Ministerstvo zdravotníctva </w:t>
            </w:r>
          </w:p>
          <w:p w:rsidR="00CC13DE"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a) vykonáva dozor nad dodržiavaním tohto zákona, realizuje kontrolné opatrenia v súčinnosti s národnou transplantačnou organizáciou pravidelne a </w:t>
            </w:r>
            <w:r w:rsidRPr="00EF431F">
              <w:rPr>
                <w:rFonts w:ascii="Times New Roman" w:hAnsi="Times New Roman" w:cs="Times New Roman"/>
                <w:color w:val="FF0000"/>
                <w:sz w:val="20"/>
                <w:szCs w:val="20"/>
              </w:rPr>
              <w:t xml:space="preserve"> </w:t>
            </w:r>
            <w:r w:rsidRPr="00EF431F">
              <w:rPr>
                <w:rFonts w:ascii="Times New Roman" w:hAnsi="Times New Roman" w:cs="Times New Roman"/>
                <w:sz w:val="20"/>
                <w:szCs w:val="20"/>
              </w:rPr>
              <w:t>ukladá sankcie a pokuty podľa osobitného predpisu;</w:t>
            </w:r>
            <w:r>
              <w:rPr>
                <w:rStyle w:val="FootnoteReference"/>
                <w:rFonts w:ascii="Times New Roman" w:hAnsi="Times New Roman"/>
                <w:sz w:val="20"/>
                <w:szCs w:val="20"/>
                <w:rtl w:val="0"/>
              </w:rPr>
              <w:footnoteReference w:id="7"/>
            </w:r>
            <w:r w:rsidRPr="00EF431F">
              <w:rPr>
                <w:rFonts w:ascii="Times New Roman" w:hAnsi="Times New Roman" w:cs="Times New Roman"/>
                <w:sz w:val="20"/>
                <w:szCs w:val="20"/>
              </w:rPr>
              <w:t>) interval medzi dvomi kontrolami v tkanivových zariadeniach nesmie byť dlhší ako dva roky,</w:t>
            </w:r>
          </w:p>
          <w:p w:rsidR="00CC13DE"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k)  vykonáva dozor u dodávateľa z tretieho štátu aj v spolupráci s iným členským štátom na základe žiadosti iného členského štátu; zamietnutie spolupráce musí byť odôvodnené, </w:t>
            </w:r>
          </w:p>
          <w:p w:rsidR="00E72061" w:rsidRPr="00EF431F" w:rsidP="00EF431F">
            <w:pPr>
              <w:pStyle w:val="ListParagraph"/>
              <w:bidi w:val="0"/>
              <w:spacing w:after="0" w:line="240" w:lineRule="auto"/>
              <w:ind w:left="0"/>
              <w:rPr>
                <w:rFonts w:ascii="Times New Roman" w:hAnsi="Times New Roman" w:cs="Times New Roman"/>
                <w:sz w:val="20"/>
                <w:szCs w:val="20"/>
              </w:rPr>
            </w:pP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(1) Poskytovateľ, ktorý je držiteľom povolenia alebo držiteľom licencie na výkon samostatnej zdravotníckej praxe povinný, ak v odseku 3 nie je ustanovené inak</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q) povoliť orgánu príslušnému na výkon dozoru podľa tohto zákona vstup do zdravotníckeho zariadenia, poskytnúť mu požadované informácie a súčinnosť potrebnú na výkon dozoru a zdržať sa konania, ktoré by mohlo mariť výkon dozoru podľa tohto zákona,</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4</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Členské štáty poskytujú na základe riadne odôvodnenej žiadosti iného členského štátu alebo Komisie informácie o výsledkoch inšpekcií a iných kontrolných opatrení vzťahujúcich sa na dovážajúce tkanivové zariadenia a dodávateľov z tretích krajín.</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32</w:t>
            </w:r>
          </w:p>
          <w:p w:rsidR="00CC13DE" w:rsidRPr="00EF431F" w:rsidP="00EF431F">
            <w:pPr>
              <w:pStyle w:val="Normlny"/>
              <w:bidi w:val="0"/>
              <w:spacing w:after="0" w:line="240" w:lineRule="auto"/>
              <w:jc w:val="center"/>
              <w:rPr>
                <w:rFonts w:ascii="Times New Roman" w:hAnsi="Times New Roman"/>
              </w:rPr>
            </w:pPr>
            <w:r w:rsidRPr="00EF431F">
              <w:rPr>
                <w:rFonts w:ascii="Times New Roman" w:hAnsi="Times New Roman"/>
              </w:rPr>
              <w:t>O.</w:t>
            </w:r>
            <w:r w:rsidR="00F647E6">
              <w:rPr>
                <w:rFonts w:ascii="Times New Roman" w:hAnsi="Times New Roman"/>
              </w:rPr>
              <w:t xml:space="preserve"> </w:t>
            </w:r>
            <w:r w:rsidRPr="00EF431F">
              <w:rPr>
                <w:rFonts w:ascii="Times New Roman" w:hAnsi="Times New Roman"/>
              </w:rPr>
              <w:t>1</w:t>
            </w:r>
          </w:p>
          <w:p w:rsidR="00E72061" w:rsidRPr="00EF431F" w:rsidP="00EF431F">
            <w:pPr>
              <w:pStyle w:val="Normlny"/>
              <w:bidi w:val="0"/>
              <w:spacing w:after="0" w:line="240" w:lineRule="auto"/>
              <w:jc w:val="center"/>
              <w:rPr>
                <w:rFonts w:ascii="Times New Roman" w:hAnsi="Times New Roman"/>
              </w:rPr>
            </w:pPr>
            <w:r w:rsidRPr="00EF431F" w:rsidR="00CF0AE3">
              <w:rPr>
                <w:rFonts w:ascii="Times New Roman" w:hAnsi="Times New Roman"/>
              </w:rPr>
              <w:t>P. c</w:t>
            </w:r>
            <w:r w:rsidRPr="00EF431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ListParagraph"/>
              <w:bidi w:val="0"/>
              <w:spacing w:after="0" w:line="240" w:lineRule="auto"/>
              <w:ind w:left="0"/>
              <w:rPr>
                <w:rFonts w:ascii="Times New Roman" w:hAnsi="Times New Roman" w:cs="Times New Roman"/>
                <w:sz w:val="20"/>
                <w:szCs w:val="20"/>
              </w:rPr>
            </w:pPr>
            <w:r w:rsidRPr="00EF431F" w:rsidR="00CC13DE">
              <w:rPr>
                <w:rFonts w:ascii="Times New Roman" w:hAnsi="Times New Roman" w:cs="Times New Roman"/>
                <w:sz w:val="20"/>
                <w:szCs w:val="20"/>
              </w:rPr>
              <w:t xml:space="preserve">(1) </w:t>
            </w:r>
            <w:r w:rsidRPr="00EF431F">
              <w:rPr>
                <w:rFonts w:ascii="Times New Roman" w:hAnsi="Times New Roman" w:cs="Times New Roman"/>
                <w:sz w:val="20"/>
                <w:szCs w:val="20"/>
              </w:rPr>
              <w:t>Ministerstvo zdravot</w:t>
            </w:r>
            <w:r w:rsidRPr="00EF431F" w:rsidR="00CC13DE">
              <w:rPr>
                <w:rFonts w:ascii="Times New Roman" w:hAnsi="Times New Roman" w:cs="Times New Roman"/>
                <w:sz w:val="20"/>
                <w:szCs w:val="20"/>
              </w:rPr>
              <w:t>níctva</w:t>
            </w:r>
          </w:p>
          <w:p w:rsidR="00CF0AE3" w:rsidRPr="00EF431F" w:rsidP="00EF431F">
            <w:pPr>
              <w:pStyle w:val="ListParagraph"/>
              <w:bidi w:val="0"/>
              <w:spacing w:after="0" w:line="240" w:lineRule="auto"/>
              <w:ind w:left="4"/>
              <w:rPr>
                <w:rFonts w:ascii="Times New Roman" w:hAnsi="Times New Roman" w:cs="Times New Roman"/>
                <w:sz w:val="20"/>
                <w:szCs w:val="20"/>
              </w:rPr>
            </w:pPr>
            <w:r w:rsidRPr="00EF431F">
              <w:rPr>
                <w:rFonts w:ascii="Times New Roman" w:hAnsi="Times New Roman" w:cs="Times New Roman"/>
                <w:sz w:val="20"/>
                <w:szCs w:val="20"/>
              </w:rPr>
              <w:t>c</w:t>
            </w:r>
            <w:r w:rsidRPr="00EF431F" w:rsidR="00E72061">
              <w:rPr>
                <w:rFonts w:ascii="Times New Roman" w:hAnsi="Times New Roman" w:cs="Times New Roman"/>
                <w:sz w:val="20"/>
                <w:szCs w:val="20"/>
              </w:rPr>
              <w:t xml:space="preserve">) </w:t>
            </w:r>
            <w:r w:rsidRPr="00EF431F">
              <w:rPr>
                <w:rFonts w:ascii="Times New Roman" w:hAnsi="Times New Roman" w:cs="Times New Roman"/>
                <w:sz w:val="20"/>
                <w:szCs w:val="20"/>
              </w:rPr>
              <w:t>podáva na žiadosť členského štátu alebo Európskej komisie informácie o výsledkoch dozoru a kontrolných opatrení,</w:t>
            </w:r>
          </w:p>
          <w:p w:rsidR="00E72061" w:rsidRPr="00EF431F" w:rsidP="00EF431F">
            <w:pPr>
              <w:pStyle w:val="ListParagraph"/>
              <w:bidi w:val="0"/>
              <w:spacing w:after="0" w:line="240" w:lineRule="auto"/>
              <w:ind w:left="0"/>
              <w:rPr>
                <w:rFonts w:ascii="Times New Roman" w:hAnsi="Times New Roman" w:cs="Times New Roman"/>
                <w:sz w:val="20"/>
                <w:szCs w:val="20"/>
              </w:rPr>
            </w:pPr>
          </w:p>
          <w:p w:rsidR="00E72061" w:rsidRPr="00EF431F" w:rsidP="00EF431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rPr>
          <w:trHeight w:val="1552"/>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4</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Členské štáty, do ktorých sa tkanivá a bunky dovážajú, zvážia na základe riadne odôvodnenej žiadosti od iného členského štátu, do ktorého sú dovezené tkanivá a bunky následne distribuované, vykonanie inšpekcií alebo iných kontrolných opatrení v prípade dovážajúcich tkanivových zariadení a činností všetkých dodávateľov z tretích krajín. Členský štát, v ktorom sa dovážajúce tkanivové zariadenie nachádza, rozhoduje o vhodných opatreniach, ktoré sa majú prijať, po porade s členským štátom, ktorý podal takúto žiadosť.</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32</w:t>
            </w:r>
          </w:p>
          <w:p w:rsidR="00CF0AE3" w:rsidRPr="00EF431F" w:rsidP="00EF431F">
            <w:pPr>
              <w:pStyle w:val="Normlny"/>
              <w:bidi w:val="0"/>
              <w:spacing w:after="0" w:line="240" w:lineRule="auto"/>
              <w:jc w:val="center"/>
              <w:rPr>
                <w:rFonts w:ascii="Times New Roman" w:hAnsi="Times New Roman"/>
              </w:rPr>
            </w:pPr>
            <w:r w:rsidRPr="00EF431F">
              <w:rPr>
                <w:rFonts w:ascii="Times New Roman" w:hAnsi="Times New Roman"/>
              </w:rPr>
              <w:t>O.1</w:t>
            </w:r>
          </w:p>
          <w:p w:rsidR="00E72061" w:rsidRPr="00EF431F" w:rsidP="00687260">
            <w:pPr>
              <w:pStyle w:val="Normlny"/>
              <w:bidi w:val="0"/>
              <w:spacing w:after="0" w:line="240" w:lineRule="auto"/>
              <w:jc w:val="center"/>
              <w:rPr>
                <w:rFonts w:ascii="Times New Roman" w:hAnsi="Times New Roman"/>
              </w:rPr>
            </w:pPr>
            <w:r w:rsidRPr="00EF431F" w:rsidR="00CF0AE3">
              <w:rPr>
                <w:rFonts w:ascii="Times New Roman" w:hAnsi="Times New Roman"/>
              </w:rPr>
              <w:t>P. j), k)</w:t>
            </w:r>
            <w:r w:rsidR="00687260">
              <w:rPr>
                <w:rFonts w:ascii="Times New Roman" w:hAnsi="Times New Roman"/>
              </w:rPr>
              <w:t xml:space="preserve"> a </w:t>
            </w:r>
            <w:r w:rsidRPr="00EF431F" w:rsidR="00CF0AE3">
              <w:rPr>
                <w:rFonts w:ascii="Times New Roman" w:hAnsi="Times New Roman"/>
              </w:rPr>
              <w:t>l</w:t>
            </w:r>
            <w:r w:rsidRPr="00EF431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ListParagraph"/>
              <w:bidi w:val="0"/>
              <w:spacing w:after="0" w:line="240" w:lineRule="auto"/>
              <w:ind w:left="0"/>
              <w:rPr>
                <w:rFonts w:ascii="Times New Roman" w:hAnsi="Times New Roman" w:cs="Times New Roman"/>
                <w:sz w:val="20"/>
                <w:szCs w:val="20"/>
              </w:rPr>
            </w:pPr>
            <w:r w:rsidRPr="00EF431F" w:rsidR="00CF0AE3">
              <w:rPr>
                <w:rFonts w:ascii="Times New Roman" w:hAnsi="Times New Roman" w:cs="Times New Roman"/>
                <w:sz w:val="20"/>
                <w:szCs w:val="20"/>
              </w:rPr>
              <w:t xml:space="preserve">(1) </w:t>
            </w:r>
            <w:r w:rsidRPr="00EF431F">
              <w:rPr>
                <w:rFonts w:ascii="Times New Roman" w:hAnsi="Times New Roman" w:cs="Times New Roman"/>
                <w:sz w:val="20"/>
                <w:szCs w:val="20"/>
              </w:rPr>
              <w:t>Ministerstvo zdravot</w:t>
            </w:r>
            <w:r w:rsidRPr="00EF431F" w:rsidR="00CF0AE3">
              <w:rPr>
                <w:rFonts w:ascii="Times New Roman" w:hAnsi="Times New Roman" w:cs="Times New Roman"/>
                <w:sz w:val="20"/>
                <w:szCs w:val="20"/>
              </w:rPr>
              <w:t>níctva</w:t>
            </w:r>
          </w:p>
          <w:p w:rsidR="00CF0AE3" w:rsidRPr="00EF431F" w:rsidP="00EF431F">
            <w:pPr>
              <w:pStyle w:val="ListParagraph"/>
              <w:bidi w:val="0"/>
              <w:spacing w:after="0" w:line="240" w:lineRule="auto"/>
              <w:ind w:left="4"/>
              <w:rPr>
                <w:rFonts w:ascii="Times New Roman" w:hAnsi="Times New Roman" w:cs="Times New Roman"/>
                <w:sz w:val="20"/>
                <w:szCs w:val="20"/>
              </w:rPr>
            </w:pPr>
            <w:r w:rsidRPr="00EF431F">
              <w:rPr>
                <w:rFonts w:ascii="Times New Roman" w:hAnsi="Times New Roman" w:cs="Times New Roman"/>
                <w:sz w:val="20"/>
                <w:szCs w:val="20"/>
              </w:rPr>
              <w:t>j</w:t>
            </w:r>
            <w:r w:rsidRPr="00EF431F" w:rsidR="00E72061">
              <w:rPr>
                <w:rFonts w:ascii="Times New Roman" w:hAnsi="Times New Roman" w:cs="Times New Roman"/>
                <w:sz w:val="20"/>
                <w:szCs w:val="20"/>
              </w:rPr>
              <w:t xml:space="preserve">) </w:t>
            </w:r>
            <w:r w:rsidRPr="00EF431F">
              <w:rPr>
                <w:rFonts w:ascii="Times New Roman" w:hAnsi="Times New Roman" w:cs="Times New Roman"/>
                <w:sz w:val="20"/>
                <w:szCs w:val="20"/>
              </w:rPr>
              <w:t xml:space="preserve">vykonáva dozor v spolupráci s národnou transplantačnou organizáciou nad dodržiavaním postupu na zabezpečenie kvality a bezpečnosti pri odbere, spracovaní, testovaní, konzervovaní, skladovaní alebo distribúcii ľudského tkaniva alebo ľudských buniek u dodávateľa z tretieho štátu;  </w:t>
            </w:r>
          </w:p>
          <w:p w:rsidR="00CF0AE3" w:rsidRPr="00EF431F" w:rsidP="00EF431F">
            <w:pPr>
              <w:pStyle w:val="ListParagraph"/>
              <w:bidi w:val="0"/>
              <w:spacing w:after="0" w:line="240" w:lineRule="auto"/>
              <w:ind w:left="4"/>
              <w:rPr>
                <w:rFonts w:ascii="Times New Roman" w:hAnsi="Times New Roman" w:cs="Times New Roman"/>
                <w:sz w:val="20"/>
                <w:szCs w:val="20"/>
              </w:rPr>
            </w:pPr>
            <w:r w:rsidRPr="00EF431F">
              <w:rPr>
                <w:rFonts w:ascii="Times New Roman" w:hAnsi="Times New Roman" w:cs="Times New Roman"/>
                <w:sz w:val="20"/>
                <w:szCs w:val="20"/>
              </w:rPr>
              <w:t xml:space="preserve">k) vykonáva dozor u dodávateľa z tretieho štátu aj v spolupráci s iným členským štátom na základe žiadosti iného členského štátu; zamietnutie spolupráce musí byť odôvodnené, </w:t>
            </w:r>
          </w:p>
          <w:p w:rsidR="00CF0AE3" w:rsidRPr="00EF431F" w:rsidP="00EF431F">
            <w:pPr>
              <w:pStyle w:val="ListParagraph"/>
              <w:bidi w:val="0"/>
              <w:spacing w:after="0" w:line="240" w:lineRule="auto"/>
              <w:ind w:left="4"/>
              <w:rPr>
                <w:rFonts w:ascii="Times New Roman" w:hAnsi="Times New Roman" w:cs="Times New Roman"/>
                <w:sz w:val="20"/>
                <w:szCs w:val="20"/>
              </w:rPr>
            </w:pPr>
            <w:r w:rsidRPr="00EF431F">
              <w:rPr>
                <w:rFonts w:ascii="Times New Roman" w:hAnsi="Times New Roman" w:cs="Times New Roman"/>
                <w:sz w:val="20"/>
                <w:szCs w:val="20"/>
              </w:rPr>
              <w:t>l</w:t>
            </w:r>
            <w:r w:rsidRPr="00EF431F" w:rsidR="00E72061">
              <w:rPr>
                <w:rFonts w:ascii="Times New Roman" w:hAnsi="Times New Roman" w:cs="Times New Roman"/>
                <w:sz w:val="20"/>
                <w:szCs w:val="20"/>
              </w:rPr>
              <w:t xml:space="preserve">) </w:t>
            </w:r>
            <w:r w:rsidRPr="00EF431F">
              <w:rPr>
                <w:rFonts w:ascii="Times New Roman" w:hAnsi="Times New Roman" w:cs="Times New Roman"/>
                <w:sz w:val="20"/>
                <w:szCs w:val="20"/>
              </w:rPr>
              <w:t xml:space="preserve">zasiela Európskej komisii do 30. júna nasledujúceho kalendárneho roka ročné oznámenie závažných nežiaducich reakcií a závažných nežiaducich udalostí podľa prílohy č. 8 vypracované národnou transplantačnou organizáciou. </w:t>
            </w:r>
          </w:p>
          <w:p w:rsidR="00E72061" w:rsidRPr="00EF431F" w:rsidP="00EF431F">
            <w:pPr>
              <w:pStyle w:val="ListParagraph"/>
              <w:bidi w:val="0"/>
              <w:spacing w:after="0" w:line="240" w:lineRule="auto"/>
              <w:ind w:left="294" w:hanging="294"/>
              <w:rPr>
                <w:rFonts w:ascii="Times New Roman" w:hAnsi="Times New Roman" w:cs="Times New Roman"/>
                <w:sz w:val="20"/>
                <w:szCs w:val="20"/>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4</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5</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5.Ak sa inšpekcia na mieste uskutoční na základe takejto žiadosti, príslušný orgán alebo príslušné orgány členského štátu, v ktorom sa dovážajúce tkanivové zariadenie nachádza, sa dohodne s príslušným orgánom alebo orgánmi členského štátu, ktoré podali takúto žiadosť, na tom, či sa členské štáty, ktoré podali takúto žiadosť, na inšpekcii zúčastnia a akým spôsobom. Konečné rozhodnutie o takejto účasti prijme členský štát, v ktorom sa dovážajúce tkanivové zariadenie nachádza. Dôvody každého rozhodnutia o zamietnutí takejto účasti musia byť členskému štátu, ktorý takúto žiadosť podal, vysvetlené.</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32</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xml:space="preserve">P. </w:t>
            </w:r>
            <w:r w:rsidRPr="00EF431F" w:rsidR="00CF0AE3">
              <w:rPr>
                <w:rFonts w:ascii="Times New Roman" w:hAnsi="Times New Roman"/>
              </w:rPr>
              <w:t>c</w:t>
            </w:r>
            <w:r w:rsidRPr="00EF431F">
              <w:rPr>
                <w:rFonts w:ascii="Times New Roman" w:hAnsi="Times New Roman"/>
              </w:rPr>
              <w:t xml:space="preserve">), </w:t>
            </w:r>
            <w:r w:rsidRPr="00EF431F" w:rsidR="00CF0AE3">
              <w:rPr>
                <w:rFonts w:ascii="Times New Roman" w:hAnsi="Times New Roman"/>
              </w:rPr>
              <w:t>j</w:t>
            </w:r>
            <w:r w:rsidRPr="00EF431F">
              <w:rPr>
                <w:rFonts w:ascii="Times New Roman" w:hAnsi="Times New Roman"/>
              </w:rPr>
              <w:t>)</w:t>
            </w:r>
            <w:r w:rsidRPr="00EF431F" w:rsidR="00CF0AE3">
              <w:rPr>
                <w:rFonts w:ascii="Times New Roman" w:hAnsi="Times New Roman"/>
              </w:rPr>
              <w:t xml:space="preserve">, k) </w:t>
            </w:r>
            <w:r w:rsidR="00687260">
              <w:rPr>
                <w:rFonts w:ascii="Times New Roman" w:hAnsi="Times New Roman"/>
              </w:rPr>
              <w:t xml:space="preserve">a </w:t>
            </w:r>
            <w:r w:rsidRPr="00EF431F" w:rsidR="00CF0AE3">
              <w:rPr>
                <w:rFonts w:ascii="Times New Roman" w:hAnsi="Times New Roman"/>
              </w:rPr>
              <w:t xml:space="preserve">l) </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0AE3"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(1) Ministerstvo zdravotníctva</w:t>
            </w:r>
          </w:p>
          <w:p w:rsidR="00CF0AE3"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c) podáva na žiadosť členského štátu alebo Európskej komisie informácie o výsledkoch dozoru a kontrolných opatrení,</w:t>
            </w:r>
          </w:p>
          <w:p w:rsidR="00CF0AE3" w:rsidRPr="00EF431F" w:rsidP="00EF431F">
            <w:pPr>
              <w:pStyle w:val="ListParagraph"/>
              <w:bidi w:val="0"/>
              <w:spacing w:after="0" w:line="240" w:lineRule="auto"/>
              <w:ind w:left="4"/>
              <w:rPr>
                <w:rFonts w:ascii="Times New Roman" w:hAnsi="Times New Roman" w:cs="Times New Roman"/>
                <w:sz w:val="20"/>
                <w:szCs w:val="20"/>
              </w:rPr>
            </w:pPr>
            <w:r w:rsidRPr="00EF431F">
              <w:rPr>
                <w:rFonts w:ascii="Times New Roman" w:hAnsi="Times New Roman" w:cs="Times New Roman"/>
                <w:sz w:val="20"/>
                <w:szCs w:val="20"/>
              </w:rPr>
              <w:t xml:space="preserve">j) vykonáva dozor v spolupráci s národnou transplantačnou organizáciou nad dodržiavaním postupu na zabezpečenie kvality a bezpečnosti pri odbere, spracovaní, testovaní, konzervovaní, skladovaní alebo distribúcii ľudského tkaniva alebo ľudských buniek u dodávateľa z tretieho štátu;  </w:t>
            </w:r>
          </w:p>
          <w:p w:rsidR="00CF0AE3" w:rsidRPr="00EF431F" w:rsidP="00EF431F">
            <w:pPr>
              <w:pStyle w:val="ListParagraph"/>
              <w:bidi w:val="0"/>
              <w:spacing w:after="0" w:line="240" w:lineRule="auto"/>
              <w:ind w:left="4"/>
              <w:rPr>
                <w:rFonts w:ascii="Times New Roman" w:hAnsi="Times New Roman" w:cs="Times New Roman"/>
                <w:sz w:val="20"/>
                <w:szCs w:val="20"/>
              </w:rPr>
            </w:pPr>
            <w:r w:rsidRPr="00EF431F">
              <w:rPr>
                <w:rFonts w:ascii="Times New Roman" w:hAnsi="Times New Roman" w:cs="Times New Roman"/>
                <w:sz w:val="20"/>
                <w:szCs w:val="20"/>
              </w:rPr>
              <w:t xml:space="preserve">k) vykonáva dozor u dodávateľa z tretieho štátu aj v spolupráci s iným členským štátom na základe žiadosti iného členského štátu; zamietnutie spolupráce musí byť odôvodnené, </w:t>
            </w:r>
          </w:p>
          <w:p w:rsidR="00E72061" w:rsidRPr="00EF431F" w:rsidP="00EF431F">
            <w:pPr>
              <w:pStyle w:val="ListParagraph"/>
              <w:bidi w:val="0"/>
              <w:spacing w:after="0" w:line="240" w:lineRule="auto"/>
              <w:ind w:left="0"/>
              <w:rPr>
                <w:rFonts w:ascii="Times New Roman" w:hAnsi="Times New Roman" w:cs="Times New Roman"/>
                <w:sz w:val="20"/>
                <w:szCs w:val="20"/>
              </w:rPr>
            </w:pPr>
            <w:r w:rsidRPr="00EF431F" w:rsidR="00CF0AE3">
              <w:rPr>
                <w:rFonts w:ascii="Times New Roman" w:hAnsi="Times New Roman" w:cs="Times New Roman"/>
                <w:sz w:val="20"/>
                <w:szCs w:val="20"/>
              </w:rPr>
              <w:t xml:space="preserve">l) zasiela Európskej komisii do 30. júna nasledujúceho kalendárneho roka ročné oznámenie závažných nežiaducich reakcií a závažných nežiaducich udalostí podľa prílohy č. 8 vypracované národnou transplantačnou organizáciou.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5</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687260">
            <w:pPr>
              <w:pStyle w:val="Normlny"/>
              <w:bidi w:val="0"/>
              <w:spacing w:after="0" w:line="240" w:lineRule="auto"/>
              <w:rPr>
                <w:rFonts w:ascii="Times New Roman" w:hAnsi="Times New Roman"/>
                <w:i/>
                <w:iCs/>
              </w:rPr>
            </w:pPr>
            <w:r w:rsidRPr="00EF431F">
              <w:rPr>
                <w:rFonts w:ascii="Times New Roman" w:hAnsi="Times New Roman"/>
                <w:b/>
                <w:bCs/>
              </w:rPr>
              <w:t>POVINNOSTI DOVÁŽAJÚCICH TKANIVOVÝCH ZARIADENÍ</w:t>
            </w:r>
          </w:p>
          <w:p w:rsidR="00E72061" w:rsidRPr="00EF431F" w:rsidP="00687260">
            <w:pPr>
              <w:pStyle w:val="Normlny"/>
              <w:bidi w:val="0"/>
              <w:spacing w:after="0" w:line="240" w:lineRule="auto"/>
              <w:rPr>
                <w:rFonts w:ascii="Times New Roman" w:hAnsi="Times New Roman"/>
                <w:b/>
                <w:bCs/>
              </w:rPr>
            </w:pPr>
            <w:r w:rsidRPr="00EF431F">
              <w:rPr>
                <w:rFonts w:ascii="Times New Roman" w:hAnsi="Times New Roman"/>
                <w:b/>
                <w:bCs/>
              </w:rPr>
              <w:t>Žiadosti o akreditáciu, poverenie, povolenie alebo licenciu pre dovážajúce tkanivové zariadenie</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Po prijatí opatrení na zabezpečenie, aby každý dovoz tkanív a buniek spĺňal normy kvality a bezpečnosti ekvivalentné s normami stanovenými v smernici 2004/23/ES a aby dovezené tkanivá a bunky bolo možné vysledovať od darcu po príjemcu a naopak, dovážajúce tkanivové zariadenia požiadajú o akreditáciu, poverenie, povolenie alebo licenciu ako dovážajúc</w:t>
            </w:r>
            <w:r w:rsidR="00687260">
              <w:rPr>
                <w:rFonts w:ascii="Times New Roman" w:hAnsi="Times New Roman"/>
              </w:rPr>
              <w:t>e tkanivové zariadenie tak, že:</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 a) poskytnú príslušnému orgánu alebo orgánom požadované informácie a dokumentáciu, ako sa uvádza v prílohe I k tejto smernici;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b) sprístupnia, a v prípade, že o to príslušný orgán alebo orgány požiadajú, poskytnú dokumentáciu uvedenú v prílohe III k tejto smernici.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p w:rsidR="00E72061" w:rsidRPr="00EF431F" w:rsidP="00EF431F">
            <w:pPr>
              <w:autoSpaceDE w:val="0"/>
              <w:autoSpaceDN w:val="0"/>
              <w:bidi w:val="0"/>
              <w:spacing w:before="0"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13a</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2</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687260" w:rsidP="00687260">
            <w:pPr>
              <w:pStyle w:val="Normlny"/>
              <w:bidi w:val="0"/>
              <w:spacing w:after="0" w:line="240" w:lineRule="auto"/>
              <w:jc w:val="center"/>
              <w:rPr>
                <w:rFonts w:ascii="Times New Roman" w:hAnsi="Times New Roman"/>
              </w:rPr>
            </w:pPr>
          </w:p>
          <w:p w:rsidR="00687260" w:rsidRPr="00EF431F" w:rsidP="00687260">
            <w:pPr>
              <w:pStyle w:val="Normlny"/>
              <w:bidi w:val="0"/>
              <w:spacing w:after="0" w:line="240" w:lineRule="auto"/>
              <w:jc w:val="center"/>
              <w:rPr>
                <w:rFonts w:ascii="Times New Roman" w:hAnsi="Times New Roman"/>
              </w:rPr>
            </w:pPr>
            <w:r w:rsidRPr="00EF431F">
              <w:rPr>
                <w:rFonts w:ascii="Times New Roman" w:hAnsi="Times New Roman"/>
              </w:rPr>
              <w:t>Č. 3</w:t>
            </w:r>
          </w:p>
          <w:p w:rsidR="00687260" w:rsidRPr="00EF431F" w:rsidP="00687260">
            <w:pPr>
              <w:pStyle w:val="Normlny"/>
              <w:bidi w:val="0"/>
              <w:spacing w:after="0" w:line="240" w:lineRule="auto"/>
              <w:jc w:val="center"/>
              <w:rPr>
                <w:rFonts w:ascii="Times New Roman" w:hAnsi="Times New Roman"/>
              </w:rPr>
            </w:pPr>
            <w:r w:rsidRPr="00EF431F">
              <w:rPr>
                <w:rFonts w:ascii="Times New Roman" w:hAnsi="Times New Roman"/>
              </w:rPr>
              <w:t>§ 13a</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b/>
                <w:bCs/>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bidi w:val="0"/>
              <w:spacing w:before="0" w:after="0" w:line="240" w:lineRule="auto"/>
              <w:rPr>
                <w:rFonts w:ascii="Times New Roman" w:hAnsi="Times New Roman"/>
                <w:sz w:val="20"/>
                <w:szCs w:val="20"/>
                <w:lang w:eastAsia="en-US"/>
              </w:rPr>
            </w:pPr>
            <w:r w:rsidRPr="00EF431F">
              <w:rPr>
                <w:rFonts w:ascii="Times New Roman" w:hAnsi="Times New Roman"/>
                <w:sz w:val="20"/>
                <w:szCs w:val="20"/>
                <w:lang w:eastAsia="en-US"/>
              </w:rPr>
              <w:t xml:space="preserve">(2) </w:t>
            </w:r>
            <w:r w:rsidRPr="00EF431F" w:rsidR="00CF0AE3">
              <w:rPr>
                <w:rFonts w:ascii="Times New Roman" w:hAnsi="Times New Roman"/>
                <w:sz w:val="20"/>
                <w:szCs w:val="20"/>
                <w:lang w:eastAsia="en-US"/>
              </w:rPr>
              <w:t>Pri žiadosti o vydanie povolenia na dovoz ľudského tkaniva alebo ľudských buniek z členského štátu Európskej únie, štátu, ktorý je zmluvnou stranou Dohody o Európskom hospodárskom priestore, a Švajčiarskej konfederácie (ďalej len „členský štát") tkanivové zariadenie okrem náležitostí uvedených v § 13 ods. 1 až 5 a ods. 1 písm. d) uvedie typ ľudského tkaniva alebo ľudských buniek, ktoré bude dovážať a priloží kópiu zmluvy o spolupráci s dodávateľom z členského štátu.</w:t>
            </w:r>
          </w:p>
          <w:p w:rsidR="00E72061" w:rsidRPr="00EF431F" w:rsidP="00EF431F">
            <w:pPr>
              <w:bidi w:val="0"/>
              <w:spacing w:before="0" w:after="0" w:line="240" w:lineRule="auto"/>
              <w:ind w:left="284" w:hanging="284"/>
              <w:rPr>
                <w:rFonts w:ascii="Times New Roman" w:hAnsi="Times New Roman"/>
                <w:sz w:val="20"/>
                <w:szCs w:val="20"/>
                <w:lang w:eastAsia="en-US"/>
              </w:rPr>
            </w:pPr>
          </w:p>
          <w:p w:rsidR="00CF0AE3" w:rsidRPr="00EF431F" w:rsidP="00EF431F">
            <w:pPr>
              <w:bidi w:val="0"/>
              <w:spacing w:before="0" w:after="0" w:line="240" w:lineRule="auto"/>
              <w:ind w:firstLine="4"/>
              <w:rPr>
                <w:rFonts w:ascii="Times New Roman" w:hAnsi="Times New Roman"/>
                <w:sz w:val="20"/>
                <w:szCs w:val="20"/>
                <w:lang w:eastAsia="en-US"/>
              </w:rPr>
            </w:pPr>
            <w:r w:rsidRPr="00EF431F" w:rsidR="00E72061">
              <w:rPr>
                <w:rFonts w:ascii="Times New Roman" w:hAnsi="Times New Roman"/>
                <w:sz w:val="20"/>
                <w:szCs w:val="20"/>
                <w:lang w:eastAsia="en-US"/>
              </w:rPr>
              <w:t xml:space="preserve">(3) </w:t>
            </w:r>
            <w:r w:rsidRPr="00EF431F">
              <w:rPr>
                <w:rFonts w:ascii="Times New Roman" w:hAnsi="Times New Roman"/>
                <w:sz w:val="20"/>
                <w:szCs w:val="20"/>
                <w:lang w:eastAsia="en-US"/>
              </w:rPr>
              <w:t>Pri žiadosti o vydanie povolenia na dovoz ľudského tkaniva alebo ľudských buniek zo štátu, ktorý nie je členským štátom (ďalej len „tretí štát“), tkanivové zariadenie okrem náležitostí uvedených v   § 13 ods. 1 až 5 a ods. 1 písm. d)</w:t>
            </w: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a) predloží kópiu písomnej zmluvy o spolupráci s tkanivovým zariadením alebo s inou osobou z tretieho štátu (ďalej len „dodávateľ z tretieho štátu“), ktorá obsahuje</w:t>
            </w:r>
          </w:p>
          <w:p w:rsidR="00CF0AE3"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w:t>
            </w:r>
            <w:r w:rsidRPr="00EF431F">
              <w:rPr>
                <w:rFonts w:ascii="Times New Roman" w:hAnsi="Times New Roman"/>
                <w:color w:val="000000"/>
                <w:sz w:val="20"/>
                <w:szCs w:val="20"/>
              </w:rPr>
              <w:t xml:space="preserve">toto oprávnenie sa vzťahuje aj na vykonávanie pravidelného dozoru dovážajúcim tkanivovým zariadením, </w:t>
            </w:r>
          </w:p>
          <w:p w:rsidR="00CF0AE3"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2. </w:t>
              <w:tab/>
              <w:t>práva a povinnosti zmluvných strán s cieľom zabezpečiť, aby sa dodržiavali normy kvality a bezpečnosti dovezeného ľudského tkaniva alebo ľudských buniek podľa osobitného predpisu,</w:t>
            </w:r>
            <w:r w:rsidRPr="00EF431F">
              <w:rPr>
                <w:rFonts w:ascii="Times New Roman" w:hAnsi="Times New Roman"/>
                <w:sz w:val="20"/>
                <w:szCs w:val="20"/>
                <w:vertAlign w:val="superscript"/>
                <w:lang w:eastAsia="en-US"/>
              </w:rPr>
              <w:t>17b</w:t>
            </w:r>
            <w:r w:rsidRPr="00EF431F">
              <w:rPr>
                <w:rFonts w:ascii="Times New Roman" w:hAnsi="Times New Roman"/>
                <w:sz w:val="20"/>
                <w:szCs w:val="20"/>
                <w:lang w:eastAsia="en-US"/>
              </w:rPr>
              <w:t>)</w:t>
            </w:r>
          </w:p>
          <w:p w:rsidR="00CF0AE3"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3. </w:t>
              <w:tab/>
              <w:t>záväzok dodávateľa z tretieho štátu poskytnúť kópie dokumentov uvedených                         v písmenách l) až s) vrátane ich aktualizácií,</w:t>
            </w:r>
          </w:p>
          <w:p w:rsidR="00CF0AE3"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4. </w:t>
              <w:tab/>
              <w:t>povinnosť</w:t>
            </w:r>
            <w:r w:rsidRPr="00EF431F">
              <w:rPr>
                <w:rFonts w:ascii="Times New Roman" w:hAnsi="Times New Roman"/>
                <w:color w:val="000000"/>
                <w:sz w:val="20"/>
                <w:szCs w:val="20"/>
              </w:rPr>
              <w:t xml:space="preserve">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w:t>
            </w:r>
          </w:p>
          <w:p w:rsidR="00CF0AE3"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color w:val="000000"/>
                <w:sz w:val="20"/>
                <w:szCs w:val="20"/>
              </w:rPr>
              <w:t xml:space="preserve">5. </w:t>
              <w:tab/>
              <w:t xml:space="preserve">povinnosť dodávateľa z tretieho štátu bezodkladne informovať dovážajúce tkanivové zariadenie o </w:t>
            </w:r>
            <w:r w:rsidRPr="00EF431F">
              <w:rPr>
                <w:rFonts w:ascii="Times New Roman" w:hAnsi="Times New Roman"/>
                <w:sz w:val="20"/>
                <w:szCs w:val="20"/>
                <w:lang w:eastAsia="en-US"/>
              </w:rPr>
              <w:t>zrušení alebo dočasnom pozastavení platnosti dokumentu oprávňujúceho dodávateľa z tretieho štátu na vývoz ľudského tkaniva alebo ľudských buniek vrátane zaslania kópie dokumentu preukazujúceho túto skutočnosť,</w:t>
            </w:r>
          </w:p>
          <w:p w:rsidR="00CF0AE3"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6. </w:t>
            </w:r>
            <w:r w:rsidRPr="00EF431F">
              <w:rPr>
                <w:rFonts w:ascii="Times New Roman" w:hAnsi="Times New Roman"/>
                <w:color w:val="000000"/>
                <w:sz w:val="20"/>
                <w:szCs w:val="20"/>
              </w:rPr>
              <w:t xml:space="preserve">povinnosť dodávateľa z tretieho štátu bezodkladne informovať dovážajúce tkanivové zariadenie o </w:t>
            </w:r>
            <w:r w:rsidRPr="00EF431F">
              <w:rPr>
                <w:rFonts w:ascii="Times New Roman" w:hAnsi="Times New Roman"/>
                <w:sz w:val="20"/>
                <w:szCs w:val="20"/>
              </w:rPr>
              <w:t>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w:t>
            </w:r>
          </w:p>
          <w:p w:rsidR="00CF0AE3"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7. </w:t>
              <w:tab/>
            </w:r>
            <w:r w:rsidRPr="00EF431F">
              <w:rPr>
                <w:rFonts w:ascii="Times New Roman" w:hAnsi="Times New Roman"/>
                <w:color w:val="000000"/>
                <w:sz w:val="20"/>
                <w:szCs w:val="20"/>
              </w:rPr>
              <w:t xml:space="preserve">dohodnuté požiadavky prepravy ľudského tkaniva alebo ľudských buniek medzi dodávateľom z tretieho štátu a dovážajúcim tkanivovým zariadením, </w:t>
            </w:r>
          </w:p>
          <w:p w:rsidR="00CF0AE3"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color w:val="000000"/>
                <w:sz w:val="20"/>
                <w:szCs w:val="20"/>
              </w:rPr>
              <w:t xml:space="preserve">8. </w:t>
              <w:tab/>
              <w:t>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w:t>
            </w:r>
          </w:p>
          <w:p w:rsidR="00CF0AE3" w:rsidRPr="00EF431F" w:rsidP="00EF431F">
            <w:pPr>
              <w:bidi w:val="0"/>
              <w:spacing w:before="0" w:after="0" w:line="240" w:lineRule="auto"/>
              <w:ind w:left="567" w:hanging="283"/>
              <w:rPr>
                <w:rFonts w:ascii="Times New Roman" w:hAnsi="Times New Roman"/>
                <w:vanish/>
                <w:color w:val="000000"/>
                <w:sz w:val="20"/>
                <w:szCs w:val="20"/>
              </w:rPr>
            </w:pPr>
            <w:r w:rsidRPr="00EF431F">
              <w:rPr>
                <w:rFonts w:ascii="Times New Roman" w:hAnsi="Times New Roman"/>
                <w:color w:val="000000"/>
                <w:sz w:val="20"/>
                <w:szCs w:val="20"/>
              </w:rPr>
              <w:t xml:space="preserve">9. dohodnuté požiadavky aktualizácie </w:t>
            </w:r>
            <w:r w:rsidRPr="00EF431F">
              <w:rPr>
                <w:rFonts w:ascii="Times New Roman" w:hAnsi="Times New Roman"/>
                <w:sz w:val="20"/>
                <w:szCs w:val="20"/>
                <w:lang w:eastAsia="en-US"/>
              </w:rPr>
              <w:t>písomnej zmluvy o spolupráci s dodávateľom                z tretieho štátu</w:t>
            </w:r>
            <w:r w:rsidRPr="00EF431F">
              <w:rPr>
                <w:rFonts w:ascii="Times New Roman" w:hAnsi="Times New Roman"/>
                <w:color w:val="000000"/>
                <w:sz w:val="20"/>
                <w:szCs w:val="20"/>
              </w:rPr>
              <w:t xml:space="preserve"> pri zmene, ktorá môže ovplyvniť kvalitu a bezpečnosť dovážaného ľudského tkaniva a ľudských buniek, </w:t>
            </w:r>
          </w:p>
          <w:p w:rsidR="00CF0AE3" w:rsidRPr="00EF431F" w:rsidP="00EF431F">
            <w:pPr>
              <w:bidi w:val="0"/>
              <w:spacing w:before="0" w:after="0" w:line="240" w:lineRule="auto"/>
              <w:ind w:left="284" w:hanging="284"/>
              <w:rPr>
                <w:rFonts w:ascii="Times New Roman" w:hAnsi="Times New Roman"/>
                <w:sz w:val="20"/>
                <w:szCs w:val="20"/>
                <w:lang w:eastAsia="en-US"/>
              </w:rPr>
            </w:pP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b) uvedie typ ľudského tkaniva alebo ľudských buniek, ktoré bude dovážať, </w:t>
            </w: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c) </w:t>
              <w:tab/>
              <w:t xml:space="preserve">uvedie zoznam činností, ktoré vykonáva dodávateľ tretieho štátu, </w:t>
            </w: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d) uvedie zoznam činností, ktoré má dodávateľ z tretieho štátu zmluvne zabezpečené s iným dodávateľom z tretieho štátu,</w:t>
            </w: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e) uvedie názov tretieho štátu, ktorý tkanivovému zariadeniu dodá odobraté ľudské tkanivo alebo ľudské bunky, </w:t>
            </w: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f) uvedie údaje o dodávateľovi z tretieho štátu v rozsahu</w:t>
            </w:r>
          </w:p>
          <w:p w:rsidR="00CF0AE3"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1. obchodné meno a sídlo, </w:t>
            </w:r>
          </w:p>
          <w:p w:rsidR="00CF0AE3"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2. meno a priezvisko osoby, ktorá je štatutárnym orgánom, alebo meno a priezvisko odborného zástupcu,</w:t>
            </w:r>
          </w:p>
          <w:p w:rsidR="00CF0AE3"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3. </w:t>
            </w:r>
            <w:r w:rsidRPr="00EF431F">
              <w:rPr>
                <w:rFonts w:ascii="Times New Roman" w:hAnsi="Times New Roman"/>
                <w:sz w:val="20"/>
                <w:szCs w:val="20"/>
              </w:rPr>
              <w:t xml:space="preserve">telefónne číslo </w:t>
            </w:r>
            <w:r w:rsidRPr="00EF431F">
              <w:rPr>
                <w:rFonts w:ascii="Times New Roman" w:hAnsi="Times New Roman"/>
                <w:sz w:val="20"/>
                <w:szCs w:val="20"/>
                <w:lang w:eastAsia="en-US"/>
              </w:rPr>
              <w:t xml:space="preserve">vrátane medzinárodnej predvoľby, </w:t>
            </w:r>
          </w:p>
          <w:p w:rsidR="00CF0AE3"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4. </w:t>
            </w:r>
            <w:r w:rsidRPr="00EF431F">
              <w:rPr>
                <w:rFonts w:ascii="Times New Roman" w:hAnsi="Times New Roman"/>
                <w:sz w:val="20"/>
                <w:szCs w:val="20"/>
              </w:rPr>
              <w:t xml:space="preserve">telefónne číslo </w:t>
            </w:r>
            <w:r w:rsidRPr="00EF431F">
              <w:rPr>
                <w:rFonts w:ascii="Times New Roman" w:hAnsi="Times New Roman"/>
                <w:sz w:val="20"/>
                <w:szCs w:val="20"/>
                <w:lang w:eastAsia="en-US"/>
              </w:rPr>
              <w:t xml:space="preserve">pre núdzovú situáciu, </w:t>
            </w:r>
          </w:p>
          <w:p w:rsidR="00CF0AE3"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5. e-mailovú adresu, </w:t>
            </w: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 g) uvedie podrobný opis pohybu ľudského tkaniva alebo ľudských buniek od ich odberu v treťom štáte po prijatie tkanivovým zariadením, </w:t>
            </w: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 h) predloží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k vývozu ľudského tkaniva alebo ľudských buniek je potrebné predložiť kópiu príslušného dokumentu oprávňujúceho dodávateľa z tretieho štátu na všetky činnosti súvisiace s ľudskými tkanivami alebo s ľudskými bunkami,</w:t>
            </w: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i) </w:t>
              <w:tab/>
              <w:t>predloží kópiu štítku, ktorým označuje dodávateľ z tretieho štátu odobraté ľudské tkanivo alebo ľudské bunky,</w:t>
            </w: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j)  predloží kópiu štítku, ktorým označuje dodávateľ z tretieho štátu nádobu s odobratým ľudským tkanivom alebo s odobratými ľudskými bunkami, </w:t>
            </w:r>
          </w:p>
          <w:p w:rsidR="00CF0AE3"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k)  predloží kópiu štítku, ktorým označuje dodávateľ z tretieho štátu  prepravný kontajner,</w:t>
            </w:r>
          </w:p>
          <w:p w:rsidR="00CF0AE3"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sz w:val="20"/>
                <w:szCs w:val="20"/>
                <w:lang w:eastAsia="en-US"/>
              </w:rPr>
              <w:t xml:space="preserve">l)  </w:t>
              <w:tab/>
              <w:t>predloží kópiu dokumentu na základe ktorého bol identifikovaný a hodnotený darca</w:t>
            </w:r>
            <w:r w:rsidRPr="00EF431F">
              <w:rPr>
                <w:rFonts w:ascii="Times New Roman" w:hAnsi="Times New Roman"/>
                <w:color w:val="000000"/>
                <w:sz w:val="20"/>
                <w:szCs w:val="20"/>
              </w:rPr>
              <w:t xml:space="preserve"> ľudského tkaniva alebo ľudských buniek</w:t>
            </w:r>
            <w:r w:rsidRPr="00EF431F">
              <w:rPr>
                <w:rFonts w:ascii="Times New Roman" w:hAnsi="Times New Roman"/>
                <w:sz w:val="20"/>
                <w:szCs w:val="20"/>
                <w:lang w:eastAsia="en-US"/>
              </w:rPr>
              <w:t xml:space="preserve">, </w:t>
            </w:r>
            <w:r w:rsidRPr="00EF431F">
              <w:rPr>
                <w:rFonts w:ascii="Times New Roman" w:hAnsi="Times New Roman"/>
                <w:color w:val="000000"/>
                <w:sz w:val="20"/>
                <w:szCs w:val="20"/>
              </w:rPr>
              <w:t>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w:t>
            </w:r>
          </w:p>
          <w:p w:rsidR="00CF0AE3"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m) predloží kópiu príslušného dokumentu oprávňujúceho laboratórium na výkon laboratórneho testovania u dodávateľa z tretieho štátu a zoznam používaných laboratórnych testov,</w:t>
            </w:r>
          </w:p>
          <w:p w:rsidR="00CF0AE3"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n)  predloží kópiu </w:t>
            </w:r>
            <w:r w:rsidRPr="00EF431F">
              <w:rPr>
                <w:rFonts w:ascii="Times New Roman" w:hAnsi="Times New Roman"/>
                <w:sz w:val="20"/>
                <w:szCs w:val="20"/>
              </w:rPr>
              <w:t>štandardných pracovných postupov</w:t>
            </w:r>
            <w:r w:rsidRPr="00EF431F">
              <w:rPr>
                <w:rFonts w:ascii="Times New Roman" w:hAnsi="Times New Roman"/>
                <w:color w:val="000000"/>
                <w:sz w:val="20"/>
                <w:szCs w:val="20"/>
              </w:rPr>
              <w:t xml:space="preserve"> na spracovanie ľudského tkaniva alebo ľudských buniek, ktorý používa dodávateľ z tretieho štátu,  </w:t>
            </w:r>
          </w:p>
          <w:p w:rsidR="00CF0AE3"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o) </w:t>
              <w:tab/>
              <w:t xml:space="preserve">predloží kópiu materiálno-technického vybavenia dodávateľa z tretieho štátu,  </w:t>
            </w:r>
          </w:p>
          <w:p w:rsidR="00CF0AE3"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p) </w:t>
              <w:tab/>
              <w:t xml:space="preserve">predloží kópiu </w:t>
            </w:r>
            <w:r w:rsidRPr="00EF431F">
              <w:rPr>
                <w:rFonts w:ascii="Times New Roman" w:hAnsi="Times New Roman"/>
                <w:sz w:val="20"/>
                <w:szCs w:val="20"/>
              </w:rPr>
              <w:t>štandardných pracovných postupov</w:t>
            </w:r>
            <w:r w:rsidRPr="00EF431F">
              <w:rPr>
                <w:rFonts w:ascii="Times New Roman" w:hAnsi="Times New Roman"/>
                <w:color w:val="000000"/>
                <w:sz w:val="20"/>
                <w:szCs w:val="20"/>
              </w:rPr>
              <w:t xml:space="preserve"> o požiadavkách distribúcie ľudského tkaniva alebo ľudských buniek, ktorý používa dodávateľ z tretieho štátu, </w:t>
            </w:r>
          </w:p>
          <w:p w:rsidR="00CF0AE3"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q) </w:t>
              <w:tab/>
              <w:t xml:space="preserve">uvedie údaje v rozsahu obchodné meno, sídlo a druh vykonávanej činnosti každého subdodávateľa ľudského tkaniva alebo ľudských buniek, s ktorým má dodávateľ z tretieho štátu uzatvorenú zmluvu o spolupráci, </w:t>
            </w:r>
          </w:p>
          <w:p w:rsidR="00CF0AE3"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r) </w:t>
              <w:tab/>
              <w:t xml:space="preserve">predloží kópiu záveru z ostatnej kontroly vykonanej u dodávateľa z tretieho štátu orgánom, ktorý vydal povolenie na výkon jeho činnosti,  </w:t>
            </w:r>
          </w:p>
          <w:p w:rsidR="00E72061" w:rsidRPr="00EF431F" w:rsidP="00EF431F">
            <w:pPr>
              <w:bidi w:val="0"/>
              <w:spacing w:before="0" w:after="0" w:line="240" w:lineRule="auto"/>
              <w:rPr>
                <w:rFonts w:ascii="Times New Roman" w:hAnsi="Times New Roman"/>
                <w:sz w:val="20"/>
                <w:szCs w:val="20"/>
                <w:lang w:eastAsia="en-US"/>
              </w:rPr>
            </w:pPr>
            <w:r w:rsidRPr="00EF431F" w:rsidR="00CF0AE3">
              <w:rPr>
                <w:rFonts w:ascii="Times New Roman" w:hAnsi="Times New Roman"/>
                <w:color w:val="000000"/>
                <w:sz w:val="20"/>
                <w:szCs w:val="20"/>
              </w:rPr>
              <w:t xml:space="preserve">s) </w:t>
              <w:tab/>
              <w:t>predloží kópiu záveru z kontroly vykonanej u dodávateľa z tretieho štátu dovážajúcim tkanivovým zariadením alebo v jeho mene</w:t>
            </w:r>
          </w:p>
          <w:p w:rsidR="00CF0AE3" w:rsidRPr="00EF431F" w:rsidP="00EF431F">
            <w:pPr>
              <w:bidi w:val="0"/>
              <w:spacing w:before="0" w:after="0" w:line="240" w:lineRule="auto"/>
              <w:rPr>
                <w:rFonts w:ascii="Times New Roman" w:hAnsi="Times New Roman"/>
                <w:sz w:val="20"/>
                <w:szCs w:val="20"/>
                <w:lang w:eastAsia="en-US"/>
              </w:rPr>
            </w:pPr>
          </w:p>
          <w:p w:rsidR="00E72061" w:rsidRPr="00EF431F" w:rsidP="00EF431F">
            <w:pPr>
              <w:bidi w:val="0"/>
              <w:spacing w:before="0" w:after="0" w:line="240" w:lineRule="auto"/>
              <w:rPr>
                <w:rFonts w:ascii="Times New Roman" w:hAnsi="Times New Roman"/>
                <w:sz w:val="20"/>
                <w:szCs w:val="20"/>
                <w:lang w:eastAsia="en-US"/>
              </w:rPr>
            </w:pPr>
            <w:r w:rsidRPr="00EF431F">
              <w:rPr>
                <w:rFonts w:ascii="Times New Roman" w:hAnsi="Times New Roman"/>
                <w:sz w:val="20"/>
                <w:szCs w:val="20"/>
                <w:lang w:eastAsia="en-US"/>
              </w:rPr>
              <w:t>Poznámky pod čiarou k odkazom 17a a 17b znejú:</w:t>
            </w:r>
          </w:p>
          <w:p w:rsidR="00E72061" w:rsidRPr="00EF431F" w:rsidP="00EF431F">
            <w:pPr>
              <w:bidi w:val="0"/>
              <w:spacing w:before="0" w:after="0" w:line="240" w:lineRule="auto"/>
              <w:rPr>
                <w:rFonts w:ascii="Times New Roman" w:hAnsi="Times New Roman"/>
                <w:sz w:val="20"/>
                <w:szCs w:val="20"/>
                <w:lang w:eastAsia="en-US"/>
              </w:rPr>
            </w:pPr>
            <w:r w:rsidRPr="00EF431F">
              <w:rPr>
                <w:rFonts w:ascii="Times New Roman" w:hAnsi="Times New Roman"/>
                <w:sz w:val="20"/>
                <w:szCs w:val="20"/>
                <w:lang w:eastAsia="en-US"/>
              </w:rPr>
              <w:t>„</w:t>
            </w:r>
            <w:r w:rsidRPr="00EF431F">
              <w:rPr>
                <w:rFonts w:ascii="Times New Roman" w:hAnsi="Times New Roman"/>
                <w:sz w:val="20"/>
                <w:szCs w:val="20"/>
                <w:vertAlign w:val="superscript"/>
                <w:lang w:eastAsia="en-US"/>
              </w:rPr>
              <w:t>17a</w:t>
            </w:r>
            <w:r w:rsidRPr="00EF431F">
              <w:rPr>
                <w:rFonts w:ascii="Times New Roman" w:hAnsi="Times New Roman"/>
                <w:sz w:val="20"/>
                <w:szCs w:val="20"/>
                <w:lang w:eastAsia="en-US"/>
              </w:rPr>
              <w:t xml:space="preserve">) § 48 zákona č. 581/2004 Z. z. v znení neskorších predpisov. </w:t>
            </w:r>
          </w:p>
          <w:p w:rsidR="00E72061" w:rsidRPr="00EF431F" w:rsidP="00EF431F">
            <w:pPr>
              <w:bidi w:val="0"/>
              <w:spacing w:before="0" w:after="0" w:line="240" w:lineRule="auto"/>
              <w:rPr>
                <w:rFonts w:ascii="Times New Roman" w:hAnsi="Times New Roman"/>
                <w:sz w:val="20"/>
                <w:szCs w:val="20"/>
                <w:lang w:eastAsia="en-US"/>
              </w:rPr>
            </w:pPr>
            <w:r w:rsidRPr="00EF431F">
              <w:rPr>
                <w:rFonts w:ascii="Times New Roman" w:hAnsi="Times New Roman"/>
                <w:sz w:val="20"/>
                <w:szCs w:val="20"/>
                <w:vertAlign w:val="superscript"/>
                <w:lang w:eastAsia="en-US"/>
              </w:rPr>
              <w:t>17b</w:t>
            </w:r>
            <w:r w:rsidRPr="00EF431F">
              <w:rPr>
                <w:rFonts w:ascii="Times New Roman" w:hAnsi="Times New Roman"/>
                <w:sz w:val="20"/>
                <w:szCs w:val="20"/>
                <w:lang w:eastAsia="en-US"/>
              </w:rPr>
              <w:t xml:space="preserve">) § 4 a Tretia časť zákona č. ../2016 Z. z.“.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5</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Členské štáty sa môžu rozhodnúť, že neuplatnia požiadavky týkajúce sa dokumentácie podľa prílohy I časti F a prílohy III k tejto smernici na jednorazový dovoz, ako sa vymedzuje v článku 2 tejto smernice, za predpokladu, že majú zavedené vhodné vnútroštátne opatrenia na reguláciu takéhoto dovozu.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Tieto vnútroštátne opatrenia musia zabezpečiť: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a) vysledovateľnosť od darcu po príjemcu a naopak a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b) to, aby sa dovezené tkanivá a bunky nepoužili u žiadnej inej osoby než u určených príjemcov.</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Z. z.</w:t>
            </w:r>
            <w:r w:rsidRPr="00EF431F">
              <w:rPr>
                <w:rFonts w:ascii="Times New Roman" w:hAnsi="Times New Roman"/>
                <w:sz w:val="20"/>
                <w:szCs w:val="20"/>
              </w:rPr>
              <w:t xml:space="preserve"> </w:t>
            </w:r>
          </w:p>
          <w:p w:rsidR="00E72061" w:rsidRPr="00EF431F" w:rsidP="00EF431F">
            <w:pPr>
              <w:autoSpaceDE w:val="0"/>
              <w:autoSpaceDN w:val="0"/>
              <w:bidi w:val="0"/>
              <w:spacing w:before="0"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4</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28</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2</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b)</w:t>
            </w:r>
          </w:p>
          <w:p w:rsidR="00E72061"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5</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(4) </w:t>
            </w:r>
            <w:r w:rsidRPr="00EF431F" w:rsidR="00E21704">
              <w:rPr>
                <w:rFonts w:ascii="Times New Roman" w:hAnsi="Times New Roman" w:cs="Times New Roman"/>
                <w:sz w:val="20"/>
                <w:szCs w:val="20"/>
              </w:rPr>
              <w:t>Tkanivové zariadenie môže vykonať jednorazový dovoz ľudského tkaniva alebo ľudských buniek od dodávateľa z tretieho štátu, ak je konkrétny príjemca ľudského tkaniva alebo ľudských buniek, aj bez povolenia na dovoz ľudského tkaniva alebo ľudských buniek z tretieho štátu podľa osobitného predpisu</w:t>
            </w:r>
            <w:r w:rsidRPr="00EF431F" w:rsidR="00E21704">
              <w:rPr>
                <w:rFonts w:ascii="Times New Roman" w:hAnsi="Times New Roman" w:cs="Times New Roman"/>
                <w:sz w:val="20"/>
                <w:szCs w:val="20"/>
                <w:vertAlign w:val="superscript"/>
              </w:rPr>
              <w:t>25</w:t>
            </w:r>
            <w:r w:rsidRPr="00EF431F" w:rsidR="00E21704">
              <w:rPr>
                <w:rFonts w:ascii="Times New Roman" w:hAnsi="Times New Roman" w:cs="Times New Roman"/>
                <w:sz w:val="20"/>
                <w:szCs w:val="20"/>
              </w:rPr>
              <w:t>) s písomným súhlasom národnej transplantačnej organizácie; takéto ľudské tkanivo alebo ľudské bunky nesmú byť použité u inej osoby ako u konkrétneho príjemcu ľudského tkaniva alebo ľudských buniek.</w:t>
            </w:r>
          </w:p>
          <w:p w:rsidR="00E72061" w:rsidRPr="00EF431F" w:rsidP="00EF431F">
            <w:pPr>
              <w:pStyle w:val="ListParagraph"/>
              <w:widowControl w:val="0"/>
              <w:autoSpaceDE w:val="0"/>
              <w:autoSpaceDN w:val="0"/>
              <w:bidi w:val="0"/>
              <w:adjustRightInd w:val="0"/>
              <w:spacing w:after="0" w:line="240" w:lineRule="auto"/>
              <w:ind w:left="705"/>
              <w:rPr>
                <w:rFonts w:ascii="Times New Roman" w:hAnsi="Times New Roman" w:cs="Times New Roman"/>
                <w:sz w:val="20"/>
                <w:szCs w:val="20"/>
              </w:rPr>
            </w:pPr>
          </w:p>
          <w:p w:rsidR="00E72061"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(2) </w:t>
            </w:r>
            <w:r w:rsidRPr="00EF431F" w:rsidR="00E21704">
              <w:rPr>
                <w:rFonts w:ascii="Times New Roman" w:hAnsi="Times New Roman" w:cs="Times New Roman"/>
                <w:sz w:val="20"/>
                <w:szCs w:val="20"/>
              </w:rPr>
              <w:t xml:space="preserve">Tkanivové zariadenie je povinné zabezpečiť vysledovateľnosť každého  ľudského tkaniva  alebo ľudských buniek, ktoré </w:t>
            </w:r>
          </w:p>
          <w:p w:rsidR="00E21704" w:rsidRPr="00EF431F" w:rsidP="00EF431F">
            <w:pPr>
              <w:pStyle w:val="ListParagraph"/>
              <w:widowControl w:val="0"/>
              <w:autoSpaceDE w:val="0"/>
              <w:autoSpaceDN w:val="0"/>
              <w:bidi w:val="0"/>
              <w:adjustRightInd w:val="0"/>
              <w:spacing w:after="0" w:line="240" w:lineRule="auto"/>
              <w:ind w:left="66"/>
              <w:rPr>
                <w:rFonts w:ascii="Times New Roman" w:hAnsi="Times New Roman" w:cs="Times New Roman"/>
                <w:sz w:val="20"/>
                <w:szCs w:val="20"/>
              </w:rPr>
            </w:pPr>
            <w:r w:rsidRPr="00EF431F" w:rsidR="00E72061">
              <w:rPr>
                <w:rFonts w:ascii="Times New Roman" w:hAnsi="Times New Roman" w:cs="Times New Roman"/>
                <w:sz w:val="20"/>
                <w:szCs w:val="20"/>
              </w:rPr>
              <w:t xml:space="preserve">b) </w:t>
            </w:r>
            <w:r w:rsidRPr="00EF431F">
              <w:rPr>
                <w:rFonts w:ascii="Times New Roman" w:hAnsi="Times New Roman" w:cs="Times New Roman"/>
                <w:sz w:val="20"/>
                <w:szCs w:val="20"/>
              </w:rPr>
              <w:t>boli dovezené z členského štátu alebo z tretieho štátu od darcu ľudského tkaniva alebo ľudských buniek po príjemcu ľudského tkaniva alebo ľudských buniek a naopak a</w:t>
            </w:r>
          </w:p>
          <w:p w:rsidR="00E72061" w:rsidRPr="00EF431F" w:rsidP="00EF431F">
            <w:pPr>
              <w:pStyle w:val="ListParagraph"/>
              <w:widowControl w:val="0"/>
              <w:autoSpaceDE w:val="0"/>
              <w:autoSpaceDN w:val="0"/>
              <w:bidi w:val="0"/>
              <w:adjustRightInd w:val="0"/>
              <w:spacing w:after="0" w:line="240" w:lineRule="auto"/>
              <w:ind w:left="66"/>
              <w:rPr>
                <w:rFonts w:ascii="Times New Roman" w:hAnsi="Times New Roman" w:cs="Times New Roman"/>
                <w:sz w:val="20"/>
                <w:szCs w:val="20"/>
              </w:rPr>
            </w:pPr>
          </w:p>
          <w:p w:rsidR="00E21704"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(5) </w:t>
            </w:r>
            <w:r w:rsidRPr="00EF431F">
              <w:rPr>
                <w:rFonts w:ascii="Times New Roman" w:hAnsi="Times New Roman" w:cs="Times New Roman"/>
                <w:sz w:val="20"/>
                <w:szCs w:val="20"/>
              </w:rPr>
              <w:t>K jednorazovému dovozu ľudského tkaniva alebo ľudských buniek podľa odseku 4 je dovážajúce tkanivové zariadenie povinné priložiť</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sz w:val="20"/>
                <w:szCs w:val="20"/>
              </w:rPr>
              <w:t>kópiu písomnej zmluvy o spolupráci s dodávateľom z tretieho štátu,</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sz w:val="20"/>
                <w:szCs w:val="20"/>
              </w:rPr>
              <w:t xml:space="preserve">podrobný opis pohybu ľudského tkaniva alebo ľudských buniek od ich odberu v treťom štáte po prijatie tkanivovým zariadením, </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sz w:val="20"/>
                <w:szCs w:val="20"/>
              </w:rPr>
              <w:t>kópiu príslušného dokumentu, na základe ktorého má dodávateľ z tretieho štátu oprávnenie na vývoz ľudského tkaniva alebo ľudských buniek s uvedením kontaktných údajov príslušného orgánu; ak dodávateľovi z tretieho štátu nebol udelený dokument, ktorý ho oprávňuje k vývozu ľudského tkaniva alebo ľudských buniek je potrebné predložiť kópiu príslušného dokumentu, na základe ktorého má  dodávateľ z tretieho štátu oprávnenie na všetky činnosti súvisiace s ľudskými tkanivami alebo s ľudskými bunkami,</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sz w:val="20"/>
                <w:szCs w:val="20"/>
              </w:rPr>
              <w:t>kópiu štítku, ktorým označuje dodávateľ z tretieho štátu odobraté ľudské tkanivo alebo ľudské bunky,</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sz w:val="20"/>
                <w:szCs w:val="20"/>
              </w:rPr>
              <w:t xml:space="preserve">kópiu štítku, ktorým označuje dodávateľ z tretieho štátu nádobu s odobratým ľudským tkanivom alebo s odobratými ľudskými bunkami, </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sz w:val="20"/>
                <w:szCs w:val="20"/>
              </w:rPr>
              <w:t>kópiu štítku, ktorým označuje dodávateľ ľudského tkaniva alebo ľudských buniek z tretieho štátu  prepravný kontajner,</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sz w:val="20"/>
                <w:szCs w:val="20"/>
              </w:rPr>
              <w:t xml:space="preserve">kópiu dokumentu na základe ktorého bol identifikovaný darca ľudského tkaniva alebo ľudských buniek, hodnotený darca ľudského tkaniva alebo ľudských buniek, </w:t>
            </w:r>
            <w:r w:rsidRPr="00EF431F">
              <w:rPr>
                <w:rFonts w:ascii="Times New Roman" w:hAnsi="Times New Roman" w:cs="Times New Roman"/>
                <w:color w:val="000000"/>
                <w:sz w:val="20"/>
                <w:szCs w:val="20"/>
              </w:rPr>
              <w:t xml:space="preserve">informovaný darca ľudského tkaniva alebo ľudských buniek alebo jeho blízka osoba, spôsob získania súhlasu darcu ľudského tkaniva alebo ľudských buniek a či bolo alebo nebolo darcovstvo </w:t>
            </w:r>
            <w:r w:rsidRPr="00EF431F">
              <w:rPr>
                <w:rFonts w:ascii="Times New Roman" w:hAnsi="Times New Roman" w:cs="Times New Roman"/>
                <w:sz w:val="20"/>
                <w:szCs w:val="20"/>
              </w:rPr>
              <w:t>ľudského tkaniva alebo ľudských buniek</w:t>
            </w:r>
            <w:r w:rsidRPr="00EF431F">
              <w:rPr>
                <w:rFonts w:ascii="Times New Roman" w:hAnsi="Times New Roman" w:cs="Times New Roman"/>
                <w:color w:val="000000"/>
                <w:sz w:val="20"/>
                <w:szCs w:val="20"/>
              </w:rPr>
              <w:t xml:space="preserve"> dobrovoľné a bezplatné,</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color w:val="000000"/>
                <w:sz w:val="20"/>
                <w:szCs w:val="20"/>
              </w:rPr>
              <w:t>kópiu príslušného dokumentu, ktorý oprávňuje laboratórium na výkon laboratórneho testovania u dodávateľa z tretieho štátu a zoznam používaných laboratórnych testov,</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w:t>
            </w:r>
            <w:r w:rsidRPr="00EF431F">
              <w:rPr>
                <w:rFonts w:ascii="Times New Roman" w:hAnsi="Times New Roman" w:cs="Times New Roman"/>
                <w:sz w:val="20"/>
                <w:szCs w:val="20"/>
              </w:rPr>
              <w:t>štandardných pracovných postupov</w:t>
            </w:r>
            <w:r w:rsidRPr="00EF431F">
              <w:rPr>
                <w:rFonts w:ascii="Times New Roman" w:hAnsi="Times New Roman" w:cs="Times New Roman"/>
                <w:color w:val="000000"/>
                <w:sz w:val="20"/>
                <w:szCs w:val="20"/>
              </w:rPr>
              <w:t xml:space="preserve"> na spracovanie ľudského tkaniva alebo ľudských buniek, ktorý používa dodávateľ z tretieho štátu,  </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materiálno-technického vybavenia dodávateľa ľudského tkaniva alebo ľudských buniek z tretieho štátu,  </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w:t>
            </w:r>
            <w:r w:rsidRPr="00EF431F">
              <w:rPr>
                <w:rFonts w:ascii="Times New Roman" w:hAnsi="Times New Roman" w:cs="Times New Roman"/>
                <w:sz w:val="20"/>
                <w:szCs w:val="20"/>
              </w:rPr>
              <w:t>štandardných pracovných postupov</w:t>
            </w:r>
            <w:r w:rsidRPr="00EF431F">
              <w:rPr>
                <w:rFonts w:ascii="Times New Roman" w:hAnsi="Times New Roman" w:cs="Times New Roman"/>
                <w:color w:val="000000"/>
                <w:sz w:val="20"/>
                <w:szCs w:val="20"/>
              </w:rPr>
              <w:t xml:space="preserve"> o požiadavkách distribúcie ľudského tkaniva alebo ľudských buniek, ktorý používa dodávateľ z tretieho štátu, </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color w:val="000000"/>
                <w:sz w:val="20"/>
                <w:szCs w:val="20"/>
              </w:rPr>
              <w:t xml:space="preserve">údaje v rozsahu obchodné meno, sídlo a činnosť každého subdodávateľa ľudského tkaniva alebo ľudských buniek, s ktorým má dodávateľ z tretieho štátu uzatvorenú zmluvu o spolupráci, </w:t>
            </w:r>
          </w:p>
          <w:p w:rsidR="00E21704"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záveru z ostatnej kontroly vykonanej u dodávateľa z tretieho štátu príslušným orgánom, ktorý vydal povolenie na výkon činnosti,  </w:t>
            </w:r>
          </w:p>
          <w:p w:rsidR="00E72061" w:rsidRPr="00EF431F" w:rsidP="00EF431F">
            <w:pPr>
              <w:pStyle w:val="ListParagraph"/>
              <w:widowControl w:val="0"/>
              <w:numPr>
                <w:numId w:val="33"/>
              </w:numPr>
              <w:tabs>
                <w:tab w:val="left" w:pos="544"/>
              </w:tabs>
              <w:autoSpaceDE w:val="0"/>
              <w:autoSpaceDN w:val="0"/>
              <w:bidi w:val="0"/>
              <w:adjustRightInd w:val="0"/>
              <w:spacing w:after="0" w:line="240" w:lineRule="auto"/>
              <w:rPr>
                <w:rFonts w:ascii="Times New Roman" w:hAnsi="Times New Roman" w:cs="Times New Roman"/>
                <w:sz w:val="20"/>
                <w:szCs w:val="20"/>
              </w:rPr>
            </w:pPr>
            <w:r w:rsidRPr="00EF431F" w:rsidR="00E21704">
              <w:rPr>
                <w:rFonts w:ascii="Times New Roman" w:hAnsi="Times New Roman" w:cs="Times New Roman"/>
                <w:color w:val="000000"/>
                <w:sz w:val="20"/>
                <w:szCs w:val="20"/>
              </w:rPr>
              <w:t>kópiu záveru z kontroly vykonanej u dodávateľa z tretieho štátu dovážajúcim tkanivovým zariadením alebo v jeho mene.</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6</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B6018D">
            <w:pPr>
              <w:pStyle w:val="Styl1"/>
              <w:tabs>
                <w:tab w:val="left" w:pos="480"/>
                <w:tab w:val="clear" w:pos="567"/>
                <w:tab w:val="clear" w:pos="709"/>
              </w:tabs>
              <w:bidi w:val="0"/>
              <w:spacing w:after="0" w:line="240" w:lineRule="auto"/>
              <w:rPr>
                <w:rFonts w:ascii="Times New Roman" w:hAnsi="Times New Roman"/>
                <w:b/>
                <w:bCs/>
                <w:sz w:val="20"/>
                <w:szCs w:val="20"/>
              </w:rPr>
            </w:pPr>
            <w:r w:rsidR="00B6018D">
              <w:rPr>
                <w:rFonts w:ascii="Times New Roman" w:hAnsi="Times New Roman"/>
                <w:b/>
                <w:bCs/>
                <w:sz w:val="20"/>
                <w:szCs w:val="20"/>
              </w:rPr>
              <w:t>Aktualizované informácie</w:t>
            </w:r>
          </w:p>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Dovážajúce tkanivové zariadenia požiadajú príslušný orgán alebo orgány o predchádzajúci písomný súhlas, pokiaľ ide o všetky plánované podstatné zmeny vo svojich dovozných činnostiach, a najmä podstatné zmeny uvedené v článku 3 ods. 3, a informujú príslušný orgán alebo orgány o svojom rozhodnutí čiastočne alebo v plnom rozsahu ukončiť svoje dovozné činnosti.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Zákon č.... /2016 Z. z</w:t>
            </w:r>
          </w:p>
          <w:p w:rsidR="00E72061" w:rsidRPr="00EF431F" w:rsidP="00EF431F">
            <w:pPr>
              <w:autoSpaceDE w:val="0"/>
              <w:autoSpaceDN w:val="0"/>
              <w:bidi w:val="0"/>
              <w:spacing w:before="0" w:after="0" w:line="240" w:lineRule="auto"/>
              <w:jc w:val="center"/>
              <w:rPr>
                <w:rFonts w:ascii="Times New Roman" w:hAnsi="Times New Roman"/>
                <w:sz w:val="20"/>
                <w:szCs w:val="20"/>
              </w:rPr>
            </w:pPr>
          </w:p>
          <w:p w:rsidR="00E72061" w:rsidRPr="00EF431F" w:rsidP="00EF431F">
            <w:pPr>
              <w:autoSpaceDE w:val="0"/>
              <w:autoSpaceDN w:val="0"/>
              <w:bidi w:val="0"/>
              <w:spacing w:before="0"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17e</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jc w:val="center"/>
              <w:rPr>
                <w:rFonts w:ascii="Times New Roman" w:hAnsi="Times New Roman"/>
              </w:rPr>
            </w:pPr>
            <w:r w:rsidR="00B6018D">
              <w:rPr>
                <w:rFonts w:ascii="Times New Roman" w:hAnsi="Times New Roman"/>
              </w:rPr>
              <w:t>P. a), c) a</w:t>
            </w:r>
            <w:r w:rsidRPr="00EF431F">
              <w:rPr>
                <w:rFonts w:ascii="Times New Roman" w:hAnsi="Times New Roman"/>
              </w:rPr>
              <w:t xml:space="preserve"> d)</w:t>
            </w:r>
          </w:p>
          <w:p w:rsidR="00E72061" w:rsidRPr="00EF431F" w:rsidP="00EF431F">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21704" w:rsidRPr="00EF431F" w:rsidP="00EF431F">
            <w:pPr>
              <w:pStyle w:val="ListParagraph"/>
              <w:bidi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(1) </w:t>
            </w:r>
            <w:r w:rsidRPr="00EF431F">
              <w:rPr>
                <w:rFonts w:ascii="Times New Roman" w:hAnsi="Times New Roman" w:cs="Times New Roman"/>
                <w:sz w:val="20"/>
                <w:szCs w:val="20"/>
              </w:rPr>
              <w:t>Vydanie nového povolenia, ktorým orgán príslušný na vydanie povolenia súčasne zruší pôvodné povolenie, je potrebné pri zmene</w:t>
            </w:r>
          </w:p>
          <w:p w:rsidR="00E21704" w:rsidRPr="00EF431F" w:rsidP="00B6018D">
            <w:pPr>
              <w:pStyle w:val="ListParagraph"/>
              <w:numPr>
                <w:numId w:val="35"/>
              </w:numPr>
              <w:bidi w:val="0"/>
              <w:spacing w:after="0" w:line="240" w:lineRule="auto"/>
              <w:ind w:left="184" w:hanging="184"/>
              <w:rPr>
                <w:rFonts w:ascii="Times New Roman" w:hAnsi="Times New Roman" w:cs="Times New Roman"/>
                <w:sz w:val="20"/>
                <w:szCs w:val="20"/>
              </w:rPr>
            </w:pPr>
            <w:r w:rsidRPr="00EF431F">
              <w:rPr>
                <w:rFonts w:ascii="Times New Roman" w:hAnsi="Times New Roman" w:cs="Times New Roman"/>
                <w:sz w:val="20"/>
                <w:szCs w:val="20"/>
              </w:rPr>
              <w:t xml:space="preserve">typu ľudského tkaniva alebo ľudských buniek, ktoré bude tkanivové zariadenie odoberať, testovať, spracovať, konzervovať, skladovať, distribuovať  na humánne použitie alebo typu ľudského tkaniva alebo typu ľudských buniek, ktoré bude tkanivové zariadenie dovážať alebo vyvážať, </w:t>
            </w:r>
          </w:p>
          <w:p w:rsidR="00E21704" w:rsidRPr="00EF431F" w:rsidP="00B6018D">
            <w:pPr>
              <w:pStyle w:val="ListParagraph"/>
              <w:numPr>
                <w:numId w:val="35"/>
              </w:numPr>
              <w:bidi w:val="0"/>
              <w:spacing w:after="0" w:line="240" w:lineRule="auto"/>
              <w:ind w:left="184" w:hanging="184"/>
              <w:rPr>
                <w:rFonts w:ascii="Times New Roman" w:hAnsi="Times New Roman" w:cs="Times New Roman"/>
                <w:sz w:val="20"/>
                <w:szCs w:val="20"/>
              </w:rPr>
            </w:pPr>
            <w:r w:rsidRPr="00EF431F">
              <w:rPr>
                <w:rFonts w:ascii="Times New Roman" w:hAnsi="Times New Roman" w:cs="Times New Roman"/>
                <w:sz w:val="20"/>
                <w:szCs w:val="20"/>
              </w:rPr>
              <w:t xml:space="preserve">opisu pohybu ľudského tkaniva alebo ľudských buniek, ak ide o dovoz ľudského tkaniva alebo ľudských buniek, </w:t>
            </w:r>
          </w:p>
          <w:p w:rsidR="00E21704" w:rsidRPr="00EF431F" w:rsidP="00B6018D">
            <w:pPr>
              <w:pStyle w:val="ListParagraph"/>
              <w:numPr>
                <w:numId w:val="35"/>
              </w:numPr>
              <w:bidi w:val="0"/>
              <w:spacing w:after="0" w:line="240" w:lineRule="auto"/>
              <w:ind w:left="184" w:hanging="184"/>
              <w:rPr>
                <w:rFonts w:ascii="Times New Roman" w:hAnsi="Times New Roman" w:cs="Times New Roman"/>
                <w:sz w:val="20"/>
                <w:szCs w:val="20"/>
              </w:rPr>
            </w:pPr>
            <w:r w:rsidRPr="00EF431F">
              <w:rPr>
                <w:rFonts w:ascii="Times New Roman" w:hAnsi="Times New Roman" w:cs="Times New Roman"/>
                <w:sz w:val="20"/>
                <w:szCs w:val="20"/>
              </w:rPr>
              <w:t>v zozname činností, ktoré vykonáva dodávateľ z tretieho štátu, ak ide o dovoz ľudského tkaniva alebo ľudských buniek,</w:t>
            </w:r>
          </w:p>
          <w:p w:rsidR="00E72061" w:rsidRPr="00EF431F" w:rsidP="00B6018D">
            <w:pPr>
              <w:pStyle w:val="ListParagraph"/>
              <w:numPr>
                <w:numId w:val="35"/>
              </w:numPr>
              <w:bidi w:val="0"/>
              <w:spacing w:after="0" w:line="240" w:lineRule="auto"/>
              <w:ind w:left="184" w:hanging="184"/>
              <w:rPr>
                <w:rFonts w:ascii="Times New Roman" w:hAnsi="Times New Roman" w:cs="Times New Roman"/>
                <w:sz w:val="20"/>
                <w:szCs w:val="20"/>
              </w:rPr>
            </w:pPr>
            <w:r w:rsidRPr="00EF431F" w:rsidR="00E21704">
              <w:rPr>
                <w:rFonts w:ascii="Times New Roman" w:hAnsi="Times New Roman" w:cs="Times New Roman"/>
                <w:sz w:val="20"/>
                <w:szCs w:val="20"/>
              </w:rPr>
              <w:t xml:space="preserve">dodávateľa z tretieho štátu.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6</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8E6BFF">
            <w:pPr>
              <w:pStyle w:val="Styl1"/>
              <w:tabs>
                <w:tab w:val="left" w:pos="480"/>
                <w:tab w:val="clear" w:pos="567"/>
                <w:tab w:val="clear" w:pos="709"/>
              </w:tabs>
              <w:bidi w:val="0"/>
              <w:spacing w:after="0" w:line="240" w:lineRule="auto"/>
              <w:rPr>
                <w:rFonts w:ascii="Times New Roman" w:hAnsi="Times New Roman"/>
                <w:b/>
                <w:bCs/>
                <w:sz w:val="20"/>
                <w:szCs w:val="20"/>
              </w:rPr>
            </w:pPr>
            <w:r w:rsidRPr="00EF431F">
              <w:rPr>
                <w:rFonts w:ascii="Times New Roman" w:hAnsi="Times New Roman"/>
                <w:sz w:val="20"/>
                <w:szCs w:val="20"/>
              </w:rPr>
              <w:t>Dovážajúce tkanivové zariadenia bezodkladne oznamujú príslušnému orgánu alebo orgánom akékoľvek podozrivé alebo skutočné vážne nežiaduce udalosti alebo reakcie, ktoré im boli nahlásené dodávateľmi z tretích krajín a ktoré môžu ovplyvniť kvalitu a bezpečnosť tkanív a buniek, ktoré dovážajú. Tieto oznámenia musia zahŕňať informácie stanovené v prílohách III a IV k smernici 2006/86/ES.</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Zákon č.... /2016 Z. z</w:t>
            </w:r>
          </w:p>
          <w:p w:rsidR="00E72061" w:rsidRPr="00EF431F" w:rsidP="00EF431F">
            <w:pPr>
              <w:autoSpaceDE w:val="0"/>
              <w:autoSpaceDN w:val="0"/>
              <w:bidi w:val="0"/>
              <w:spacing w:before="0" w:after="0" w:line="240" w:lineRule="auto"/>
              <w:jc w:val="center"/>
              <w:rPr>
                <w:rFonts w:ascii="Times New Roman" w:hAnsi="Times New Roman"/>
                <w:sz w:val="20"/>
                <w:szCs w:val="20"/>
              </w:rPr>
            </w:pPr>
          </w:p>
          <w:p w:rsidR="00E72061" w:rsidRPr="00EF431F" w:rsidP="00EF431F">
            <w:pPr>
              <w:autoSpaceDE w:val="0"/>
              <w:autoSpaceDN w:val="0"/>
              <w:bidi w:val="0"/>
              <w:spacing w:before="0" w:after="0" w:line="240" w:lineRule="auto"/>
              <w:jc w:val="center"/>
              <w:rPr>
                <w:rFonts w:ascii="Times New Roman" w:hAnsi="Times New Roman"/>
                <w:sz w:val="20"/>
                <w:szCs w:val="20"/>
              </w:rPr>
            </w:pPr>
          </w:p>
          <w:p w:rsidR="00E72061" w:rsidRPr="00EF431F" w:rsidP="00EF431F">
            <w:pPr>
              <w:autoSpaceDE w:val="0"/>
              <w:autoSpaceDN w:val="0"/>
              <w:bidi w:val="0"/>
              <w:spacing w:before="0"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xml:space="preserve">Č. 1 </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29</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21704"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(3) </w:t>
            </w:r>
            <w:r w:rsidRPr="00EF431F">
              <w:rPr>
                <w:rFonts w:ascii="Times New Roman" w:hAnsi="Times New Roman" w:cs="Times New Roman"/>
                <w:sz w:val="20"/>
                <w:szCs w:val="20"/>
              </w:rPr>
              <w:t xml:space="preserve">Dovážajúce tkanivové zariadenie je povinné bezodkladne oznamovať národnej transplantačnej organizácii každé podozrenie na závažnú nežiaducu reakciu podľa prílohy č. 6 časti A a závažnú nežiaducu udalosť podľa prílohy č. 6 časti C nahlásenú dodávateľom ľudského tkaniva alebo ľudských buniek z tretieho štátu.  </w:t>
            </w:r>
          </w:p>
          <w:p w:rsidR="00E72061" w:rsidRPr="00EF431F" w:rsidP="00EF431F">
            <w:pPr>
              <w:pStyle w:val="ListParagraph"/>
              <w:widowControl w:val="0"/>
              <w:tabs>
                <w:tab w:val="left" w:pos="561"/>
              </w:tabs>
              <w:autoSpaceDE w:val="0"/>
              <w:autoSpaceDN w:val="0"/>
              <w:bidi w:val="0"/>
              <w:adjustRightInd w:val="0"/>
              <w:spacing w:after="0" w:line="240" w:lineRule="auto"/>
              <w:rPr>
                <w:rFonts w:ascii="Times New Roman" w:hAnsi="Times New Roman" w:cs="Times New Roman"/>
                <w:sz w:val="20"/>
                <w:szCs w:val="20"/>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rPr>
          <w:trHeight w:val="2542"/>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6</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Dovážajúce tkanivové zariadenie bezodkladne oznamuje príslušnému orgánu alebo orgánom: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a) každé čiastočné alebo úplné zrušenie alebo pozastavenie povolenia dodávateľa z tretej krajiny na vyvážanie tkanív alebo buniek a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b) akékoľvek iné rozhodnutie prijaté príslušným orgánom alebo orgánmi krajiny, v ktorej je dodávateľ z tretej krajiny usadený, ktoré môže mať význam z hľadiska kvality a bezpečn</w:t>
            </w:r>
            <w:r w:rsidRPr="00EF431F" w:rsidR="00A81A8D">
              <w:rPr>
                <w:rFonts w:ascii="Times New Roman" w:hAnsi="Times New Roman"/>
              </w:rPr>
              <w:t>osti dovážaných tkanív a buniek.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highlight w:val="yellow"/>
              </w:rPr>
            </w:pPr>
            <w:r w:rsidRPr="00EF431F">
              <w:rPr>
                <w:rFonts w:ascii="Times New Roman" w:hAnsi="Times New Roman"/>
                <w:sz w:val="20"/>
                <w:szCs w:val="20"/>
              </w:rPr>
              <w:t>Zákon č.... /2016 Z. z.</w:t>
            </w:r>
          </w:p>
          <w:p w:rsidR="00E72061" w:rsidRPr="00EF431F" w:rsidP="00EF431F">
            <w:pPr>
              <w:autoSpaceDE w:val="0"/>
              <w:autoSpaceDN w:val="0"/>
              <w:bidi w:val="0"/>
              <w:spacing w:before="0" w:after="0" w:line="240" w:lineRule="auto"/>
              <w:jc w:val="center"/>
              <w:rPr>
                <w:rFonts w:ascii="Times New Roman" w:hAnsi="Times New Roman"/>
                <w:sz w:val="20"/>
                <w:szCs w:val="20"/>
                <w:highlight w:val="yellow"/>
              </w:rPr>
            </w:pPr>
          </w:p>
          <w:p w:rsidR="00E72061" w:rsidRPr="00EF431F" w:rsidP="00EF431F">
            <w:pPr>
              <w:autoSpaceDE w:val="0"/>
              <w:autoSpaceDN w:val="0"/>
              <w:bidi w:val="0"/>
              <w:spacing w:before="0" w:after="0" w:line="240" w:lineRule="auto"/>
              <w:jc w:val="left"/>
              <w:rPr>
                <w:rFonts w:ascii="Times New Roman" w:hAnsi="Times New Roman"/>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16</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d) a e)</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rPr>
                <w:rFonts w:ascii="Times New Roman" w:hAnsi="Times New Roman"/>
                <w:highlight w:val="yellow"/>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21704" w:rsidRPr="00EF431F" w:rsidP="00EF431F">
            <w:pPr>
              <w:pStyle w:val="ListParagraph"/>
              <w:bidi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 16 ods. 1 sa dopĺňa písmenami c) až f), ktoré znejú: </w:t>
            </w:r>
          </w:p>
          <w:p w:rsidR="00E21704" w:rsidRPr="00EF431F" w:rsidP="00EF431F">
            <w:pPr>
              <w:pStyle w:val="ListParagraph"/>
              <w:bidi w:val="0"/>
              <w:spacing w:after="0" w:line="240" w:lineRule="auto"/>
              <w:ind w:left="0"/>
              <w:rPr>
                <w:rFonts w:ascii="Times New Roman" w:hAnsi="Times New Roman" w:cs="Times New Roman"/>
                <w:sz w:val="20"/>
                <w:szCs w:val="20"/>
              </w:rPr>
            </w:pPr>
            <w:r w:rsidRPr="00EF431F">
              <w:rPr>
                <w:rFonts w:ascii="Times New Roman" w:hAnsi="Times New Roman" w:cs="Times New Roman"/>
                <w:sz w:val="20"/>
                <w:szCs w:val="20"/>
              </w:rPr>
              <w:t xml:space="preserve">d) zmenu obchodného mena a sídla dodávateľa z tretieho štátu, ak ide o povolenie na prevádzkovanie tkanivového zariadenia; k oznámeniu o zmene tkanivové zariadenie priloží kópiu príslušného dokumentu oprávňujúceho dodávateľa z tretieho štátu na vývoz ľudského tkaniva alebo ľudských buniek s novými údajmi, </w:t>
            </w:r>
          </w:p>
          <w:p w:rsidR="00E72061" w:rsidRPr="00EF431F" w:rsidP="004728FF">
            <w:pPr>
              <w:pStyle w:val="ListParagraph"/>
              <w:bidi w:val="0"/>
              <w:spacing w:after="0" w:line="240" w:lineRule="auto"/>
              <w:ind w:left="4"/>
              <w:rPr>
                <w:rFonts w:ascii="Times New Roman" w:hAnsi="Times New Roman" w:cs="Times New Roman"/>
                <w:sz w:val="20"/>
                <w:szCs w:val="20"/>
              </w:rPr>
            </w:pPr>
            <w:r w:rsidRPr="00EF431F" w:rsidR="00E21704">
              <w:rPr>
                <w:rFonts w:ascii="Times New Roman" w:hAnsi="Times New Roman" w:cs="Times New Roman"/>
                <w:sz w:val="20"/>
                <w:szCs w:val="20"/>
              </w:rPr>
              <w:t>e) dátum zrušenia alebo dočasného pozastavenie platnosti dokumentu oprávňujúceho dodávateľa z tretieho štátu na vývoz ľudského tkaniva alebo ľudských buniek; zmenou je aj prijatie akéhokoľvek iného rozhodnutia príslušným orgánom tretieho štátu, v ktorom má oprávnený dodávateľ z tretieho štátu sídlo, ak toto rozhodnutie má alebo môže mať význam alebo vplyv z hľadiska kvality a bezpečnosti dovážaného ľudského tkaniva alebo dovážaných ľudských buniek,</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rPr>
          <w:trHeight w:val="1867"/>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7</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4728FF">
            <w:pPr>
              <w:pStyle w:val="Normlny"/>
              <w:bidi w:val="0"/>
              <w:spacing w:after="0" w:line="240" w:lineRule="auto"/>
              <w:rPr>
                <w:rFonts w:ascii="Times New Roman" w:hAnsi="Times New Roman"/>
                <w:b/>
                <w:bCs/>
              </w:rPr>
            </w:pPr>
            <w:r w:rsidRPr="00EF431F">
              <w:rPr>
                <w:rFonts w:ascii="Times New Roman" w:hAnsi="Times New Roman"/>
                <w:b/>
                <w:bCs/>
              </w:rPr>
              <w:t>Písomné dohody</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1.Dovážajúce tkanivové zariadenia majú písomné dohody s dodávateľmi z tretích krajín v prípade, že sa ktorákoľvek činnosť, ako je darovanie, odoberanie, testovanie, spracovávanie, konzervovanie, skladovanie alebo vývoz do Únie tkanív a buniek určených na dovoz do Únie, vykonáva mimo Únie.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Členské štáty sa môžu rozhodnúť, že neuplatnia túto požiadavku na jednorazový dovoz vymedzený v článku 2 tejto smernice za predpokladu, že majú zavedené vhodné vnútroštátne opatrenia na reguláciu takéhoto dovozu. Tieto vnútroštátne opatrenia musia zabezpečiť: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a) vysledovateľnosť od darcu po príjemcu a naopak a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b) to, aby sa dovezené tkanivá a bunky nepoužili u žiadnej inej osoby než u určených príjemcov.</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highlight w:val="yellow"/>
              </w:rPr>
            </w:pPr>
            <w:r w:rsidRPr="00EF431F">
              <w:rPr>
                <w:rFonts w:ascii="Times New Roman" w:hAnsi="Times New Roman"/>
                <w:sz w:val="20"/>
                <w:szCs w:val="20"/>
              </w:rPr>
              <w:t>Zákon č.... /2016 Z. z.</w:t>
            </w:r>
          </w:p>
          <w:p w:rsidR="00E72061" w:rsidRPr="00EF431F" w:rsidP="00EF431F">
            <w:pPr>
              <w:autoSpaceDE w:val="0"/>
              <w:autoSpaceDN w:val="0"/>
              <w:bidi w:val="0"/>
              <w:spacing w:before="0" w:after="0" w:line="240" w:lineRule="auto"/>
              <w:jc w:val="center"/>
              <w:rPr>
                <w:rFonts w:ascii="Times New Roman" w:hAnsi="Times New Roman"/>
                <w:sz w:val="20"/>
                <w:szCs w:val="20"/>
              </w:rPr>
            </w:pPr>
          </w:p>
          <w:p w:rsidR="00E72061" w:rsidRPr="00EF431F" w:rsidP="00EF431F">
            <w:pPr>
              <w:autoSpaceDE w:val="0"/>
              <w:autoSpaceDN w:val="0"/>
              <w:bidi w:val="0"/>
              <w:spacing w:before="0" w:after="0" w:line="240" w:lineRule="auto"/>
              <w:jc w:val="center"/>
              <w:rPr>
                <w:rFonts w:ascii="Times New Roman" w:hAnsi="Times New Roman"/>
                <w:sz w:val="20"/>
                <w:szCs w:val="20"/>
              </w:rPr>
            </w:pPr>
          </w:p>
          <w:p w:rsidR="00E72061" w:rsidRPr="00EF431F" w:rsidP="00EF431F">
            <w:pPr>
              <w:autoSpaceDE w:val="0"/>
              <w:autoSpaceDN w:val="0"/>
              <w:bidi w:val="0"/>
              <w:spacing w:before="0" w:after="0" w:line="240" w:lineRule="auto"/>
              <w:jc w:val="center"/>
              <w:rPr>
                <w:rFonts w:ascii="Times New Roman" w:hAnsi="Times New Roman"/>
                <w:sz w:val="20"/>
                <w:szCs w:val="20"/>
              </w:rPr>
            </w:pPr>
          </w:p>
          <w:p w:rsidR="00E72061" w:rsidRPr="00EF431F" w:rsidP="00EF431F">
            <w:pPr>
              <w:autoSpaceDE w:val="0"/>
              <w:autoSpaceDN w:val="0"/>
              <w:bidi w:val="0"/>
              <w:spacing w:before="0" w:after="0" w:line="240" w:lineRule="auto"/>
              <w:jc w:val="center"/>
              <w:rPr>
                <w:rFonts w:ascii="Times New Roman" w:hAnsi="Times New Roman"/>
                <w:sz w:val="20"/>
                <w:szCs w:val="20"/>
              </w:rPr>
            </w:pPr>
          </w:p>
          <w:p w:rsidR="00E72061" w:rsidRPr="00EF431F" w:rsidP="00EF431F">
            <w:pPr>
              <w:autoSpaceDE w:val="0"/>
              <w:autoSpaceDN w:val="0"/>
              <w:bidi w:val="0"/>
              <w:spacing w:before="0" w:after="0" w:line="240" w:lineRule="auto"/>
              <w:jc w:val="lef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13a</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a)</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21704"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5</w:t>
            </w:r>
          </w:p>
          <w:p w:rsidR="00E72061" w:rsidRPr="00EF431F" w:rsidP="00EF431F">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widowControl w:val="0"/>
              <w:tabs>
                <w:tab w:val="left" w:pos="0"/>
                <w:tab w:val="left" w:pos="184"/>
              </w:tabs>
              <w:autoSpaceDE w:val="0"/>
              <w:autoSpaceDN w:val="0"/>
              <w:bidi w:val="0"/>
              <w:adjustRightInd w:val="0"/>
              <w:spacing w:before="0" w:after="0" w:line="240" w:lineRule="auto"/>
              <w:jc w:val="left"/>
              <w:rPr>
                <w:rFonts w:ascii="Times New Roman" w:hAnsi="Times New Roman"/>
                <w:b/>
                <w:bCs/>
                <w:sz w:val="20"/>
                <w:szCs w:val="20"/>
                <w:lang w:eastAsia="en-US"/>
              </w:rPr>
            </w:pPr>
            <w:r w:rsidRPr="00EF431F">
              <w:rPr>
                <w:rFonts w:ascii="Times New Roman" w:hAnsi="Times New Roman"/>
                <w:b/>
                <w:bCs/>
                <w:sz w:val="20"/>
                <w:szCs w:val="20"/>
                <w:lang w:eastAsia="en-US"/>
              </w:rPr>
              <w:t xml:space="preserve"> </w:t>
            </w:r>
            <w:r w:rsidRPr="00EF431F">
              <w:rPr>
                <w:rFonts w:ascii="Times New Roman" w:hAnsi="Times New Roman"/>
                <w:sz w:val="20"/>
                <w:szCs w:val="20"/>
                <w:lang w:eastAsia="en-US"/>
              </w:rPr>
              <w:t xml:space="preserve">(1) </w:t>
            </w:r>
            <w:r w:rsidRPr="00EF431F" w:rsidR="00E21704">
              <w:rPr>
                <w:rFonts w:ascii="Times New Roman" w:hAnsi="Times New Roman"/>
                <w:sz w:val="20"/>
                <w:szCs w:val="20"/>
              </w:rPr>
              <w:t>Tkanivové zariadenie, ktoré vykonáva dovoz ľudského tkaniva alebo ľudských buniek z členského štátu alebo tretieho štátu musí mať povolenie na tento druh činnosti podľa osobitného predpisu.</w:t>
            </w:r>
            <w:r>
              <w:rPr>
                <w:rStyle w:val="FootnoteReference"/>
                <w:rFonts w:ascii="Times New Roman" w:hAnsi="Times New Roman"/>
                <w:sz w:val="20"/>
                <w:szCs w:val="20"/>
                <w:rtl w:val="0"/>
              </w:rPr>
              <w:footnoteReference w:id="8"/>
            </w:r>
            <w:r w:rsidRPr="00EF431F" w:rsidR="00E21704">
              <w:rPr>
                <w:rFonts w:ascii="Times New Roman" w:hAnsi="Times New Roman"/>
                <w:sz w:val="20"/>
                <w:szCs w:val="20"/>
              </w:rPr>
              <w:t>)</w:t>
            </w:r>
          </w:p>
          <w:p w:rsidR="00E72061" w:rsidRPr="00EF431F" w:rsidP="00EF431F">
            <w:pPr>
              <w:bidi w:val="0"/>
              <w:spacing w:before="0" w:after="0" w:line="240" w:lineRule="auto"/>
              <w:ind w:left="184" w:firstLine="80"/>
              <w:jc w:val="center"/>
              <w:rPr>
                <w:rFonts w:ascii="Times New Roman" w:hAnsi="Times New Roman"/>
                <w:b/>
                <w:bCs/>
                <w:sz w:val="20"/>
                <w:szCs w:val="20"/>
                <w:lang w:eastAsia="en-US"/>
              </w:rPr>
            </w:pPr>
          </w:p>
          <w:p w:rsidR="00E21704" w:rsidRPr="00EF431F" w:rsidP="00EF431F">
            <w:pPr>
              <w:bidi w:val="0"/>
              <w:spacing w:before="0" w:after="0" w:line="240" w:lineRule="auto"/>
              <w:ind w:firstLine="4"/>
              <w:rPr>
                <w:rFonts w:ascii="Times New Roman" w:hAnsi="Times New Roman"/>
                <w:sz w:val="20"/>
                <w:szCs w:val="20"/>
                <w:lang w:eastAsia="en-US"/>
              </w:rPr>
            </w:pPr>
            <w:r w:rsidRPr="00EF431F" w:rsidR="00E72061">
              <w:rPr>
                <w:rFonts w:ascii="Times New Roman" w:hAnsi="Times New Roman"/>
                <w:sz w:val="20"/>
                <w:szCs w:val="20"/>
                <w:lang w:eastAsia="en-US"/>
              </w:rPr>
              <w:t xml:space="preserve"> (3) </w:t>
            </w:r>
            <w:r w:rsidRPr="00EF431F">
              <w:rPr>
                <w:rFonts w:ascii="Times New Roman" w:hAnsi="Times New Roman"/>
                <w:sz w:val="20"/>
                <w:szCs w:val="20"/>
                <w:lang w:eastAsia="en-US"/>
              </w:rPr>
              <w:t>Pri žiadosti o vydanie povolenia na dovoz ľudského tkaniva alebo ľudských buniek zo štátu, ktorý nie je členským štátom (ďalej len „tretí štát“), tkanivové zariadenie okrem náležitostí uvedených v   § 13 ods. 1 až 5 a ods. 1 písm. d)</w:t>
            </w:r>
          </w:p>
          <w:p w:rsidR="00E21704"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a) predloží kópiu písomnej zmluvy o spolupráci s tkanivovým zariadením alebo s inou osobou z tretieho štátu (ďalej len „dodávateľ z tretieho štátu“), ktorá obsahuje</w:t>
            </w:r>
          </w:p>
          <w:p w:rsidR="00E21704"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w:t>
            </w:r>
            <w:r w:rsidRPr="00EF431F">
              <w:rPr>
                <w:rFonts w:ascii="Times New Roman" w:hAnsi="Times New Roman"/>
                <w:color w:val="000000"/>
                <w:sz w:val="20"/>
                <w:szCs w:val="20"/>
              </w:rPr>
              <w:t xml:space="preserve">toto oprávnenie sa vzťahuje aj na vykonávanie pravidelného dozoru dovážajúcim tkanivovým zariadením, </w:t>
            </w:r>
          </w:p>
          <w:p w:rsidR="00E21704"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2. </w:t>
              <w:tab/>
              <w:t>práva a povinnosti zmluvných strán s cieľom zabezpečiť, aby sa dodržiavali normy kvality a bezpečnosti dovezeného ľudského tkaniva alebo ľudských buniek podľa osobitného predpisu,</w:t>
            </w:r>
            <w:r w:rsidRPr="00EF431F">
              <w:rPr>
                <w:rFonts w:ascii="Times New Roman" w:hAnsi="Times New Roman"/>
                <w:sz w:val="20"/>
                <w:szCs w:val="20"/>
                <w:vertAlign w:val="superscript"/>
                <w:lang w:eastAsia="en-US"/>
              </w:rPr>
              <w:t>17b</w:t>
            </w:r>
            <w:r w:rsidRPr="00EF431F">
              <w:rPr>
                <w:rFonts w:ascii="Times New Roman" w:hAnsi="Times New Roman"/>
                <w:sz w:val="20"/>
                <w:szCs w:val="20"/>
                <w:lang w:eastAsia="en-US"/>
              </w:rPr>
              <w:t>)</w:t>
            </w:r>
          </w:p>
          <w:p w:rsidR="00E21704"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3. </w:t>
              <w:tab/>
              <w:t>záväzok dodávateľa z tretieho štátu poskytnúť kópie dokumentov uvedených                         v písmenách l) až s) vrátane ich aktualizácií,</w:t>
            </w:r>
          </w:p>
          <w:p w:rsidR="00E21704"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4. </w:t>
              <w:tab/>
              <w:t>povinnosť</w:t>
            </w:r>
            <w:r w:rsidRPr="00EF431F">
              <w:rPr>
                <w:rFonts w:ascii="Times New Roman" w:hAnsi="Times New Roman"/>
                <w:color w:val="000000"/>
                <w:sz w:val="20"/>
                <w:szCs w:val="20"/>
              </w:rPr>
              <w:t xml:space="preserve">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w:t>
            </w:r>
          </w:p>
          <w:p w:rsidR="00E21704"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color w:val="000000"/>
                <w:sz w:val="20"/>
                <w:szCs w:val="20"/>
              </w:rPr>
              <w:t xml:space="preserve">5. </w:t>
              <w:tab/>
              <w:t xml:space="preserve">povinnosť dodávateľa z tretieho štátu bezodkladne informovať dovážajúce tkanivové zariadenie o </w:t>
            </w:r>
            <w:r w:rsidRPr="00EF431F">
              <w:rPr>
                <w:rFonts w:ascii="Times New Roman" w:hAnsi="Times New Roman"/>
                <w:sz w:val="20"/>
                <w:szCs w:val="20"/>
                <w:lang w:eastAsia="en-US"/>
              </w:rPr>
              <w:t>zrušení alebo dočasnom pozastavení platnosti dokumentu oprávňujúceho dodávateľa z tretieho štátu na vývoz ľudského tkaniva alebo ľudských buniek vrátane zaslania kópie dokumentu preukazujúceho túto skutočnosť,</w:t>
            </w:r>
          </w:p>
          <w:p w:rsidR="00E21704"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6. </w:t>
            </w:r>
            <w:r w:rsidRPr="00EF431F">
              <w:rPr>
                <w:rFonts w:ascii="Times New Roman" w:hAnsi="Times New Roman"/>
                <w:color w:val="000000"/>
                <w:sz w:val="20"/>
                <w:szCs w:val="20"/>
              </w:rPr>
              <w:t xml:space="preserve">povinnosť dodávateľa z tretieho štátu bezodkladne informovať dovážajúce tkanivové zariadenie o </w:t>
            </w:r>
            <w:r w:rsidRPr="00EF431F">
              <w:rPr>
                <w:rFonts w:ascii="Times New Roman" w:hAnsi="Times New Roman"/>
                <w:sz w:val="20"/>
                <w:szCs w:val="20"/>
              </w:rPr>
              <w:t>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w:t>
            </w:r>
          </w:p>
          <w:p w:rsidR="00E21704"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7. </w:t>
              <w:tab/>
            </w:r>
            <w:r w:rsidRPr="00EF431F">
              <w:rPr>
                <w:rFonts w:ascii="Times New Roman" w:hAnsi="Times New Roman"/>
                <w:color w:val="000000"/>
                <w:sz w:val="20"/>
                <w:szCs w:val="20"/>
              </w:rPr>
              <w:t xml:space="preserve">dohodnuté požiadavky prepravy ľudského tkaniva alebo ľudských buniek medzi dodávateľom z tretieho štátu a dovážajúcim tkanivovým zariadením, </w:t>
            </w:r>
          </w:p>
          <w:p w:rsidR="00E21704"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color w:val="000000"/>
                <w:sz w:val="20"/>
                <w:szCs w:val="20"/>
              </w:rPr>
              <w:t xml:space="preserve">8. </w:t>
              <w:tab/>
              <w:t>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w:t>
            </w:r>
          </w:p>
          <w:p w:rsidR="00E21704"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color w:val="000000"/>
                <w:sz w:val="20"/>
                <w:szCs w:val="20"/>
              </w:rPr>
              <w:t xml:space="preserve">9. dohodnuté požiadavky aktualizácie </w:t>
            </w:r>
            <w:r w:rsidRPr="00EF431F">
              <w:rPr>
                <w:rFonts w:ascii="Times New Roman" w:hAnsi="Times New Roman"/>
                <w:sz w:val="20"/>
                <w:szCs w:val="20"/>
                <w:lang w:eastAsia="en-US"/>
              </w:rPr>
              <w:t>písomnej zmluvy o spolupráci s dodávateľom                z tretieho štátu</w:t>
            </w:r>
            <w:r w:rsidRPr="00EF431F">
              <w:rPr>
                <w:rFonts w:ascii="Times New Roman" w:hAnsi="Times New Roman"/>
                <w:color w:val="000000"/>
                <w:sz w:val="20"/>
                <w:szCs w:val="20"/>
              </w:rPr>
              <w:t xml:space="preserve"> pri zmene, ktorá môže ovplyvniť kvalitu a bezpečnosť dovážaného ľudského tkaniva a ľudských buniek, </w:t>
            </w:r>
          </w:p>
          <w:p w:rsidR="00E21704" w:rsidRPr="00EF431F" w:rsidP="00EF431F">
            <w:pPr>
              <w:bidi w:val="0"/>
              <w:spacing w:before="0" w:after="0" w:line="240" w:lineRule="auto"/>
              <w:ind w:left="567" w:hanging="283"/>
              <w:rPr>
                <w:rFonts w:ascii="Times New Roman" w:hAnsi="Times New Roman"/>
                <w:vanish/>
                <w:color w:val="000000"/>
                <w:sz w:val="20"/>
                <w:szCs w:val="20"/>
              </w:rPr>
            </w:pPr>
          </w:p>
          <w:p w:rsidR="00E72061"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E21704"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(5) </w:t>
            </w:r>
            <w:r w:rsidRPr="00EF431F">
              <w:rPr>
                <w:rFonts w:ascii="Times New Roman" w:hAnsi="Times New Roman" w:cs="Times New Roman"/>
                <w:sz w:val="20"/>
                <w:szCs w:val="20"/>
              </w:rPr>
              <w:t>K jednorazovému dovozu ľudského tkaniva alebo ľudských buniek podľa odseku 4 je dovážajúce tkanivové zariadenie povinné priložiť</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sz w:val="20"/>
                <w:szCs w:val="20"/>
              </w:rPr>
              <w:t>kópiu písomnej zmluvy o spolupráci s dodávateľom z tretieho štátu,</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sz w:val="20"/>
                <w:szCs w:val="20"/>
              </w:rPr>
              <w:t xml:space="preserve">podrobný opis pohybu ľudského tkaniva alebo ľudských buniek od ich odberu v treťom štáte po prijatie tkanivovým zariadením, </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sz w:val="20"/>
                <w:szCs w:val="20"/>
              </w:rPr>
              <w:t>kópiu príslušného dokumentu, na základe ktorého má dodávateľ z tretieho štátu oprávnenie na vývoz ľudského tkaniva alebo ľudských buniek s uvedením kontaktných údajov príslušného orgánu; ak dodávateľovi z tretieho štátu nebol udelený dokument, ktorý ho oprávňuje k vývozu ľudského tkaniva alebo ľudských buniek je potrebné predložiť kópiu príslušného dokumentu, na základe ktorého má  dodávateľ z tretieho štátu oprávnenie na všetky činnosti súvisiace s ľudskými tkanivami alebo s ľudskými bunkami,</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sz w:val="20"/>
                <w:szCs w:val="20"/>
              </w:rPr>
              <w:t>kópiu štítku, ktorým označuje dodávateľ z tretieho štátu odobraté ľudské tkanivo alebo ľudské bunky,</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sz w:val="20"/>
                <w:szCs w:val="20"/>
              </w:rPr>
              <w:t xml:space="preserve">kópiu štítku, ktorým označuje dodávateľ z tretieho štátu nádobu s odobratým ľudským tkanivom alebo s odobratými ľudskými bunkami, </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sz w:val="20"/>
                <w:szCs w:val="20"/>
              </w:rPr>
              <w:t>kópiu štítku, ktorým označuje dodávateľ ľudského tkaniva alebo ľudských buniek z tretieho štátu  prepravný kontajner,</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sz w:val="20"/>
                <w:szCs w:val="20"/>
              </w:rPr>
              <w:t xml:space="preserve">kópiu dokumentu na základe ktorého bol identifikovaný darca ľudského tkaniva alebo ľudských buniek, hodnotený darca ľudského tkaniva alebo ľudských buniek, </w:t>
            </w:r>
            <w:r w:rsidRPr="00EF431F">
              <w:rPr>
                <w:rFonts w:ascii="Times New Roman" w:hAnsi="Times New Roman" w:cs="Times New Roman"/>
                <w:color w:val="000000"/>
                <w:sz w:val="20"/>
                <w:szCs w:val="20"/>
              </w:rPr>
              <w:t xml:space="preserve">informovaný darca ľudského tkaniva alebo ľudských buniek alebo jeho blízka osoba, spôsob získania súhlasu darcu ľudského tkaniva alebo ľudských buniek a či bolo alebo nebolo darcovstvo </w:t>
            </w:r>
            <w:r w:rsidRPr="00EF431F">
              <w:rPr>
                <w:rFonts w:ascii="Times New Roman" w:hAnsi="Times New Roman" w:cs="Times New Roman"/>
                <w:sz w:val="20"/>
                <w:szCs w:val="20"/>
              </w:rPr>
              <w:t>ľudského tkaniva alebo ľudských buniek</w:t>
            </w:r>
            <w:r w:rsidRPr="00EF431F">
              <w:rPr>
                <w:rFonts w:ascii="Times New Roman" w:hAnsi="Times New Roman" w:cs="Times New Roman"/>
                <w:color w:val="000000"/>
                <w:sz w:val="20"/>
                <w:szCs w:val="20"/>
              </w:rPr>
              <w:t xml:space="preserve"> dobrovoľné a bezplatné,</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color w:val="000000"/>
                <w:sz w:val="20"/>
                <w:szCs w:val="20"/>
              </w:rPr>
              <w:t>kópiu príslušného dokumentu, ktorý oprávňuje laboratórium na výkon laboratórneho testovania u dodávateľa z tretieho štátu a zoznam používaných laboratórnych testov,</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w:t>
            </w:r>
            <w:r w:rsidRPr="00EF431F">
              <w:rPr>
                <w:rFonts w:ascii="Times New Roman" w:hAnsi="Times New Roman" w:cs="Times New Roman"/>
                <w:sz w:val="20"/>
                <w:szCs w:val="20"/>
              </w:rPr>
              <w:t>štandardných pracovných postupov</w:t>
            </w:r>
            <w:r w:rsidRPr="00EF431F">
              <w:rPr>
                <w:rFonts w:ascii="Times New Roman" w:hAnsi="Times New Roman" w:cs="Times New Roman"/>
                <w:color w:val="000000"/>
                <w:sz w:val="20"/>
                <w:szCs w:val="20"/>
              </w:rPr>
              <w:t xml:space="preserve"> na spracovanie ľudského tkaniva alebo ľudských buniek, ktorý používa dodávateľ z tretieho štátu,  </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materiálno-technického vybavenia dodávateľa ľudského tkaniva alebo ľudských buniek z tretieho štátu,  </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w:t>
            </w:r>
            <w:r w:rsidRPr="00EF431F">
              <w:rPr>
                <w:rFonts w:ascii="Times New Roman" w:hAnsi="Times New Roman" w:cs="Times New Roman"/>
                <w:sz w:val="20"/>
                <w:szCs w:val="20"/>
              </w:rPr>
              <w:t>štandardných pracovných postupov</w:t>
            </w:r>
            <w:r w:rsidRPr="00EF431F">
              <w:rPr>
                <w:rFonts w:ascii="Times New Roman" w:hAnsi="Times New Roman" w:cs="Times New Roman"/>
                <w:color w:val="000000"/>
                <w:sz w:val="20"/>
                <w:szCs w:val="20"/>
              </w:rPr>
              <w:t xml:space="preserve"> o požiadavkách distribúcie ľudského tkaniva alebo ľudských buniek, ktorý používa dodávateľ z tretieho štátu, </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color w:val="000000"/>
                <w:sz w:val="20"/>
                <w:szCs w:val="20"/>
              </w:rPr>
              <w:t xml:space="preserve">údaje v rozsahu obchodné meno, sídlo a činnosť každého subdodávateľa ľudského tkaniva alebo ľudských buniek, s ktorým má dodávateľ z tretieho štátu uzatvorenú zmluvu o spolupráci, </w:t>
            </w:r>
          </w:p>
          <w:p w:rsidR="00E21704"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color w:val="000000"/>
                <w:sz w:val="20"/>
                <w:szCs w:val="20"/>
              </w:rPr>
              <w:t xml:space="preserve">kópiu záveru z ostatnej kontroly vykonanej u dodávateľa z tretieho štátu príslušným orgánom, ktorý vydal povolenie na výkon činnosti,  </w:t>
            </w:r>
          </w:p>
          <w:p w:rsidR="00E72061" w:rsidRPr="00EF431F" w:rsidP="00EF431F">
            <w:pPr>
              <w:pStyle w:val="ListParagraph"/>
              <w:widowControl w:val="0"/>
              <w:numPr>
                <w:numId w:val="38"/>
              </w:numPr>
              <w:tabs>
                <w:tab w:val="left" w:pos="184"/>
                <w:tab w:val="left" w:pos="492"/>
              </w:tabs>
              <w:autoSpaceDE w:val="0"/>
              <w:autoSpaceDN w:val="0"/>
              <w:bidi w:val="0"/>
              <w:adjustRightInd w:val="0"/>
              <w:spacing w:after="0" w:line="240" w:lineRule="auto"/>
              <w:ind w:left="184" w:firstLine="4"/>
              <w:rPr>
                <w:rFonts w:ascii="Times New Roman" w:hAnsi="Times New Roman" w:cs="Times New Roman"/>
                <w:sz w:val="20"/>
                <w:szCs w:val="20"/>
              </w:rPr>
            </w:pPr>
            <w:r w:rsidRPr="00EF431F" w:rsidR="00E21704">
              <w:rPr>
                <w:rFonts w:ascii="Times New Roman" w:hAnsi="Times New Roman" w:cs="Times New Roman"/>
                <w:color w:val="000000"/>
                <w:sz w:val="20"/>
                <w:szCs w:val="20"/>
              </w:rPr>
              <w:t>kópiu záveru z kontroly vykonanej u dodávateľa z tretieho štátu dovážajúcim tkanivovým zariadením alebo v jeho mene.</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7</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Styl1"/>
              <w:tabs>
                <w:tab w:val="left" w:pos="480"/>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V písomnej dohode medzi dovážajúcim tkanivovým zariadením a dodávateľom z tretej krajiny sa uvedú požiadavky na kvalitu a bezpečnosť, ktoré sa majú splniť, aby sa zabezpečila ekvivalentnosť noriem kvality a bezpečnosti tkanív a buniek určených na dovoz s normami stanovenými v smernici 2004/23/ES. Písomná dohoda musí zahŕňať minimálne informácie uvedené v prílohe IV k tejto smernici.</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13a</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a)</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21704" w:rsidRPr="00EF431F" w:rsidP="00EF431F">
            <w:pPr>
              <w:bidi w:val="0"/>
              <w:spacing w:before="0" w:after="0" w:line="240" w:lineRule="auto"/>
              <w:ind w:firstLine="4"/>
              <w:rPr>
                <w:rFonts w:ascii="Times New Roman" w:hAnsi="Times New Roman"/>
                <w:sz w:val="20"/>
                <w:szCs w:val="20"/>
                <w:lang w:eastAsia="en-US"/>
              </w:rPr>
            </w:pPr>
            <w:r w:rsidRPr="00EF431F" w:rsidR="00E72061">
              <w:rPr>
                <w:rFonts w:ascii="Times New Roman" w:hAnsi="Times New Roman"/>
                <w:sz w:val="20"/>
                <w:szCs w:val="20"/>
                <w:lang w:eastAsia="en-US"/>
              </w:rPr>
              <w:t xml:space="preserve">(3) </w:t>
            </w:r>
            <w:r w:rsidRPr="00EF431F">
              <w:rPr>
                <w:rFonts w:ascii="Times New Roman" w:hAnsi="Times New Roman"/>
                <w:sz w:val="20"/>
                <w:szCs w:val="20"/>
                <w:lang w:eastAsia="en-US"/>
              </w:rPr>
              <w:t>Pri žiadosti o vydanie povolenia na dovoz ľudského tkaniva alebo ľudských buniek zo štátu, ktorý nie je členským štátom (ďalej len „tretí štát“), tkanivové zariadenie okrem náležitostí uvedených v   § 13 ods. 1 až 5 a ods. 1 písm. d)</w:t>
            </w:r>
          </w:p>
          <w:p w:rsidR="00E21704"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a) predloží kópiu písomnej zmluvy o spolupráci s tkanivovým zariadením alebo s inou osobou z tretieho štátu (ďalej len „dodávateľ z tretieho štátu“), ktorá obsahuje</w:t>
            </w:r>
          </w:p>
          <w:p w:rsidR="00E21704"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w:t>
            </w:r>
            <w:r w:rsidRPr="00EF431F">
              <w:rPr>
                <w:rFonts w:ascii="Times New Roman" w:hAnsi="Times New Roman"/>
                <w:color w:val="000000"/>
                <w:sz w:val="20"/>
                <w:szCs w:val="20"/>
              </w:rPr>
              <w:t xml:space="preserve">toto oprávnenie sa vzťahuje aj na vykonávanie pravidelného dozoru dovážajúcim tkanivovým zariadením, </w:t>
            </w:r>
          </w:p>
          <w:p w:rsidR="00E21704"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2. </w:t>
              <w:tab/>
              <w:t>práva a povinnosti zmluvných strán s cieľom zabezpečiť, aby sa dodržiavali normy kvality a bezpečnosti dovezeného ľudského tkaniva alebo ľudských buniek podľa osobitného predpisu,</w:t>
            </w:r>
            <w:r w:rsidRPr="00EF431F">
              <w:rPr>
                <w:rFonts w:ascii="Times New Roman" w:hAnsi="Times New Roman"/>
                <w:sz w:val="20"/>
                <w:szCs w:val="20"/>
                <w:vertAlign w:val="superscript"/>
                <w:lang w:eastAsia="en-US"/>
              </w:rPr>
              <w:t>17b</w:t>
            </w:r>
            <w:r w:rsidRPr="00EF431F">
              <w:rPr>
                <w:rFonts w:ascii="Times New Roman" w:hAnsi="Times New Roman"/>
                <w:sz w:val="20"/>
                <w:szCs w:val="20"/>
                <w:lang w:eastAsia="en-US"/>
              </w:rPr>
              <w:t>)</w:t>
            </w:r>
          </w:p>
          <w:p w:rsidR="00E21704"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3. </w:t>
              <w:tab/>
              <w:t>záväzok dodávateľa z tretieho štátu poskytnúť kópie dokumentov uvedených                         v písmenách l) až s) vrátane ich aktualizácií,</w:t>
            </w:r>
          </w:p>
          <w:p w:rsidR="00E21704"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4. </w:t>
              <w:tab/>
              <w:t>povinnosť</w:t>
            </w:r>
            <w:r w:rsidRPr="00EF431F">
              <w:rPr>
                <w:rFonts w:ascii="Times New Roman" w:hAnsi="Times New Roman"/>
                <w:color w:val="000000"/>
                <w:sz w:val="20"/>
                <w:szCs w:val="20"/>
              </w:rPr>
              <w:t xml:space="preserve">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w:t>
            </w:r>
          </w:p>
          <w:p w:rsidR="00E21704"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color w:val="000000"/>
                <w:sz w:val="20"/>
                <w:szCs w:val="20"/>
              </w:rPr>
              <w:t xml:space="preserve">5. </w:t>
              <w:tab/>
              <w:t xml:space="preserve">povinnosť dodávateľa z tretieho štátu bezodkladne informovať dovážajúce tkanivové zariadenie o </w:t>
            </w:r>
            <w:r w:rsidRPr="00EF431F">
              <w:rPr>
                <w:rFonts w:ascii="Times New Roman" w:hAnsi="Times New Roman"/>
                <w:sz w:val="20"/>
                <w:szCs w:val="20"/>
                <w:lang w:eastAsia="en-US"/>
              </w:rPr>
              <w:t>zrušení alebo dočasnom pozastavení platnosti dokumentu oprávňujúceho dodávateľa z tretieho štátu na vývoz ľudského tkaniva alebo ľudských buniek vrátane zaslania kópie dokumentu preukazujúceho túto skutočnosť,</w:t>
            </w:r>
          </w:p>
          <w:p w:rsidR="00E21704"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6. </w:t>
            </w:r>
            <w:r w:rsidRPr="00EF431F">
              <w:rPr>
                <w:rFonts w:ascii="Times New Roman" w:hAnsi="Times New Roman"/>
                <w:color w:val="000000"/>
                <w:sz w:val="20"/>
                <w:szCs w:val="20"/>
              </w:rPr>
              <w:t xml:space="preserve">povinnosť dodávateľa z tretieho štátu bezodkladne informovať dovážajúce tkanivové zariadenie o </w:t>
            </w:r>
            <w:r w:rsidRPr="00EF431F">
              <w:rPr>
                <w:rFonts w:ascii="Times New Roman" w:hAnsi="Times New Roman"/>
                <w:sz w:val="20"/>
                <w:szCs w:val="20"/>
              </w:rPr>
              <w:t>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w:t>
            </w:r>
          </w:p>
          <w:p w:rsidR="00E21704"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7. </w:t>
              <w:tab/>
            </w:r>
            <w:r w:rsidRPr="00EF431F">
              <w:rPr>
                <w:rFonts w:ascii="Times New Roman" w:hAnsi="Times New Roman"/>
                <w:color w:val="000000"/>
                <w:sz w:val="20"/>
                <w:szCs w:val="20"/>
              </w:rPr>
              <w:t xml:space="preserve">dohodnuté požiadavky prepravy ľudského tkaniva alebo ľudských buniek medzi dodávateľom z tretieho štátu a dovážajúcim tkanivovým zariadením, </w:t>
            </w:r>
          </w:p>
          <w:p w:rsidR="00E21704"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color w:val="000000"/>
                <w:sz w:val="20"/>
                <w:szCs w:val="20"/>
              </w:rPr>
              <w:t xml:space="preserve">8. </w:t>
              <w:tab/>
              <w:t>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w:t>
            </w:r>
          </w:p>
          <w:p w:rsidR="00E21704" w:rsidRPr="00EF431F" w:rsidP="00EF431F">
            <w:pPr>
              <w:bidi w:val="0"/>
              <w:spacing w:before="0" w:after="0" w:line="240" w:lineRule="auto"/>
              <w:ind w:left="567" w:hanging="283"/>
              <w:rPr>
                <w:rFonts w:ascii="Times New Roman" w:hAnsi="Times New Roman"/>
                <w:vanish/>
                <w:color w:val="000000"/>
                <w:sz w:val="20"/>
                <w:szCs w:val="20"/>
              </w:rPr>
            </w:pPr>
            <w:r w:rsidRPr="00EF431F">
              <w:rPr>
                <w:rFonts w:ascii="Times New Roman" w:hAnsi="Times New Roman"/>
                <w:color w:val="000000"/>
                <w:sz w:val="20"/>
                <w:szCs w:val="20"/>
              </w:rPr>
              <w:t xml:space="preserve">9. dohodnuté požiadavky aktualizácie </w:t>
            </w:r>
            <w:r w:rsidRPr="00EF431F">
              <w:rPr>
                <w:rFonts w:ascii="Times New Roman" w:hAnsi="Times New Roman"/>
                <w:sz w:val="20"/>
                <w:szCs w:val="20"/>
                <w:lang w:eastAsia="en-US"/>
              </w:rPr>
              <w:t>písomnej zmluvy o spolupráci s dodávateľom                z tretieho štátu</w:t>
            </w:r>
            <w:r w:rsidRPr="00EF431F">
              <w:rPr>
                <w:rFonts w:ascii="Times New Roman" w:hAnsi="Times New Roman"/>
                <w:color w:val="000000"/>
                <w:sz w:val="20"/>
                <w:szCs w:val="20"/>
              </w:rPr>
              <w:t xml:space="preserve"> pri zmene, ktorá môže ovplyvniť kvalitu a bezpečnosť dovážaného ľudského tkaniva a ľudských buniek, </w:t>
            </w:r>
          </w:p>
          <w:p w:rsidR="00E72061" w:rsidRPr="00EF431F" w:rsidP="00EF431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7</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Písomnou dohodou sa stanovuje právo príslušného orgánu alebo orgánov vykonávať inšpekciu činností vrátane zariadení všetkých dodávateľov z tretích krajín počas trvania písomnej dohody a počas obdobia dvoch rokov po jeho ukončení.</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13a</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a)</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bod 1</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11792A" w:rsidRPr="00EF431F" w:rsidP="00EF431F">
            <w:pPr>
              <w:bidi w:val="0"/>
              <w:spacing w:before="0" w:after="0" w:line="240" w:lineRule="auto"/>
              <w:ind w:firstLine="4"/>
              <w:rPr>
                <w:rFonts w:ascii="Times New Roman" w:hAnsi="Times New Roman"/>
                <w:sz w:val="20"/>
                <w:szCs w:val="20"/>
                <w:lang w:eastAsia="en-US"/>
              </w:rPr>
            </w:pPr>
            <w:r w:rsidRPr="00EF431F" w:rsidR="00E72061">
              <w:rPr>
                <w:rFonts w:ascii="Times New Roman" w:hAnsi="Times New Roman"/>
                <w:sz w:val="20"/>
                <w:szCs w:val="20"/>
                <w:lang w:eastAsia="en-US"/>
              </w:rPr>
              <w:t xml:space="preserve">(3) </w:t>
            </w:r>
            <w:r w:rsidRPr="00EF431F">
              <w:rPr>
                <w:rFonts w:ascii="Times New Roman" w:hAnsi="Times New Roman"/>
                <w:sz w:val="20"/>
                <w:szCs w:val="20"/>
                <w:lang w:eastAsia="en-US"/>
              </w:rPr>
              <w:t>Pri žiadosti o vydanie povolenia na dovoz ľudského tkaniva alebo ľudských buniek zo štátu, ktorý nie je členským štátom (ďalej len „tretí štát“), tkanivové zariadenie okrem náležitostí uvedených v   § 13 ods. 1 až 5 a ods. 1 písm. d)</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a) predloží kópiu písomnej zmluvy o spolupráci s tkanivovým zariadením alebo s inou osobou z tretieho štátu (ďalej len „dodávateľ z tretieho štátu“), ktorá obsahuje</w:t>
            </w:r>
          </w:p>
          <w:p w:rsidR="00E72061" w:rsidRPr="00EF431F" w:rsidP="00C2553C">
            <w:pPr>
              <w:bidi w:val="0"/>
              <w:spacing w:before="0" w:after="0" w:line="240" w:lineRule="auto"/>
              <w:ind w:left="99" w:hanging="99"/>
              <w:rPr>
                <w:rFonts w:ascii="Times New Roman" w:hAnsi="Times New Roman"/>
                <w:sz w:val="20"/>
                <w:szCs w:val="20"/>
                <w:lang w:eastAsia="en-US"/>
              </w:rPr>
            </w:pPr>
            <w:r w:rsidRPr="00EF431F" w:rsidR="0011792A">
              <w:rPr>
                <w:rFonts w:ascii="Times New Roman" w:hAnsi="Times New Roman"/>
                <w:sz w:val="20"/>
                <w:szCs w:val="20"/>
                <w:lang w:eastAsia="en-US"/>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w:t>
            </w:r>
            <w:r w:rsidRPr="00EF431F" w:rsidR="0011792A">
              <w:rPr>
                <w:rFonts w:ascii="Times New Roman" w:hAnsi="Times New Roman"/>
                <w:color w:val="000000"/>
                <w:sz w:val="20"/>
                <w:szCs w:val="20"/>
              </w:rPr>
              <w:t xml:space="preserve">toto oprávnenie sa vzťahuje aj na vykonávanie pravidelného dozoru dovážajúcim tkanivovým zariadením,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7</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Dovážajúce tkanivové zariadenia poskytujú príslušnému orgánu alebo orgánom kópie písomných zmlúv s dodávateľmi z tretích krajín ako súčasť ich žiadosti o akreditáciu, oprávnenie, povolenie alebo licenciu.</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highlight w:val="yellow"/>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13a</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highlight w:val="yellow"/>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11792A" w:rsidRPr="00EF431F" w:rsidP="00EF431F">
            <w:pPr>
              <w:bidi w:val="0"/>
              <w:spacing w:before="0" w:after="0" w:line="240" w:lineRule="auto"/>
              <w:ind w:firstLine="4"/>
              <w:rPr>
                <w:rFonts w:ascii="Times New Roman" w:hAnsi="Times New Roman"/>
                <w:sz w:val="20"/>
                <w:szCs w:val="20"/>
                <w:lang w:eastAsia="en-US"/>
              </w:rPr>
            </w:pPr>
            <w:r w:rsidRPr="00EF431F" w:rsidR="00E72061">
              <w:rPr>
                <w:rFonts w:ascii="Times New Roman" w:hAnsi="Times New Roman"/>
                <w:sz w:val="20"/>
                <w:szCs w:val="20"/>
                <w:lang w:eastAsia="en-US"/>
              </w:rPr>
              <w:t xml:space="preserve">(3) </w:t>
            </w:r>
            <w:r w:rsidRPr="00EF431F">
              <w:rPr>
                <w:rFonts w:ascii="Times New Roman" w:hAnsi="Times New Roman"/>
                <w:sz w:val="20"/>
                <w:szCs w:val="20"/>
                <w:lang w:eastAsia="en-US"/>
              </w:rPr>
              <w:t>Pri žiadosti o vydanie povolenia na dovoz ľudského tkaniva alebo ľudských buniek zo štátu, ktorý nie je členským štátom (ďalej len „tretí štát“), tkanivové zariadenie okrem náležitostí uvedených v   § 13 ods. 1 až 5 a ods. 1 písm. d)</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a) predloží kópiu písomnej zmluvy o spolupráci s tkanivovým zariadením alebo s inou osobou z tretieho štátu (ďalej len „dodávateľ z tretieho štátu“), ktorá obsahuje</w:t>
            </w:r>
          </w:p>
          <w:p w:rsidR="0011792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w:t>
            </w:r>
            <w:r w:rsidRPr="00EF431F">
              <w:rPr>
                <w:rFonts w:ascii="Times New Roman" w:hAnsi="Times New Roman"/>
                <w:color w:val="000000"/>
                <w:sz w:val="20"/>
                <w:szCs w:val="20"/>
              </w:rPr>
              <w:t xml:space="preserve">toto oprávnenie sa vzťahuje aj na vykonávanie pravidelného dozoru dovážajúcim tkanivovým zariadením, </w:t>
            </w:r>
          </w:p>
          <w:p w:rsidR="0011792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2. </w:t>
              <w:tab/>
              <w:t>práva a povinnosti zmluvných strán s cieľom zabezpečiť, aby sa dodržiavali normy kvality a bezpečnosti dovezeného ľudského tkaniva alebo ľudských buniek podľa osobitného predpisu,</w:t>
            </w:r>
            <w:r w:rsidRPr="00EF431F">
              <w:rPr>
                <w:rFonts w:ascii="Times New Roman" w:hAnsi="Times New Roman"/>
                <w:sz w:val="20"/>
                <w:szCs w:val="20"/>
                <w:vertAlign w:val="superscript"/>
                <w:lang w:eastAsia="en-US"/>
              </w:rPr>
              <w:t>17b</w:t>
            </w:r>
            <w:r w:rsidRPr="00EF431F">
              <w:rPr>
                <w:rFonts w:ascii="Times New Roman" w:hAnsi="Times New Roman"/>
                <w:sz w:val="20"/>
                <w:szCs w:val="20"/>
                <w:lang w:eastAsia="en-US"/>
              </w:rPr>
              <w:t>)</w:t>
            </w:r>
          </w:p>
          <w:p w:rsidR="0011792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3. </w:t>
              <w:tab/>
              <w:t>záväzok dodávateľa z tretieho štátu poskytnúť kópie dokumentov uvedených                         v písmenách l) až s) vrátane ich aktualizácií,</w:t>
            </w:r>
          </w:p>
          <w:p w:rsidR="0011792A"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4. </w:t>
              <w:tab/>
              <w:t>povinnosť</w:t>
            </w:r>
            <w:r w:rsidRPr="00EF431F">
              <w:rPr>
                <w:rFonts w:ascii="Times New Roman" w:hAnsi="Times New Roman"/>
                <w:color w:val="000000"/>
                <w:sz w:val="20"/>
                <w:szCs w:val="20"/>
              </w:rPr>
              <w:t xml:space="preserve">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w:t>
            </w:r>
          </w:p>
          <w:p w:rsidR="0011792A"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color w:val="000000"/>
                <w:sz w:val="20"/>
                <w:szCs w:val="20"/>
              </w:rPr>
              <w:t xml:space="preserve">5. </w:t>
              <w:tab/>
              <w:t xml:space="preserve">povinnosť dodávateľa z tretieho štátu bezodkladne informovať dovážajúce tkanivové zariadenie o </w:t>
            </w:r>
            <w:r w:rsidRPr="00EF431F">
              <w:rPr>
                <w:rFonts w:ascii="Times New Roman" w:hAnsi="Times New Roman"/>
                <w:sz w:val="20"/>
                <w:szCs w:val="20"/>
                <w:lang w:eastAsia="en-US"/>
              </w:rPr>
              <w:t>zrušení alebo dočasnom pozastavení platnosti dokumentu oprávňujúceho dodávateľa z tretieho štátu na vývoz ľudského tkaniva alebo ľudských buniek vrátane zaslania kópie dokumentu preukazujúceho túto skutočnosť,</w:t>
            </w:r>
          </w:p>
          <w:p w:rsidR="0011792A"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6. </w:t>
            </w:r>
            <w:r w:rsidRPr="00EF431F">
              <w:rPr>
                <w:rFonts w:ascii="Times New Roman" w:hAnsi="Times New Roman"/>
                <w:color w:val="000000"/>
                <w:sz w:val="20"/>
                <w:szCs w:val="20"/>
              </w:rPr>
              <w:t xml:space="preserve">povinnosť dodávateľa z tretieho štátu bezodkladne informovať dovážajúce tkanivové zariadenie o </w:t>
            </w:r>
            <w:r w:rsidRPr="00EF431F">
              <w:rPr>
                <w:rFonts w:ascii="Times New Roman" w:hAnsi="Times New Roman"/>
                <w:sz w:val="20"/>
                <w:szCs w:val="20"/>
              </w:rPr>
              <w:t>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w:t>
            </w:r>
          </w:p>
          <w:p w:rsidR="0011792A"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7. </w:t>
              <w:tab/>
            </w:r>
            <w:r w:rsidRPr="00EF431F">
              <w:rPr>
                <w:rFonts w:ascii="Times New Roman" w:hAnsi="Times New Roman"/>
                <w:color w:val="000000"/>
                <w:sz w:val="20"/>
                <w:szCs w:val="20"/>
              </w:rPr>
              <w:t xml:space="preserve">dohodnuté požiadavky prepravy ľudského tkaniva alebo ľudských buniek medzi dodávateľom z tretieho štátu a dovážajúcim tkanivovým zariadením, </w:t>
            </w:r>
          </w:p>
          <w:p w:rsidR="0011792A"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color w:val="000000"/>
                <w:sz w:val="20"/>
                <w:szCs w:val="20"/>
              </w:rPr>
              <w:t xml:space="preserve">8. </w:t>
              <w:tab/>
              <w:t>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w:t>
            </w:r>
          </w:p>
          <w:p w:rsidR="0011792A" w:rsidRPr="00EF431F" w:rsidP="00EF431F">
            <w:pPr>
              <w:bidi w:val="0"/>
              <w:spacing w:before="0" w:after="0" w:line="240" w:lineRule="auto"/>
              <w:ind w:left="567" w:hanging="283"/>
              <w:rPr>
                <w:rFonts w:ascii="Times New Roman" w:hAnsi="Times New Roman"/>
                <w:vanish/>
                <w:color w:val="000000"/>
                <w:sz w:val="20"/>
                <w:szCs w:val="20"/>
              </w:rPr>
            </w:pPr>
            <w:r w:rsidRPr="00EF431F">
              <w:rPr>
                <w:rFonts w:ascii="Times New Roman" w:hAnsi="Times New Roman"/>
                <w:color w:val="000000"/>
                <w:sz w:val="20"/>
                <w:szCs w:val="20"/>
              </w:rPr>
              <w:t xml:space="preserve">9. dohodnuté požiadavky aktualizácie </w:t>
            </w:r>
            <w:r w:rsidRPr="00EF431F">
              <w:rPr>
                <w:rFonts w:ascii="Times New Roman" w:hAnsi="Times New Roman"/>
                <w:sz w:val="20"/>
                <w:szCs w:val="20"/>
                <w:lang w:eastAsia="en-US"/>
              </w:rPr>
              <w:t>písomnej zmluvy o spolupráci s dodávateľom                z tretieho štátu</w:t>
            </w:r>
            <w:r w:rsidRPr="00EF431F">
              <w:rPr>
                <w:rFonts w:ascii="Times New Roman" w:hAnsi="Times New Roman"/>
                <w:color w:val="000000"/>
                <w:sz w:val="20"/>
                <w:szCs w:val="20"/>
              </w:rPr>
              <w:t xml:space="preserve"> pri zmene, ktorá môže ovplyvniť kvalitu a bezpečnosť dovážaného ľudského tkaniva a ľudských buniek, </w:t>
            </w:r>
          </w:p>
          <w:p w:rsidR="0011792A" w:rsidRPr="00EF431F" w:rsidP="00EF431F">
            <w:pPr>
              <w:bidi w:val="0"/>
              <w:spacing w:before="0" w:after="0" w:line="240" w:lineRule="auto"/>
              <w:ind w:left="284" w:hanging="284"/>
              <w:rPr>
                <w:rFonts w:ascii="Times New Roman" w:hAnsi="Times New Roman"/>
                <w:sz w:val="20"/>
                <w:szCs w:val="20"/>
                <w:lang w:eastAsia="en-US"/>
              </w:rPr>
            </w:pP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b) uvedie typ ľudského tkaniva alebo ľudských buniek, ktoré bude dovážať,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c) </w:t>
              <w:tab/>
              <w:t xml:space="preserve">uvedie zoznam činností, ktoré vykonáva dodávateľ tretieho štátu,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d) uvedie zoznam činností, ktoré má dodávateľ z tretieho štátu zmluvne zabezpečené s iným dodávateľom z tretieho štátu,</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e) uvedie názov tretieho štátu, ktorý tkanivovému zariadeniu dodá odobraté ľudské tkanivo alebo ľudské bunky,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f) uvedie údaje o dodávateľovi z tretieho štátu v rozsahu</w:t>
            </w:r>
          </w:p>
          <w:p w:rsidR="0011792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1. obchodné meno a sídlo, </w:t>
            </w:r>
          </w:p>
          <w:p w:rsidR="0011792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2. meno a priezvisko osoby, ktorá je štatutárnym orgánom, alebo meno a priezvisko odborného zástupcu,</w:t>
            </w:r>
          </w:p>
          <w:p w:rsidR="0011792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3. </w:t>
            </w:r>
            <w:r w:rsidRPr="00EF431F">
              <w:rPr>
                <w:rFonts w:ascii="Times New Roman" w:hAnsi="Times New Roman"/>
                <w:sz w:val="20"/>
                <w:szCs w:val="20"/>
              </w:rPr>
              <w:t xml:space="preserve">telefónne číslo </w:t>
            </w:r>
            <w:r w:rsidRPr="00EF431F">
              <w:rPr>
                <w:rFonts w:ascii="Times New Roman" w:hAnsi="Times New Roman"/>
                <w:sz w:val="20"/>
                <w:szCs w:val="20"/>
                <w:lang w:eastAsia="en-US"/>
              </w:rPr>
              <w:t xml:space="preserve">vrátane medzinárodnej predvoľby, </w:t>
            </w:r>
          </w:p>
          <w:p w:rsidR="0011792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4. </w:t>
            </w:r>
            <w:r w:rsidRPr="00EF431F">
              <w:rPr>
                <w:rFonts w:ascii="Times New Roman" w:hAnsi="Times New Roman"/>
                <w:sz w:val="20"/>
                <w:szCs w:val="20"/>
              </w:rPr>
              <w:t xml:space="preserve">telefónne číslo </w:t>
            </w:r>
            <w:r w:rsidRPr="00EF431F">
              <w:rPr>
                <w:rFonts w:ascii="Times New Roman" w:hAnsi="Times New Roman"/>
                <w:sz w:val="20"/>
                <w:szCs w:val="20"/>
                <w:lang w:eastAsia="en-US"/>
              </w:rPr>
              <w:t xml:space="preserve">pre núdzovú situáciu, </w:t>
            </w:r>
          </w:p>
          <w:p w:rsidR="0011792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5. e-mailovú adresu,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 g) uvedie podrobný opis pohybu ľudského tkaniva alebo ľudských buniek od ich odberu v treťom štáte po prijatie tkanivovým zariadením,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 h) predloží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k vývozu ľudského tkaniva alebo ľudských buniek je potrebné predložiť kópiu príslušného dokumentu oprávňujúceho dodávateľa z tretieho štátu na všetky činnosti súvisiace s ľudskými tkanivami alebo s ľudskými bunkami,</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i) </w:t>
              <w:tab/>
              <w:t>predloží kópiu štítku, ktorým označuje dodávateľ z tretieho štátu odobraté ľudské tkanivo alebo ľudské bunky,</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j)  predloží kópiu štítku, ktorým označuje dodávateľ z tretieho štátu nádobu s odobratým ľudským tkanivom alebo s odobratými ľudskými bunkami,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k)  predloží kópiu štítku, ktorým označuje dodávateľ z tretieho štátu  prepravný kontajner,</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sz w:val="20"/>
                <w:szCs w:val="20"/>
                <w:lang w:eastAsia="en-US"/>
              </w:rPr>
              <w:t xml:space="preserve">l)  </w:t>
              <w:tab/>
              <w:t>predloží kópiu dokumentu na základe ktorého bol identifikovaný a hodnotený darca</w:t>
            </w:r>
            <w:r w:rsidRPr="00EF431F">
              <w:rPr>
                <w:rFonts w:ascii="Times New Roman" w:hAnsi="Times New Roman"/>
                <w:color w:val="000000"/>
                <w:sz w:val="20"/>
                <w:szCs w:val="20"/>
              </w:rPr>
              <w:t xml:space="preserve"> ľudského tkaniva alebo ľudských buniek</w:t>
            </w:r>
            <w:r w:rsidRPr="00EF431F">
              <w:rPr>
                <w:rFonts w:ascii="Times New Roman" w:hAnsi="Times New Roman"/>
                <w:sz w:val="20"/>
                <w:szCs w:val="20"/>
                <w:lang w:eastAsia="en-US"/>
              </w:rPr>
              <w:t xml:space="preserve">, </w:t>
            </w:r>
            <w:r w:rsidRPr="00EF431F">
              <w:rPr>
                <w:rFonts w:ascii="Times New Roman" w:hAnsi="Times New Roman"/>
                <w:color w:val="000000"/>
                <w:sz w:val="20"/>
                <w:szCs w:val="20"/>
              </w:rPr>
              <w:t>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m) predloží kópiu príslušného dokumentu oprávňujúceho laboratórium na výkon laboratórneho testovania u dodávateľa z tretieho štátu a zoznam používaných laboratórnych testov,</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n)  predloží kópiu </w:t>
            </w:r>
            <w:r w:rsidRPr="00EF431F">
              <w:rPr>
                <w:rFonts w:ascii="Times New Roman" w:hAnsi="Times New Roman"/>
                <w:sz w:val="20"/>
                <w:szCs w:val="20"/>
              </w:rPr>
              <w:t>štandardných pracovných postupov</w:t>
            </w:r>
            <w:r w:rsidRPr="00EF431F">
              <w:rPr>
                <w:rFonts w:ascii="Times New Roman" w:hAnsi="Times New Roman"/>
                <w:color w:val="000000"/>
                <w:sz w:val="20"/>
                <w:szCs w:val="20"/>
              </w:rPr>
              <w:t xml:space="preserve"> na spracovanie ľudského tkaniva alebo ľudských buniek, ktorý používa dodávateľ z tretieho štátu,  </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o) </w:t>
              <w:tab/>
              <w:t xml:space="preserve">predloží kópiu materiálno-technického vybavenia dodávateľa z tretieho štátu,  </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p) </w:t>
              <w:tab/>
              <w:t xml:space="preserve">predloží kópiu </w:t>
            </w:r>
            <w:r w:rsidRPr="00EF431F">
              <w:rPr>
                <w:rFonts w:ascii="Times New Roman" w:hAnsi="Times New Roman"/>
                <w:sz w:val="20"/>
                <w:szCs w:val="20"/>
              </w:rPr>
              <w:t>štandardných pracovných postupov</w:t>
            </w:r>
            <w:r w:rsidRPr="00EF431F">
              <w:rPr>
                <w:rFonts w:ascii="Times New Roman" w:hAnsi="Times New Roman"/>
                <w:color w:val="000000"/>
                <w:sz w:val="20"/>
                <w:szCs w:val="20"/>
              </w:rPr>
              <w:t xml:space="preserve"> o požiadavkách distribúcie ľudského tkaniva alebo ľudských buniek, ktorý používa dodávateľ z tretieho štátu, </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q) </w:t>
              <w:tab/>
              <w:t xml:space="preserve">uvedie údaje v rozsahu obchodné meno, sídlo a druh vykonávanej činnosti každého subdodávateľa ľudského tkaniva alebo ľudských buniek, s ktorým má dodávateľ z tretieho štátu uzatvorenú zmluvu o spolupráci, </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r) </w:t>
              <w:tab/>
              <w:t xml:space="preserve">predloží kópiu záveru z ostatnej kontroly vykonanej u dodávateľa z tretieho štátu orgánom, ktorý vydal povolenie na výkon jeho činnosti,  </w:t>
            </w:r>
          </w:p>
          <w:p w:rsidR="00E72061" w:rsidRPr="00EF431F" w:rsidP="00EF431F">
            <w:pPr>
              <w:bidi w:val="0"/>
              <w:spacing w:before="0" w:after="0" w:line="240" w:lineRule="auto"/>
              <w:ind w:left="284" w:hanging="284"/>
              <w:rPr>
                <w:rFonts w:ascii="Times New Roman" w:hAnsi="Times New Roman"/>
                <w:sz w:val="20"/>
                <w:szCs w:val="20"/>
                <w:lang w:eastAsia="en-US"/>
              </w:rPr>
            </w:pPr>
            <w:r w:rsidRPr="00EF431F" w:rsidR="0011792A">
              <w:rPr>
                <w:rFonts w:ascii="Times New Roman" w:hAnsi="Times New Roman"/>
                <w:color w:val="000000"/>
                <w:sz w:val="20"/>
                <w:szCs w:val="20"/>
              </w:rPr>
              <w:t xml:space="preserve">s) </w:t>
              <w:tab/>
              <w:t>predloží kópiu záveru z kontroly vykonanej u dodávateľa z tretieho štátu dovážajúcim tkanivovým zariadením alebo v jeho mene.</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8</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1E2582">
            <w:pPr>
              <w:pStyle w:val="Normlny"/>
              <w:bidi w:val="0"/>
              <w:spacing w:after="0" w:line="240" w:lineRule="auto"/>
              <w:rPr>
                <w:rFonts w:ascii="Times New Roman" w:hAnsi="Times New Roman"/>
                <w:b/>
                <w:bCs/>
              </w:rPr>
            </w:pPr>
            <w:r w:rsidRPr="00EF431F">
              <w:rPr>
                <w:rFonts w:ascii="Times New Roman" w:hAnsi="Times New Roman"/>
                <w:b/>
                <w:bCs/>
              </w:rPr>
              <w:t xml:space="preserve">Register dovážajúcich tkanivových zariadení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1.Dovážajúce tkanivové zariadenia vedú záznamy o svojich činnostiach vrátane typu a množstva dovezených tkanív a buniek a o ich pôvode a mieste určenia. V prípade všetkých vykonaných jednorazových dovozov obsahujú tieto záznamy rovnaké informácie. Výročná správa uvedená v článku 10 ods. 1 smernice 2004/23/ES obsahuje informácie o týchto činnostiach.</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xml:space="preserve">Č. 1 </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30</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11792A" w:rsidRPr="00EF431F" w:rsidP="00EF431F">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EF431F" w:rsidR="00E72061">
              <w:rPr>
                <w:rFonts w:ascii="Times New Roman" w:hAnsi="Times New Roman" w:cs="Times New Roman"/>
                <w:sz w:val="20"/>
                <w:szCs w:val="20"/>
              </w:rPr>
              <w:t xml:space="preserve">(3) </w:t>
            </w:r>
            <w:r w:rsidRPr="00EF431F">
              <w:rPr>
                <w:rFonts w:ascii="Times New Roman" w:hAnsi="Times New Roman" w:cs="Times New Roman"/>
                <w:sz w:val="20"/>
                <w:szCs w:val="20"/>
              </w:rPr>
              <w:t>Tkanivové zariadenie je povinné viesť evidenciu údajov o</w:t>
            </w:r>
          </w:p>
          <w:p w:rsidR="0011792A" w:rsidRPr="00EF431F" w:rsidP="00EF431F">
            <w:pPr>
              <w:widowControl w:val="0"/>
              <w:autoSpaceDE w:val="0"/>
              <w:autoSpaceDN w:val="0"/>
              <w:bidi w:val="0"/>
              <w:adjustRightInd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a) type a množstve odobratého, otestovaného, spracovaného, uskladneného, konzervovaného alebo distribuovaného ľudského tkaniva alebo ľudských buniek, </w:t>
            </w:r>
          </w:p>
          <w:p w:rsidR="0011792A" w:rsidRPr="00EF431F" w:rsidP="00EF431F">
            <w:pPr>
              <w:widowControl w:val="0"/>
              <w:autoSpaceDE w:val="0"/>
              <w:autoSpaceDN w:val="0"/>
              <w:bidi w:val="0"/>
              <w:adjustRightInd w:val="0"/>
              <w:spacing w:before="0" w:after="0" w:line="240" w:lineRule="auto"/>
              <w:ind w:left="284" w:hanging="284"/>
              <w:rPr>
                <w:rFonts w:ascii="Times New Roman" w:hAnsi="Times New Roman"/>
                <w:sz w:val="20"/>
                <w:szCs w:val="20"/>
              </w:rPr>
            </w:pPr>
            <w:r w:rsidRPr="00EF431F">
              <w:rPr>
                <w:rFonts w:ascii="Times New Roman" w:hAnsi="Times New Roman"/>
                <w:sz w:val="20"/>
                <w:szCs w:val="20"/>
                <w:lang w:eastAsia="en-US"/>
              </w:rPr>
              <w:t xml:space="preserve">b) </w:t>
            </w:r>
            <w:r w:rsidRPr="00EF431F">
              <w:rPr>
                <w:rFonts w:ascii="Times New Roman" w:hAnsi="Times New Roman"/>
                <w:sz w:val="20"/>
                <w:szCs w:val="20"/>
              </w:rPr>
              <w:t xml:space="preserve">type a množstve dovezeného ľudského tkaniva alebo ľudských buniek, mieste pôvodu a mieste určenia, ak ide o dovoz ľudského tkaniva alebo ľudských buniek, </w:t>
            </w:r>
          </w:p>
          <w:p w:rsidR="0011792A" w:rsidRPr="00EF431F" w:rsidP="00EF431F">
            <w:pPr>
              <w:widowControl w:val="0"/>
              <w:autoSpaceDE w:val="0"/>
              <w:autoSpaceDN w:val="0"/>
              <w:bidi w:val="0"/>
              <w:adjustRightInd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c) mieste pôvodu a mieste použitia ľudského tkaniva alebo ľudských buniek, </w:t>
            </w:r>
          </w:p>
          <w:p w:rsidR="00E72061" w:rsidRPr="00EF431F" w:rsidP="00EF431F">
            <w:pPr>
              <w:widowControl w:val="0"/>
              <w:autoSpaceDE w:val="0"/>
              <w:autoSpaceDN w:val="0"/>
              <w:bidi w:val="0"/>
              <w:adjustRightInd w:val="0"/>
              <w:spacing w:before="0" w:after="0" w:line="240" w:lineRule="auto"/>
              <w:ind w:left="284" w:hanging="284"/>
              <w:rPr>
                <w:rFonts w:ascii="Times New Roman" w:hAnsi="Times New Roman"/>
                <w:sz w:val="20"/>
                <w:szCs w:val="20"/>
                <w:lang w:eastAsia="en-US"/>
              </w:rPr>
            </w:pPr>
            <w:r w:rsidRPr="00EF431F" w:rsidR="0011792A">
              <w:rPr>
                <w:rFonts w:ascii="Times New Roman" w:hAnsi="Times New Roman"/>
                <w:sz w:val="20"/>
                <w:szCs w:val="20"/>
                <w:lang w:eastAsia="en-US"/>
              </w:rPr>
              <w:t xml:space="preserve">d) prijatí a odmietnutí ľudského tkaniva alebo ľudských buniek.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8</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Styl1"/>
              <w:tabs>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2.Príslušný orgán alebo orgány zahrnú dovážajúce tkanivové zariadenia do verejne prístupného registra tkanivových zariadení stanoveného v článku 10 ods. 2 smernice 2004/23/ES.</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P. i)</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11792A" w:rsidRPr="00EF431F" w:rsidP="00EF431F">
            <w:pPr>
              <w:pStyle w:val="ListParagraph"/>
              <w:tabs>
                <w:tab w:val="left" w:pos="364"/>
              </w:tabs>
              <w:bidi w:val="0"/>
              <w:spacing w:after="0" w:line="240" w:lineRule="auto"/>
              <w:ind w:left="4"/>
              <w:rPr>
                <w:rFonts w:ascii="Times New Roman" w:hAnsi="Times New Roman" w:cs="Times New Roman"/>
                <w:sz w:val="20"/>
                <w:szCs w:val="20"/>
              </w:rPr>
            </w:pPr>
            <w:r w:rsidRPr="00EF431F" w:rsidR="00E72061">
              <w:rPr>
                <w:rFonts w:ascii="Times New Roman" w:hAnsi="Times New Roman" w:cs="Times New Roman"/>
                <w:sz w:val="20"/>
                <w:szCs w:val="20"/>
              </w:rPr>
              <w:t>(1) Národná transplantačná organizácia</w:t>
            </w:r>
          </w:p>
          <w:p w:rsidR="0011792A" w:rsidRPr="00EF431F" w:rsidP="00EF431F">
            <w:pPr>
              <w:pStyle w:val="ListParagraph"/>
              <w:tabs>
                <w:tab w:val="left" w:pos="364"/>
              </w:tabs>
              <w:bidi w:val="0"/>
              <w:spacing w:after="0" w:line="240" w:lineRule="auto"/>
              <w:ind w:left="4"/>
              <w:rPr>
                <w:rFonts w:ascii="Times New Roman" w:hAnsi="Times New Roman" w:cs="Times New Roman"/>
                <w:sz w:val="20"/>
                <w:szCs w:val="20"/>
              </w:rPr>
            </w:pPr>
            <w:r w:rsidRPr="00EF431F" w:rsidR="00E72061">
              <w:rPr>
                <w:rFonts w:ascii="Times New Roman" w:hAnsi="Times New Roman" w:cs="Times New Roman"/>
                <w:sz w:val="20"/>
                <w:szCs w:val="20"/>
              </w:rPr>
              <w:t xml:space="preserve">i) </w:t>
            </w:r>
            <w:r w:rsidRPr="00EF431F">
              <w:rPr>
                <w:rFonts w:ascii="Times New Roman" w:hAnsi="Times New Roman" w:cs="Times New Roman"/>
                <w:sz w:val="20"/>
                <w:szCs w:val="20"/>
              </w:rPr>
              <w:t>na svojom webovom sídle verejne sprístupňuje</w:t>
            </w:r>
          </w:p>
          <w:p w:rsidR="0011792A" w:rsidRPr="00EF431F" w:rsidP="00EF431F">
            <w:pPr>
              <w:pStyle w:val="ListParagraph"/>
              <w:numPr>
                <w:numId w:val="40"/>
              </w:numPr>
              <w:tabs>
                <w:tab w:val="left" w:pos="364"/>
              </w:tabs>
              <w:bidi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sz w:val="20"/>
                <w:szCs w:val="20"/>
              </w:rPr>
              <w:t>aktualizovaný zoznam tkanivových zariadení a transplantačných centier  a </w:t>
            </w:r>
          </w:p>
          <w:p w:rsidR="00E72061" w:rsidRPr="00EF431F" w:rsidP="00EF431F">
            <w:pPr>
              <w:pStyle w:val="ListParagraph"/>
              <w:numPr>
                <w:numId w:val="40"/>
              </w:numPr>
              <w:tabs>
                <w:tab w:val="left" w:pos="364"/>
              </w:tabs>
              <w:bidi w:val="0"/>
              <w:spacing w:after="0" w:line="240" w:lineRule="auto"/>
              <w:ind w:left="184" w:firstLine="4"/>
              <w:rPr>
                <w:rFonts w:ascii="Times New Roman" w:hAnsi="Times New Roman" w:cs="Times New Roman"/>
                <w:sz w:val="20"/>
                <w:szCs w:val="20"/>
              </w:rPr>
            </w:pPr>
            <w:r w:rsidRPr="00EF431F" w:rsidR="0011792A">
              <w:rPr>
                <w:rFonts w:ascii="Times New Roman" w:hAnsi="Times New Roman" w:cs="Times New Roman"/>
                <w:sz w:val="20"/>
                <w:szCs w:val="20"/>
              </w:rPr>
              <w:t xml:space="preserve">informácie o činnostiach tkanivových zariadení a transplantačných centier,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8</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Styl1"/>
              <w:tabs>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Informácie o akreditáciách, povereniach, povoleniach či licenciách pre dovážajúce tkanivové zariadenia sa takisto sprístupňujú prostredníctvom siete registrov uvedenej v článku 10 ods. 3 smernice 2004/23/ES.</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1</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33</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1</w:t>
            </w:r>
          </w:p>
          <w:p w:rsidR="00E72061" w:rsidRPr="00EF431F" w:rsidP="00EF431F">
            <w:pPr>
              <w:pStyle w:val="Normlny"/>
              <w:bidi w:val="0"/>
              <w:spacing w:after="0" w:line="240" w:lineRule="auto"/>
              <w:jc w:val="center"/>
              <w:rPr>
                <w:rFonts w:ascii="Times New Roman" w:hAnsi="Times New Roman"/>
              </w:rPr>
            </w:pPr>
            <w:r w:rsidRPr="00EF431F" w:rsidR="0011792A">
              <w:rPr>
                <w:rFonts w:ascii="Times New Roman" w:hAnsi="Times New Roman"/>
              </w:rPr>
              <w:t>P. i</w:t>
            </w:r>
            <w:r w:rsidR="001E2582">
              <w:rPr>
                <w:rFonts w:ascii="Times New Roman" w:hAnsi="Times New Roman"/>
              </w:rPr>
              <w:t xml:space="preserve">) a </w:t>
            </w:r>
            <w:r w:rsidR="00FD7E58">
              <w:rPr>
                <w:rFonts w:ascii="Times New Roman" w:hAnsi="Times New Roman"/>
              </w:rPr>
              <w:t>v</w:t>
            </w:r>
            <w:r w:rsidRPr="00EF431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ListParagraph"/>
              <w:tabs>
                <w:tab w:val="left" w:pos="364"/>
              </w:tabs>
              <w:bidi w:val="0"/>
              <w:spacing w:after="0" w:line="240" w:lineRule="auto"/>
              <w:ind w:left="4"/>
              <w:rPr>
                <w:rFonts w:ascii="Times New Roman" w:hAnsi="Times New Roman" w:cs="Times New Roman"/>
                <w:sz w:val="20"/>
                <w:szCs w:val="20"/>
              </w:rPr>
            </w:pPr>
            <w:r w:rsidRPr="00EF431F">
              <w:rPr>
                <w:rFonts w:ascii="Times New Roman" w:hAnsi="Times New Roman" w:cs="Times New Roman"/>
                <w:sz w:val="20"/>
                <w:szCs w:val="20"/>
              </w:rPr>
              <w:t>(1) Národná transplantačná organizácia</w:t>
            </w:r>
          </w:p>
          <w:p w:rsidR="0011792A" w:rsidRPr="00EF431F" w:rsidP="00EF431F">
            <w:pPr>
              <w:pStyle w:val="ListParagraph"/>
              <w:tabs>
                <w:tab w:val="left" w:pos="364"/>
              </w:tabs>
              <w:bidi w:val="0"/>
              <w:spacing w:after="0" w:line="240" w:lineRule="auto"/>
              <w:ind w:left="4"/>
              <w:rPr>
                <w:rFonts w:ascii="Times New Roman" w:hAnsi="Times New Roman" w:cs="Times New Roman"/>
                <w:sz w:val="20"/>
                <w:szCs w:val="20"/>
              </w:rPr>
            </w:pPr>
            <w:r w:rsidRPr="00EF431F">
              <w:rPr>
                <w:rFonts w:ascii="Times New Roman" w:hAnsi="Times New Roman" w:cs="Times New Roman"/>
                <w:sz w:val="20"/>
                <w:szCs w:val="20"/>
              </w:rPr>
              <w:t>i) na svojom webovom sídle verejne sprístupňuje</w:t>
            </w:r>
          </w:p>
          <w:p w:rsidR="0011792A" w:rsidRPr="00EF431F" w:rsidP="00EF431F">
            <w:pPr>
              <w:pStyle w:val="ListParagraph"/>
              <w:numPr>
                <w:numId w:val="40"/>
              </w:numPr>
              <w:tabs>
                <w:tab w:val="left" w:pos="364"/>
              </w:tabs>
              <w:bidi w:val="0"/>
              <w:spacing w:after="0" w:line="240" w:lineRule="auto"/>
              <w:ind w:left="184" w:firstLine="4"/>
              <w:rPr>
                <w:rFonts w:ascii="Times New Roman" w:hAnsi="Times New Roman" w:cs="Times New Roman"/>
                <w:sz w:val="20"/>
                <w:szCs w:val="20"/>
              </w:rPr>
            </w:pPr>
            <w:r w:rsidRPr="00EF431F">
              <w:rPr>
                <w:rFonts w:ascii="Times New Roman" w:hAnsi="Times New Roman" w:cs="Times New Roman"/>
                <w:sz w:val="20"/>
                <w:szCs w:val="20"/>
              </w:rPr>
              <w:t>aktualizovaný zoznam tkanivových zariadení a transplantačných centier  a </w:t>
            </w:r>
          </w:p>
          <w:p w:rsidR="00E72061" w:rsidRPr="00EF431F" w:rsidP="00EF431F">
            <w:pPr>
              <w:pStyle w:val="ListParagraph"/>
              <w:bidi w:val="0"/>
              <w:spacing w:after="0" w:line="240" w:lineRule="auto"/>
              <w:ind w:left="0"/>
              <w:rPr>
                <w:rFonts w:ascii="Times New Roman" w:hAnsi="Times New Roman" w:cs="Times New Roman"/>
                <w:sz w:val="20"/>
                <w:szCs w:val="20"/>
              </w:rPr>
            </w:pPr>
            <w:r w:rsidRPr="00EF431F" w:rsidR="0011792A">
              <w:rPr>
                <w:rFonts w:ascii="Times New Roman" w:hAnsi="Times New Roman" w:cs="Times New Roman"/>
                <w:sz w:val="20"/>
                <w:szCs w:val="20"/>
              </w:rPr>
              <w:t xml:space="preserve">informácie o činnostiach tkanivových zariadení a transplantačných centier </w:t>
            </w:r>
          </w:p>
          <w:p w:rsidR="00E72061" w:rsidRPr="00EF431F" w:rsidP="00EF431F">
            <w:pPr>
              <w:pStyle w:val="ListParagraph"/>
              <w:bidi w:val="0"/>
              <w:spacing w:after="0" w:line="240" w:lineRule="auto"/>
              <w:ind w:left="4"/>
              <w:rPr>
                <w:rFonts w:ascii="Times New Roman" w:hAnsi="Times New Roman" w:cs="Times New Roman"/>
                <w:sz w:val="20"/>
                <w:szCs w:val="20"/>
              </w:rPr>
            </w:pPr>
            <w:r w:rsidR="00FD7E58">
              <w:rPr>
                <w:rFonts w:ascii="Times New Roman" w:hAnsi="Times New Roman" w:cs="Times New Roman"/>
                <w:sz w:val="20"/>
                <w:szCs w:val="20"/>
              </w:rPr>
              <w:t>v</w:t>
            </w:r>
            <w:r w:rsidRPr="00EF431F">
              <w:rPr>
                <w:rFonts w:ascii="Times New Roman" w:hAnsi="Times New Roman" w:cs="Times New Roman"/>
                <w:sz w:val="20"/>
                <w:szCs w:val="20"/>
              </w:rPr>
              <w:t xml:space="preserve">) </w:t>
            </w:r>
            <w:r w:rsidRPr="00EF431F" w:rsidR="0011792A">
              <w:rPr>
                <w:rFonts w:ascii="Times New Roman" w:hAnsi="Times New Roman" w:cs="Times New Roman"/>
                <w:sz w:val="20"/>
                <w:szCs w:val="20"/>
              </w:rPr>
              <w:t>bezodkladne aktualizuje údaje o tkanivových zaradeniach v databáze tkanivových zariadení Európskej únie na základe právoplatného rozhodnutia o vydaní povolenia na prevádzkovanie tkanivového zariadenia, právoplatného rozhodnutia o dočasnom pozastavení povolenia na prevádzkovanie tkanivového zariadenia a právoplatnom rozhodnutí o zrušení povolenia na prevádzkovanie tkanivového zariadenia</w:t>
            </w:r>
            <w:r>
              <w:rPr>
                <w:rStyle w:val="FootnoteReference"/>
                <w:rFonts w:ascii="Times New Roman" w:hAnsi="Times New Roman"/>
                <w:sz w:val="20"/>
                <w:szCs w:val="20"/>
                <w:rtl w:val="0"/>
              </w:rPr>
              <w:footnoteReference w:id="9"/>
            </w:r>
            <w:r w:rsidRPr="00EF431F" w:rsidR="0011792A">
              <w:rPr>
                <w:rFonts w:ascii="Times New Roman" w:hAnsi="Times New Roman" w:cs="Times New Roman"/>
                <w:sz w:val="20"/>
                <w:szCs w:val="20"/>
              </w:rPr>
              <w:t xml:space="preserve"> a následne túto aktualizáciu oznamuje Európskej komisii a príslušným orgánom členských štátov, </w:t>
            </w: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9</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1E2582">
            <w:pPr>
              <w:pStyle w:val="Styl1"/>
              <w:tabs>
                <w:tab w:val="clear" w:pos="567"/>
                <w:tab w:val="clear" w:pos="709"/>
              </w:tabs>
              <w:bidi w:val="0"/>
              <w:spacing w:after="0" w:line="240" w:lineRule="auto"/>
              <w:rPr>
                <w:rFonts w:ascii="Times New Roman" w:hAnsi="Times New Roman"/>
                <w:sz w:val="20"/>
                <w:szCs w:val="20"/>
              </w:rPr>
            </w:pPr>
            <w:r w:rsidRPr="00EF431F">
              <w:rPr>
                <w:rFonts w:ascii="Times New Roman" w:hAnsi="Times New Roman"/>
                <w:b/>
                <w:bCs/>
                <w:sz w:val="20"/>
                <w:szCs w:val="20"/>
              </w:rPr>
              <w:t>Transpozícia</w:t>
            </w:r>
          </w:p>
          <w:p w:rsidR="00E72061" w:rsidRPr="00EF431F" w:rsidP="00EF431F">
            <w:pPr>
              <w:pStyle w:val="Styl1"/>
              <w:tabs>
                <w:tab w:val="clear" w:pos="567"/>
                <w:tab w:val="clear" w:pos="709"/>
              </w:tabs>
              <w:bidi w:val="0"/>
              <w:spacing w:after="0" w:line="240" w:lineRule="auto"/>
              <w:rPr>
                <w:rFonts w:ascii="Times New Roman" w:hAnsi="Times New Roman"/>
                <w:sz w:val="20"/>
                <w:szCs w:val="20"/>
              </w:rPr>
            </w:pPr>
            <w:r w:rsidRPr="00EF431F">
              <w:rPr>
                <w:rFonts w:ascii="Times New Roman" w:hAnsi="Times New Roman"/>
                <w:sz w:val="20"/>
                <w:szCs w:val="20"/>
              </w:rPr>
              <w:t>1.Členské štáty prijmú a uverejnia zákony, iné právne predpisy a správne opatrenia potrebné na dosiahnutie súladu s touto smernicou najneskôr do 29. októbra 2016. Komisii bezodkladne oznámia znenie týchto ustanovení. Tieto ustanovenia uplatňujú od 29. apríla 2017. 9.4.2015 L 93/61 Úradný vestník Európskej únie SK Členské štáty uvedú priamo v prijatých ustanoveniach alebo pri ich úradnom uverejnení odkaz na túto smernicu. Podrobnosti o odkaze upravia členské štáty.</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5</w:t>
            </w:r>
          </w:p>
          <w:p w:rsidR="00E72061"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rPr>
                <w:rFonts w:ascii="Times New Roman" w:hAnsi="Times New Roman"/>
              </w:rPr>
            </w:pPr>
          </w:p>
          <w:p w:rsidR="00E72061" w:rsidRPr="00EF431F" w:rsidP="00EF431F">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bidi w:val="0"/>
              <w:spacing w:before="0" w:after="0" w:line="240" w:lineRule="auto"/>
              <w:rPr>
                <w:rFonts w:ascii="Times New Roman" w:hAnsi="Times New Roman"/>
                <w:sz w:val="20"/>
                <w:szCs w:val="20"/>
                <w:lang w:eastAsia="en-US"/>
              </w:rPr>
            </w:pPr>
            <w:r w:rsidRPr="00EF431F">
              <w:rPr>
                <w:rFonts w:ascii="Times New Roman" w:hAnsi="Times New Roman"/>
                <w:sz w:val="20"/>
                <w:szCs w:val="20"/>
                <w:lang w:eastAsia="en-US"/>
              </w:rPr>
              <w:t xml:space="preserve">Tento zákon nadobúda účinnosť 1. februára 2017.  </w:t>
            </w:r>
          </w:p>
          <w:p w:rsidR="00E72061" w:rsidRPr="00EF431F" w:rsidP="00EF431F">
            <w:pPr>
              <w:autoSpaceDE w:val="0"/>
              <w:autoSpaceDN w:val="0"/>
              <w:bidi w:val="0"/>
              <w:spacing w:before="0" w:after="0" w:line="240" w:lineRule="auto"/>
              <w:ind w:left="11"/>
              <w:jc w:val="left"/>
              <w:rPr>
                <w:rFonts w:ascii="Times New Roman" w:hAnsi="Times New Roman"/>
                <w:sz w:val="20"/>
                <w:szCs w:val="20"/>
                <w:lang w:eastAsia="en-US"/>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10</w:t>
            </w:r>
          </w:p>
          <w:p w:rsidR="00E72061" w:rsidRPr="00EF431F" w:rsidP="00EF431F">
            <w:pPr>
              <w:autoSpaceDE w:val="0"/>
              <w:autoSpaceDN w:val="0"/>
              <w:bidi w:val="0"/>
              <w:spacing w:before="0" w:after="0" w:line="240" w:lineRule="auto"/>
              <w:rPr>
                <w:rFonts w:ascii="Times New Roman" w:hAnsi="Times New Roman"/>
                <w:sz w:val="20"/>
                <w:szCs w:val="20"/>
              </w:rPr>
            </w:pP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1E2582">
            <w:pPr>
              <w:pStyle w:val="Normlny"/>
              <w:bidi w:val="0"/>
              <w:spacing w:after="0" w:line="240" w:lineRule="auto"/>
              <w:rPr>
                <w:rFonts w:ascii="Times New Roman" w:hAnsi="Times New Roman"/>
                <w:b/>
                <w:bCs/>
              </w:rPr>
            </w:pPr>
            <w:r w:rsidRPr="00EF431F">
              <w:rPr>
                <w:rFonts w:ascii="Times New Roman" w:hAnsi="Times New Roman"/>
                <w:b/>
                <w:bCs/>
              </w:rPr>
              <w:t>Nadobudnutie účinnosti</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Táto smernica nadobúda účinnosť dvadsiatym dňom po jej uverejnení v </w:t>
            </w:r>
            <w:r w:rsidRPr="00EF431F">
              <w:rPr>
                <w:rFonts w:ascii="Times New Roman" w:hAnsi="Times New Roman"/>
                <w:i/>
                <w:iCs/>
              </w:rPr>
              <w:t>Úradnom vestníku Európskej únie</w:t>
            </w:r>
            <w:r w:rsidRPr="00EF431F">
              <w:rPr>
                <w:rFonts w:ascii="Times New Roman" w:hAnsi="Times New Roman"/>
              </w:rPr>
              <w:t>.</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Č. 5</w:t>
            </w:r>
          </w:p>
          <w:p w:rsidR="00E72061" w:rsidRPr="00EF431F" w:rsidP="00EF431F">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bidi w:val="0"/>
              <w:spacing w:before="0" w:after="0" w:line="240" w:lineRule="auto"/>
              <w:rPr>
                <w:rFonts w:ascii="Times New Roman" w:hAnsi="Times New Roman"/>
                <w:sz w:val="20"/>
                <w:szCs w:val="20"/>
                <w:lang w:eastAsia="en-US"/>
              </w:rPr>
            </w:pPr>
            <w:r w:rsidRPr="00EF431F">
              <w:rPr>
                <w:rFonts w:ascii="Times New Roman" w:hAnsi="Times New Roman"/>
                <w:sz w:val="20"/>
                <w:szCs w:val="20"/>
                <w:lang w:eastAsia="en-US"/>
              </w:rPr>
              <w:t xml:space="preserve">Tento zákon nadobúda účinnosť 1. februára 2017.  </w:t>
            </w:r>
          </w:p>
          <w:p w:rsidR="00E72061" w:rsidRPr="00EF431F" w:rsidP="00EF431F">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Č : 11</w:t>
            </w:r>
          </w:p>
          <w:p w:rsidR="00E72061" w:rsidRPr="00EF431F" w:rsidP="00EF431F">
            <w:pPr>
              <w:autoSpaceDE w:val="0"/>
              <w:autoSpaceDN w:val="0"/>
              <w:bidi w:val="0"/>
              <w:spacing w:before="0" w:after="0" w:line="240" w:lineRule="auto"/>
              <w:rPr>
                <w:rFonts w:ascii="Times New Roman" w:hAnsi="Times New Roman"/>
                <w:sz w:val="20"/>
                <w:szCs w:val="20"/>
              </w:rPr>
            </w:pP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b/>
                <w:bCs/>
              </w:rPr>
            </w:pPr>
            <w:r w:rsidRPr="00EF431F">
              <w:rPr>
                <w:rFonts w:ascii="Times New Roman" w:hAnsi="Times New Roman"/>
                <w:b/>
                <w:bCs/>
              </w:rPr>
              <w:t>Adresáti</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Táto smernica je určená členským štátom. </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r w:rsidR="001E2582">
              <w:rPr>
                <w:rFonts w:ascii="Times New Roman" w:hAnsi="Times New Roman"/>
                <w:sz w:val="20"/>
                <w:szCs w:val="20"/>
              </w:rPr>
              <w:t xml:space="preserve"> </w:t>
            </w:r>
            <w:r w:rsidRPr="00EF431F">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both"/>
              <w:rPr>
                <w:rFonts w:ascii="Times New Roman" w:hAnsi="Times New Roman"/>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r w:rsidR="001E2582">
              <w:rPr>
                <w:rFonts w:ascii="Times New Roman" w:hAnsi="Times New Roman"/>
                <w:sz w:val="20"/>
                <w:szCs w:val="20"/>
              </w:rPr>
              <w:t xml:space="preserve"> </w:t>
            </w:r>
            <w:r w:rsidRPr="00EF431F">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r>
        <w:tblPrEx>
          <w:tblW w:w="16096"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Príloha</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1E2582">
            <w:pPr>
              <w:pStyle w:val="Normlny"/>
              <w:bidi w:val="0"/>
              <w:spacing w:after="0" w:line="240" w:lineRule="auto"/>
              <w:rPr>
                <w:rFonts w:ascii="Times New Roman" w:hAnsi="Times New Roman"/>
                <w:b/>
                <w:bCs/>
              </w:rPr>
            </w:pPr>
            <w:r w:rsidRPr="00EF431F">
              <w:rPr>
                <w:rFonts w:ascii="Times New Roman" w:hAnsi="Times New Roman"/>
                <w:b/>
                <w:bCs/>
              </w:rPr>
              <w:t>Minimálne požiadavky týkajúce sa informácií a dokumentácie, ktoré má predložiť žiadajúce dovážajúce tkanivové zariadenie spolu so žiadosťou o akreditáciu, poverenie, povolenie alebo licenciu na účely dovozných činností</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Pri podávaní žiadosti o akreditáciu, poverenie, povolenie alebo licenciu na účely dovozných činností predkladá dovážajúce tkanivové zariadenie najaktuálnejšie informácie a pri časti F dokumentáciu týkajúcu sa nasledujúcich položiek v prípade, že ich už nepredložilo ako súčasť predchádzajúcich žiadostí o akreditáciu, poverenie, povolenie alebo licenciu ako tkanivové zariadenie alebo dovážajúce tkanivové zariadenie: </w:t>
            </w:r>
          </w:p>
          <w:p w:rsidR="00E72061" w:rsidRPr="00EF431F" w:rsidP="00EF431F">
            <w:pPr>
              <w:pStyle w:val="Normlny"/>
              <w:bidi w:val="0"/>
              <w:spacing w:after="0" w:line="240" w:lineRule="auto"/>
              <w:jc w:val="both"/>
              <w:rPr>
                <w:rFonts w:ascii="Times New Roman" w:hAnsi="Times New Roman"/>
                <w:b/>
                <w:bCs/>
              </w:rPr>
            </w:pPr>
            <w:r w:rsidRPr="00EF431F">
              <w:rPr>
                <w:rFonts w:ascii="Times New Roman" w:hAnsi="Times New Roman"/>
              </w:rPr>
              <w:t>A.</w:t>
            </w:r>
            <w:r w:rsidR="001E2582">
              <w:rPr>
                <w:rFonts w:ascii="Times New Roman" w:hAnsi="Times New Roman"/>
              </w:rPr>
              <w:t xml:space="preserve"> </w:t>
            </w:r>
            <w:r w:rsidRPr="00EF431F">
              <w:rPr>
                <w:rFonts w:ascii="Times New Roman" w:hAnsi="Times New Roman"/>
                <w:b/>
                <w:bCs/>
              </w:rPr>
              <w:t xml:space="preserve">Všeobecné informácie o dovážajúcom tkanivovom zariadení (DTZ)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1. Názov DTZ (názov spoločnosti).</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2. Adresa DTZ určená pre návštevy.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3. Poštová adresa DTZ </w:t>
            </w:r>
            <w:r w:rsidRPr="00EF431F">
              <w:rPr>
                <w:rFonts w:ascii="Times New Roman" w:hAnsi="Times New Roman"/>
                <w:i/>
                <w:iCs/>
              </w:rPr>
              <w:t>(ak sa odlišuje od adresy pre návštevy)</w:t>
            </w:r>
            <w:r w:rsidRPr="00EF431F">
              <w:rPr>
                <w:rFonts w:ascii="Times New Roman" w:hAnsi="Times New Roman"/>
              </w:rPr>
              <w:t xml:space="preserve">.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4. Status žiadajúceho DT</w:t>
            </w:r>
            <w:r w:rsidR="001E2582">
              <w:rPr>
                <w:rFonts w:ascii="Times New Roman" w:hAnsi="Times New Roman"/>
              </w:rPr>
              <w:t xml:space="preserve">K: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V prípade potreby by sa malo uviesť, či ide o prvú žiadosť o akreditáciu, poverenie, povolenie alebo licenciu ako DTK alebo o žiadosť o obnovu. Ak už žiadateľ akreditáciu, poverenie, povolenie alebo licenciu ako tkanivové zariadenie má, mal by sa uviesť databázový kód daného tkanivového zariadenia.</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 5. Názov jednotky predkladajúcej žiadosť </w:t>
            </w:r>
            <w:r w:rsidRPr="00EF431F">
              <w:rPr>
                <w:rFonts w:ascii="Times New Roman" w:hAnsi="Times New Roman"/>
                <w:i/>
                <w:iCs/>
              </w:rPr>
              <w:t>(ak sa odlišuje od názvu spoločnosti)</w:t>
            </w:r>
            <w:r w:rsidRPr="00EF431F">
              <w:rPr>
                <w:rFonts w:ascii="Times New Roman" w:hAnsi="Times New Roman"/>
              </w:rPr>
              <w:t xml:space="preserve">.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6. Adresa jednotky predkladajúcej žiadosť určená pre návštevy.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7. Poštová adresa jednotky predkladajúcej žiadosť </w:t>
            </w:r>
            <w:r w:rsidRPr="00EF431F">
              <w:rPr>
                <w:rFonts w:ascii="Times New Roman" w:hAnsi="Times New Roman"/>
                <w:i/>
                <w:iCs/>
              </w:rPr>
              <w:t>(ak sa odlišuje od adresy pre návštevy)</w:t>
            </w:r>
            <w:r w:rsidRPr="00EF431F">
              <w:rPr>
                <w:rFonts w:ascii="Times New Roman" w:hAnsi="Times New Roman"/>
              </w:rPr>
              <w:t xml:space="preserve">.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8. Názov lokality pre príjem dovozu </w:t>
            </w:r>
            <w:r w:rsidRPr="00EF431F">
              <w:rPr>
                <w:rFonts w:ascii="Times New Roman" w:hAnsi="Times New Roman"/>
                <w:i/>
                <w:iCs/>
              </w:rPr>
              <w:t>(ak sa odlišuje od názvu spoločnosti a jednotky predkladajúcej žiadosť)</w:t>
            </w:r>
            <w:r w:rsidRPr="00EF431F">
              <w:rPr>
                <w:rFonts w:ascii="Times New Roman" w:hAnsi="Times New Roman"/>
              </w:rPr>
              <w:t xml:space="preserve">.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9. Adresa lokality pre príjem dovozu určená pre návštevy.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10. Poštová adresa lokality pre príjem </w:t>
            </w:r>
            <w:r w:rsidRPr="00EF431F">
              <w:rPr>
                <w:rFonts w:ascii="Times New Roman" w:hAnsi="Times New Roman"/>
                <w:i/>
                <w:iCs/>
              </w:rPr>
              <w:t>(ak sa odlišuje od adresy pre návštevy)</w:t>
            </w:r>
            <w:r w:rsidRPr="00EF431F">
              <w:rPr>
                <w:rFonts w:ascii="Times New Roman" w:hAnsi="Times New Roman"/>
              </w:rPr>
              <w:t xml:space="preserve">.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b/>
                <w:bCs/>
              </w:rPr>
            </w:pPr>
            <w:r w:rsidRPr="00EF431F">
              <w:rPr>
                <w:rFonts w:ascii="Times New Roman" w:hAnsi="Times New Roman"/>
              </w:rPr>
              <w:t>B.</w:t>
            </w:r>
            <w:r w:rsidRPr="00EF431F">
              <w:rPr>
                <w:rFonts w:ascii="Times New Roman" w:hAnsi="Times New Roman"/>
                <w:b/>
                <w:bCs/>
              </w:rPr>
              <w:t xml:space="preserve">Kontaktné údaje, ktoré sa majú uviesť v žiadosti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1. Meno kontaktnej osoby vo veci žiadosti.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2. Telefónne číslo.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3. E-mailová adresa.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4. Meno zodpovednej osoby </w:t>
            </w:r>
            <w:r w:rsidRPr="00EF431F">
              <w:rPr>
                <w:rFonts w:ascii="Times New Roman" w:hAnsi="Times New Roman"/>
                <w:i/>
                <w:iCs/>
              </w:rPr>
              <w:t>(ak sa odlišuje od kontaktnej osoby)</w:t>
            </w:r>
            <w:r w:rsidRPr="00EF431F">
              <w:rPr>
                <w:rFonts w:ascii="Times New Roman" w:hAnsi="Times New Roman"/>
              </w:rPr>
              <w:t xml:space="preserve">.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5. Telefónne číslo.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6. E-mailová adresa.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7. URL webovej lokality DTZ </w:t>
            </w:r>
            <w:r w:rsidRPr="00EF431F">
              <w:rPr>
                <w:rFonts w:ascii="Times New Roman" w:hAnsi="Times New Roman"/>
                <w:i/>
                <w:iCs/>
              </w:rPr>
              <w:t>(ak existuje)</w:t>
            </w:r>
            <w:r w:rsidRPr="00EF431F">
              <w:rPr>
                <w:rFonts w:ascii="Times New Roman" w:hAnsi="Times New Roman"/>
              </w:rPr>
              <w:t xml:space="preserve">.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 </w:t>
            </w:r>
          </w:p>
          <w:p w:rsidR="00E72061" w:rsidRPr="00EF431F" w:rsidP="00EF431F">
            <w:pPr>
              <w:pStyle w:val="Normlny"/>
              <w:bidi w:val="0"/>
              <w:spacing w:after="0" w:line="240" w:lineRule="auto"/>
              <w:jc w:val="both"/>
              <w:rPr>
                <w:rFonts w:ascii="Times New Roman" w:hAnsi="Times New Roman"/>
                <w:b/>
                <w:bCs/>
              </w:rPr>
            </w:pPr>
            <w:r w:rsidRPr="00EF431F">
              <w:rPr>
                <w:rFonts w:ascii="Times New Roman" w:hAnsi="Times New Roman"/>
              </w:rPr>
              <w:t>C.</w:t>
            </w:r>
            <w:r w:rsidRPr="00EF431F">
              <w:rPr>
                <w:rFonts w:ascii="Times New Roman" w:hAnsi="Times New Roman"/>
                <w:b/>
                <w:bCs/>
              </w:rPr>
              <w:t xml:space="preserve">Podrobné informácie o tkanivách a bunkách určených na dovoz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1. Zoznam typov tkanív a buniek určených na dovoz vrátane jednorazového dovozu špecifických typov tkanív alebo buniek.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2. Názov produktu </w:t>
            </w:r>
            <w:r w:rsidRPr="00EF431F">
              <w:rPr>
                <w:rFonts w:ascii="Times New Roman" w:hAnsi="Times New Roman"/>
                <w:i/>
                <w:iCs/>
              </w:rPr>
              <w:t xml:space="preserve">(v uplatniteľnom prípade, v súlade so všeobecným zoznamom EÚ) </w:t>
            </w:r>
            <w:r w:rsidRPr="00EF431F">
              <w:rPr>
                <w:rFonts w:ascii="Times New Roman" w:hAnsi="Times New Roman"/>
              </w:rPr>
              <w:t xml:space="preserve">všetkých typov tkanív a buniek určených na dovoz.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3. Obchodné meno </w:t>
            </w:r>
            <w:r w:rsidRPr="00EF431F">
              <w:rPr>
                <w:rFonts w:ascii="Times New Roman" w:hAnsi="Times New Roman"/>
                <w:i/>
                <w:iCs/>
              </w:rPr>
              <w:t xml:space="preserve">(ak sa odlišuje od názvu produktu) </w:t>
            </w:r>
            <w:r w:rsidRPr="00EF431F">
              <w:rPr>
                <w:rFonts w:ascii="Times New Roman" w:hAnsi="Times New Roman"/>
              </w:rPr>
              <w:t xml:space="preserve">všetkých typov tkanív a buniek určených na dovoz.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4. Meno/názov dodávateľa z tretej krajiny pri každom type tkaniva a bunky určených na dovoz. 9.4.2015 L 93/63 Úradný vestník Európskej únie SK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b/>
                <w:bCs/>
              </w:rPr>
            </w:pPr>
            <w:r w:rsidRPr="00EF431F">
              <w:rPr>
                <w:rFonts w:ascii="Times New Roman" w:hAnsi="Times New Roman"/>
              </w:rPr>
              <w:t>D.</w:t>
            </w:r>
            <w:r w:rsidRPr="00EF431F">
              <w:rPr>
                <w:rFonts w:ascii="Times New Roman" w:hAnsi="Times New Roman"/>
                <w:b/>
                <w:bCs/>
              </w:rPr>
              <w:t xml:space="preserve">Miesto vykonávania činností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1. Zoznam, v ktorom sa pri každom type tkaniva alebo bunky uvádza, ktoré z činností, ako je darovanie, odoberanie, testovanie, spracovávanie, konzervovanie alebo skladovanie, vykonáva dodávateľ z tretej krajiny pred dovozom.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2. Zoznam, v ktorom sa pri každom type tkaniva alebo bunky uvádza, ktoré z činností, ako je darovanie, odoberanie, testovanie, spracovávanie, konzervovanie alebo skladovanie, vykonávajú subdodávatelia z tretej krajiny pred dovozom.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3. Zoznam všetkých činností, ktoré DTZ vykonáva po dovoze v prípade každého typu tkaniva alebo bunky.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4. Názvy tretích krajín, v ktorých sa pri každom type tkaniva alebo bunky pred dovozom vykonávajú dané činnosti.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b/>
                <w:bCs/>
              </w:rPr>
            </w:pPr>
            <w:r w:rsidRPr="00EF431F">
              <w:rPr>
                <w:rFonts w:ascii="Times New Roman" w:hAnsi="Times New Roman"/>
              </w:rPr>
              <w:t>E.</w:t>
            </w:r>
            <w:r w:rsidRPr="00EF431F">
              <w:rPr>
                <w:rFonts w:ascii="Times New Roman" w:hAnsi="Times New Roman"/>
                <w:b/>
                <w:bCs/>
              </w:rPr>
              <w:t xml:space="preserve">Podrobné informácie o dodávateľoch z tretích krajín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1. Meno/názov dodávateľa(-ov) z tretej(-ích) krajiny(-ín) (názov spoločnosti).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2. Meno kontaktnej osoby.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3. Adresa určená pre návštevy.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4. Poštová adresa </w:t>
            </w:r>
            <w:r w:rsidRPr="00EF431F">
              <w:rPr>
                <w:rFonts w:ascii="Times New Roman" w:hAnsi="Times New Roman"/>
                <w:i/>
                <w:iCs/>
              </w:rPr>
              <w:t>(ak sa odlišuje od adresy pre návštevy)</w:t>
            </w:r>
            <w:r w:rsidRPr="00EF431F">
              <w:rPr>
                <w:rFonts w:ascii="Times New Roman" w:hAnsi="Times New Roman"/>
              </w:rPr>
              <w:t xml:space="preserve">.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5. Telefónne číslo vrátane medzinárodnej predvoľby. 6. Telefónne číslo v prípade núdze </w:t>
            </w:r>
            <w:r w:rsidRPr="00EF431F">
              <w:rPr>
                <w:rFonts w:ascii="Times New Roman" w:hAnsi="Times New Roman"/>
                <w:i/>
                <w:iCs/>
              </w:rPr>
              <w:t>(ak sa odlišuje od telefónneho čísla uvedeného v bode 5)</w:t>
            </w:r>
            <w:r w:rsidRPr="00EF431F">
              <w:rPr>
                <w:rFonts w:ascii="Times New Roman" w:hAnsi="Times New Roman"/>
              </w:rPr>
              <w:t xml:space="preserve">.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7. E-mailová adresa. </w:t>
            </w:r>
          </w:p>
          <w:p w:rsidR="00E72061" w:rsidRPr="00EF431F" w:rsidP="00EF431F">
            <w:pPr>
              <w:pStyle w:val="Normlny"/>
              <w:bidi w:val="0"/>
              <w:spacing w:after="0" w:line="240" w:lineRule="auto"/>
              <w:jc w:val="both"/>
              <w:rPr>
                <w:rFonts w:ascii="Times New Roman" w:hAnsi="Times New Roman"/>
              </w:rPr>
            </w:pPr>
          </w:p>
          <w:p w:rsidR="00E72061" w:rsidRPr="00EF431F" w:rsidP="00EF431F">
            <w:pPr>
              <w:pStyle w:val="Normlny"/>
              <w:bidi w:val="0"/>
              <w:spacing w:after="0" w:line="240" w:lineRule="auto"/>
              <w:jc w:val="both"/>
              <w:rPr>
                <w:rFonts w:ascii="Times New Roman" w:hAnsi="Times New Roman"/>
                <w:b/>
                <w:bCs/>
              </w:rPr>
            </w:pPr>
            <w:r w:rsidRPr="00EF431F">
              <w:rPr>
                <w:rFonts w:ascii="Times New Roman" w:hAnsi="Times New Roman"/>
              </w:rPr>
              <w:t>F.</w:t>
            </w:r>
            <w:r w:rsidRPr="00EF431F">
              <w:rPr>
                <w:rFonts w:ascii="Times New Roman" w:hAnsi="Times New Roman"/>
                <w:b/>
                <w:bCs/>
              </w:rPr>
              <w:t xml:space="preserve">Sprievodná dokumentácia k žiadosti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1. Kópia písomnej dohody s dodávateľom(-mi) z tretej(-ích) krajiny(-ín).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 xml:space="preserve">2. Podrobný opis pohybu dovezených tkanív a buniek od ich odberu po prijatie v dovážajúcom tkanivovom zariadení. </w:t>
            </w:r>
          </w:p>
          <w:p w:rsidR="00E72061" w:rsidRPr="00EF431F" w:rsidP="00EF431F">
            <w:pPr>
              <w:pStyle w:val="Normlny"/>
              <w:bidi w:val="0"/>
              <w:spacing w:after="0" w:line="240" w:lineRule="auto"/>
              <w:jc w:val="both"/>
              <w:rPr>
                <w:rFonts w:ascii="Times New Roman" w:hAnsi="Times New Roman"/>
              </w:rPr>
            </w:pPr>
            <w:r w:rsidRPr="00EF431F">
              <w:rPr>
                <w:rFonts w:ascii="Times New Roman" w:hAnsi="Times New Roman"/>
              </w:rPr>
              <w:t>3. Kópia certifikátu dodávateľa z tretej krajiny o povolení na vývoz alebo, v prípade, že nie je vydaný žiaden osobitný certifikát o povolení na vývoz, osvedčenie od príslušného orgánu alebo orgánov tretej krajiny, ktorým sa povoľujú činnosti dodávateľa tretej krajiny v sektore tkanív a buniek vrátane vývozu. Táto dokumentácia zahŕňa takisto kontaktné údaje príslušného orgánu alebo orgánov tretej krajiny. V prípade tretích krajín, kde takáto dokumentácia nie je k dispozícii, sa poskytujú alternatívne formy dokumentácie, ako sú audítorské správy dodávateľa z tretej krajiny. 9.4.2015 L 93/64 Úradný vestník Európskej únie SK</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Návrh zákona</w:t>
            </w:r>
          </w:p>
          <w:p w:rsidR="00E72061" w:rsidRPr="00EF431F" w:rsidP="00EF431F">
            <w:pPr>
              <w:autoSpaceDE w:val="0"/>
              <w:autoSpaceDN w:val="0"/>
              <w:bidi w:val="0"/>
              <w:spacing w:before="0" w:after="0" w:line="240" w:lineRule="auto"/>
              <w:jc w:val="center"/>
              <w:rPr>
                <w:rFonts w:ascii="Times New Roman" w:hAnsi="Times New Roman"/>
                <w:sz w:val="20"/>
                <w:szCs w:val="20"/>
                <w:lang w:eastAsia="en-US"/>
              </w:rPr>
            </w:pPr>
            <w:r w:rsidRPr="00EF431F">
              <w:rPr>
                <w:rFonts w:ascii="Times New Roman" w:hAnsi="Times New Roman"/>
                <w:sz w:val="20"/>
                <w:szCs w:val="20"/>
                <w:lang w:eastAsia="en-US"/>
              </w:rPr>
              <w:t xml:space="preserve">z …/2016 </w:t>
            </w:r>
          </w:p>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lang w:eastAsia="en-US"/>
              </w:rPr>
              <w:t>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xml:space="preserve">Č. 3 </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 13a</w:t>
            </w:r>
          </w:p>
          <w:p w:rsidR="00E72061" w:rsidRPr="00EF431F" w:rsidP="00EF431F">
            <w:pPr>
              <w:pStyle w:val="Normlny"/>
              <w:bidi w:val="0"/>
              <w:spacing w:after="0" w:line="240" w:lineRule="auto"/>
              <w:jc w:val="center"/>
              <w:rPr>
                <w:rFonts w:ascii="Times New Roman" w:hAnsi="Times New Roman"/>
              </w:rPr>
            </w:pPr>
            <w:r w:rsidRPr="00EF431F">
              <w:rPr>
                <w:rFonts w:ascii="Times New Roman" w:hAnsi="Times New Roman"/>
              </w:rPr>
              <w:t>O. 3</w:t>
            </w: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p w:rsidR="00E72061" w:rsidRPr="00EF431F" w:rsidP="00EF431F">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11792A" w:rsidRPr="00EF431F" w:rsidP="00EF431F">
            <w:pPr>
              <w:bidi w:val="0"/>
              <w:spacing w:before="0" w:after="0" w:line="240" w:lineRule="auto"/>
              <w:ind w:firstLine="4"/>
              <w:rPr>
                <w:rFonts w:ascii="Times New Roman" w:hAnsi="Times New Roman"/>
                <w:sz w:val="20"/>
                <w:szCs w:val="20"/>
                <w:lang w:eastAsia="en-US"/>
              </w:rPr>
            </w:pPr>
            <w:r w:rsidRPr="00EF431F" w:rsidR="00E72061">
              <w:rPr>
                <w:rFonts w:ascii="Times New Roman" w:hAnsi="Times New Roman"/>
                <w:sz w:val="20"/>
                <w:szCs w:val="20"/>
                <w:lang w:eastAsia="en-US"/>
              </w:rPr>
              <w:t xml:space="preserve">(3) </w:t>
            </w:r>
            <w:r w:rsidRPr="00EF431F">
              <w:rPr>
                <w:rFonts w:ascii="Times New Roman" w:hAnsi="Times New Roman"/>
                <w:sz w:val="20"/>
                <w:szCs w:val="20"/>
                <w:lang w:eastAsia="en-US"/>
              </w:rPr>
              <w:t>Pri žiadosti o vydanie povolenia na dovoz ľudského tkaniva alebo ľudských buniek zo štátu, ktorý nie je členským štátom (ďalej len „tretí štát“), tkanivové zariadenie okrem náležitostí uvedených v   § 13 ods. 1 až 5 a ods. 1 písm. d)</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a) predloží kópiu písomnej zmluvy o spolupráci s tkanivovým zariadením alebo s inou osobou z tretieho štátu (ďalej len „dodávateľ z tretieho štátu“), ktorá obsahuje</w:t>
            </w:r>
          </w:p>
          <w:p w:rsidR="0011792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w:t>
            </w:r>
            <w:r w:rsidRPr="00EF431F">
              <w:rPr>
                <w:rFonts w:ascii="Times New Roman" w:hAnsi="Times New Roman"/>
                <w:color w:val="000000"/>
                <w:sz w:val="20"/>
                <w:szCs w:val="20"/>
              </w:rPr>
              <w:t xml:space="preserve">toto oprávnenie sa vzťahuje aj na vykonávanie pravidelného dozoru dovážajúcim tkanivovým zariadením, </w:t>
            </w:r>
          </w:p>
          <w:p w:rsidR="0011792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2. </w:t>
              <w:tab/>
              <w:t>práva a povinnosti zmluvných strán s cieľom zabezpečiť, aby sa dodržiavali normy kvality a bezpečnosti dovezeného ľudského tkaniva alebo ľudských buniek podľa osobitného predpisu,</w:t>
            </w:r>
            <w:r w:rsidRPr="00EF431F">
              <w:rPr>
                <w:rFonts w:ascii="Times New Roman" w:hAnsi="Times New Roman"/>
                <w:sz w:val="20"/>
                <w:szCs w:val="20"/>
                <w:vertAlign w:val="superscript"/>
                <w:lang w:eastAsia="en-US"/>
              </w:rPr>
              <w:t>17b</w:t>
            </w:r>
            <w:r w:rsidRPr="00EF431F">
              <w:rPr>
                <w:rFonts w:ascii="Times New Roman" w:hAnsi="Times New Roman"/>
                <w:sz w:val="20"/>
                <w:szCs w:val="20"/>
                <w:lang w:eastAsia="en-US"/>
              </w:rPr>
              <w:t>)</w:t>
            </w:r>
          </w:p>
          <w:p w:rsidR="0011792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3. </w:t>
              <w:tab/>
              <w:t>záväzok dodávateľa z tretieho štátu poskytnúť kópie dokumentov uvedených                         v písmenách l) až s) vrátane ich aktualizácií,</w:t>
            </w:r>
          </w:p>
          <w:p w:rsidR="0011792A"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4. </w:t>
              <w:tab/>
              <w:t>povinnosť</w:t>
            </w:r>
            <w:r w:rsidRPr="00EF431F">
              <w:rPr>
                <w:rFonts w:ascii="Times New Roman" w:hAnsi="Times New Roman"/>
                <w:color w:val="000000"/>
                <w:sz w:val="20"/>
                <w:szCs w:val="20"/>
              </w:rPr>
              <w:t xml:space="preserve">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w:t>
            </w:r>
          </w:p>
          <w:p w:rsidR="0011792A"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color w:val="000000"/>
                <w:sz w:val="20"/>
                <w:szCs w:val="20"/>
              </w:rPr>
              <w:t xml:space="preserve">5. </w:t>
              <w:tab/>
              <w:t xml:space="preserve">povinnosť dodávateľa z tretieho štátu bezodkladne informovať dovážajúce tkanivové zariadenie o </w:t>
            </w:r>
            <w:r w:rsidRPr="00EF431F">
              <w:rPr>
                <w:rFonts w:ascii="Times New Roman" w:hAnsi="Times New Roman"/>
                <w:sz w:val="20"/>
                <w:szCs w:val="20"/>
                <w:lang w:eastAsia="en-US"/>
              </w:rPr>
              <w:t>zrušení alebo dočasnom pozastavení platnosti dokumentu oprávňujúceho dodávateľa z tretieho štátu na vývoz ľudského tkaniva alebo ľudských buniek vrátane zaslania kópie dokumentu preukazujúceho túto skutočnosť,</w:t>
            </w:r>
          </w:p>
          <w:p w:rsidR="0011792A" w:rsidRPr="00EF431F" w:rsidP="00EF431F">
            <w:pPr>
              <w:tabs>
                <w:tab w:val="left" w:pos="1843"/>
              </w:tabs>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 xml:space="preserve">6. </w:t>
            </w:r>
            <w:r w:rsidRPr="00EF431F">
              <w:rPr>
                <w:rFonts w:ascii="Times New Roman" w:hAnsi="Times New Roman"/>
                <w:color w:val="000000"/>
                <w:sz w:val="20"/>
                <w:szCs w:val="20"/>
              </w:rPr>
              <w:t xml:space="preserve">povinnosť dodávateľa z tretieho štátu bezodkladne informovať dovážajúce tkanivové zariadenie o </w:t>
            </w:r>
            <w:r w:rsidRPr="00EF431F">
              <w:rPr>
                <w:rFonts w:ascii="Times New Roman" w:hAnsi="Times New Roman"/>
                <w:sz w:val="20"/>
                <w:szCs w:val="20"/>
              </w:rPr>
              <w:t>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w:t>
            </w:r>
          </w:p>
          <w:p w:rsidR="0011792A"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sz w:val="20"/>
                <w:szCs w:val="20"/>
                <w:lang w:eastAsia="en-US"/>
              </w:rPr>
              <w:t xml:space="preserve">7. </w:t>
              <w:tab/>
            </w:r>
            <w:r w:rsidRPr="00EF431F">
              <w:rPr>
                <w:rFonts w:ascii="Times New Roman" w:hAnsi="Times New Roman"/>
                <w:color w:val="000000"/>
                <w:sz w:val="20"/>
                <w:szCs w:val="20"/>
              </w:rPr>
              <w:t xml:space="preserve">dohodnuté požiadavky prepravy ľudského tkaniva alebo ľudských buniek medzi dodávateľom z tretieho štátu a dovážajúcim tkanivovým zariadením, </w:t>
            </w:r>
          </w:p>
          <w:p w:rsidR="0011792A" w:rsidRPr="00EF431F" w:rsidP="00EF431F">
            <w:pPr>
              <w:bidi w:val="0"/>
              <w:spacing w:before="0" w:after="0" w:line="240" w:lineRule="auto"/>
              <w:ind w:left="567" w:hanging="283"/>
              <w:rPr>
                <w:rFonts w:ascii="Times New Roman" w:hAnsi="Times New Roman"/>
                <w:color w:val="000000"/>
                <w:sz w:val="20"/>
                <w:szCs w:val="20"/>
              </w:rPr>
            </w:pPr>
            <w:r w:rsidRPr="00EF431F">
              <w:rPr>
                <w:rFonts w:ascii="Times New Roman" w:hAnsi="Times New Roman"/>
                <w:color w:val="000000"/>
                <w:sz w:val="20"/>
                <w:szCs w:val="20"/>
              </w:rPr>
              <w:t xml:space="preserve">8. </w:t>
              <w:tab/>
              <w:t>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w:t>
            </w:r>
          </w:p>
          <w:p w:rsidR="0011792A" w:rsidRPr="00EF431F" w:rsidP="00EF431F">
            <w:pPr>
              <w:bidi w:val="0"/>
              <w:spacing w:before="0" w:after="0" w:line="240" w:lineRule="auto"/>
              <w:ind w:left="567" w:hanging="283"/>
              <w:rPr>
                <w:rFonts w:ascii="Times New Roman" w:hAnsi="Times New Roman"/>
                <w:vanish/>
                <w:color w:val="000000"/>
                <w:sz w:val="20"/>
                <w:szCs w:val="20"/>
              </w:rPr>
            </w:pPr>
            <w:r w:rsidRPr="00EF431F">
              <w:rPr>
                <w:rFonts w:ascii="Times New Roman" w:hAnsi="Times New Roman"/>
                <w:color w:val="000000"/>
                <w:sz w:val="20"/>
                <w:szCs w:val="20"/>
              </w:rPr>
              <w:t xml:space="preserve">9. dohodnuté požiadavky aktualizácie </w:t>
            </w:r>
            <w:r w:rsidRPr="00EF431F">
              <w:rPr>
                <w:rFonts w:ascii="Times New Roman" w:hAnsi="Times New Roman"/>
                <w:sz w:val="20"/>
                <w:szCs w:val="20"/>
                <w:lang w:eastAsia="en-US"/>
              </w:rPr>
              <w:t>písomnej zmluvy o spolupráci s dodávateľom                z tretieho štátu</w:t>
            </w:r>
            <w:r w:rsidRPr="00EF431F">
              <w:rPr>
                <w:rFonts w:ascii="Times New Roman" w:hAnsi="Times New Roman"/>
                <w:color w:val="000000"/>
                <w:sz w:val="20"/>
                <w:szCs w:val="20"/>
              </w:rPr>
              <w:t xml:space="preserve"> pri zmene, ktorá môže ovplyvniť kvalitu a bezpečnosť dovážaného ľudského tkaniva a ľudských buniek, </w:t>
            </w:r>
          </w:p>
          <w:p w:rsidR="0011792A" w:rsidRPr="00EF431F" w:rsidP="00EF431F">
            <w:pPr>
              <w:bidi w:val="0"/>
              <w:spacing w:before="0" w:after="0" w:line="240" w:lineRule="auto"/>
              <w:ind w:left="284" w:hanging="284"/>
              <w:rPr>
                <w:rFonts w:ascii="Times New Roman" w:hAnsi="Times New Roman"/>
                <w:sz w:val="20"/>
                <w:szCs w:val="20"/>
                <w:lang w:eastAsia="en-US"/>
              </w:rPr>
            </w:pP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b) uvedie typ ľudského tkaniva alebo ľudských buniek, ktoré bude dovážať,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c) </w:t>
              <w:tab/>
              <w:t xml:space="preserve">uvedie zoznam činností, ktoré vykonáva dodávateľ tretieho štátu,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d) uvedie zoznam činností, ktoré má dodávateľ z tretieho štátu zmluvne zabezpečené s iným dodávateľom z tretieho štátu,</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e) uvedie názov tretieho štátu, ktorý tkanivovému zariadeniu dodá odobraté ľudské tkanivo alebo ľudské bunky,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f) uvedie údaje o dodávateľovi z tretieho štátu v rozsahu</w:t>
            </w:r>
          </w:p>
          <w:p w:rsidR="0011792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1. obchodné meno a sídlo, </w:t>
            </w:r>
          </w:p>
          <w:p w:rsidR="0011792A" w:rsidRPr="00EF431F" w:rsidP="00EF431F">
            <w:pPr>
              <w:bidi w:val="0"/>
              <w:spacing w:before="0" w:after="0" w:line="240" w:lineRule="auto"/>
              <w:ind w:left="567" w:hanging="283"/>
              <w:rPr>
                <w:rFonts w:ascii="Times New Roman" w:hAnsi="Times New Roman"/>
                <w:sz w:val="20"/>
                <w:szCs w:val="20"/>
                <w:lang w:eastAsia="en-US"/>
              </w:rPr>
            </w:pPr>
            <w:r w:rsidRPr="00EF431F">
              <w:rPr>
                <w:rFonts w:ascii="Times New Roman" w:hAnsi="Times New Roman"/>
                <w:sz w:val="20"/>
                <w:szCs w:val="20"/>
                <w:lang w:eastAsia="en-US"/>
              </w:rPr>
              <w:t>2. meno a priezvisko osoby, ktorá je štatutárnym orgánom, alebo meno a priezvisko odborného zástupcu,</w:t>
            </w:r>
          </w:p>
          <w:p w:rsidR="0011792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3. </w:t>
            </w:r>
            <w:r w:rsidRPr="00EF431F">
              <w:rPr>
                <w:rFonts w:ascii="Times New Roman" w:hAnsi="Times New Roman"/>
                <w:sz w:val="20"/>
                <w:szCs w:val="20"/>
              </w:rPr>
              <w:t xml:space="preserve">telefónne číslo </w:t>
            </w:r>
            <w:r w:rsidRPr="00EF431F">
              <w:rPr>
                <w:rFonts w:ascii="Times New Roman" w:hAnsi="Times New Roman"/>
                <w:sz w:val="20"/>
                <w:szCs w:val="20"/>
                <w:lang w:eastAsia="en-US"/>
              </w:rPr>
              <w:t xml:space="preserve">vrátane medzinárodnej predvoľby, </w:t>
            </w:r>
          </w:p>
          <w:p w:rsidR="0011792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4. </w:t>
            </w:r>
            <w:r w:rsidRPr="00EF431F">
              <w:rPr>
                <w:rFonts w:ascii="Times New Roman" w:hAnsi="Times New Roman"/>
                <w:sz w:val="20"/>
                <w:szCs w:val="20"/>
              </w:rPr>
              <w:t xml:space="preserve">telefónne číslo </w:t>
            </w:r>
            <w:r w:rsidRPr="00EF431F">
              <w:rPr>
                <w:rFonts w:ascii="Times New Roman" w:hAnsi="Times New Roman"/>
                <w:sz w:val="20"/>
                <w:szCs w:val="20"/>
                <w:lang w:eastAsia="en-US"/>
              </w:rPr>
              <w:t xml:space="preserve">pre núdzovú situáciu, </w:t>
            </w:r>
          </w:p>
          <w:p w:rsidR="0011792A" w:rsidRPr="00EF431F" w:rsidP="00EF431F">
            <w:pPr>
              <w:bidi w:val="0"/>
              <w:spacing w:before="0" w:after="0" w:line="240" w:lineRule="auto"/>
              <w:ind w:left="284"/>
              <w:rPr>
                <w:rFonts w:ascii="Times New Roman" w:hAnsi="Times New Roman"/>
                <w:sz w:val="20"/>
                <w:szCs w:val="20"/>
                <w:lang w:eastAsia="en-US"/>
              </w:rPr>
            </w:pPr>
            <w:r w:rsidRPr="00EF431F">
              <w:rPr>
                <w:rFonts w:ascii="Times New Roman" w:hAnsi="Times New Roman"/>
                <w:sz w:val="20"/>
                <w:szCs w:val="20"/>
                <w:lang w:eastAsia="en-US"/>
              </w:rPr>
              <w:t xml:space="preserve">5. e-mailovú adresu,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 g) uvedie podrobný opis pohybu ľudského tkaniva alebo ľudských buniek od ich odberu v treťom štáte po prijatie tkanivovým zariadením,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 h) predloží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k vývozu ľudského tkaniva alebo ľudských buniek je potrebné predložiť kópiu príslušného dokumentu oprávňujúceho dodávateľa z tretieho štátu na všetky činnosti súvisiace s ľudskými tkanivami alebo s ľudskými bunkami,</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i) </w:t>
              <w:tab/>
              <w:t>predloží kópiu štítku, ktorým označuje dodávateľ z tretieho štátu odobraté ľudské tkanivo alebo ľudské bunky,</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 xml:space="preserve">j)  predloží kópiu štítku, ktorým označuje dodávateľ z tretieho štátu nádobu s odobratým ľudským tkanivom alebo s odobratými ľudskými bunkami,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sz w:val="20"/>
                <w:szCs w:val="20"/>
                <w:lang w:eastAsia="en-US"/>
              </w:rPr>
              <w:t>k)  predloží kópiu štítku, ktorým označuje dodávateľ z tretieho štátu  prepravný kontajner,</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sz w:val="20"/>
                <w:szCs w:val="20"/>
                <w:lang w:eastAsia="en-US"/>
              </w:rPr>
              <w:t xml:space="preserve">l)  </w:t>
              <w:tab/>
              <w:t>predloží kópiu dokumentu na základe ktorého bol identifikovaný a hodnotený darca</w:t>
            </w:r>
            <w:r w:rsidRPr="00EF431F">
              <w:rPr>
                <w:rFonts w:ascii="Times New Roman" w:hAnsi="Times New Roman"/>
                <w:color w:val="000000"/>
                <w:sz w:val="20"/>
                <w:szCs w:val="20"/>
              </w:rPr>
              <w:t xml:space="preserve"> ľudského tkaniva alebo ľudských buniek</w:t>
            </w:r>
            <w:r w:rsidRPr="00EF431F">
              <w:rPr>
                <w:rFonts w:ascii="Times New Roman" w:hAnsi="Times New Roman"/>
                <w:sz w:val="20"/>
                <w:szCs w:val="20"/>
                <w:lang w:eastAsia="en-US"/>
              </w:rPr>
              <w:t xml:space="preserve">, </w:t>
            </w:r>
            <w:r w:rsidRPr="00EF431F">
              <w:rPr>
                <w:rFonts w:ascii="Times New Roman" w:hAnsi="Times New Roman"/>
                <w:color w:val="000000"/>
                <w:sz w:val="20"/>
                <w:szCs w:val="20"/>
              </w:rPr>
              <w:t>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m) predloží kópiu príslušného dokumentu oprávňujúceho laboratórium na výkon laboratórneho testovania u dodávateľa z tretieho štátu a zoznam používaných laboratórnych testov,</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n)  predloží kópiu </w:t>
            </w:r>
            <w:r w:rsidRPr="00EF431F">
              <w:rPr>
                <w:rFonts w:ascii="Times New Roman" w:hAnsi="Times New Roman"/>
                <w:sz w:val="20"/>
                <w:szCs w:val="20"/>
              </w:rPr>
              <w:t>štandardných pracovných postupov</w:t>
            </w:r>
            <w:r w:rsidRPr="00EF431F">
              <w:rPr>
                <w:rFonts w:ascii="Times New Roman" w:hAnsi="Times New Roman"/>
                <w:color w:val="000000"/>
                <w:sz w:val="20"/>
                <w:szCs w:val="20"/>
              </w:rPr>
              <w:t xml:space="preserve"> na spracovanie ľudského tkaniva alebo ľudských buniek, ktorý používa dodávateľ z tretieho štátu,  </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o) </w:t>
              <w:tab/>
              <w:t xml:space="preserve">predloží kópiu materiálno-technického vybavenia dodávateľa z tretieho štátu,  </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p) </w:t>
              <w:tab/>
              <w:t xml:space="preserve">predloží kópiu </w:t>
            </w:r>
            <w:r w:rsidRPr="00EF431F">
              <w:rPr>
                <w:rFonts w:ascii="Times New Roman" w:hAnsi="Times New Roman"/>
                <w:sz w:val="20"/>
                <w:szCs w:val="20"/>
              </w:rPr>
              <w:t>štandardných pracovných postupov</w:t>
            </w:r>
            <w:r w:rsidRPr="00EF431F">
              <w:rPr>
                <w:rFonts w:ascii="Times New Roman" w:hAnsi="Times New Roman"/>
                <w:color w:val="000000"/>
                <w:sz w:val="20"/>
                <w:szCs w:val="20"/>
              </w:rPr>
              <w:t xml:space="preserve"> o požiadavkách distribúcie ľudského tkaniva alebo ľudských buniek, ktorý používa dodávateľ z tretieho štátu, </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q) </w:t>
              <w:tab/>
              <w:t xml:space="preserve">uvedie údaje v rozsahu obchodné meno, sídlo a druh vykonávanej činnosti každého subdodávateľa ľudského tkaniva alebo ľudských buniek, s ktorým má dodávateľ z tretieho štátu uzatvorenú zmluvu o spolupráci, </w:t>
            </w:r>
          </w:p>
          <w:p w:rsidR="0011792A" w:rsidRPr="00EF431F" w:rsidP="00EF431F">
            <w:pPr>
              <w:bidi w:val="0"/>
              <w:spacing w:before="0" w:after="0" w:line="240" w:lineRule="auto"/>
              <w:ind w:left="284" w:hanging="284"/>
              <w:rPr>
                <w:rFonts w:ascii="Times New Roman" w:hAnsi="Times New Roman"/>
                <w:color w:val="000000"/>
                <w:sz w:val="20"/>
                <w:szCs w:val="20"/>
              </w:rPr>
            </w:pPr>
            <w:r w:rsidRPr="00EF431F">
              <w:rPr>
                <w:rFonts w:ascii="Times New Roman" w:hAnsi="Times New Roman"/>
                <w:color w:val="000000"/>
                <w:sz w:val="20"/>
                <w:szCs w:val="20"/>
              </w:rPr>
              <w:t xml:space="preserve">r) </w:t>
              <w:tab/>
              <w:t xml:space="preserve">predloží kópiu záveru z ostatnej kontroly vykonanej u dodávateľa z tretieho štátu orgánom, ktorý vydal povolenie na výkon jeho činnosti,  </w:t>
            </w:r>
          </w:p>
          <w:p w:rsidR="0011792A" w:rsidRPr="00EF431F" w:rsidP="00EF431F">
            <w:pPr>
              <w:bidi w:val="0"/>
              <w:spacing w:before="0" w:after="0" w:line="240" w:lineRule="auto"/>
              <w:ind w:left="284" w:hanging="284"/>
              <w:rPr>
                <w:rFonts w:ascii="Times New Roman" w:hAnsi="Times New Roman"/>
                <w:sz w:val="20"/>
                <w:szCs w:val="20"/>
                <w:lang w:eastAsia="en-US"/>
              </w:rPr>
            </w:pPr>
            <w:r w:rsidRPr="00EF431F">
              <w:rPr>
                <w:rFonts w:ascii="Times New Roman" w:hAnsi="Times New Roman"/>
                <w:color w:val="000000"/>
                <w:sz w:val="20"/>
                <w:szCs w:val="20"/>
              </w:rPr>
              <w:t xml:space="preserve">s) </w:t>
              <w:tab/>
              <w:t>predloží kópiu záveru z kontroly vykonanej u dodávateľa z tretieho štátu dovážajúcim tkanivovým zariadením alebo v jeho mene.</w:t>
            </w:r>
          </w:p>
          <w:p w:rsidR="00E72061" w:rsidRPr="00EF431F" w:rsidP="00EF431F">
            <w:pPr>
              <w:autoSpaceDE w:val="0"/>
              <w:autoSpaceDN w:val="0"/>
              <w:bidi w:val="0"/>
              <w:spacing w:before="0" w:after="0" w:line="240" w:lineRule="auto"/>
              <w:jc w:val="left"/>
              <w:rPr>
                <w:rFonts w:ascii="Times New Roman" w:hAnsi="Times New Roman"/>
                <w:sz w:val="20"/>
                <w:szCs w:val="20"/>
              </w:rPr>
            </w:pPr>
          </w:p>
        </w:tc>
        <w:tc>
          <w:tcPr>
            <w:tcW w:w="628" w:type="dxa"/>
            <w:tcBorders>
              <w:top w:val="single" w:sz="4" w:space="0" w:color="auto"/>
              <w:left w:val="single" w:sz="4" w:space="0" w:color="auto"/>
              <w:bottom w:val="single" w:sz="4" w:space="0" w:color="auto"/>
              <w:right w:val="single" w:sz="4" w:space="0" w:color="auto"/>
            </w:tcBorders>
            <w:textDirection w:val="lrTb"/>
            <w:vAlign w:val="top"/>
          </w:tcPr>
          <w:p w:rsidR="00E72061" w:rsidRPr="00EF431F" w:rsidP="00EF431F">
            <w:pPr>
              <w:autoSpaceDE w:val="0"/>
              <w:autoSpaceDN w:val="0"/>
              <w:bidi w:val="0"/>
              <w:spacing w:before="0" w:after="0" w:line="240" w:lineRule="auto"/>
              <w:jc w:val="center"/>
              <w:rPr>
                <w:rFonts w:ascii="Times New Roman" w:hAnsi="Times New Roman"/>
                <w:sz w:val="20"/>
                <w:szCs w:val="20"/>
              </w:rPr>
            </w:pPr>
            <w:r w:rsidRPr="00EF431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E72061" w:rsidRPr="00EF431F" w:rsidP="00EF431F">
            <w:pPr>
              <w:pStyle w:val="Heading1"/>
              <w:bidi w:val="0"/>
              <w:spacing w:after="0" w:line="240" w:lineRule="auto"/>
              <w:rPr>
                <w:rFonts w:ascii="Times New Roman" w:hAnsi="Times New Roman"/>
                <w:b w:val="0"/>
                <w:bCs w:val="0"/>
                <w:sz w:val="20"/>
                <w:szCs w:val="20"/>
              </w:rPr>
            </w:pPr>
          </w:p>
        </w:tc>
      </w:tr>
    </w:tbl>
    <w:p w:rsidR="000304EA" w:rsidRPr="00EF431F" w:rsidP="00EF431F">
      <w:pPr>
        <w:bidi w:val="0"/>
        <w:spacing w:before="0"/>
        <w:jc w:val="left"/>
        <w:rPr>
          <w:rFonts w:ascii="Times New Roman" w:hAnsi="Times New Roman"/>
          <w:sz w:val="20"/>
          <w:szCs w:val="20"/>
        </w:rPr>
      </w:pPr>
      <w:r w:rsidRPr="00EF431F">
        <w:rPr>
          <w:rFonts w:ascii="Times New Roman" w:hAnsi="Times New Roman"/>
          <w:sz w:val="20"/>
          <w:szCs w:val="20"/>
        </w:rPr>
        <w:t>LEGENDA:</w:t>
      </w:r>
    </w:p>
    <w:tbl>
      <w:tblPr>
        <w:tblStyle w:val="TableNormal"/>
        <w:tblW w:w="15730" w:type="dxa"/>
        <w:tblInd w:w="-70" w:type="dxa"/>
        <w:tblCellMar>
          <w:top w:w="0" w:type="dxa"/>
          <w:left w:w="70" w:type="dxa"/>
          <w:bottom w:w="0" w:type="dxa"/>
          <w:right w:w="70" w:type="dxa"/>
        </w:tblCellMar>
      </w:tblPr>
      <w:tblGrid>
        <w:gridCol w:w="2410"/>
        <w:gridCol w:w="3780"/>
        <w:gridCol w:w="2340"/>
        <w:gridCol w:w="7200"/>
      </w:tblGrid>
      <w:tr>
        <w:tblPrEx>
          <w:tblW w:w="15730" w:type="dxa"/>
          <w:tblInd w:w="-7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304EA" w:rsidRPr="00EF431F" w:rsidP="00EF431F">
            <w:pPr>
              <w:pStyle w:val="Normlny"/>
              <w:autoSpaceDE/>
              <w:autoSpaceDN/>
              <w:bidi w:val="0"/>
              <w:spacing w:after="60" w:line="240" w:lineRule="auto"/>
              <w:rPr>
                <w:rFonts w:ascii="Times New Roman" w:hAnsi="Times New Roman"/>
                <w:lang w:eastAsia="sk-SK"/>
              </w:rPr>
            </w:pPr>
            <w:r w:rsidRPr="00EF431F">
              <w:rPr>
                <w:rFonts w:ascii="Times New Roman" w:hAnsi="Times New Roman"/>
                <w:lang w:eastAsia="sk-SK"/>
              </w:rPr>
              <w:t>V stĺpci (1):</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Č – článok</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O – odsek</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V – veta</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P – písmeno (číslo)</w:t>
            </w:r>
          </w:p>
          <w:p w:rsidR="000304EA" w:rsidRPr="00EF431F" w:rsidP="00EF431F">
            <w:pPr>
              <w:bidi w:val="0"/>
              <w:spacing w:before="0" w:after="0" w:line="240" w:lineRule="auto"/>
              <w:jc w:val="left"/>
              <w:rPr>
                <w:rFonts w:ascii="Times New Roman" w:hAnsi="Times New Roman"/>
                <w:sz w:val="20"/>
                <w:szCs w:val="20"/>
              </w:rPr>
            </w:pPr>
          </w:p>
        </w:tc>
        <w:tc>
          <w:tcPr>
            <w:tcW w:w="3780" w:type="dxa"/>
            <w:tcBorders>
              <w:top w:val="nil"/>
              <w:left w:val="nil"/>
              <w:bottom w:val="nil"/>
              <w:right w:val="nil"/>
            </w:tcBorders>
            <w:textDirection w:val="lrTb"/>
            <w:vAlign w:val="top"/>
          </w:tcPr>
          <w:p w:rsidR="000304EA" w:rsidRPr="00EF431F" w:rsidP="00EF431F">
            <w:pPr>
              <w:pStyle w:val="Normlny"/>
              <w:autoSpaceDE/>
              <w:autoSpaceDN/>
              <w:bidi w:val="0"/>
              <w:spacing w:after="60" w:line="240" w:lineRule="auto"/>
              <w:rPr>
                <w:rFonts w:ascii="Times New Roman" w:hAnsi="Times New Roman"/>
                <w:lang w:eastAsia="sk-SK"/>
              </w:rPr>
            </w:pPr>
            <w:r w:rsidRPr="00EF431F">
              <w:rPr>
                <w:rFonts w:ascii="Times New Roman" w:hAnsi="Times New Roman"/>
                <w:lang w:eastAsia="sk-SK"/>
              </w:rPr>
              <w:t>V stĺpci (3):</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N – bežná transpozícia</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O – transpozícia s možnosťou voľby</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D – transpozícia podľa úvahy (dobrovoľná)</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304EA" w:rsidRPr="00EF431F" w:rsidP="00EF431F">
            <w:pPr>
              <w:pStyle w:val="Normlny"/>
              <w:autoSpaceDE/>
              <w:autoSpaceDN/>
              <w:bidi w:val="0"/>
              <w:spacing w:after="60" w:line="240" w:lineRule="auto"/>
              <w:rPr>
                <w:rFonts w:ascii="Times New Roman" w:hAnsi="Times New Roman"/>
                <w:lang w:eastAsia="sk-SK"/>
              </w:rPr>
            </w:pPr>
            <w:r w:rsidRPr="00EF431F">
              <w:rPr>
                <w:rFonts w:ascii="Times New Roman" w:hAnsi="Times New Roman"/>
                <w:lang w:eastAsia="sk-SK"/>
              </w:rPr>
              <w:t>V stĺpci (5):</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Č – článok</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 – paragraf</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O – odsek</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V – veta</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0304EA" w:rsidRPr="00EF431F" w:rsidP="00EF431F">
            <w:pPr>
              <w:pStyle w:val="Normlny"/>
              <w:autoSpaceDE/>
              <w:autoSpaceDN/>
              <w:bidi w:val="0"/>
              <w:spacing w:after="60" w:line="240" w:lineRule="auto"/>
              <w:rPr>
                <w:rFonts w:ascii="Times New Roman" w:hAnsi="Times New Roman"/>
                <w:lang w:eastAsia="sk-SK"/>
              </w:rPr>
            </w:pPr>
            <w:r w:rsidRPr="00EF431F">
              <w:rPr>
                <w:rFonts w:ascii="Times New Roman" w:hAnsi="Times New Roman"/>
                <w:lang w:eastAsia="sk-SK"/>
              </w:rPr>
              <w:t>V stĺpci (7):</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Ú – úplná zhoda</w:t>
            </w:r>
          </w:p>
          <w:p w:rsidR="000304EA" w:rsidRPr="00EF431F" w:rsidP="00EF431F">
            <w:pPr>
              <w:bidi w:val="0"/>
              <w:spacing w:before="0" w:after="0" w:line="240" w:lineRule="auto"/>
              <w:jc w:val="left"/>
              <w:rPr>
                <w:rFonts w:ascii="Times New Roman" w:hAnsi="Times New Roman"/>
                <w:sz w:val="20"/>
                <w:szCs w:val="20"/>
              </w:rPr>
            </w:pPr>
            <w:r w:rsidRPr="00EF431F">
              <w:rPr>
                <w:rFonts w:ascii="Times New Roman" w:hAnsi="Times New Roman"/>
                <w:sz w:val="20"/>
                <w:szCs w:val="20"/>
              </w:rPr>
              <w:t>Č – čiastočná zhoda</w:t>
            </w:r>
          </w:p>
          <w:p w:rsidR="000304EA" w:rsidRPr="00EF431F" w:rsidP="00EF431F">
            <w:pPr>
              <w:pStyle w:val="BodyTextIndent2"/>
              <w:bidi w:val="0"/>
              <w:spacing w:line="240" w:lineRule="auto"/>
              <w:ind w:hanging="283"/>
              <w:rPr>
                <w:rFonts w:ascii="Times New Roman" w:hAnsi="Times New Roman"/>
                <w:sz w:val="20"/>
                <w:szCs w:val="20"/>
              </w:rPr>
            </w:pPr>
            <w:r w:rsidRPr="00EF431F">
              <w:rPr>
                <w:rFonts w:ascii="Times New Roman" w:hAnsi="Times New Roman"/>
                <w:sz w:val="20"/>
                <w:szCs w:val="20"/>
              </w:rPr>
              <w:t>Ž – žiadna zhoda (ak nebola dosiahnutá ani čiast. ani úplná zhoda alebo k prebratiu dôjde v budúcnosti)</w:t>
            </w:r>
          </w:p>
          <w:p w:rsidR="000304EA" w:rsidRPr="00EF431F" w:rsidP="00EF431F">
            <w:pPr>
              <w:bidi w:val="0"/>
              <w:spacing w:before="0" w:after="0" w:line="240" w:lineRule="auto"/>
              <w:ind w:left="290" w:hanging="290"/>
              <w:jc w:val="left"/>
              <w:rPr>
                <w:rFonts w:ascii="Times New Roman" w:hAnsi="Times New Roman"/>
                <w:sz w:val="20"/>
                <w:szCs w:val="20"/>
              </w:rPr>
            </w:pPr>
            <w:r w:rsidRPr="00EF431F">
              <w:rPr>
                <w:rFonts w:ascii="Times New Roman" w:hAnsi="Times New Roman"/>
                <w:sz w:val="20"/>
                <w:szCs w:val="20"/>
              </w:rPr>
              <w:t>n.a. – neaplikovateľnosť (ak sa ustanovenie smernice netýka SR alebo nie je potrebné ho prebrať)</w:t>
            </w:r>
          </w:p>
        </w:tc>
      </w:tr>
    </w:tbl>
    <w:p w:rsidR="000304EA" w:rsidRPr="00EF431F" w:rsidP="00EF431F">
      <w:pPr>
        <w:bidi w:val="0"/>
        <w:spacing w:before="0"/>
        <w:jc w:val="left"/>
        <w:rPr>
          <w:rFonts w:ascii="Times New Roman" w:hAnsi="Times New Roman"/>
          <w:sz w:val="20"/>
          <w:szCs w:val="20"/>
        </w:rPr>
      </w:pPr>
    </w:p>
    <w:p w:rsidR="000304EA" w:rsidRPr="00EF431F" w:rsidP="00EF431F">
      <w:pPr>
        <w:bidi w:val="0"/>
        <w:spacing w:before="0"/>
        <w:jc w:val="left"/>
        <w:rPr>
          <w:rFonts w:ascii="Times New Roman" w:hAnsi="Times New Roman"/>
          <w:sz w:val="20"/>
          <w:szCs w:val="20"/>
        </w:rPr>
      </w:pPr>
    </w:p>
    <w:p w:rsidR="008069D3" w:rsidRPr="00EF431F" w:rsidP="00EF431F">
      <w:pPr>
        <w:bidi w:val="0"/>
        <w:spacing w:before="0"/>
        <w:jc w:val="left"/>
        <w:rPr>
          <w:rFonts w:ascii="Times New Roman" w:hAnsi="Times New Roman"/>
          <w:sz w:val="20"/>
          <w:szCs w:val="20"/>
        </w:rPr>
      </w:pPr>
    </w:p>
    <w:p w:rsidR="008069D3" w:rsidRPr="00EF431F" w:rsidP="00EF431F">
      <w:pPr>
        <w:bidi w:val="0"/>
        <w:rPr>
          <w:rFonts w:ascii="Times New Roman" w:hAnsi="Times New Roman"/>
          <w:sz w:val="20"/>
          <w:szCs w:val="20"/>
        </w:rPr>
      </w:pPr>
    </w:p>
    <w:tbl>
      <w:tblPr>
        <w:tblStyle w:val="TableNormal"/>
        <w:tblW w:w="16160" w:type="dxa"/>
        <w:tblInd w:w="-54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54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674B85" w:rsidRPr="00EF431F" w:rsidP="00EF431F">
            <w:pPr>
              <w:bidi w:val="0"/>
              <w:adjustRightInd w:val="0"/>
              <w:spacing w:before="0" w:after="0" w:line="240" w:lineRule="auto"/>
              <w:jc w:val="center"/>
              <w:rPr>
                <w:rFonts w:ascii="Times New Roman" w:hAnsi="Times New Roman"/>
                <w:b/>
                <w:bCs/>
                <w:color w:val="000000"/>
                <w:sz w:val="20"/>
                <w:szCs w:val="20"/>
              </w:rPr>
            </w:pPr>
            <w:r w:rsidRPr="00EF431F">
              <w:rPr>
                <w:rFonts w:ascii="Times New Roman" w:hAnsi="Times New Roman"/>
                <w:b/>
                <w:bCs/>
                <w:sz w:val="20"/>
                <w:szCs w:val="20"/>
              </w:rPr>
              <w:t xml:space="preserve">Smernica Komisie 2015/566 z 8. apríla 2015, </w:t>
            </w:r>
            <w:r w:rsidRPr="00EF431F">
              <w:rPr>
                <w:rFonts w:ascii="Times New Roman" w:hAnsi="Times New Roman"/>
                <w:b/>
                <w:bCs/>
                <w:color w:val="000000"/>
                <w:sz w:val="20"/>
                <w:szCs w:val="20"/>
              </w:rPr>
              <w:t xml:space="preserve">ktorou sa vykonáva smernica 2004/23/ES, pokiaľ ide o postupy overovania ekvivalentných noriem kvality a bezpečnosti </w:t>
            </w:r>
          </w:p>
          <w:p w:rsidR="008069D3" w:rsidRPr="00EF431F" w:rsidP="00EF431F">
            <w:pPr>
              <w:bidi w:val="0"/>
              <w:adjustRightInd w:val="0"/>
              <w:spacing w:before="0" w:after="0" w:line="240" w:lineRule="auto"/>
              <w:jc w:val="center"/>
              <w:rPr>
                <w:rFonts w:ascii="Times New Roman" w:hAnsi="Times New Roman"/>
                <w:b/>
                <w:bCs/>
                <w:sz w:val="20"/>
                <w:szCs w:val="20"/>
              </w:rPr>
            </w:pPr>
            <w:r w:rsidRPr="00EF431F" w:rsidR="00674B85">
              <w:rPr>
                <w:rFonts w:ascii="Times New Roman" w:hAnsi="Times New Roman"/>
                <w:b/>
                <w:bCs/>
                <w:color w:val="000000"/>
                <w:sz w:val="20"/>
                <w:szCs w:val="20"/>
              </w:rPr>
              <w:t>dovážaných tkanív a buniek (Ú. v. EÚ L 93, 9.4.2015).</w:t>
            </w:r>
          </w:p>
        </w:tc>
      </w:tr>
      <w:tr>
        <w:tblPrEx>
          <w:tblW w:w="16160" w:type="dxa"/>
          <w:tblInd w:w="-548"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069D3" w:rsidRPr="00EF431F" w:rsidP="00EF431F">
            <w:pPr>
              <w:bidi w:val="0"/>
              <w:spacing w:after="0" w:line="240" w:lineRule="auto"/>
              <w:jc w:val="center"/>
              <w:rPr>
                <w:rFonts w:ascii="Times New Roman" w:hAnsi="Times New Roman"/>
                <w:sz w:val="20"/>
                <w:szCs w:val="20"/>
              </w:rPr>
            </w:pPr>
            <w:r w:rsidRPr="00EF431F">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069D3" w:rsidRPr="00EF431F" w:rsidP="00EF431F">
            <w:pPr>
              <w:pStyle w:val="Normlny"/>
              <w:bidi w:val="0"/>
              <w:spacing w:after="0" w:line="240" w:lineRule="auto"/>
              <w:rPr>
                <w:rFonts w:ascii="Times New Roman" w:hAnsi="Times New Roman"/>
                <w:lang w:eastAsia="sk-SK"/>
              </w:rPr>
            </w:pPr>
            <w:r w:rsidRPr="00EF431F">
              <w:rPr>
                <w:rFonts w:ascii="Times New Roman" w:hAnsi="Times New Roman"/>
                <w:lang w:eastAsia="sk-SK"/>
              </w:rPr>
              <w:t>Názov predpisu</w:t>
            </w:r>
          </w:p>
        </w:tc>
      </w:tr>
      <w:tr>
        <w:tblPrEx>
          <w:tblW w:w="16160" w:type="dxa"/>
          <w:tblInd w:w="-548"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069D3" w:rsidRPr="00EF431F" w:rsidP="00EF431F">
            <w:pPr>
              <w:numPr>
                <w:numId w:val="1"/>
              </w:numPr>
              <w:autoSpaceDE w:val="0"/>
              <w:autoSpaceDN w:val="0"/>
              <w:bidi w:val="0"/>
              <w:spacing w:before="0"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069D3" w:rsidRPr="00EF431F" w:rsidP="00EF431F">
            <w:pPr>
              <w:pStyle w:val="abc"/>
              <w:widowControl/>
              <w:tabs>
                <w:tab w:val="clear" w:pos="360"/>
                <w:tab w:val="clear" w:pos="680"/>
              </w:tabs>
              <w:bidi w:val="0"/>
              <w:spacing w:after="0" w:line="240" w:lineRule="auto"/>
              <w:rPr>
                <w:rFonts w:ascii="Times New Roman" w:hAnsi="Times New Roman"/>
                <w:lang w:eastAsia="sk-SK"/>
              </w:rPr>
            </w:pPr>
            <w:r w:rsidRPr="00EF431F">
              <w:rPr>
                <w:rFonts w:ascii="Times New Roman" w:hAnsi="Times New Roman"/>
                <w:lang w:eastAsia="sk-SK"/>
              </w:rPr>
              <w:t>Zákon č. 578/2004 Z. z. poskytovateľoch zdravotnej starostlivosti, zdravotníckych pracovníkoch, stavovských organizáciách v zdravotníctve a o zmene a doplnení niektorých zákonov v znení neskorších predpisov.</w:t>
            </w:r>
          </w:p>
        </w:tc>
      </w:tr>
      <w:tr>
        <w:tblPrEx>
          <w:tblW w:w="16160" w:type="dxa"/>
          <w:tblInd w:w="-548"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069D3" w:rsidRPr="00EF431F" w:rsidP="00EF431F">
            <w:pPr>
              <w:numPr>
                <w:numId w:val="1"/>
              </w:numPr>
              <w:autoSpaceDE w:val="0"/>
              <w:autoSpaceDN w:val="0"/>
              <w:bidi w:val="0"/>
              <w:spacing w:before="0"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069D3" w:rsidRPr="00EF431F" w:rsidP="00EF431F">
            <w:pPr>
              <w:pStyle w:val="abc"/>
              <w:widowControl/>
              <w:tabs>
                <w:tab w:val="clear" w:pos="360"/>
                <w:tab w:val="clear" w:pos="680"/>
              </w:tabs>
              <w:bidi w:val="0"/>
              <w:spacing w:after="0" w:line="240" w:lineRule="auto"/>
              <w:rPr>
                <w:rFonts w:ascii="Times New Roman" w:hAnsi="Times New Roman"/>
                <w:lang w:eastAsia="sk-SK"/>
              </w:rPr>
            </w:pPr>
            <w:r w:rsidRPr="00EF431F">
              <w:rPr>
                <w:rFonts w:ascii="Times New Roman" w:hAnsi="Times New Roman"/>
              </w:rPr>
              <w:t>Zákon č. 581/2004 Z. z. o zdravotných poisťovniach, dohľade nad zdravotnou starostlivosťou a o zmene a doplnení niektorých zákonov v znení neskorších predpisov.</w:t>
            </w:r>
          </w:p>
        </w:tc>
      </w:tr>
    </w:tbl>
    <w:p w:rsidR="0075129D" w:rsidRPr="00EF431F" w:rsidP="00EF431F">
      <w:pPr>
        <w:bidi w:val="0"/>
        <w:spacing w:before="0"/>
        <w:jc w:val="left"/>
        <w:rPr>
          <w:rFonts w:ascii="Times New Roman" w:hAnsi="Times New Roman"/>
          <w:sz w:val="20"/>
          <w:szCs w:val="20"/>
        </w:rPr>
      </w:pPr>
      <w:r w:rsidRPr="00EF431F">
        <w:rPr>
          <w:rFonts w:ascii="Times New Roman" w:hAnsi="Times New Roman"/>
          <w:sz w:val="20"/>
          <w:szCs w:val="20"/>
        </w:rPr>
        <w:br w:type="page"/>
      </w:r>
    </w:p>
    <w:p w:rsidR="0075129D" w:rsidRPr="00EF431F" w:rsidP="00EF431F">
      <w:pPr>
        <w:bidi w:val="0"/>
        <w:spacing w:before="0"/>
        <w:jc w:val="left"/>
        <w:rPr>
          <w:rFonts w:ascii="Times New Roman" w:hAnsi="Times New Roman"/>
          <w:sz w:val="20"/>
          <w:szCs w:val="20"/>
        </w:rPr>
      </w:pPr>
    </w:p>
    <w:tbl>
      <w:tblPr>
        <w:tblStyle w:val="TableNormal"/>
        <w:tblW w:w="16160" w:type="dxa"/>
        <w:tblInd w:w="-54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54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75129D" w:rsidRPr="00EF431F" w:rsidP="00EF431F">
            <w:pPr>
              <w:pStyle w:val="Heading2"/>
              <w:bidi w:val="0"/>
              <w:spacing w:after="0" w:line="240" w:lineRule="auto"/>
              <w:rPr>
                <w:rFonts w:ascii="Times New Roman" w:hAnsi="Times New Roman"/>
              </w:rPr>
            </w:pPr>
            <w:r w:rsidRPr="00EF431F">
              <w:rPr>
                <w:rFonts w:ascii="Times New Roman" w:hAnsi="Times New Roman"/>
              </w:rPr>
              <w:t>Zoznam všeobecne záväzných právnych predp</w:t>
            </w:r>
            <w:r w:rsidRPr="00EF431F" w:rsidR="0056249F">
              <w:rPr>
                <w:rFonts w:ascii="Times New Roman" w:hAnsi="Times New Roman"/>
              </w:rPr>
              <w:t xml:space="preserve">isov preberajúcich smernicu č. </w:t>
            </w:r>
          </w:p>
          <w:p w:rsidR="0075129D" w:rsidRPr="00EF431F" w:rsidP="00EF431F">
            <w:pPr>
              <w:autoSpaceDE w:val="0"/>
              <w:autoSpaceDN w:val="0"/>
              <w:bidi w:val="0"/>
              <w:spacing w:before="0" w:after="0" w:line="240" w:lineRule="auto"/>
              <w:jc w:val="center"/>
              <w:rPr>
                <w:rFonts w:ascii="Times New Roman" w:hAnsi="Times New Roman"/>
                <w:sz w:val="20"/>
                <w:szCs w:val="20"/>
              </w:rPr>
            </w:pPr>
          </w:p>
        </w:tc>
      </w:tr>
      <w:tr>
        <w:tblPrEx>
          <w:tblW w:w="16160" w:type="dxa"/>
          <w:tblInd w:w="-548"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75129D" w:rsidRPr="00EF431F" w:rsidP="00EF431F">
            <w:pPr>
              <w:autoSpaceDE w:val="0"/>
              <w:autoSpaceDN w:val="0"/>
              <w:bidi w:val="0"/>
              <w:spacing w:after="0" w:line="240" w:lineRule="auto"/>
              <w:jc w:val="center"/>
              <w:rPr>
                <w:rFonts w:ascii="Times New Roman" w:hAnsi="Times New Roman"/>
                <w:sz w:val="20"/>
                <w:szCs w:val="20"/>
              </w:rPr>
            </w:pPr>
            <w:r w:rsidRPr="00EF431F">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75129D" w:rsidRPr="00EF431F" w:rsidP="00EF431F">
            <w:pPr>
              <w:pStyle w:val="Normlny"/>
              <w:bidi w:val="0"/>
              <w:spacing w:after="0" w:line="240" w:lineRule="auto"/>
              <w:rPr>
                <w:rFonts w:ascii="Times New Roman" w:hAnsi="Times New Roman"/>
                <w:lang w:eastAsia="sk-SK"/>
              </w:rPr>
            </w:pPr>
            <w:r w:rsidRPr="00EF431F">
              <w:rPr>
                <w:rFonts w:ascii="Times New Roman" w:hAnsi="Times New Roman"/>
                <w:lang w:eastAsia="sk-SK"/>
              </w:rPr>
              <w:t>Názov predpisu</w:t>
            </w:r>
          </w:p>
        </w:tc>
      </w:tr>
      <w:tr>
        <w:tblPrEx>
          <w:tblW w:w="16160" w:type="dxa"/>
          <w:tblInd w:w="-548"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76B7B" w:rsidRPr="00EF431F" w:rsidP="00EF431F">
            <w:pPr>
              <w:numPr>
                <w:ilvl w:val="3"/>
                <w:numId w:val="5"/>
              </w:numPr>
              <w:autoSpaceDE w:val="0"/>
              <w:autoSpaceDN w:val="0"/>
              <w:bidi w:val="0"/>
              <w:spacing w:before="0" w:after="0" w:line="240" w:lineRule="auto"/>
              <w:rPr>
                <w:rFonts w:ascii="Times New Roman" w:hAnsi="Times New Roman"/>
                <w:sz w:val="20"/>
                <w:szCs w:val="20"/>
              </w:rPr>
            </w:pPr>
            <w:r w:rsidRPr="00EF431F" w:rsidR="00E72061">
              <w:rPr>
                <w:rFonts w:ascii="Times New Roman" w:hAnsi="Times New Roman"/>
                <w:sz w:val="20"/>
                <w:szCs w:val="20"/>
              </w:rPr>
              <w:t>1.</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76B7B" w:rsidRPr="00EF431F" w:rsidP="00EF431F">
            <w:pPr>
              <w:bidi w:val="0"/>
              <w:spacing w:before="0" w:after="0" w:line="240" w:lineRule="auto"/>
              <w:rPr>
                <w:rFonts w:ascii="Times New Roman" w:hAnsi="Times New Roman"/>
                <w:sz w:val="20"/>
                <w:szCs w:val="20"/>
                <w:lang w:eastAsia="en-US"/>
              </w:rPr>
            </w:pPr>
            <w:r w:rsidRPr="00EF431F">
              <w:rPr>
                <w:rFonts w:ascii="Times New Roman" w:hAnsi="Times New Roman"/>
                <w:sz w:val="20"/>
                <w:szCs w:val="20"/>
              </w:rPr>
              <w:t xml:space="preserve">Zákon č. 576/2004 Z. z. </w:t>
            </w:r>
            <w:r w:rsidRPr="00EF431F">
              <w:rPr>
                <w:rFonts w:ascii="Times New Roman" w:hAnsi="Times New Roman"/>
                <w:sz w:val="20"/>
                <w:szCs w:val="20"/>
                <w:lang w:eastAsia="en-US"/>
              </w:rPr>
              <w:t xml:space="preserve">o zdravotnej starostlivosti, službách súvisiacich s poskytovaním zdravotnej starostlivosti a o zmene a doplnení niektorých zákonov v znení neskorších predpisov. </w:t>
            </w:r>
          </w:p>
        </w:tc>
      </w:tr>
      <w:tr>
        <w:tblPrEx>
          <w:tblW w:w="16160" w:type="dxa"/>
          <w:tblInd w:w="-548"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76B7B" w:rsidRPr="00EF431F" w:rsidP="00EF431F">
            <w:pPr>
              <w:autoSpaceDE w:val="0"/>
              <w:autoSpaceDN w:val="0"/>
              <w:bidi w:val="0"/>
              <w:spacing w:before="0" w:after="0" w:line="240" w:lineRule="auto"/>
              <w:ind w:left="360"/>
              <w:jc w:val="center"/>
              <w:rPr>
                <w:rFonts w:ascii="Times New Roman" w:hAnsi="Times New Roman"/>
                <w:sz w:val="20"/>
                <w:szCs w:val="20"/>
              </w:rPr>
            </w:pPr>
            <w:r w:rsidRPr="00EF431F" w:rsidR="00E72061">
              <w:rPr>
                <w:rFonts w:ascii="Times New Roman" w:hAnsi="Times New Roman"/>
                <w:sz w:val="20"/>
                <w:szCs w:val="20"/>
              </w:rPr>
              <w:t>2.</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76B7B" w:rsidRPr="00EF431F" w:rsidP="00EF431F">
            <w:pPr>
              <w:pStyle w:val="abc"/>
              <w:widowControl/>
              <w:tabs>
                <w:tab w:val="clear" w:pos="360"/>
                <w:tab w:val="clear" w:pos="680"/>
              </w:tabs>
              <w:bidi w:val="0"/>
              <w:spacing w:after="0" w:line="240" w:lineRule="auto"/>
              <w:rPr>
                <w:rFonts w:ascii="Times New Roman" w:hAnsi="Times New Roman"/>
                <w:lang w:eastAsia="sk-SK"/>
              </w:rPr>
            </w:pPr>
            <w:r w:rsidRPr="00EF431F">
              <w:rPr>
                <w:rFonts w:ascii="Times New Roman" w:hAnsi="Times New Roman"/>
              </w:rPr>
              <w:t xml:space="preserve">Zákon č. 578/2004 Z. z. o poskytovateľoch zdravotnej starostlivosti, zdravotníckych pracovníkoch, stavovských organizáciách v zdravotníctve a o zmene a doplnení niektorých zákonov v znení neskorších predpisov. </w:t>
            </w:r>
          </w:p>
        </w:tc>
      </w:tr>
    </w:tbl>
    <w:p w:rsidR="0075129D" w:rsidRPr="00EF431F" w:rsidP="00EF431F">
      <w:pPr>
        <w:bidi w:val="0"/>
        <w:spacing w:before="0"/>
        <w:jc w:val="left"/>
        <w:rPr>
          <w:rFonts w:ascii="Times New Roman" w:hAnsi="Times New Roman"/>
          <w:sz w:val="20"/>
          <w:szCs w:val="20"/>
        </w:rPr>
      </w:pPr>
    </w:p>
    <w:sectPr>
      <w:footerReference w:type="default" r:id="rId5"/>
      <w:pgSz w:w="16838" w:h="11906" w:orient="landscape" w:code="9"/>
      <w:pgMar w:top="851" w:right="1077" w:bottom="851" w:left="96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8A" w:rsidRPr="005D0EF9">
    <w:pPr>
      <w:pStyle w:val="Footer"/>
      <w:framePr w:vAnchor="text" w:hAnchor="margin" w:xAlign="center"/>
      <w:bidi w:val="0"/>
      <w:rPr>
        <w:rStyle w:val="PageNumber"/>
        <w:rFonts w:ascii="Times New Roman" w:hAnsi="Times New Roman"/>
        <w:sz w:val="20"/>
        <w:szCs w:val="20"/>
      </w:rPr>
    </w:pPr>
    <w:r w:rsidRPr="005D0EF9">
      <w:rPr>
        <w:rStyle w:val="PageNumber"/>
        <w:rFonts w:ascii="Times New Roman" w:hAnsi="Times New Roman"/>
        <w:sz w:val="20"/>
        <w:szCs w:val="20"/>
      </w:rPr>
      <w:fldChar w:fldCharType="begin"/>
    </w:r>
    <w:r w:rsidRPr="005D0EF9">
      <w:rPr>
        <w:rStyle w:val="PageNumber"/>
        <w:rFonts w:ascii="Times New Roman" w:hAnsi="Times New Roman"/>
        <w:sz w:val="20"/>
        <w:szCs w:val="20"/>
      </w:rPr>
      <w:instrText xml:space="preserve">PAGE  </w:instrText>
    </w:r>
    <w:r w:rsidRPr="005D0EF9">
      <w:rPr>
        <w:rStyle w:val="PageNumber"/>
        <w:rFonts w:ascii="Times New Roman" w:hAnsi="Times New Roman"/>
        <w:sz w:val="20"/>
        <w:szCs w:val="20"/>
      </w:rPr>
      <w:fldChar w:fldCharType="separate"/>
    </w:r>
    <w:r w:rsidR="004923AB">
      <w:rPr>
        <w:rStyle w:val="PageNumber"/>
        <w:rFonts w:ascii="Times New Roman" w:hAnsi="Times New Roman"/>
        <w:noProof/>
        <w:sz w:val="20"/>
        <w:szCs w:val="20"/>
      </w:rPr>
      <w:t>2</w:t>
    </w:r>
    <w:r w:rsidRPr="005D0EF9">
      <w:rPr>
        <w:rStyle w:val="PageNumber"/>
        <w:rFonts w:ascii="Times New Roman" w:hAnsi="Times New Roman"/>
        <w:sz w:val="20"/>
        <w:szCs w:val="20"/>
      </w:rPr>
      <w:fldChar w:fldCharType="end"/>
    </w:r>
  </w:p>
  <w:p w:rsidR="000E048A">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D81">
      <w:pPr>
        <w:autoSpaceDE w:val="0"/>
        <w:autoSpaceDN w:val="0"/>
        <w:bidi w:val="0"/>
        <w:spacing w:before="0"/>
        <w:jc w:val="left"/>
        <w:rPr>
          <w:rFonts w:ascii="Times New Roman" w:hAnsi="Times New Roman"/>
        </w:rPr>
      </w:pPr>
      <w:r>
        <w:rPr>
          <w:rFonts w:ascii="Times New Roman" w:hAnsi="Times New Roman"/>
        </w:rPr>
        <w:separator/>
      </w:r>
    </w:p>
  </w:footnote>
  <w:footnote w:type="continuationSeparator" w:id="1">
    <w:p w:rsidR="007D7D81">
      <w:pPr>
        <w:autoSpaceDE w:val="0"/>
        <w:autoSpaceDN w:val="0"/>
        <w:bidi w:val="0"/>
        <w:spacing w:before="0"/>
        <w:jc w:val="left"/>
        <w:rPr>
          <w:rFonts w:ascii="Times New Roman" w:hAnsi="Times New Roman"/>
        </w:rPr>
      </w:pPr>
      <w:r>
        <w:rPr>
          <w:rFonts w:ascii="Times New Roman" w:hAnsi="Times New Roman"/>
        </w:rPr>
        <w:continuationSeparator/>
      </w:r>
    </w:p>
  </w:footnote>
  <w:footnote w:id="2">
    <w:p w:rsidR="00A05BEA" w:rsidRPr="00835ABF" w:rsidP="00A05BEA">
      <w:pPr>
        <w:pStyle w:val="FootnoteText"/>
        <w:bidi w:val="0"/>
        <w:spacing w:after="0" w:line="240" w:lineRule="auto"/>
        <w:rPr>
          <w:rFonts w:ascii="Times New Roman" w:hAnsi="Times New Roman"/>
        </w:rPr>
      </w:pPr>
      <w:r w:rsidRPr="00835ABF">
        <w:rPr>
          <w:rStyle w:val="FootnoteReference"/>
          <w:rFonts w:ascii="Times New Roman" w:hAnsi="Times New Roman"/>
        </w:rPr>
        <w:footnoteRef/>
      </w:r>
      <w:r>
        <w:rPr>
          <w:rFonts w:ascii="Times New Roman" w:hAnsi="Times New Roman"/>
        </w:rPr>
        <w:t>) § 13a</w:t>
      </w:r>
      <w:r w:rsidRPr="00835ABF">
        <w:rPr>
          <w:rFonts w:ascii="Times New Roman" w:hAnsi="Times New Roman"/>
        </w:rPr>
        <w:t xml:space="preserve"> a 25 zákona č.  578/2004 Z. z. </w:t>
      </w:r>
      <w:r>
        <w:rPr>
          <w:rFonts w:ascii="Times New Roman" w:hAnsi="Times New Roman"/>
        </w:rPr>
        <w:t xml:space="preserve">v znení neskorších predpisov. </w:t>
      </w:r>
    </w:p>
    <w:p w:rsidP="00A05BEA">
      <w:pPr>
        <w:pStyle w:val="FootnoteText"/>
        <w:bidi w:val="0"/>
        <w:spacing w:after="0" w:line="240" w:lineRule="auto"/>
        <w:rPr>
          <w:rFonts w:ascii="Times New Roman" w:hAnsi="Times New Roman"/>
        </w:rPr>
      </w:pPr>
    </w:p>
  </w:footnote>
  <w:footnote w:id="3">
    <w:p w:rsidR="00A05BEA" w:rsidRPr="00835ABF" w:rsidP="00A05BEA">
      <w:pPr>
        <w:pStyle w:val="FootnoteText"/>
        <w:bidi w:val="0"/>
        <w:spacing w:after="0" w:line="240" w:lineRule="auto"/>
        <w:rPr>
          <w:rFonts w:ascii="Times New Roman" w:hAnsi="Times New Roman"/>
        </w:rPr>
      </w:pPr>
      <w:r w:rsidRPr="00835ABF">
        <w:rPr>
          <w:rStyle w:val="FootnoteReference"/>
          <w:rFonts w:ascii="Times New Roman" w:hAnsi="Times New Roman"/>
        </w:rPr>
        <w:footnoteRef/>
      </w:r>
      <w:r>
        <w:rPr>
          <w:rFonts w:ascii="Times New Roman" w:hAnsi="Times New Roman"/>
        </w:rPr>
        <w:t>) § 13a</w:t>
      </w:r>
      <w:r w:rsidRPr="00835ABF">
        <w:rPr>
          <w:rFonts w:ascii="Times New Roman" w:hAnsi="Times New Roman"/>
        </w:rPr>
        <w:t xml:space="preserve"> a 25 zákona č.  578/2004 Z. z. </w:t>
      </w:r>
      <w:r>
        <w:rPr>
          <w:rFonts w:ascii="Times New Roman" w:hAnsi="Times New Roman"/>
        </w:rPr>
        <w:t xml:space="preserve">v znení neskorších predpisov. </w:t>
      </w:r>
    </w:p>
    <w:p w:rsidP="00A05BEA">
      <w:pPr>
        <w:pStyle w:val="FootnoteText"/>
        <w:bidi w:val="0"/>
        <w:spacing w:after="0" w:line="240" w:lineRule="auto"/>
        <w:rPr>
          <w:rFonts w:ascii="Times New Roman" w:hAnsi="Times New Roman"/>
        </w:rPr>
      </w:pPr>
    </w:p>
  </w:footnote>
  <w:footnote w:id="4">
    <w:p w:rsidR="00A05BEA" w:rsidRPr="00835ABF" w:rsidP="00A05BEA">
      <w:pPr>
        <w:pStyle w:val="FootnoteText"/>
        <w:bidi w:val="0"/>
        <w:spacing w:after="0" w:line="240" w:lineRule="auto"/>
        <w:rPr>
          <w:rFonts w:ascii="Times New Roman" w:hAnsi="Times New Roman"/>
        </w:rPr>
      </w:pPr>
      <w:r w:rsidRPr="00835ABF">
        <w:rPr>
          <w:rStyle w:val="FootnoteReference"/>
          <w:rFonts w:ascii="Times New Roman" w:hAnsi="Times New Roman"/>
        </w:rPr>
        <w:footnoteRef/>
      </w:r>
      <w:r>
        <w:rPr>
          <w:rFonts w:ascii="Times New Roman" w:hAnsi="Times New Roman"/>
        </w:rPr>
        <w:t>) § 13a</w:t>
      </w:r>
      <w:r w:rsidRPr="00835ABF">
        <w:rPr>
          <w:rFonts w:ascii="Times New Roman" w:hAnsi="Times New Roman"/>
        </w:rPr>
        <w:t xml:space="preserve"> a 25 zákona č.  578/2004 Z. z. </w:t>
      </w:r>
      <w:r>
        <w:rPr>
          <w:rFonts w:ascii="Times New Roman" w:hAnsi="Times New Roman"/>
        </w:rPr>
        <w:t xml:space="preserve">v znení neskorších predpisov. </w:t>
      </w:r>
    </w:p>
    <w:p w:rsidP="00A05BEA">
      <w:pPr>
        <w:pStyle w:val="FootnoteText"/>
        <w:bidi w:val="0"/>
        <w:spacing w:after="0" w:line="240" w:lineRule="auto"/>
        <w:rPr>
          <w:rFonts w:ascii="Times New Roman" w:hAnsi="Times New Roman"/>
        </w:rPr>
      </w:pPr>
    </w:p>
  </w:footnote>
  <w:footnote w:id="5">
    <w:p w:rsidR="004C62DF" w:rsidRPr="00835ABF" w:rsidP="004C62DF">
      <w:pPr>
        <w:pStyle w:val="FootnoteText"/>
        <w:bidi w:val="0"/>
        <w:spacing w:after="0" w:line="240" w:lineRule="auto"/>
        <w:rPr>
          <w:rFonts w:ascii="Times New Roman" w:hAnsi="Times New Roman"/>
        </w:rPr>
      </w:pPr>
      <w:r w:rsidRPr="00835ABF">
        <w:rPr>
          <w:rStyle w:val="FootnoteReference"/>
          <w:rFonts w:ascii="Times New Roman" w:hAnsi="Times New Roman"/>
        </w:rPr>
        <w:footnoteRef/>
      </w:r>
      <w:r>
        <w:rPr>
          <w:rFonts w:ascii="Times New Roman" w:hAnsi="Times New Roman"/>
        </w:rPr>
        <w:t>) § 13a</w:t>
      </w:r>
      <w:r w:rsidRPr="00835ABF">
        <w:rPr>
          <w:rFonts w:ascii="Times New Roman" w:hAnsi="Times New Roman"/>
        </w:rPr>
        <w:t xml:space="preserve"> a 25 zákona č.  578/2004 Z. z. </w:t>
      </w:r>
      <w:r>
        <w:rPr>
          <w:rFonts w:ascii="Times New Roman" w:hAnsi="Times New Roman"/>
        </w:rPr>
        <w:t xml:space="preserve">v znení neskorších predpisov. </w:t>
      </w:r>
    </w:p>
    <w:p w:rsidP="004C62DF">
      <w:pPr>
        <w:pStyle w:val="FootnoteText"/>
        <w:bidi w:val="0"/>
        <w:spacing w:after="0" w:line="240" w:lineRule="auto"/>
        <w:rPr>
          <w:rFonts w:ascii="Times New Roman" w:hAnsi="Times New Roman"/>
        </w:rPr>
      </w:pPr>
    </w:p>
  </w:footnote>
  <w:footnote w:id="6">
    <w:p w:rsidP="00CC13DE">
      <w:pPr>
        <w:pStyle w:val="FootnoteText"/>
        <w:bidi w:val="0"/>
        <w:spacing w:after="0" w:line="240" w:lineRule="auto"/>
        <w:rPr>
          <w:rFonts w:ascii="Times New Roman" w:hAnsi="Times New Roman"/>
        </w:rPr>
      </w:pPr>
      <w:r w:rsidR="00CC13DE">
        <w:rPr>
          <w:rStyle w:val="FootnoteReference"/>
          <w:rFonts w:ascii="Times New Roman" w:hAnsi="Times New Roman"/>
        </w:rPr>
        <w:footnoteRef/>
      </w:r>
      <w:r w:rsidR="00CC13DE">
        <w:rPr>
          <w:rFonts w:ascii="Times New Roman" w:hAnsi="Times New Roman"/>
        </w:rPr>
        <w:t xml:space="preserve">) </w:t>
      </w:r>
      <w:r w:rsidRPr="008072FE" w:rsidR="00CC13DE">
        <w:rPr>
          <w:rFonts w:ascii="Times New Roman" w:hAnsi="Times New Roman"/>
        </w:rPr>
        <w:t xml:space="preserve">Siedma časť zákona č. 578/2004 Z. z. v znení neskorších predpisov.  </w:t>
      </w:r>
    </w:p>
  </w:footnote>
  <w:footnote w:id="7">
    <w:p w:rsidP="00CC13DE">
      <w:pPr>
        <w:pStyle w:val="FootnoteText"/>
        <w:bidi w:val="0"/>
        <w:spacing w:after="0" w:line="240" w:lineRule="auto"/>
        <w:rPr>
          <w:rFonts w:ascii="Times New Roman" w:hAnsi="Times New Roman"/>
        </w:rPr>
      </w:pPr>
      <w:r w:rsidR="00CC13DE">
        <w:rPr>
          <w:rStyle w:val="FootnoteReference"/>
          <w:rFonts w:ascii="Times New Roman" w:hAnsi="Times New Roman"/>
        </w:rPr>
        <w:footnoteRef/>
      </w:r>
      <w:r w:rsidR="00CC13DE">
        <w:rPr>
          <w:rFonts w:ascii="Times New Roman" w:hAnsi="Times New Roman"/>
        </w:rPr>
        <w:t xml:space="preserve">) </w:t>
      </w:r>
      <w:r w:rsidRPr="008072FE" w:rsidR="00CC13DE">
        <w:rPr>
          <w:rFonts w:ascii="Times New Roman" w:hAnsi="Times New Roman"/>
        </w:rPr>
        <w:t xml:space="preserve">Siedma časť zákona č. 578/2004 Z. z. v znení neskorších predpisov.  </w:t>
      </w:r>
    </w:p>
  </w:footnote>
  <w:footnote w:id="8">
    <w:p w:rsidR="00E21704" w:rsidRPr="00835ABF" w:rsidP="00E21704">
      <w:pPr>
        <w:pStyle w:val="FootnoteText"/>
        <w:bidi w:val="0"/>
        <w:spacing w:after="0" w:line="240" w:lineRule="auto"/>
        <w:rPr>
          <w:rFonts w:ascii="Times New Roman" w:hAnsi="Times New Roman"/>
        </w:rPr>
      </w:pPr>
      <w:r w:rsidRPr="00835ABF">
        <w:rPr>
          <w:rStyle w:val="FootnoteReference"/>
          <w:rFonts w:ascii="Times New Roman" w:hAnsi="Times New Roman"/>
        </w:rPr>
        <w:footnoteRef/>
      </w:r>
      <w:r>
        <w:rPr>
          <w:rFonts w:ascii="Times New Roman" w:hAnsi="Times New Roman"/>
        </w:rPr>
        <w:t>) § 13a</w:t>
      </w:r>
      <w:r w:rsidRPr="00835ABF">
        <w:rPr>
          <w:rFonts w:ascii="Times New Roman" w:hAnsi="Times New Roman"/>
        </w:rPr>
        <w:t xml:space="preserve"> a 25 zákona č.  578/2004 Z. z. </w:t>
      </w:r>
      <w:r>
        <w:rPr>
          <w:rFonts w:ascii="Times New Roman" w:hAnsi="Times New Roman"/>
        </w:rPr>
        <w:t xml:space="preserve">v znení neskorších predpisov. </w:t>
      </w:r>
    </w:p>
    <w:p w:rsidP="00E21704">
      <w:pPr>
        <w:pStyle w:val="FootnoteText"/>
        <w:bidi w:val="0"/>
        <w:spacing w:after="0" w:line="240" w:lineRule="auto"/>
        <w:rPr>
          <w:rFonts w:ascii="Times New Roman" w:hAnsi="Times New Roman"/>
        </w:rPr>
      </w:pPr>
    </w:p>
  </w:footnote>
  <w:footnote w:id="9">
    <w:p w:rsidP="0011792A">
      <w:pPr>
        <w:pStyle w:val="FootnoteText"/>
        <w:bidi w:val="0"/>
        <w:spacing w:after="0" w:line="240" w:lineRule="auto"/>
        <w:rPr>
          <w:rFonts w:ascii="Times New Roman" w:hAnsi="Times New Roman"/>
        </w:rPr>
      </w:pPr>
      <w:r w:rsidRPr="00266F40" w:rsidR="0011792A">
        <w:rPr>
          <w:rStyle w:val="FootnoteReference"/>
          <w:rFonts w:ascii="Times New Roman" w:hAnsi="Times New Roman"/>
        </w:rPr>
        <w:footnoteRef/>
      </w:r>
      <w:r w:rsidRPr="00266F40" w:rsidR="0011792A">
        <w:rPr>
          <w:rFonts w:ascii="Times New Roman" w:hAnsi="Times New Roman"/>
        </w:rPr>
        <w:t xml:space="preserve">) § 26 zákona č. 578/2004 Z. z.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079"/>
    <w:multiLevelType w:val="hybridMultilevel"/>
    <w:tmpl w:val="2AB01D92"/>
    <w:lvl w:ilvl="0">
      <w:start w:val="1"/>
      <w:numFmt w:val="lowerLetter"/>
      <w:lvlText w:val="%1)"/>
      <w:lvlJc w:val="left"/>
      <w:pPr>
        <w:tabs>
          <w:tab w:val="num" w:pos="284"/>
        </w:tabs>
        <w:ind w:left="567"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2D722F8"/>
    <w:multiLevelType w:val="hybridMultilevel"/>
    <w:tmpl w:val="0330C8EA"/>
    <w:lvl w:ilvl="0">
      <w:start w:val="1"/>
      <w:numFmt w:val="decimal"/>
      <w:lvlText w:val="(%1)"/>
      <w:lvlJc w:val="left"/>
      <w:pPr>
        <w:ind w:left="1080" w:hanging="375"/>
      </w:pPr>
      <w:rPr>
        <w:rFonts w:ascii="Times New Roman" w:hAnsi="Times New Roman"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05DC09BA"/>
    <w:multiLevelType w:val="multilevel"/>
    <w:tmpl w:val="00B46860"/>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60D4CD7"/>
    <w:multiLevelType w:val="hybridMultilevel"/>
    <w:tmpl w:val="6DCE125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0640753D"/>
    <w:multiLevelType w:val="multilevel"/>
    <w:tmpl w:val="8E9EAB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7172EA0"/>
    <w:multiLevelType w:val="hybridMultilevel"/>
    <w:tmpl w:val="E3247F6C"/>
    <w:lvl w:ilvl="0">
      <w:start w:val="1"/>
      <w:numFmt w:val="lowerLetter"/>
      <w:lvlText w:val="%1)"/>
      <w:lvlJc w:val="left"/>
      <w:pPr>
        <w:tabs>
          <w:tab w:val="num" w:pos="236"/>
        </w:tabs>
        <w:ind w:left="236" w:hanging="166"/>
      </w:pPr>
      <w:rPr>
        <w:rFonts w:cs="Times New Roman" w:hint="default"/>
        <w:rtl w:val="0"/>
        <w:cs w:val="0"/>
      </w:rPr>
    </w:lvl>
    <w:lvl w:ilvl="1">
      <w:start w:val="1"/>
      <w:numFmt w:val="lowerLetter"/>
      <w:lvlText w:val="%2."/>
      <w:lvlJc w:val="left"/>
      <w:pPr>
        <w:tabs>
          <w:tab w:val="num" w:pos="1506"/>
        </w:tabs>
        <w:ind w:left="1506" w:hanging="360"/>
      </w:pPr>
      <w:rPr>
        <w:rFonts w:cs="Times New Roman"/>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7">
    <w:nsid w:val="0AB334E7"/>
    <w:multiLevelType w:val="hybridMultilevel"/>
    <w:tmpl w:val="8E9EAB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BEA3883"/>
    <w:multiLevelType w:val="hybridMultilevel"/>
    <w:tmpl w:val="C9A68C48"/>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0D1933C7"/>
    <w:multiLevelType w:val="hybridMultilevel"/>
    <w:tmpl w:val="09F4431A"/>
    <w:lvl w:ilvl="0">
      <w:start w:val="1"/>
      <w:numFmt w:val="lowerLetter"/>
      <w:lvlText w:val="%1)"/>
      <w:lvlJc w:val="left"/>
      <w:pPr>
        <w:tabs>
          <w:tab w:val="num" w:pos="113"/>
        </w:tabs>
        <w:ind w:left="227" w:hanging="11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2F278D0"/>
    <w:multiLevelType w:val="hybridMultilevel"/>
    <w:tmpl w:val="D8A256F4"/>
    <w:lvl w:ilvl="0">
      <w:start w:val="1"/>
      <w:numFmt w:val="lowerLetter"/>
      <w:lvlText w:val="%1)"/>
      <w:lvlJc w:val="left"/>
      <w:pPr>
        <w:ind w:left="720" w:hanging="360"/>
      </w:pPr>
      <w:rPr>
        <w:rFonts w:ascii="Times New Roman" w:hAnsi="Times New Roman"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30B3EB4"/>
    <w:multiLevelType w:val="hybridMultilevel"/>
    <w:tmpl w:val="D930C762"/>
    <w:lvl w:ilvl="0">
      <w:start w:val="1"/>
      <w:numFmt w:val="decimal"/>
      <w:lvlText w:val="%1."/>
      <w:lvlJc w:val="left"/>
      <w:pPr>
        <w:ind w:left="1065" w:hanging="360"/>
      </w:pPr>
      <w:rPr>
        <w:rFonts w:ascii="Times New Roman" w:hAnsi="Times New Roman" w:cs="Times New Roman" w:hint="default"/>
        <w:b w:val="0"/>
        <w:bCs w:val="0"/>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
    <w:nsid w:val="16E32DE5"/>
    <w:multiLevelType w:val="hybridMultilevel"/>
    <w:tmpl w:val="A9744F28"/>
    <w:lvl w:ilvl="0">
      <w:start w:val="1"/>
      <w:numFmt w:val="lowerLetter"/>
      <w:lvlText w:val="%1)"/>
      <w:lvlJc w:val="left"/>
      <w:pPr>
        <w:tabs>
          <w:tab w:val="num" w:pos="170"/>
        </w:tabs>
        <w:ind w:left="397"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1A7B1045"/>
    <w:multiLevelType w:val="hybridMultilevel"/>
    <w:tmpl w:val="989C2D7C"/>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4">
    <w:nsid w:val="1ADD5207"/>
    <w:multiLevelType w:val="hybridMultilevel"/>
    <w:tmpl w:val="35521C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CF061CD"/>
    <w:multiLevelType w:val="hybridMultilevel"/>
    <w:tmpl w:val="CE064BCC"/>
    <w:lvl w:ilvl="0">
      <w:start w:val="1"/>
      <w:numFmt w:val="decimal"/>
      <w:lvlText w:val="(%1)"/>
      <w:lvlJc w:val="left"/>
      <w:pPr>
        <w:ind w:left="1065" w:hanging="360"/>
      </w:pPr>
      <w:rPr>
        <w:rFonts w:ascii="Times New Roman" w:hAnsi="Times New Roman" w:cs="Times New Roman" w:hint="default"/>
        <w:sz w:val="20"/>
        <w:szCs w:val="2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6">
    <w:nsid w:val="24C425F2"/>
    <w:multiLevelType w:val="hybridMultilevel"/>
    <w:tmpl w:val="8E9EAB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A721B8D"/>
    <w:multiLevelType w:val="multilevel"/>
    <w:tmpl w:val="8E9EAB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DD861F2"/>
    <w:multiLevelType w:val="hybridMultilevel"/>
    <w:tmpl w:val="2C7A962E"/>
    <w:lvl w:ilvl="0">
      <w:start w:val="1"/>
      <w:numFmt w:val="decimal"/>
      <w:lvlText w:val="(%1)"/>
      <w:lvlJc w:val="left"/>
      <w:pPr>
        <w:ind w:left="1110" w:hanging="405"/>
      </w:pPr>
      <w:rPr>
        <w:rFonts w:ascii="Times New Roman" w:hAnsi="Times New Roman"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9">
    <w:nsid w:val="38BC55F5"/>
    <w:multiLevelType w:val="hybridMultilevel"/>
    <w:tmpl w:val="B48A9978"/>
    <w:lvl w:ilvl="0">
      <w:start w:val="1"/>
      <w:numFmt w:val="lowerLetter"/>
      <w:lvlText w:val="%1)"/>
      <w:lvlJc w:val="left"/>
      <w:pPr>
        <w:tabs>
          <w:tab w:val="num" w:pos="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9466A52"/>
    <w:multiLevelType w:val="hybridMultilevel"/>
    <w:tmpl w:val="71A66AF2"/>
    <w:lvl w:ilvl="0">
      <w:start w:val="1"/>
      <w:numFmt w:val="lowerLetter"/>
      <w:lvlText w:val="%1)"/>
      <w:lvlJc w:val="left"/>
      <w:pPr>
        <w:ind w:left="720" w:hanging="360"/>
      </w:pPr>
      <w:rPr>
        <w:rFonts w:ascii="Times New Roman" w:hAnsi="Times New Roman" w:cs="Times New Roman" w:hint="default"/>
        <w:i w:val="0"/>
        <w:iCs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9F115A5"/>
    <w:multiLevelType w:val="hybridMultilevel"/>
    <w:tmpl w:val="59CEC4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A406A31"/>
    <w:multiLevelType w:val="multilevel"/>
    <w:tmpl w:val="00B46860"/>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3">
    <w:nsid w:val="43E56807"/>
    <w:multiLevelType w:val="hybridMultilevel"/>
    <w:tmpl w:val="FE26BD28"/>
    <w:lvl w:ilvl="0">
      <w:start w:val="1"/>
      <w:numFmt w:val="decimal"/>
      <w:lvlText w:val="(%1)"/>
      <w:lvlJc w:val="left"/>
      <w:pPr>
        <w:ind w:left="1800" w:hanging="109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4">
    <w:nsid w:val="4F535A9C"/>
    <w:multiLevelType w:val="hybridMultilevel"/>
    <w:tmpl w:val="663A448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5">
    <w:nsid w:val="50C14AD7"/>
    <w:multiLevelType w:val="hybridMultilevel"/>
    <w:tmpl w:val="B2FE2CA8"/>
    <w:lvl w:ilvl="0">
      <w:start w:val="1"/>
      <w:numFmt w:val="lowerLetter"/>
      <w:lvlText w:val="%1)"/>
      <w:lvlJc w:val="left"/>
      <w:pPr>
        <w:tabs>
          <w:tab w:val="num" w:pos="0"/>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5416F7B"/>
    <w:multiLevelType w:val="hybridMultilevel"/>
    <w:tmpl w:val="11AC672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7">
    <w:nsid w:val="55FE4BB6"/>
    <w:multiLevelType w:val="multilevel"/>
    <w:tmpl w:val="E5C44C7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6DC07A9"/>
    <w:multiLevelType w:val="hybridMultilevel"/>
    <w:tmpl w:val="7E70F54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5D084302"/>
    <w:multiLevelType w:val="hybridMultilevel"/>
    <w:tmpl w:val="3F480720"/>
    <w:lvl w:ilvl="0">
      <w:start w:val="1"/>
      <w:numFmt w:val="lowerLetter"/>
      <w:lvlText w:val="%1)"/>
      <w:lvlJc w:val="left"/>
      <w:pPr>
        <w:tabs>
          <w:tab w:val="num" w:pos="0"/>
        </w:tabs>
        <w:ind w:left="720" w:hanging="436"/>
      </w:pPr>
      <w:rPr>
        <w:rFonts w:ascii="Times New Roman" w:hAnsi="Times New Roman"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66477461"/>
    <w:multiLevelType w:val="hybridMultilevel"/>
    <w:tmpl w:val="1038B8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7660A9B"/>
    <w:multiLevelType w:val="hybridMultilevel"/>
    <w:tmpl w:val="00B46860"/>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2">
    <w:nsid w:val="6A1908C4"/>
    <w:multiLevelType w:val="multilevel"/>
    <w:tmpl w:val="8E9EAB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D9E146C"/>
    <w:multiLevelType w:val="hybridMultilevel"/>
    <w:tmpl w:val="D9DE9424"/>
    <w:lvl w:ilvl="0">
      <w:start w:val="1"/>
      <w:numFmt w:val="decimal"/>
      <w:lvlText w:val="(%1)"/>
      <w:lvlJc w:val="left"/>
      <w:pPr>
        <w:ind w:left="1065" w:hanging="360"/>
      </w:pPr>
      <w:rPr>
        <w:rFonts w:ascii="Times New Roman" w:hAnsi="Times New Roman" w:cs="Times New Roman" w:hint="default"/>
        <w:sz w:val="20"/>
        <w:szCs w:val="2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4">
    <w:nsid w:val="6FD51790"/>
    <w:multiLevelType w:val="hybridMultilevel"/>
    <w:tmpl w:val="CF3A7E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07A4355"/>
    <w:multiLevelType w:val="hybridMultilevel"/>
    <w:tmpl w:val="BC4C2FFC"/>
    <w:lvl w:ilvl="0">
      <w:start w:val="1"/>
      <w:numFmt w:val="lowerLetter"/>
      <w:lvlText w:val="%1)"/>
      <w:lvlJc w:val="left"/>
      <w:pPr>
        <w:tabs>
          <w:tab w:val="num" w:pos="0"/>
        </w:tabs>
        <w:ind w:left="340" w:hanging="11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2421180"/>
    <w:multiLevelType w:val="hybridMultilevel"/>
    <w:tmpl w:val="CF3A7E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74448F4"/>
    <w:multiLevelType w:val="hybridMultilevel"/>
    <w:tmpl w:val="76ECB37A"/>
    <w:lvl w:ilvl="0">
      <w:start w:val="1"/>
      <w:numFmt w:val="decimal"/>
      <w:lvlText w:val="(%1)"/>
      <w:lvlJc w:val="left"/>
      <w:pPr>
        <w:ind w:left="1629" w:hanging="360"/>
      </w:pPr>
      <w:rPr>
        <w:rFonts w:cs="Times New Roman" w:hint="default"/>
        <w:rtl w:val="0"/>
        <w:cs w:val="0"/>
      </w:rPr>
    </w:lvl>
    <w:lvl w:ilvl="1">
      <w:start w:val="1"/>
      <w:numFmt w:val="lowerLetter"/>
      <w:lvlText w:val="%2."/>
      <w:lvlJc w:val="left"/>
      <w:pPr>
        <w:ind w:left="2349" w:hanging="360"/>
      </w:pPr>
      <w:rPr>
        <w:rFonts w:cs="Times New Roman"/>
        <w:rtl w:val="0"/>
        <w:cs w:val="0"/>
      </w:rPr>
    </w:lvl>
    <w:lvl w:ilvl="2">
      <w:start w:val="1"/>
      <w:numFmt w:val="lowerRoman"/>
      <w:lvlText w:val="%3."/>
      <w:lvlJc w:val="right"/>
      <w:pPr>
        <w:ind w:left="3069" w:hanging="180"/>
      </w:pPr>
      <w:rPr>
        <w:rFonts w:cs="Times New Roman"/>
        <w:rtl w:val="0"/>
        <w:cs w:val="0"/>
      </w:rPr>
    </w:lvl>
    <w:lvl w:ilvl="3">
      <w:start w:val="1"/>
      <w:numFmt w:val="decimal"/>
      <w:lvlText w:val="%4."/>
      <w:lvlJc w:val="left"/>
      <w:pPr>
        <w:ind w:left="3789" w:hanging="360"/>
      </w:pPr>
      <w:rPr>
        <w:rFonts w:cs="Times New Roman"/>
        <w:rtl w:val="0"/>
        <w:cs w:val="0"/>
      </w:rPr>
    </w:lvl>
    <w:lvl w:ilvl="4">
      <w:start w:val="1"/>
      <w:numFmt w:val="lowerLetter"/>
      <w:lvlText w:val="%5."/>
      <w:lvlJc w:val="left"/>
      <w:pPr>
        <w:ind w:left="4509" w:hanging="360"/>
      </w:pPr>
      <w:rPr>
        <w:rFonts w:cs="Times New Roman"/>
        <w:rtl w:val="0"/>
        <w:cs w:val="0"/>
      </w:rPr>
    </w:lvl>
    <w:lvl w:ilvl="5">
      <w:start w:val="1"/>
      <w:numFmt w:val="lowerRoman"/>
      <w:lvlText w:val="%6."/>
      <w:lvlJc w:val="right"/>
      <w:pPr>
        <w:ind w:left="5229" w:hanging="180"/>
      </w:pPr>
      <w:rPr>
        <w:rFonts w:cs="Times New Roman"/>
        <w:rtl w:val="0"/>
        <w:cs w:val="0"/>
      </w:rPr>
    </w:lvl>
    <w:lvl w:ilvl="6">
      <w:start w:val="1"/>
      <w:numFmt w:val="decimal"/>
      <w:lvlText w:val="%7."/>
      <w:lvlJc w:val="left"/>
      <w:pPr>
        <w:ind w:left="5949" w:hanging="360"/>
      </w:pPr>
      <w:rPr>
        <w:rFonts w:cs="Times New Roman"/>
        <w:rtl w:val="0"/>
        <w:cs w:val="0"/>
      </w:rPr>
    </w:lvl>
    <w:lvl w:ilvl="7">
      <w:start w:val="1"/>
      <w:numFmt w:val="lowerLetter"/>
      <w:lvlText w:val="%8."/>
      <w:lvlJc w:val="left"/>
      <w:pPr>
        <w:ind w:left="6669" w:hanging="360"/>
      </w:pPr>
      <w:rPr>
        <w:rFonts w:cs="Times New Roman"/>
        <w:rtl w:val="0"/>
        <w:cs w:val="0"/>
      </w:rPr>
    </w:lvl>
    <w:lvl w:ilvl="8">
      <w:start w:val="1"/>
      <w:numFmt w:val="lowerRoman"/>
      <w:lvlText w:val="%9."/>
      <w:lvlJc w:val="right"/>
      <w:pPr>
        <w:ind w:left="7389" w:hanging="180"/>
      </w:pPr>
      <w:rPr>
        <w:rFonts w:cs="Times New Roman"/>
        <w:rtl w:val="0"/>
        <w:cs w:val="0"/>
      </w:rPr>
    </w:lvl>
  </w:abstractNum>
  <w:abstractNum w:abstractNumId="38">
    <w:nsid w:val="7AA97AF8"/>
    <w:multiLevelType w:val="hybridMultilevel"/>
    <w:tmpl w:val="64FE0052"/>
    <w:lvl w:ilvl="0">
      <w:start w:val="1"/>
      <w:numFmt w:val="decimal"/>
      <w:suff w:val="space"/>
      <w:lvlText w:val="(%1)"/>
      <w:lvlJc w:val="left"/>
      <w:pPr>
        <w:ind w:left="823" w:hanging="113"/>
      </w:pPr>
      <w:rPr>
        <w:rFonts w:ascii="Times New Roman" w:hAnsi="Times New Roman" w:cs="Times New Roman" w:hint="default"/>
        <w:strike w:val="0"/>
        <w:sz w:val="24"/>
        <w:szCs w:val="24"/>
        <w:rtl w:val="0"/>
        <w:cs w:val="0"/>
      </w:rPr>
    </w:lvl>
    <w:lvl w:ilvl="1">
      <w:start w:val="1"/>
      <w:numFmt w:val="lowerLetter"/>
      <w:lvlText w:val="%2."/>
      <w:lvlJc w:val="left"/>
      <w:pPr>
        <w:ind w:left="302" w:hanging="360"/>
      </w:pPr>
      <w:rPr>
        <w:rFonts w:cs="Times New Roman"/>
        <w:rtl w:val="0"/>
        <w:cs w:val="0"/>
      </w:rPr>
    </w:lvl>
    <w:lvl w:ilvl="2">
      <w:start w:val="1"/>
      <w:numFmt w:val="lowerRoman"/>
      <w:lvlText w:val="%3."/>
      <w:lvlJc w:val="right"/>
      <w:pPr>
        <w:ind w:left="1022" w:hanging="180"/>
      </w:pPr>
      <w:rPr>
        <w:rFonts w:cs="Times New Roman"/>
        <w:rtl w:val="0"/>
        <w:cs w:val="0"/>
      </w:rPr>
    </w:lvl>
    <w:lvl w:ilvl="3">
      <w:start w:val="1"/>
      <w:numFmt w:val="decimal"/>
      <w:lvlText w:val="%4."/>
      <w:lvlJc w:val="left"/>
      <w:pPr>
        <w:ind w:left="1742" w:hanging="360"/>
      </w:pPr>
      <w:rPr>
        <w:rFonts w:cs="Times New Roman"/>
        <w:rtl w:val="0"/>
        <w:cs w:val="0"/>
      </w:rPr>
    </w:lvl>
    <w:lvl w:ilvl="4">
      <w:start w:val="1"/>
      <w:numFmt w:val="lowerLetter"/>
      <w:lvlText w:val="%5."/>
      <w:lvlJc w:val="left"/>
      <w:pPr>
        <w:ind w:left="2462" w:hanging="360"/>
      </w:pPr>
      <w:rPr>
        <w:rFonts w:cs="Times New Roman"/>
        <w:rtl w:val="0"/>
        <w:cs w:val="0"/>
      </w:rPr>
    </w:lvl>
    <w:lvl w:ilvl="5">
      <w:start w:val="1"/>
      <w:numFmt w:val="lowerRoman"/>
      <w:lvlText w:val="%6."/>
      <w:lvlJc w:val="right"/>
      <w:pPr>
        <w:ind w:left="3182" w:hanging="180"/>
      </w:pPr>
      <w:rPr>
        <w:rFonts w:cs="Times New Roman"/>
        <w:rtl w:val="0"/>
        <w:cs w:val="0"/>
      </w:rPr>
    </w:lvl>
    <w:lvl w:ilvl="6">
      <w:start w:val="1"/>
      <w:numFmt w:val="decimal"/>
      <w:lvlText w:val="%7."/>
      <w:lvlJc w:val="left"/>
      <w:pPr>
        <w:ind w:left="3902" w:hanging="360"/>
      </w:pPr>
      <w:rPr>
        <w:rFonts w:cs="Times New Roman"/>
        <w:rtl w:val="0"/>
        <w:cs w:val="0"/>
      </w:rPr>
    </w:lvl>
    <w:lvl w:ilvl="7">
      <w:start w:val="1"/>
      <w:numFmt w:val="lowerLetter"/>
      <w:lvlText w:val="%8."/>
      <w:lvlJc w:val="left"/>
      <w:pPr>
        <w:ind w:left="4622" w:hanging="360"/>
      </w:pPr>
      <w:rPr>
        <w:rFonts w:cs="Times New Roman"/>
        <w:rtl w:val="0"/>
        <w:cs w:val="0"/>
      </w:rPr>
    </w:lvl>
    <w:lvl w:ilvl="8">
      <w:start w:val="1"/>
      <w:numFmt w:val="lowerRoman"/>
      <w:lvlText w:val="%9."/>
      <w:lvlJc w:val="right"/>
      <w:pPr>
        <w:ind w:left="5342" w:hanging="180"/>
      </w:pPr>
      <w:rPr>
        <w:rFonts w:cs="Times New Roman"/>
        <w:rtl w:val="0"/>
        <w:cs w:val="0"/>
      </w:rPr>
    </w:lvl>
  </w:abstractNum>
  <w:abstractNum w:abstractNumId="39">
    <w:nsid w:val="7DFB472F"/>
    <w:multiLevelType w:val="hybridMultilevel"/>
    <w:tmpl w:val="5F9E8D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39"/>
  </w:num>
  <w:num w:numId="3">
    <w:abstractNumId w:val="10"/>
  </w:num>
  <w:num w:numId="4">
    <w:abstractNumId w:val="31"/>
  </w:num>
  <w:num w:numId="5">
    <w:abstractNumId w:val="28"/>
  </w:num>
  <w:num w:numId="6">
    <w:abstractNumId w:val="8"/>
  </w:num>
  <w:num w:numId="7">
    <w:abstractNumId w:val="33"/>
  </w:num>
  <w:num w:numId="8">
    <w:abstractNumId w:val="15"/>
  </w:num>
  <w:num w:numId="9">
    <w:abstractNumId w:val="37"/>
  </w:num>
  <w:num w:numId="10">
    <w:abstractNumId w:val="7"/>
  </w:num>
  <w:num w:numId="11">
    <w:abstractNumId w:val="16"/>
  </w:num>
  <w:num w:numId="12">
    <w:abstractNumId w:val="30"/>
  </w:num>
  <w:num w:numId="13">
    <w:abstractNumId w:val="23"/>
  </w:num>
  <w:num w:numId="14">
    <w:abstractNumId w:val="1"/>
  </w:num>
  <w:num w:numId="15">
    <w:abstractNumId w:val="38"/>
  </w:num>
  <w:num w:numId="16">
    <w:abstractNumId w:val="11"/>
  </w:num>
  <w:num w:numId="17">
    <w:abstractNumId w:val="36"/>
  </w:num>
  <w:num w:numId="18">
    <w:abstractNumId w:val="6"/>
  </w:num>
  <w:num w:numId="19">
    <w:abstractNumId w:val="14"/>
  </w:num>
  <w:num w:numId="20">
    <w:abstractNumId w:val="21"/>
  </w:num>
  <w:num w:numId="21">
    <w:abstractNumId w:val="32"/>
  </w:num>
  <w:num w:numId="22">
    <w:abstractNumId w:val="35"/>
  </w:num>
  <w:num w:numId="23">
    <w:abstractNumId w:val="22"/>
  </w:num>
  <w:num w:numId="24">
    <w:abstractNumId w:val="12"/>
  </w:num>
  <w:num w:numId="25">
    <w:abstractNumId w:val="9"/>
  </w:num>
  <w:num w:numId="26">
    <w:abstractNumId w:val="26"/>
  </w:num>
  <w:num w:numId="27">
    <w:abstractNumId w:val="24"/>
  </w:num>
  <w:num w:numId="28">
    <w:abstractNumId w:val="34"/>
  </w:num>
  <w:num w:numId="29">
    <w:abstractNumId w:val="13"/>
  </w:num>
  <w:num w:numId="30">
    <w:abstractNumId w:val="27"/>
  </w:num>
  <w:num w:numId="31">
    <w:abstractNumId w:val="29"/>
  </w:num>
  <w:num w:numId="32">
    <w:abstractNumId w:val="5"/>
  </w:num>
  <w:num w:numId="33">
    <w:abstractNumId w:val="0"/>
  </w:num>
  <w:num w:numId="34">
    <w:abstractNumId w:val="2"/>
  </w:num>
  <w:num w:numId="35">
    <w:abstractNumId w:val="25"/>
  </w:num>
  <w:num w:numId="36">
    <w:abstractNumId w:val="18"/>
  </w:num>
  <w:num w:numId="37">
    <w:abstractNumId w:val="17"/>
  </w:num>
  <w:num w:numId="38">
    <w:abstractNumId w:val="19"/>
  </w:num>
  <w:num w:numId="39">
    <w:abstractNumId w:val="20"/>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F2651"/>
    <w:rsid w:val="00010A5E"/>
    <w:rsid w:val="00012E62"/>
    <w:rsid w:val="000217E6"/>
    <w:rsid w:val="000224D3"/>
    <w:rsid w:val="000304EA"/>
    <w:rsid w:val="00033FA4"/>
    <w:rsid w:val="00034405"/>
    <w:rsid w:val="000411D7"/>
    <w:rsid w:val="00050A96"/>
    <w:rsid w:val="00050FEE"/>
    <w:rsid w:val="00051A9E"/>
    <w:rsid w:val="00056987"/>
    <w:rsid w:val="000623AF"/>
    <w:rsid w:val="00065E8F"/>
    <w:rsid w:val="00070081"/>
    <w:rsid w:val="00073965"/>
    <w:rsid w:val="00083FA1"/>
    <w:rsid w:val="000A1C92"/>
    <w:rsid w:val="000A2819"/>
    <w:rsid w:val="000B1D27"/>
    <w:rsid w:val="000B65D0"/>
    <w:rsid w:val="000B7F4E"/>
    <w:rsid w:val="000D0F69"/>
    <w:rsid w:val="000D5CBD"/>
    <w:rsid w:val="000E048A"/>
    <w:rsid w:val="000E094A"/>
    <w:rsid w:val="000E0D50"/>
    <w:rsid w:val="000E1F57"/>
    <w:rsid w:val="000E53CA"/>
    <w:rsid w:val="00106F10"/>
    <w:rsid w:val="00116767"/>
    <w:rsid w:val="0011792A"/>
    <w:rsid w:val="001232C5"/>
    <w:rsid w:val="00134C56"/>
    <w:rsid w:val="00151A47"/>
    <w:rsid w:val="00152A0B"/>
    <w:rsid w:val="001649E3"/>
    <w:rsid w:val="00182BE0"/>
    <w:rsid w:val="00183FEF"/>
    <w:rsid w:val="00186AA0"/>
    <w:rsid w:val="001A3687"/>
    <w:rsid w:val="001B5C6D"/>
    <w:rsid w:val="001B74E0"/>
    <w:rsid w:val="001B7D05"/>
    <w:rsid w:val="001D15BA"/>
    <w:rsid w:val="001E2582"/>
    <w:rsid w:val="001E3EFC"/>
    <w:rsid w:val="001E4F91"/>
    <w:rsid w:val="001E720B"/>
    <w:rsid w:val="001F12F8"/>
    <w:rsid w:val="001F49F6"/>
    <w:rsid w:val="001F4E89"/>
    <w:rsid w:val="001F6EC6"/>
    <w:rsid w:val="0021148E"/>
    <w:rsid w:val="002114F7"/>
    <w:rsid w:val="00234BF6"/>
    <w:rsid w:val="002476D6"/>
    <w:rsid w:val="0026022F"/>
    <w:rsid w:val="002612E9"/>
    <w:rsid w:val="00265913"/>
    <w:rsid w:val="00266F40"/>
    <w:rsid w:val="00273D64"/>
    <w:rsid w:val="00273DE4"/>
    <w:rsid w:val="00284308"/>
    <w:rsid w:val="002851F1"/>
    <w:rsid w:val="0029794C"/>
    <w:rsid w:val="002A152D"/>
    <w:rsid w:val="002A2BD1"/>
    <w:rsid w:val="002B17A9"/>
    <w:rsid w:val="002B6870"/>
    <w:rsid w:val="002B69BB"/>
    <w:rsid w:val="002C089A"/>
    <w:rsid w:val="002C5441"/>
    <w:rsid w:val="002D05E7"/>
    <w:rsid w:val="002D5FDA"/>
    <w:rsid w:val="002E36B7"/>
    <w:rsid w:val="002E4636"/>
    <w:rsid w:val="002F2600"/>
    <w:rsid w:val="00302857"/>
    <w:rsid w:val="00310435"/>
    <w:rsid w:val="003153BC"/>
    <w:rsid w:val="003211F5"/>
    <w:rsid w:val="003339BE"/>
    <w:rsid w:val="0033572F"/>
    <w:rsid w:val="0033751B"/>
    <w:rsid w:val="00337AA8"/>
    <w:rsid w:val="00340758"/>
    <w:rsid w:val="003411C2"/>
    <w:rsid w:val="00342F75"/>
    <w:rsid w:val="00343833"/>
    <w:rsid w:val="00351D5D"/>
    <w:rsid w:val="003701EF"/>
    <w:rsid w:val="00372AE2"/>
    <w:rsid w:val="003801AD"/>
    <w:rsid w:val="00397006"/>
    <w:rsid w:val="003974F5"/>
    <w:rsid w:val="003A1258"/>
    <w:rsid w:val="003C3E69"/>
    <w:rsid w:val="003C7604"/>
    <w:rsid w:val="003D19E0"/>
    <w:rsid w:val="003D77EF"/>
    <w:rsid w:val="003E0903"/>
    <w:rsid w:val="003E2B26"/>
    <w:rsid w:val="003E55B8"/>
    <w:rsid w:val="003E5868"/>
    <w:rsid w:val="003F21CF"/>
    <w:rsid w:val="0040443F"/>
    <w:rsid w:val="004151EF"/>
    <w:rsid w:val="0042494B"/>
    <w:rsid w:val="00427423"/>
    <w:rsid w:val="00433FA3"/>
    <w:rsid w:val="00450FC0"/>
    <w:rsid w:val="00454143"/>
    <w:rsid w:val="004549F8"/>
    <w:rsid w:val="00455CA5"/>
    <w:rsid w:val="004728FF"/>
    <w:rsid w:val="004758AF"/>
    <w:rsid w:val="00486995"/>
    <w:rsid w:val="004915F1"/>
    <w:rsid w:val="004923AB"/>
    <w:rsid w:val="00494151"/>
    <w:rsid w:val="00496870"/>
    <w:rsid w:val="00497BB5"/>
    <w:rsid w:val="004A17F9"/>
    <w:rsid w:val="004A1DD1"/>
    <w:rsid w:val="004B2EEC"/>
    <w:rsid w:val="004B42AB"/>
    <w:rsid w:val="004B4C0A"/>
    <w:rsid w:val="004B6DC8"/>
    <w:rsid w:val="004C62DF"/>
    <w:rsid w:val="004C69DD"/>
    <w:rsid w:val="004C6EC1"/>
    <w:rsid w:val="004C7F39"/>
    <w:rsid w:val="004D1088"/>
    <w:rsid w:val="004D1D27"/>
    <w:rsid w:val="004D3300"/>
    <w:rsid w:val="004D4552"/>
    <w:rsid w:val="004D6D1F"/>
    <w:rsid w:val="004D6EDF"/>
    <w:rsid w:val="004E1214"/>
    <w:rsid w:val="004F5BA3"/>
    <w:rsid w:val="00506F20"/>
    <w:rsid w:val="005153C8"/>
    <w:rsid w:val="00515A33"/>
    <w:rsid w:val="00515A88"/>
    <w:rsid w:val="00522C4D"/>
    <w:rsid w:val="005260CF"/>
    <w:rsid w:val="00546C8A"/>
    <w:rsid w:val="00547087"/>
    <w:rsid w:val="00556DAB"/>
    <w:rsid w:val="0056003E"/>
    <w:rsid w:val="0056249F"/>
    <w:rsid w:val="005746A4"/>
    <w:rsid w:val="00576B7B"/>
    <w:rsid w:val="0058704A"/>
    <w:rsid w:val="00591390"/>
    <w:rsid w:val="005930AC"/>
    <w:rsid w:val="005A3915"/>
    <w:rsid w:val="005A3F13"/>
    <w:rsid w:val="005A70C3"/>
    <w:rsid w:val="005D09DD"/>
    <w:rsid w:val="005D0EF9"/>
    <w:rsid w:val="005D0F6A"/>
    <w:rsid w:val="005E46D2"/>
    <w:rsid w:val="005E58BC"/>
    <w:rsid w:val="005F0F21"/>
    <w:rsid w:val="005F1F5D"/>
    <w:rsid w:val="00607D09"/>
    <w:rsid w:val="0061258A"/>
    <w:rsid w:val="00613301"/>
    <w:rsid w:val="006154F0"/>
    <w:rsid w:val="00615EEC"/>
    <w:rsid w:val="00623E74"/>
    <w:rsid w:val="00635EF5"/>
    <w:rsid w:val="00641590"/>
    <w:rsid w:val="00643D5E"/>
    <w:rsid w:val="00651801"/>
    <w:rsid w:val="00661E42"/>
    <w:rsid w:val="00663A4A"/>
    <w:rsid w:val="006721AB"/>
    <w:rsid w:val="00673C29"/>
    <w:rsid w:val="00674B85"/>
    <w:rsid w:val="00680950"/>
    <w:rsid w:val="00687260"/>
    <w:rsid w:val="00690B49"/>
    <w:rsid w:val="00692B19"/>
    <w:rsid w:val="00696CF3"/>
    <w:rsid w:val="006B0E1E"/>
    <w:rsid w:val="006B21EE"/>
    <w:rsid w:val="006B5AB9"/>
    <w:rsid w:val="006C65CB"/>
    <w:rsid w:val="006C6FB2"/>
    <w:rsid w:val="006C6FCF"/>
    <w:rsid w:val="006C7DE4"/>
    <w:rsid w:val="006D0E36"/>
    <w:rsid w:val="006D4071"/>
    <w:rsid w:val="006F3900"/>
    <w:rsid w:val="006F4642"/>
    <w:rsid w:val="007122ED"/>
    <w:rsid w:val="007127CF"/>
    <w:rsid w:val="00712D50"/>
    <w:rsid w:val="0071646B"/>
    <w:rsid w:val="007202F4"/>
    <w:rsid w:val="00735AA6"/>
    <w:rsid w:val="00741F93"/>
    <w:rsid w:val="00743CA9"/>
    <w:rsid w:val="007445E2"/>
    <w:rsid w:val="0075129D"/>
    <w:rsid w:val="0076563C"/>
    <w:rsid w:val="00766965"/>
    <w:rsid w:val="007670D6"/>
    <w:rsid w:val="00772706"/>
    <w:rsid w:val="00776CA1"/>
    <w:rsid w:val="00780683"/>
    <w:rsid w:val="00785E1A"/>
    <w:rsid w:val="007A2D3F"/>
    <w:rsid w:val="007A6537"/>
    <w:rsid w:val="007B0A0A"/>
    <w:rsid w:val="007C24A4"/>
    <w:rsid w:val="007C58B8"/>
    <w:rsid w:val="007D7D81"/>
    <w:rsid w:val="007F025B"/>
    <w:rsid w:val="007F07A0"/>
    <w:rsid w:val="00803F6D"/>
    <w:rsid w:val="008069D3"/>
    <w:rsid w:val="008072FE"/>
    <w:rsid w:val="008101AB"/>
    <w:rsid w:val="00811718"/>
    <w:rsid w:val="00816755"/>
    <w:rsid w:val="00835ABF"/>
    <w:rsid w:val="00847EC3"/>
    <w:rsid w:val="00852067"/>
    <w:rsid w:val="0085476A"/>
    <w:rsid w:val="0085596F"/>
    <w:rsid w:val="0086175E"/>
    <w:rsid w:val="00861DA2"/>
    <w:rsid w:val="00862D09"/>
    <w:rsid w:val="0086609C"/>
    <w:rsid w:val="008703B0"/>
    <w:rsid w:val="00871D43"/>
    <w:rsid w:val="00884891"/>
    <w:rsid w:val="008851ED"/>
    <w:rsid w:val="00885B89"/>
    <w:rsid w:val="0089373C"/>
    <w:rsid w:val="008B0237"/>
    <w:rsid w:val="008B3348"/>
    <w:rsid w:val="008C473E"/>
    <w:rsid w:val="008C5551"/>
    <w:rsid w:val="008E425D"/>
    <w:rsid w:val="008E4EED"/>
    <w:rsid w:val="008E6BFF"/>
    <w:rsid w:val="009121F5"/>
    <w:rsid w:val="00912298"/>
    <w:rsid w:val="0091367B"/>
    <w:rsid w:val="0092193A"/>
    <w:rsid w:val="009247CB"/>
    <w:rsid w:val="00925F1A"/>
    <w:rsid w:val="00937975"/>
    <w:rsid w:val="00944A1C"/>
    <w:rsid w:val="0094790B"/>
    <w:rsid w:val="009562AE"/>
    <w:rsid w:val="00964DEF"/>
    <w:rsid w:val="00970418"/>
    <w:rsid w:val="00974BC9"/>
    <w:rsid w:val="00982428"/>
    <w:rsid w:val="00990EC5"/>
    <w:rsid w:val="00997CDD"/>
    <w:rsid w:val="009C5D97"/>
    <w:rsid w:val="009E05DB"/>
    <w:rsid w:val="009F06AB"/>
    <w:rsid w:val="009F0A47"/>
    <w:rsid w:val="009F1E69"/>
    <w:rsid w:val="009F398E"/>
    <w:rsid w:val="009F4EF8"/>
    <w:rsid w:val="00A039A3"/>
    <w:rsid w:val="00A05BEA"/>
    <w:rsid w:val="00A16F66"/>
    <w:rsid w:val="00A301D3"/>
    <w:rsid w:val="00A41D32"/>
    <w:rsid w:val="00A56FE4"/>
    <w:rsid w:val="00A64D97"/>
    <w:rsid w:val="00A64FFB"/>
    <w:rsid w:val="00A66382"/>
    <w:rsid w:val="00A74771"/>
    <w:rsid w:val="00A81A8D"/>
    <w:rsid w:val="00A9043F"/>
    <w:rsid w:val="00A9221F"/>
    <w:rsid w:val="00AA2960"/>
    <w:rsid w:val="00AA7723"/>
    <w:rsid w:val="00AC6159"/>
    <w:rsid w:val="00AC6E12"/>
    <w:rsid w:val="00AD013E"/>
    <w:rsid w:val="00AD577C"/>
    <w:rsid w:val="00AE330F"/>
    <w:rsid w:val="00AE3CD6"/>
    <w:rsid w:val="00AE52EF"/>
    <w:rsid w:val="00AE61F1"/>
    <w:rsid w:val="00AE7FD3"/>
    <w:rsid w:val="00AF0B54"/>
    <w:rsid w:val="00AF315D"/>
    <w:rsid w:val="00B023CF"/>
    <w:rsid w:val="00B1645B"/>
    <w:rsid w:val="00B2060F"/>
    <w:rsid w:val="00B41870"/>
    <w:rsid w:val="00B4257E"/>
    <w:rsid w:val="00B44FAE"/>
    <w:rsid w:val="00B45718"/>
    <w:rsid w:val="00B6018D"/>
    <w:rsid w:val="00B7322E"/>
    <w:rsid w:val="00B73A9F"/>
    <w:rsid w:val="00B77D20"/>
    <w:rsid w:val="00B832CD"/>
    <w:rsid w:val="00BA1A66"/>
    <w:rsid w:val="00BA58EE"/>
    <w:rsid w:val="00BC13B6"/>
    <w:rsid w:val="00BD2C0B"/>
    <w:rsid w:val="00BD6A28"/>
    <w:rsid w:val="00BE6FC0"/>
    <w:rsid w:val="00BF5233"/>
    <w:rsid w:val="00C0356B"/>
    <w:rsid w:val="00C037CC"/>
    <w:rsid w:val="00C04AA1"/>
    <w:rsid w:val="00C05D1E"/>
    <w:rsid w:val="00C05D4B"/>
    <w:rsid w:val="00C06DA2"/>
    <w:rsid w:val="00C109E3"/>
    <w:rsid w:val="00C1101E"/>
    <w:rsid w:val="00C13F8A"/>
    <w:rsid w:val="00C15951"/>
    <w:rsid w:val="00C176C8"/>
    <w:rsid w:val="00C25244"/>
    <w:rsid w:val="00C2553C"/>
    <w:rsid w:val="00C25644"/>
    <w:rsid w:val="00C46E1D"/>
    <w:rsid w:val="00C46E98"/>
    <w:rsid w:val="00C6240E"/>
    <w:rsid w:val="00C71D1B"/>
    <w:rsid w:val="00C7725B"/>
    <w:rsid w:val="00C970F3"/>
    <w:rsid w:val="00CA6C9D"/>
    <w:rsid w:val="00CB2164"/>
    <w:rsid w:val="00CB5BD2"/>
    <w:rsid w:val="00CC13DE"/>
    <w:rsid w:val="00CD008C"/>
    <w:rsid w:val="00CD04CE"/>
    <w:rsid w:val="00CD27F5"/>
    <w:rsid w:val="00CD33AA"/>
    <w:rsid w:val="00CF029E"/>
    <w:rsid w:val="00CF0AE3"/>
    <w:rsid w:val="00D07470"/>
    <w:rsid w:val="00D10434"/>
    <w:rsid w:val="00D148D1"/>
    <w:rsid w:val="00D25B11"/>
    <w:rsid w:val="00D32A13"/>
    <w:rsid w:val="00D338E5"/>
    <w:rsid w:val="00D36CDB"/>
    <w:rsid w:val="00D46E71"/>
    <w:rsid w:val="00D53716"/>
    <w:rsid w:val="00D54FCF"/>
    <w:rsid w:val="00D606CA"/>
    <w:rsid w:val="00D65FC2"/>
    <w:rsid w:val="00D757D5"/>
    <w:rsid w:val="00D80AA6"/>
    <w:rsid w:val="00D87DF3"/>
    <w:rsid w:val="00D9794A"/>
    <w:rsid w:val="00DA7E40"/>
    <w:rsid w:val="00DC0758"/>
    <w:rsid w:val="00DC1755"/>
    <w:rsid w:val="00DC32CB"/>
    <w:rsid w:val="00DC3D0A"/>
    <w:rsid w:val="00DC6604"/>
    <w:rsid w:val="00DC77CE"/>
    <w:rsid w:val="00DD40B5"/>
    <w:rsid w:val="00DD6B4C"/>
    <w:rsid w:val="00DE5445"/>
    <w:rsid w:val="00E02B94"/>
    <w:rsid w:val="00E1522F"/>
    <w:rsid w:val="00E20DC6"/>
    <w:rsid w:val="00E21704"/>
    <w:rsid w:val="00E24ECA"/>
    <w:rsid w:val="00E24EE3"/>
    <w:rsid w:val="00E262A5"/>
    <w:rsid w:val="00E32131"/>
    <w:rsid w:val="00E411BE"/>
    <w:rsid w:val="00E62B63"/>
    <w:rsid w:val="00E71AB4"/>
    <w:rsid w:val="00E72061"/>
    <w:rsid w:val="00E80272"/>
    <w:rsid w:val="00E8485D"/>
    <w:rsid w:val="00EA087B"/>
    <w:rsid w:val="00EA5D48"/>
    <w:rsid w:val="00EF431F"/>
    <w:rsid w:val="00EF4943"/>
    <w:rsid w:val="00F03456"/>
    <w:rsid w:val="00F03C2B"/>
    <w:rsid w:val="00F060DF"/>
    <w:rsid w:val="00F13CE8"/>
    <w:rsid w:val="00F1669D"/>
    <w:rsid w:val="00F26D39"/>
    <w:rsid w:val="00F271B3"/>
    <w:rsid w:val="00F30DB1"/>
    <w:rsid w:val="00F34802"/>
    <w:rsid w:val="00F37FFC"/>
    <w:rsid w:val="00F41940"/>
    <w:rsid w:val="00F4228F"/>
    <w:rsid w:val="00F52EF8"/>
    <w:rsid w:val="00F56A33"/>
    <w:rsid w:val="00F600AF"/>
    <w:rsid w:val="00F6307F"/>
    <w:rsid w:val="00F647E6"/>
    <w:rsid w:val="00F64B0B"/>
    <w:rsid w:val="00F76DE1"/>
    <w:rsid w:val="00F8028F"/>
    <w:rsid w:val="00F862B4"/>
    <w:rsid w:val="00F9593E"/>
    <w:rsid w:val="00FA2738"/>
    <w:rsid w:val="00FA6960"/>
    <w:rsid w:val="00FB2C7F"/>
    <w:rsid w:val="00FD4967"/>
    <w:rsid w:val="00FD7E58"/>
    <w:rsid w:val="00FF0725"/>
    <w:rsid w:val="00FF2651"/>
    <w:rsid w:val="00FF600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unhideWhenUsed="1"/>
    <w:lsdException w:name="Table Grid"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CDB"/>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jc w:val="center"/>
      <w:outlineLvl w:val="0"/>
    </w:pPr>
    <w:rPr>
      <w:b/>
      <w:bCs/>
    </w:rPr>
  </w:style>
  <w:style w:type="paragraph" w:styleId="Heading2">
    <w:name w:val="heading 2"/>
    <w:basedOn w:val="Normal"/>
    <w:next w:val="Normal"/>
    <w:link w:val="Nadpis2Char"/>
    <w:uiPriority w:val="99"/>
    <w:qFormat/>
    <w:pPr>
      <w:keepNext/>
      <w:autoSpaceDE w:val="0"/>
      <w:autoSpaceDN w:val="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paragraph" w:styleId="BalloonText">
    <w:name w:val="Balloon Text"/>
    <w:basedOn w:val="Normal"/>
    <w:link w:val="TextbublinyChar"/>
    <w:uiPriority w:val="99"/>
    <w:semiHidden/>
    <w:pPr>
      <w:spacing w:before="0"/>
      <w:jc w:val="left"/>
    </w:pPr>
    <w:rPr>
      <w:rFonts w:ascii="Tahoma" w:hAnsi="Tahoma" w:cs="Tahoma"/>
      <w:sz w:val="16"/>
      <w:szCs w:val="16"/>
      <w:lang w:val="cs-CZ" w:eastAsia="cs-CZ"/>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pPr>
      <w:autoSpaceDE w:val="0"/>
      <w:autoSpaceDN w:val="0"/>
      <w:spacing w:before="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autoSpaceDE w:val="0"/>
      <w:autoSpaceDN w:val="0"/>
      <w:spacing w:before="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utoSpaceDE w:val="0"/>
      <w:autoSpaceDN w:val="0"/>
      <w:spacing w:before="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jc w:val="left"/>
    </w:pPr>
    <w:rPr>
      <w:sz w:val="20"/>
      <w:szCs w:val="20"/>
      <w:lang w:eastAsia="en-US"/>
    </w:rPr>
  </w:style>
  <w:style w:type="paragraph" w:styleId="FootnoteText">
    <w:name w:val="footnote text"/>
    <w:basedOn w:val="Normal"/>
    <w:link w:val="TextpoznmkypodiarouChar"/>
    <w:uiPriority w:val="99"/>
    <w:semiHidden/>
    <w:pPr>
      <w:autoSpaceDE w:val="0"/>
      <w:autoSpaceDN w:val="0"/>
      <w:spacing w:before="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after="12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customStyle="1" w:styleId="Styl1">
    <w:name w:val="Styl1"/>
    <w:basedOn w:val="Normal"/>
    <w:uiPriority w:val="99"/>
    <w:pPr>
      <w:tabs>
        <w:tab w:val="left" w:pos="567"/>
        <w:tab w:val="left" w:pos="709"/>
      </w:tabs>
      <w:spacing w:before="0"/>
      <w:jc w:val="both"/>
    </w:pPr>
    <w:rPr>
      <w:lang w:eastAsia="cs-CZ"/>
    </w:rPr>
  </w:style>
  <w:style w:type="paragraph" w:styleId="BodyTextIndent2">
    <w:name w:val="Body Text Indent 2"/>
    <w:basedOn w:val="Normal"/>
    <w:link w:val="Zarkazkladnhotextu2Char"/>
    <w:uiPriority w:val="99"/>
    <w:semiHidden/>
    <w:rsid w:val="000304EA"/>
    <w:pPr>
      <w:autoSpaceDE w:val="0"/>
      <w:autoSpaceDN w:val="0"/>
      <w:spacing w:before="0"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304EA"/>
    <w:rPr>
      <w:rFonts w:cs="Times New Roman"/>
      <w:sz w:val="24"/>
      <w:szCs w:val="24"/>
      <w:rtl w:val="0"/>
      <w:cs w:val="0"/>
    </w:rPr>
  </w:style>
  <w:style w:type="paragraph" w:styleId="ListParagraph">
    <w:name w:val="List Paragraph"/>
    <w:basedOn w:val="Normal"/>
    <w:uiPriority w:val="99"/>
    <w:qFormat/>
    <w:rsid w:val="00661E42"/>
    <w:pPr>
      <w:spacing w:before="0" w:after="200" w:line="276" w:lineRule="auto"/>
      <w:ind w:left="720"/>
      <w:jc w:val="both"/>
    </w:pPr>
    <w:rPr>
      <w:rFonts w:ascii="Calibri" w:hAnsi="Calibri" w:cs="Calibri"/>
      <w:sz w:val="22"/>
      <w:szCs w:val="22"/>
      <w:lang w:eastAsia="en-US"/>
    </w:rPr>
  </w:style>
  <w:style w:type="paragraph" w:customStyle="1" w:styleId="CM4">
    <w:name w:val="CM4"/>
    <w:basedOn w:val="Normal"/>
    <w:next w:val="Normal"/>
    <w:uiPriority w:val="99"/>
    <w:rsid w:val="007B0A0A"/>
    <w:pPr>
      <w:autoSpaceDE w:val="0"/>
      <w:autoSpaceDN w:val="0"/>
      <w:adjustRightInd w:val="0"/>
      <w:spacing w:before="0"/>
      <w:jc w:val="left"/>
    </w:pPr>
    <w:rPr>
      <w:rFonts w:ascii="EUAlbertina" w:hAnsi="EUAlbertina" w:cs="EUAlbertina"/>
    </w:rPr>
  </w:style>
  <w:style w:type="character" w:customStyle="1" w:styleId="FootnoteTextChar">
    <w:name w:val="Footnote Text Char"/>
    <w:basedOn w:val="DefaultParagraphFont"/>
    <w:uiPriority w:val="99"/>
    <w:semiHidden/>
    <w:locked/>
    <w:rsid w:val="008C5551"/>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26</Pages>
  <Words>11602</Words>
  <Characters>66138</Characters>
  <Application>Microsoft Office Word</Application>
  <DocSecurity>0</DocSecurity>
  <Lines>0</Lines>
  <Paragraphs>0</Paragraphs>
  <ScaleCrop>false</ScaleCrop>
  <Company>ÚV SR</Company>
  <LinksUpToDate>false</LinksUpToDate>
  <CharactersWithSpaces>77585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Hořinková Hana</cp:lastModifiedBy>
  <cp:revision>2</cp:revision>
  <cp:lastPrinted>2006-02-14T13:15:00Z</cp:lastPrinted>
  <dcterms:created xsi:type="dcterms:W3CDTF">2016-08-17T12:50:00Z</dcterms:created>
  <dcterms:modified xsi:type="dcterms:W3CDTF">2016-08-17T12:50:00Z</dcterms:modified>
</cp:coreProperties>
</file>