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5735" w:type="dxa"/>
        <w:tblInd w:w="-241"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710"/>
        <w:gridCol w:w="4744"/>
        <w:gridCol w:w="784"/>
        <w:gridCol w:w="851"/>
        <w:gridCol w:w="850"/>
        <w:gridCol w:w="49"/>
        <w:gridCol w:w="6046"/>
        <w:gridCol w:w="720"/>
        <w:gridCol w:w="981"/>
      </w:tblGrid>
      <w:tr>
        <w:tblPrEx>
          <w:tblW w:w="15735" w:type="dxa"/>
          <w:tblInd w:w="-241"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5735" w:type="dxa"/>
            <w:gridSpan w:val="9"/>
            <w:tcBorders>
              <w:top w:val="single" w:sz="12" w:space="0" w:color="auto"/>
              <w:left w:val="single" w:sz="12" w:space="0" w:color="auto"/>
              <w:bottom w:val="single" w:sz="4" w:space="0" w:color="auto"/>
              <w:right w:val="single" w:sz="12" w:space="0" w:color="auto"/>
            </w:tcBorders>
            <w:textDirection w:val="lrTb"/>
            <w:vAlign w:val="top"/>
          </w:tcPr>
          <w:p w:rsidR="00AF5CAE" w:rsidRPr="00874C2D" w:rsidP="00874C2D">
            <w:pPr>
              <w:pStyle w:val="Heading1"/>
              <w:bidi w:val="0"/>
              <w:spacing w:after="0" w:line="240" w:lineRule="auto"/>
              <w:rPr>
                <w:rFonts w:ascii="Times New Roman" w:hAnsi="Times New Roman"/>
                <w:sz w:val="20"/>
                <w:szCs w:val="20"/>
              </w:rPr>
            </w:pPr>
            <w:r w:rsidRPr="00874C2D">
              <w:rPr>
                <w:rFonts w:ascii="Times New Roman" w:hAnsi="Times New Roman"/>
                <w:sz w:val="20"/>
                <w:szCs w:val="20"/>
              </w:rPr>
              <w:t>TABUĽKA  ZHODY</w:t>
            </w:r>
            <w:r w:rsidRPr="00874C2D">
              <w:rPr>
                <w:rFonts w:ascii="Times New Roman" w:hAnsi="Times New Roman"/>
                <w:sz w:val="20"/>
                <w:szCs w:val="20"/>
                <w:highlight w:val="green"/>
              </w:rPr>
              <w:t xml:space="preserve"> </w:t>
            </w:r>
          </w:p>
          <w:p w:rsidR="00AF5CAE" w:rsidRPr="00874C2D" w:rsidP="00874C2D">
            <w:pPr>
              <w:pStyle w:val="Heading1"/>
              <w:bidi w:val="0"/>
              <w:spacing w:after="120" w:line="240" w:lineRule="auto"/>
              <w:rPr>
                <w:rFonts w:ascii="Times New Roman" w:hAnsi="Times New Roman"/>
                <w:b w:val="0"/>
                <w:bCs w:val="0"/>
                <w:sz w:val="20"/>
                <w:szCs w:val="20"/>
              </w:rPr>
            </w:pPr>
            <w:r w:rsidRPr="00874C2D">
              <w:rPr>
                <w:rFonts w:ascii="Times New Roman" w:hAnsi="Times New Roman"/>
                <w:sz w:val="20"/>
                <w:szCs w:val="20"/>
              </w:rPr>
              <w:t>smernice ES s ustanoveniami všetkých všeobecne záväzných právnych predpisov, ktoré danú smernicu preberajú</w:t>
            </w:r>
          </w:p>
        </w:tc>
      </w:tr>
      <w:tr>
        <w:tblPrEx>
          <w:tblW w:w="15735" w:type="dxa"/>
          <w:tblInd w:w="-241" w:type="dxa"/>
          <w:tblLayout w:type="fixed"/>
          <w:tblCellMar>
            <w:left w:w="43" w:type="dxa"/>
            <w:right w:w="43" w:type="dxa"/>
          </w:tblCellMar>
        </w:tblPrEx>
        <w:trPr>
          <w:cantSplit/>
          <w:trHeight w:val="567"/>
        </w:trPr>
        <w:tc>
          <w:tcPr>
            <w:tcW w:w="7988" w:type="dxa"/>
            <w:gridSpan w:val="6"/>
            <w:tcBorders>
              <w:top w:val="single" w:sz="4" w:space="0" w:color="auto"/>
              <w:left w:val="single" w:sz="12" w:space="0" w:color="auto"/>
              <w:bottom w:val="single" w:sz="4" w:space="0" w:color="auto"/>
              <w:right w:val="single" w:sz="12" w:space="0" w:color="auto"/>
            </w:tcBorders>
            <w:textDirection w:val="lrTb"/>
            <w:vAlign w:val="top"/>
          </w:tcPr>
          <w:p w:rsidR="00E33852" w:rsidRPr="00874C2D" w:rsidP="00874C2D">
            <w:pPr>
              <w:bidi w:val="0"/>
              <w:spacing w:after="0" w:line="240" w:lineRule="auto"/>
              <w:jc w:val="center"/>
              <w:rPr>
                <w:rFonts w:ascii="Times New Roman" w:hAnsi="Times New Roman"/>
                <w:b/>
                <w:bCs/>
                <w:sz w:val="20"/>
                <w:szCs w:val="20"/>
              </w:rPr>
            </w:pPr>
            <w:r w:rsidRPr="00874C2D">
              <w:rPr>
                <w:rFonts w:ascii="Times New Roman" w:hAnsi="Times New Roman"/>
                <w:b/>
                <w:bCs/>
                <w:sz w:val="20"/>
                <w:szCs w:val="20"/>
              </w:rPr>
              <w:t>Smernica Komisie 2006/17/ES z 8. februára 2006, ktorou sa vykonáva smernica Európskeho parlamentu a Rady 2004/23/ES, pokiaľ ide o určité technické požiadavky na darcovstvo, odber a testovanie ľudských tkanív a buniek (Ú. v. EÚ L 38, 9. 2. 2006) v znení smernice Komisie 2012/39/EÚ z 26. novembra 2012 (Ú. v. EÚ L 327, 27. 11. 2012).</w:t>
            </w:r>
          </w:p>
        </w:tc>
        <w:tc>
          <w:tcPr>
            <w:tcW w:w="7747" w:type="dxa"/>
            <w:gridSpan w:val="3"/>
            <w:tcBorders>
              <w:top w:val="single" w:sz="4" w:space="0" w:color="auto"/>
              <w:left w:val="nil"/>
              <w:bottom w:val="single" w:sz="4" w:space="0" w:color="auto"/>
              <w:right w:val="single" w:sz="12" w:space="0" w:color="auto"/>
            </w:tcBorders>
            <w:textDirection w:val="lrTb"/>
            <w:vAlign w:val="top"/>
          </w:tcPr>
          <w:p w:rsidR="00E33852" w:rsidRPr="00874C2D" w:rsidP="00874C2D">
            <w:pPr>
              <w:pStyle w:val="Styl1"/>
              <w:bidi w:val="0"/>
              <w:spacing w:after="0" w:line="240" w:lineRule="auto"/>
              <w:rPr>
                <w:rFonts w:ascii="Times New Roman" w:hAnsi="Times New Roman"/>
                <w:b/>
                <w:bCs/>
                <w:sz w:val="20"/>
                <w:szCs w:val="20"/>
              </w:rPr>
            </w:pPr>
            <w:r w:rsidRPr="00874C2D" w:rsidR="00273423">
              <w:rPr>
                <w:rFonts w:ascii="Times New Roman" w:hAnsi="Times New Roman"/>
                <w:b/>
                <w:bCs/>
                <w:sz w:val="20"/>
                <w:szCs w:val="20"/>
              </w:rPr>
              <w:t xml:space="preserve">Návrh zákona </w:t>
            </w:r>
            <w:r w:rsidRPr="00874C2D" w:rsidR="00C04685">
              <w:rPr>
                <w:rFonts w:ascii="Times New Roman" w:hAnsi="Times New Roman"/>
                <w:b/>
                <w:bCs/>
                <w:sz w:val="20"/>
                <w:szCs w:val="20"/>
              </w:rPr>
              <w:t xml:space="preserve">o požiadavkách a postupoch </w:t>
            </w:r>
            <w:r w:rsidRPr="00874C2D" w:rsidR="00273423">
              <w:rPr>
                <w:rFonts w:ascii="Times New Roman" w:hAnsi="Times New Roman"/>
                <w:b/>
                <w:bCs/>
                <w:sz w:val="20"/>
                <w:szCs w:val="20"/>
              </w:rPr>
              <w:t xml:space="preserve">pri odbere a transplantácii ľudského orgánu, </w:t>
            </w:r>
            <w:r w:rsidRPr="00874C2D" w:rsidR="00A5724C">
              <w:rPr>
                <w:rFonts w:ascii="Times New Roman" w:hAnsi="Times New Roman"/>
                <w:b/>
                <w:bCs/>
                <w:sz w:val="20"/>
                <w:szCs w:val="20"/>
              </w:rPr>
              <w:t xml:space="preserve">ľudského </w:t>
            </w:r>
            <w:r w:rsidRPr="00874C2D" w:rsidR="00273423">
              <w:rPr>
                <w:rFonts w:ascii="Times New Roman" w:hAnsi="Times New Roman"/>
                <w:b/>
                <w:bCs/>
                <w:sz w:val="20"/>
                <w:szCs w:val="20"/>
              </w:rPr>
              <w:t>tkaniva a</w:t>
            </w:r>
            <w:r w:rsidRPr="00874C2D" w:rsidR="00A5724C">
              <w:rPr>
                <w:rFonts w:ascii="Times New Roman" w:hAnsi="Times New Roman"/>
                <w:b/>
                <w:bCs/>
                <w:sz w:val="20"/>
                <w:szCs w:val="20"/>
              </w:rPr>
              <w:t xml:space="preserve"> ľudských </w:t>
            </w:r>
            <w:r w:rsidRPr="00874C2D" w:rsidR="00273423">
              <w:rPr>
                <w:rFonts w:ascii="Times New Roman" w:hAnsi="Times New Roman"/>
                <w:b/>
                <w:bCs/>
                <w:sz w:val="20"/>
                <w:szCs w:val="20"/>
              </w:rPr>
              <w:t>buniek a o zmene a doplnení niektorých zákonov (transplantačný zákon)</w:t>
            </w:r>
            <w:r w:rsidRPr="00874C2D" w:rsidR="00C04685">
              <w:rPr>
                <w:rFonts w:ascii="Times New Roman" w:hAnsi="Times New Roman"/>
                <w:b/>
                <w:bCs/>
                <w:sz w:val="20"/>
                <w:szCs w:val="20"/>
              </w:rPr>
              <w:t>.</w:t>
            </w:r>
          </w:p>
          <w:p w:rsidR="00C04685" w:rsidRPr="00874C2D" w:rsidP="00874C2D">
            <w:pPr>
              <w:pStyle w:val="Styl1"/>
              <w:bidi w:val="0"/>
              <w:spacing w:after="0" w:line="240" w:lineRule="auto"/>
              <w:rPr>
                <w:rFonts w:ascii="Times New Roman" w:hAnsi="Times New Roman"/>
                <w:b/>
                <w:bCs/>
                <w:sz w:val="20"/>
                <w:szCs w:val="20"/>
              </w:rPr>
            </w:pPr>
          </w:p>
          <w:p w:rsidR="00C04685" w:rsidRPr="00874C2D" w:rsidP="00874C2D">
            <w:pPr>
              <w:pStyle w:val="Styl1"/>
              <w:bidi w:val="0"/>
              <w:spacing w:after="0" w:line="240" w:lineRule="auto"/>
              <w:rPr>
                <w:rFonts w:ascii="Times New Roman" w:hAnsi="Times New Roman"/>
                <w:b/>
                <w:bCs/>
                <w:sz w:val="20"/>
                <w:szCs w:val="20"/>
                <w:lang w:eastAsia="sk-SK"/>
              </w:rPr>
            </w:pPr>
            <w:r w:rsidRPr="00874C2D">
              <w:rPr>
                <w:rFonts w:ascii="Times New Roman" w:hAnsi="Times New Roman"/>
                <w:b/>
                <w:bCs/>
                <w:sz w:val="20"/>
                <w:szCs w:val="20"/>
                <w:lang w:eastAsia="sk-SK"/>
              </w:rPr>
              <w:t>Zákon č. 578/2004 Z. z. poskytovateľoch zdravotnej starostlivosti, zdravotníckych pracovníkoch, stavovských organizáciách v zdravotníctve a o zmene a doplnení niektorých zákonov v znení neskorších predpisov.</w:t>
            </w:r>
          </w:p>
          <w:p w:rsidR="00C04685" w:rsidRPr="00874C2D" w:rsidP="00874C2D">
            <w:pPr>
              <w:pStyle w:val="Styl1"/>
              <w:bidi w:val="0"/>
              <w:spacing w:after="0" w:line="240" w:lineRule="auto"/>
              <w:rPr>
                <w:rFonts w:ascii="Times New Roman" w:hAnsi="Times New Roman"/>
                <w:b/>
                <w:bCs/>
                <w:sz w:val="20"/>
                <w:szCs w:val="20"/>
                <w:lang w:eastAsia="sk-SK"/>
              </w:rPr>
            </w:pPr>
          </w:p>
          <w:p w:rsidR="00C04685" w:rsidRPr="00874C2D" w:rsidP="00874C2D">
            <w:pPr>
              <w:pStyle w:val="Styl1"/>
              <w:bidi w:val="0"/>
              <w:spacing w:after="0" w:line="240" w:lineRule="auto"/>
              <w:rPr>
                <w:rFonts w:ascii="Times New Roman" w:hAnsi="Times New Roman"/>
                <w:b/>
                <w:bCs/>
                <w:sz w:val="20"/>
                <w:szCs w:val="20"/>
              </w:rPr>
            </w:pPr>
            <w:r w:rsidRPr="00874C2D">
              <w:rPr>
                <w:rFonts w:ascii="Times New Roman" w:hAnsi="Times New Roman"/>
                <w:b/>
                <w:bCs/>
                <w:sz w:val="20"/>
                <w:szCs w:val="20"/>
              </w:rPr>
              <w:t>Zákon č. 576/2004 Z. z. o zdravotnej starostlivosti, službách súvisiacich s poskytovaním zdravotnej starostlivosti, službách súvisiacich s poskytovaním zdravotnej starostlivosti a o zmene a doplnení niektorých zákonov v znení neskorších predpisov.</w:t>
            </w:r>
          </w:p>
        </w:tc>
      </w:tr>
      <w:tr>
        <w:tblPrEx>
          <w:tblW w:w="15735" w:type="dxa"/>
          <w:tblInd w:w="-241" w:type="dxa"/>
          <w:tblLayout w:type="fixed"/>
          <w:tblCellMar>
            <w:left w:w="43" w:type="dxa"/>
            <w:right w:w="43" w:type="dxa"/>
          </w:tblCellMar>
        </w:tblPrEx>
        <w:trPr>
          <w:trHeight w:val="567"/>
        </w:trPr>
        <w:tc>
          <w:tcPr>
            <w:tcW w:w="6238" w:type="dxa"/>
            <w:gridSpan w:val="3"/>
            <w:tcBorders>
              <w:top w:val="single" w:sz="4" w:space="0" w:color="auto"/>
              <w:left w:val="single" w:sz="12" w:space="0" w:color="auto"/>
              <w:bottom w:val="single" w:sz="4" w:space="0" w:color="auto"/>
              <w:right w:val="single" w:sz="12" w:space="0" w:color="auto"/>
            </w:tcBorders>
            <w:textDirection w:val="lrTb"/>
            <w:vAlign w:val="top"/>
          </w:tcPr>
          <w:p w:rsidR="00AF5CAE" w:rsidRPr="00874C2D" w:rsidP="00874C2D">
            <w:pPr>
              <w:pStyle w:val="Heading4"/>
              <w:bidi w:val="0"/>
              <w:spacing w:before="120" w:after="0" w:line="240" w:lineRule="auto"/>
              <w:rPr>
                <w:rFonts w:ascii="Times New Roman" w:hAnsi="Times New Roman"/>
                <w:sz w:val="20"/>
                <w:szCs w:val="20"/>
              </w:rPr>
            </w:pPr>
            <w:r w:rsidRPr="00874C2D">
              <w:rPr>
                <w:rFonts w:ascii="Times New Roman" w:hAnsi="Times New Roman"/>
                <w:sz w:val="20"/>
                <w:szCs w:val="20"/>
              </w:rPr>
              <w:t>Smernica ES</w:t>
            </w:r>
          </w:p>
          <w:p w:rsidR="00AF5CAE" w:rsidRPr="00874C2D" w:rsidP="00874C2D">
            <w:pPr>
              <w:pStyle w:val="BodyText3"/>
              <w:bidi w:val="0"/>
              <w:spacing w:after="0" w:line="240" w:lineRule="auto"/>
              <w:rPr>
                <w:rFonts w:ascii="Times New Roman" w:hAnsi="Times New Roman"/>
                <w:sz w:val="20"/>
                <w:szCs w:val="20"/>
              </w:rPr>
            </w:pPr>
          </w:p>
        </w:tc>
        <w:tc>
          <w:tcPr>
            <w:tcW w:w="9497" w:type="dxa"/>
            <w:gridSpan w:val="6"/>
            <w:tcBorders>
              <w:top w:val="single" w:sz="4" w:space="0" w:color="auto"/>
              <w:left w:val="nil"/>
              <w:bottom w:val="single" w:sz="4" w:space="0" w:color="auto"/>
              <w:right w:val="single" w:sz="12" w:space="0" w:color="auto"/>
            </w:tcBorders>
            <w:textDirection w:val="lrTb"/>
            <w:vAlign w:val="top"/>
          </w:tcPr>
          <w:p w:rsidR="00AF5CAE" w:rsidRPr="00874C2D" w:rsidP="00874C2D">
            <w:pPr>
              <w:pStyle w:val="Heading4"/>
              <w:bidi w:val="0"/>
              <w:spacing w:before="120" w:after="0" w:line="240" w:lineRule="auto"/>
              <w:rPr>
                <w:rFonts w:ascii="Times New Roman" w:hAnsi="Times New Roman"/>
                <w:sz w:val="20"/>
                <w:szCs w:val="20"/>
              </w:rPr>
            </w:pPr>
            <w:r w:rsidRPr="00874C2D">
              <w:rPr>
                <w:rFonts w:ascii="Times New Roman" w:hAnsi="Times New Roman"/>
                <w:sz w:val="20"/>
                <w:szCs w:val="20"/>
              </w:rPr>
              <w:t>Všeobecne záväzné právne predpisy Slovenskej republiky</w:t>
            </w:r>
          </w:p>
          <w:p w:rsidR="00AF5CAE" w:rsidRPr="00874C2D" w:rsidP="00874C2D">
            <w:pPr>
              <w:pStyle w:val="Caption"/>
              <w:bidi w:val="0"/>
              <w:spacing w:after="0" w:line="240" w:lineRule="auto"/>
              <w:rPr>
                <w:rFonts w:ascii="Times New Roman" w:hAnsi="Times New Roman"/>
                <w:sz w:val="20"/>
                <w:szCs w:val="20"/>
              </w:rPr>
            </w:pPr>
          </w:p>
        </w:tc>
      </w:tr>
      <w:tr>
        <w:tblPrEx>
          <w:tblW w:w="15735" w:type="dxa"/>
          <w:tblInd w:w="-241" w:type="dxa"/>
          <w:tblLayout w:type="fixed"/>
          <w:tblCellMar>
            <w:left w:w="43" w:type="dxa"/>
            <w:right w:w="43" w:type="dxa"/>
          </w:tblCellMar>
        </w:tblPrEx>
        <w:tc>
          <w:tcPr>
            <w:tcW w:w="710" w:type="dxa"/>
            <w:tcBorders>
              <w:top w:val="single" w:sz="4" w:space="0" w:color="auto"/>
              <w:left w:val="single" w:sz="12" w:space="0" w:color="auto"/>
              <w:bottom w:val="single" w:sz="4" w:space="0" w:color="auto"/>
              <w:right w:val="single" w:sz="4"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1</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2</w:t>
            </w:r>
          </w:p>
        </w:tc>
        <w:tc>
          <w:tcPr>
            <w:tcW w:w="784" w:type="dxa"/>
            <w:tcBorders>
              <w:top w:val="single" w:sz="4" w:space="0" w:color="auto"/>
              <w:left w:val="single" w:sz="4" w:space="0" w:color="auto"/>
              <w:bottom w:val="single" w:sz="4" w:space="0" w:color="auto"/>
              <w:right w:val="single" w:sz="12"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3</w:t>
            </w:r>
          </w:p>
        </w:tc>
        <w:tc>
          <w:tcPr>
            <w:tcW w:w="851" w:type="dxa"/>
            <w:tcBorders>
              <w:top w:val="single" w:sz="4" w:space="0" w:color="auto"/>
              <w:left w:val="nil"/>
              <w:bottom w:val="single" w:sz="4" w:space="0" w:color="auto"/>
              <w:right w:val="single" w:sz="4"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06E2B" w:rsidRPr="00874C2D" w:rsidP="00874C2D">
            <w:pPr>
              <w:pStyle w:val="BodyText2"/>
              <w:bidi w:val="0"/>
              <w:spacing w:after="0" w:line="240" w:lineRule="auto"/>
              <w:rPr>
                <w:rFonts w:ascii="Times New Roman" w:hAnsi="Times New Roman"/>
              </w:rPr>
            </w:pPr>
            <w:r w:rsidRPr="00874C2D">
              <w:rPr>
                <w:rFonts w:ascii="Times New Roman" w:hAnsi="Times New Roman"/>
              </w:rPr>
              <w:t>5</w:t>
            </w:r>
          </w:p>
        </w:tc>
        <w:tc>
          <w:tcPr>
            <w:tcW w:w="6095" w:type="dxa"/>
            <w:gridSpan w:val="2"/>
            <w:tcBorders>
              <w:top w:val="single" w:sz="4" w:space="0" w:color="auto"/>
              <w:left w:val="single" w:sz="4" w:space="0" w:color="auto"/>
              <w:bottom w:val="single" w:sz="4" w:space="0" w:color="auto"/>
              <w:right w:val="single" w:sz="4" w:space="0" w:color="auto"/>
            </w:tcBorders>
            <w:textDirection w:val="lrTb"/>
            <w:vAlign w:val="top"/>
          </w:tcPr>
          <w:p w:rsidR="00106E2B" w:rsidRPr="00874C2D" w:rsidP="00874C2D">
            <w:pPr>
              <w:pStyle w:val="BodyText2"/>
              <w:bidi w:val="0"/>
              <w:spacing w:after="0" w:line="240" w:lineRule="auto"/>
              <w:rPr>
                <w:rFonts w:ascii="Times New Roman" w:hAnsi="Times New Roman"/>
              </w:rPr>
            </w:pPr>
            <w:r w:rsidRPr="00874C2D">
              <w:rPr>
                <w:rFonts w:ascii="Times New Roman" w:hAnsi="Times New Roman"/>
              </w:rPr>
              <w:t>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7</w:t>
            </w:r>
          </w:p>
        </w:tc>
        <w:tc>
          <w:tcPr>
            <w:tcW w:w="981" w:type="dxa"/>
            <w:tcBorders>
              <w:top w:val="single" w:sz="4" w:space="0" w:color="auto"/>
              <w:left w:val="single" w:sz="4" w:space="0" w:color="auto"/>
              <w:bottom w:val="single" w:sz="4" w:space="0" w:color="auto"/>
              <w:right w:val="single" w:sz="12"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8</w:t>
            </w:r>
          </w:p>
        </w:tc>
      </w:tr>
      <w:tr>
        <w:tblPrEx>
          <w:tblW w:w="15735" w:type="dxa"/>
          <w:tblInd w:w="-241" w:type="dxa"/>
          <w:tblLayout w:type="fixed"/>
          <w:tblCellMar>
            <w:left w:w="43" w:type="dxa"/>
            <w:right w:w="43" w:type="dxa"/>
          </w:tblCellMar>
        </w:tblPrEx>
        <w:tc>
          <w:tcPr>
            <w:tcW w:w="710" w:type="dxa"/>
            <w:tcBorders>
              <w:top w:val="single" w:sz="4" w:space="0" w:color="auto"/>
              <w:left w:val="single" w:sz="12" w:space="0" w:color="auto"/>
              <w:bottom w:val="single" w:sz="4" w:space="0" w:color="auto"/>
              <w:right w:val="single" w:sz="4" w:space="0" w:color="auto"/>
            </w:tcBorders>
            <w:textDirection w:val="lrTb"/>
            <w:vAlign w:val="top"/>
          </w:tcPr>
          <w:p w:rsidR="00106E2B" w:rsidRPr="00874C2D" w:rsidP="00874C2D">
            <w:pPr>
              <w:pStyle w:val="Normlny"/>
              <w:bidi w:val="0"/>
              <w:spacing w:after="0" w:line="240" w:lineRule="auto"/>
              <w:rPr>
                <w:rFonts w:ascii="Times New Roman" w:hAnsi="Times New Roman"/>
              </w:rPr>
            </w:pPr>
            <w:r w:rsidRPr="00874C2D">
              <w:rPr>
                <w:rFonts w:ascii="Times New Roman" w:hAnsi="Times New Roman"/>
              </w:rPr>
              <w:t>Článok</w:t>
            </w:r>
          </w:p>
          <w:p w:rsidR="00106E2B" w:rsidRPr="00874C2D" w:rsidP="00874C2D">
            <w:pPr>
              <w:pStyle w:val="Normlny"/>
              <w:bidi w:val="0"/>
              <w:spacing w:after="0" w:line="240" w:lineRule="auto"/>
              <w:rPr>
                <w:rFonts w:ascii="Times New Roman" w:hAnsi="Times New Roman"/>
              </w:rPr>
            </w:pPr>
            <w:r w:rsidRPr="00874C2D">
              <w:rPr>
                <w:rFonts w:ascii="Times New Roman" w:hAnsi="Times New Roman"/>
              </w:rPr>
              <w:t>(Č, O,</w:t>
            </w:r>
          </w:p>
          <w:p w:rsidR="00106E2B" w:rsidRPr="00874C2D" w:rsidP="00874C2D">
            <w:pPr>
              <w:pStyle w:val="Normlny"/>
              <w:bidi w:val="0"/>
              <w:spacing w:after="0" w:line="240" w:lineRule="auto"/>
              <w:rPr>
                <w:rFonts w:ascii="Times New Roman" w:hAnsi="Times New Roman"/>
              </w:rPr>
            </w:pPr>
            <w:r w:rsidRPr="00874C2D">
              <w:rPr>
                <w:rFonts w:ascii="Times New Roman" w:hAnsi="Times New Roman"/>
              </w:rPr>
              <w:t>V, P)</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106E2B" w:rsidRPr="00874C2D" w:rsidP="00874C2D">
            <w:pPr>
              <w:pStyle w:val="Normlny"/>
              <w:bidi w:val="0"/>
              <w:spacing w:after="0" w:line="240" w:lineRule="auto"/>
              <w:jc w:val="center"/>
              <w:rPr>
                <w:rFonts w:ascii="Times New Roman" w:hAnsi="Times New Roman"/>
              </w:rPr>
            </w:pPr>
            <w:r w:rsidRPr="00874C2D">
              <w:rPr>
                <w:rFonts w:ascii="Times New Roman" w:hAnsi="Times New Roman"/>
              </w:rPr>
              <w:t>Text</w:t>
            </w:r>
          </w:p>
        </w:tc>
        <w:tc>
          <w:tcPr>
            <w:tcW w:w="784" w:type="dxa"/>
            <w:tcBorders>
              <w:top w:val="single" w:sz="4" w:space="0" w:color="auto"/>
              <w:left w:val="single" w:sz="4" w:space="0" w:color="auto"/>
              <w:bottom w:val="single" w:sz="4" w:space="0" w:color="auto"/>
              <w:right w:val="single" w:sz="12" w:space="0" w:color="auto"/>
            </w:tcBorders>
            <w:textDirection w:val="lrTb"/>
            <w:vAlign w:val="top"/>
          </w:tcPr>
          <w:p w:rsidR="00106E2B" w:rsidRPr="00874C2D" w:rsidP="00874C2D">
            <w:pPr>
              <w:pStyle w:val="Normlny"/>
              <w:bidi w:val="0"/>
              <w:spacing w:after="0" w:line="240" w:lineRule="auto"/>
              <w:jc w:val="center"/>
              <w:rPr>
                <w:rFonts w:ascii="Times New Roman" w:hAnsi="Times New Roman"/>
              </w:rPr>
            </w:pPr>
            <w:r w:rsidRPr="00874C2D">
              <w:rPr>
                <w:rFonts w:ascii="Times New Roman" w:hAnsi="Times New Roman"/>
              </w:rPr>
              <w:t>Spôsob transp.</w:t>
            </w:r>
          </w:p>
          <w:p w:rsidR="00106E2B" w:rsidRPr="00874C2D" w:rsidP="00874C2D">
            <w:pPr>
              <w:pStyle w:val="Normlny"/>
              <w:bidi w:val="0"/>
              <w:spacing w:after="0" w:line="240" w:lineRule="auto"/>
              <w:jc w:val="center"/>
              <w:rPr>
                <w:rFonts w:ascii="Times New Roman" w:hAnsi="Times New Roman"/>
              </w:rPr>
            </w:pPr>
            <w:r w:rsidRPr="00874C2D">
              <w:rPr>
                <w:rFonts w:ascii="Times New Roman" w:hAnsi="Times New Roman"/>
              </w:rPr>
              <w:t>(N, O, D, n.</w:t>
            </w:r>
            <w:r w:rsidRPr="00874C2D" w:rsidR="00874C2D">
              <w:rPr>
                <w:rFonts w:ascii="Times New Roman" w:hAnsi="Times New Roman"/>
              </w:rPr>
              <w:t xml:space="preserve"> </w:t>
            </w:r>
            <w:r w:rsidRPr="00874C2D">
              <w:rPr>
                <w:rFonts w:ascii="Times New Roman" w:hAnsi="Times New Roman"/>
              </w:rPr>
              <w:t>a.)</w:t>
            </w:r>
          </w:p>
        </w:tc>
        <w:tc>
          <w:tcPr>
            <w:tcW w:w="851" w:type="dxa"/>
            <w:tcBorders>
              <w:top w:val="single" w:sz="4" w:space="0" w:color="auto"/>
              <w:left w:val="nil"/>
              <w:bottom w:val="single" w:sz="4" w:space="0" w:color="auto"/>
              <w:right w:val="single" w:sz="4" w:space="0" w:color="auto"/>
            </w:tcBorders>
            <w:textDirection w:val="lrTb"/>
            <w:vAlign w:val="top"/>
          </w:tcPr>
          <w:p w:rsidR="00106E2B" w:rsidRPr="00874C2D" w:rsidP="00874C2D">
            <w:pPr>
              <w:pStyle w:val="Normlny"/>
              <w:bidi w:val="0"/>
              <w:spacing w:after="0" w:line="240" w:lineRule="auto"/>
              <w:jc w:val="center"/>
              <w:rPr>
                <w:rFonts w:ascii="Times New Roman" w:hAnsi="Times New Roman"/>
              </w:rPr>
            </w:pPr>
            <w:r w:rsidRPr="00874C2D">
              <w:rPr>
                <w:rFonts w:ascii="Times New Roman" w:hAnsi="Times New Roman"/>
              </w:rPr>
              <w:t>Číslo</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06E2B" w:rsidRPr="00874C2D" w:rsidP="00874C2D">
            <w:pPr>
              <w:pStyle w:val="Normlny"/>
              <w:bidi w:val="0"/>
              <w:spacing w:after="0" w:line="240" w:lineRule="auto"/>
              <w:jc w:val="center"/>
              <w:rPr>
                <w:rFonts w:ascii="Times New Roman" w:hAnsi="Times New Roman"/>
              </w:rPr>
            </w:pPr>
            <w:r w:rsidRPr="00874C2D">
              <w:rPr>
                <w:rFonts w:ascii="Times New Roman" w:hAnsi="Times New Roman"/>
              </w:rPr>
              <w:t>Článok (Č, §, O, V, P)</w:t>
            </w:r>
          </w:p>
        </w:tc>
        <w:tc>
          <w:tcPr>
            <w:tcW w:w="6095" w:type="dxa"/>
            <w:gridSpan w:val="2"/>
            <w:tcBorders>
              <w:top w:val="single" w:sz="4" w:space="0" w:color="auto"/>
              <w:left w:val="single" w:sz="4" w:space="0" w:color="auto"/>
              <w:bottom w:val="single" w:sz="4" w:space="0" w:color="auto"/>
              <w:right w:val="single" w:sz="4" w:space="0" w:color="auto"/>
            </w:tcBorders>
            <w:textDirection w:val="lrTb"/>
            <w:vAlign w:val="top"/>
          </w:tcPr>
          <w:p w:rsidR="00106E2B" w:rsidRPr="00874C2D" w:rsidP="00874C2D">
            <w:pPr>
              <w:pStyle w:val="Normlny"/>
              <w:bidi w:val="0"/>
              <w:spacing w:after="0" w:line="240" w:lineRule="auto"/>
              <w:jc w:val="center"/>
              <w:rPr>
                <w:rFonts w:ascii="Times New Roman" w:hAnsi="Times New Roman"/>
              </w:rPr>
            </w:pPr>
            <w:r w:rsidRPr="00874C2D">
              <w:rPr>
                <w:rFonts w:ascii="Times New Roman" w:hAnsi="Times New Roman"/>
              </w:rPr>
              <w:t>Text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06E2B" w:rsidRPr="00874C2D" w:rsidP="00874C2D">
            <w:pPr>
              <w:pStyle w:val="Normlny"/>
              <w:bidi w:val="0"/>
              <w:spacing w:after="0" w:line="240" w:lineRule="auto"/>
              <w:jc w:val="center"/>
              <w:rPr>
                <w:rFonts w:ascii="Times New Roman" w:hAnsi="Times New Roman"/>
              </w:rPr>
            </w:pPr>
            <w:r w:rsidRPr="00874C2D">
              <w:rPr>
                <w:rFonts w:ascii="Times New Roman" w:hAnsi="Times New Roman"/>
              </w:rPr>
              <w:t>Zhoda</w:t>
            </w:r>
          </w:p>
        </w:tc>
        <w:tc>
          <w:tcPr>
            <w:tcW w:w="981" w:type="dxa"/>
            <w:tcBorders>
              <w:top w:val="single" w:sz="4" w:space="0" w:color="auto"/>
              <w:left w:val="single" w:sz="4" w:space="0" w:color="auto"/>
              <w:bottom w:val="single" w:sz="4" w:space="0" w:color="auto"/>
              <w:right w:val="single" w:sz="12" w:space="0" w:color="auto"/>
            </w:tcBorders>
            <w:textDirection w:val="lrTb"/>
            <w:vAlign w:val="top"/>
          </w:tcPr>
          <w:p w:rsidR="00106E2B" w:rsidRPr="00874C2D" w:rsidP="00874C2D">
            <w:pPr>
              <w:pStyle w:val="Normlny"/>
              <w:bidi w:val="0"/>
              <w:spacing w:after="0" w:line="240" w:lineRule="auto"/>
              <w:jc w:val="center"/>
              <w:rPr>
                <w:rFonts w:ascii="Times New Roman" w:hAnsi="Times New Roman"/>
              </w:rPr>
            </w:pPr>
            <w:r w:rsidRPr="00874C2D">
              <w:rPr>
                <w:rFonts w:ascii="Times New Roman" w:hAnsi="Times New Roman"/>
              </w:rPr>
              <w:t>Poznámky</w:t>
            </w:r>
          </w:p>
          <w:p w:rsidR="00106E2B" w:rsidRPr="00874C2D" w:rsidP="00874C2D">
            <w:pPr>
              <w:pStyle w:val="Normlny"/>
              <w:bidi w:val="0"/>
              <w:spacing w:after="0" w:line="240" w:lineRule="auto"/>
              <w:jc w:val="center"/>
              <w:rPr>
                <w:rFonts w:ascii="Times New Roman" w:hAnsi="Times New Roman"/>
              </w:rPr>
            </w:pPr>
          </w:p>
        </w:tc>
      </w:tr>
      <w:tr>
        <w:tblPrEx>
          <w:tblW w:w="15735" w:type="dxa"/>
          <w:tblInd w:w="-241" w:type="dxa"/>
          <w:tblLayout w:type="fixed"/>
          <w:tblCellMar>
            <w:left w:w="43" w:type="dxa"/>
            <w:right w:w="43" w:type="dxa"/>
          </w:tblCellMar>
        </w:tblPrEx>
        <w:tc>
          <w:tcPr>
            <w:tcW w:w="710" w:type="dxa"/>
            <w:tcBorders>
              <w:top w:val="single" w:sz="4" w:space="0" w:color="auto"/>
              <w:left w:val="single" w:sz="12" w:space="0" w:color="auto"/>
              <w:bottom w:val="single" w:sz="4" w:space="0" w:color="auto"/>
              <w:right w:val="single" w:sz="4"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Č:1</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106E2B" w:rsidRPr="00874C2D" w:rsidP="00185B01">
            <w:pPr>
              <w:bidi w:val="0"/>
              <w:adjustRightInd w:val="0"/>
              <w:spacing w:after="0" w:line="240" w:lineRule="auto"/>
              <w:rPr>
                <w:rFonts w:ascii="Times New Roman" w:hAnsi="Times New Roman"/>
                <w:b/>
                <w:bCs/>
                <w:sz w:val="20"/>
                <w:szCs w:val="20"/>
              </w:rPr>
            </w:pPr>
            <w:r w:rsidRPr="00874C2D">
              <w:rPr>
                <w:rFonts w:ascii="Times New Roman" w:hAnsi="Times New Roman"/>
                <w:b/>
                <w:bCs/>
                <w:sz w:val="20"/>
                <w:szCs w:val="20"/>
              </w:rPr>
              <w:t>Vymedzenie pojmov</w:t>
            </w:r>
          </w:p>
          <w:p w:rsidR="00106E2B" w:rsidRPr="00874C2D" w:rsidP="00874C2D">
            <w:pPr>
              <w:bidi w:val="0"/>
              <w:adjustRightInd w:val="0"/>
              <w:spacing w:after="0" w:line="240" w:lineRule="auto"/>
              <w:rPr>
                <w:rFonts w:ascii="Times New Roman" w:hAnsi="Times New Roman"/>
                <w:sz w:val="20"/>
                <w:szCs w:val="20"/>
              </w:rPr>
            </w:pPr>
            <w:r w:rsidRPr="00874C2D">
              <w:rPr>
                <w:rFonts w:ascii="Times New Roman" w:hAnsi="Times New Roman"/>
                <w:sz w:val="20"/>
                <w:szCs w:val="20"/>
              </w:rPr>
              <w:t>Na účely tejto smernice sa uplatňujú tieto definície:</w:t>
            </w:r>
          </w:p>
          <w:p w:rsidR="00106E2B" w:rsidRPr="00874C2D" w:rsidP="00874C2D">
            <w:pPr>
              <w:numPr>
                <w:numId w:val="1"/>
              </w:numPr>
              <w:tabs>
                <w:tab w:val="num" w:pos="318"/>
                <w:tab w:val="clear" w:pos="720"/>
              </w:tabs>
              <w:bidi w:val="0"/>
              <w:adjustRightInd w:val="0"/>
              <w:spacing w:after="0" w:line="240" w:lineRule="auto"/>
              <w:ind w:left="318" w:hanging="318"/>
              <w:jc w:val="both"/>
              <w:rPr>
                <w:rFonts w:ascii="Times New Roman" w:hAnsi="Times New Roman"/>
                <w:sz w:val="20"/>
                <w:szCs w:val="20"/>
              </w:rPr>
            </w:pPr>
            <w:r w:rsidRPr="00874C2D">
              <w:rPr>
                <w:rFonts w:ascii="Times New Roman" w:hAnsi="Times New Roman"/>
                <w:sz w:val="20"/>
                <w:szCs w:val="20"/>
              </w:rPr>
              <w:t>„reprodukčné bunky“ znamenajú všetky tkanivá a bunky určené na účely asistovanej reprodukcie;</w:t>
            </w:r>
          </w:p>
          <w:p w:rsidR="00106E2B" w:rsidRPr="00874C2D" w:rsidP="00874C2D">
            <w:pPr>
              <w:bidi w:val="0"/>
              <w:adjustRightInd w:val="0"/>
              <w:spacing w:after="0" w:line="240" w:lineRule="auto"/>
              <w:jc w:val="both"/>
              <w:rPr>
                <w:rFonts w:ascii="Times New Roman" w:hAnsi="Times New Roman"/>
                <w:sz w:val="20"/>
                <w:szCs w:val="20"/>
              </w:rPr>
            </w:pPr>
          </w:p>
          <w:p w:rsidR="00106E2B" w:rsidRPr="00874C2D" w:rsidP="00874C2D">
            <w:pPr>
              <w:numPr>
                <w:numId w:val="1"/>
              </w:numPr>
              <w:tabs>
                <w:tab w:val="num" w:pos="318"/>
                <w:tab w:val="clear" w:pos="720"/>
              </w:tabs>
              <w:bidi w:val="0"/>
              <w:adjustRightInd w:val="0"/>
              <w:spacing w:after="0" w:line="240" w:lineRule="auto"/>
              <w:ind w:left="318" w:hanging="318"/>
              <w:jc w:val="both"/>
              <w:rPr>
                <w:rFonts w:ascii="Times New Roman" w:hAnsi="Times New Roman"/>
                <w:sz w:val="20"/>
                <w:szCs w:val="20"/>
              </w:rPr>
            </w:pPr>
            <w:r w:rsidRPr="00874C2D">
              <w:rPr>
                <w:rFonts w:ascii="Times New Roman" w:hAnsi="Times New Roman"/>
                <w:sz w:val="20"/>
                <w:szCs w:val="20"/>
              </w:rPr>
              <w:t>„partnerské darcovstvo“ znamená darovanie reprodukčných buniek medzi mužom a ženou, ktorí vyhlásia, že majú intímny fyzický vzťah;</w:t>
            </w:r>
          </w:p>
          <w:p w:rsidR="00106E2B" w:rsidRPr="00874C2D" w:rsidP="00874C2D">
            <w:pPr>
              <w:bidi w:val="0"/>
              <w:adjustRightInd w:val="0"/>
              <w:spacing w:after="0" w:line="240" w:lineRule="auto"/>
              <w:jc w:val="both"/>
              <w:rPr>
                <w:rFonts w:ascii="Times New Roman" w:hAnsi="Times New Roman"/>
                <w:sz w:val="20"/>
                <w:szCs w:val="20"/>
              </w:rPr>
            </w:pPr>
          </w:p>
          <w:p w:rsidR="00106E2B" w:rsidRPr="00874C2D" w:rsidP="00874C2D">
            <w:pPr>
              <w:numPr>
                <w:numId w:val="1"/>
              </w:numPr>
              <w:tabs>
                <w:tab w:val="num" w:pos="318"/>
                <w:tab w:val="clear" w:pos="720"/>
              </w:tabs>
              <w:bidi w:val="0"/>
              <w:adjustRightInd w:val="0"/>
              <w:spacing w:after="0" w:line="240" w:lineRule="auto"/>
              <w:ind w:left="318" w:hanging="318"/>
              <w:jc w:val="both"/>
              <w:rPr>
                <w:rFonts w:ascii="Times New Roman" w:hAnsi="Times New Roman"/>
                <w:sz w:val="20"/>
                <w:szCs w:val="20"/>
              </w:rPr>
            </w:pPr>
            <w:r w:rsidRPr="00874C2D">
              <w:rPr>
                <w:rFonts w:ascii="Times New Roman" w:hAnsi="Times New Roman"/>
                <w:sz w:val="20"/>
                <w:szCs w:val="20"/>
              </w:rPr>
              <w:t>„priame použitie“ znamená akýkoľvek postup, pri ktorom sú bunky darované a použité bez akéhokoľvek bankingu;</w:t>
            </w:r>
          </w:p>
          <w:p w:rsidR="00106E2B" w:rsidRPr="00874C2D" w:rsidP="00874C2D">
            <w:pPr>
              <w:bidi w:val="0"/>
              <w:adjustRightInd w:val="0"/>
              <w:spacing w:after="0" w:line="240" w:lineRule="auto"/>
              <w:jc w:val="both"/>
              <w:rPr>
                <w:rFonts w:ascii="Times New Roman" w:hAnsi="Times New Roman"/>
                <w:sz w:val="20"/>
                <w:szCs w:val="20"/>
              </w:rPr>
            </w:pPr>
          </w:p>
          <w:p w:rsidR="00106E2B" w:rsidRPr="00874C2D" w:rsidP="00874C2D">
            <w:pPr>
              <w:numPr>
                <w:numId w:val="1"/>
              </w:numPr>
              <w:tabs>
                <w:tab w:val="num" w:pos="318"/>
                <w:tab w:val="clear" w:pos="720"/>
              </w:tabs>
              <w:bidi w:val="0"/>
              <w:adjustRightInd w:val="0"/>
              <w:spacing w:after="0" w:line="240" w:lineRule="auto"/>
              <w:ind w:left="318" w:hanging="318"/>
              <w:jc w:val="both"/>
              <w:rPr>
                <w:rFonts w:ascii="Times New Roman" w:hAnsi="Times New Roman"/>
                <w:sz w:val="20"/>
                <w:szCs w:val="20"/>
              </w:rPr>
            </w:pPr>
            <w:r w:rsidRPr="00874C2D">
              <w:rPr>
                <w:rFonts w:ascii="Times New Roman" w:hAnsi="Times New Roman"/>
                <w:sz w:val="20"/>
                <w:szCs w:val="20"/>
              </w:rPr>
              <w:t>„systém kvality“ znamená organizačnú štruktúru, definované povinnosti, postupy, procesy a zdroje na zavedenie riadenia kvality a zahŕňa všetky činnosti, ktoré priamo alebo nepriamo prispievajú ku kvalite;</w:t>
            </w:r>
          </w:p>
          <w:p w:rsidR="00106E2B" w:rsidRPr="00874C2D" w:rsidP="00874C2D">
            <w:pPr>
              <w:bidi w:val="0"/>
              <w:adjustRightInd w:val="0"/>
              <w:spacing w:after="0" w:line="240" w:lineRule="auto"/>
              <w:jc w:val="both"/>
              <w:rPr>
                <w:rFonts w:ascii="Times New Roman" w:hAnsi="Times New Roman"/>
                <w:sz w:val="20"/>
                <w:szCs w:val="20"/>
              </w:rPr>
            </w:pPr>
          </w:p>
          <w:p w:rsidR="00106E2B" w:rsidRPr="00874C2D" w:rsidP="00874C2D">
            <w:pPr>
              <w:numPr>
                <w:numId w:val="1"/>
              </w:numPr>
              <w:tabs>
                <w:tab w:val="num" w:pos="318"/>
                <w:tab w:val="clear" w:pos="720"/>
              </w:tabs>
              <w:bidi w:val="0"/>
              <w:adjustRightInd w:val="0"/>
              <w:spacing w:after="0" w:line="240" w:lineRule="auto"/>
              <w:ind w:left="318" w:hanging="318"/>
              <w:jc w:val="both"/>
              <w:rPr>
                <w:rFonts w:ascii="Times New Roman" w:hAnsi="Times New Roman"/>
                <w:sz w:val="20"/>
                <w:szCs w:val="20"/>
              </w:rPr>
            </w:pPr>
            <w:r w:rsidRPr="00874C2D">
              <w:rPr>
                <w:rFonts w:ascii="Times New Roman" w:hAnsi="Times New Roman"/>
                <w:sz w:val="20"/>
                <w:szCs w:val="20"/>
              </w:rPr>
              <w:t>„štandardné prevádzkové postupy (ďalej len ‚ŠPP‘)“ znamenajú písomné pokyny, ktoré opisujú kroky špecifického procesu aj s materiálmi a metódami, ktoré sa majú použiť, a očakávaný konečný produkt;</w:t>
            </w:r>
          </w:p>
          <w:p w:rsidR="00106E2B" w:rsidRPr="00874C2D" w:rsidP="00874C2D">
            <w:pPr>
              <w:bidi w:val="0"/>
              <w:adjustRightInd w:val="0"/>
              <w:spacing w:after="0" w:line="240" w:lineRule="auto"/>
              <w:jc w:val="both"/>
              <w:rPr>
                <w:rFonts w:ascii="Times New Roman" w:hAnsi="Times New Roman"/>
                <w:sz w:val="20"/>
                <w:szCs w:val="20"/>
              </w:rPr>
            </w:pPr>
          </w:p>
          <w:p w:rsidR="00106E2B" w:rsidRPr="00874C2D" w:rsidP="00874C2D">
            <w:pPr>
              <w:numPr>
                <w:numId w:val="1"/>
              </w:numPr>
              <w:tabs>
                <w:tab w:val="num" w:pos="318"/>
                <w:tab w:val="clear" w:pos="720"/>
              </w:tabs>
              <w:bidi w:val="0"/>
              <w:adjustRightInd w:val="0"/>
              <w:spacing w:after="0" w:line="240" w:lineRule="auto"/>
              <w:ind w:left="318" w:hanging="318"/>
              <w:jc w:val="both"/>
              <w:rPr>
                <w:rFonts w:ascii="Times New Roman" w:hAnsi="Times New Roman"/>
                <w:sz w:val="20"/>
                <w:szCs w:val="20"/>
              </w:rPr>
            </w:pPr>
            <w:r w:rsidRPr="00874C2D">
              <w:rPr>
                <w:rFonts w:ascii="Times New Roman" w:hAnsi="Times New Roman"/>
                <w:sz w:val="20"/>
                <w:szCs w:val="20"/>
              </w:rPr>
              <w:t>„validácia (alebo v prípade zariadenia či prostredí kvalifikácia)“ znamená zavedenie dôkazovej dokumentácie, ktorá poskytuje vysoký stupeň istoty, že určitý proces, ŠPP, časť zariadenia alebo prostredie bude sústavne produkovať produkt, ktorý spĺňa svoje vopred určené vlastnosti a kvalitatívne parametre, pričom sa proces validuje na účely hodnotenia výkonu systému, pokiaľ ide o jeho efektívnosť v súvislosti s určeným využitím;</w:t>
            </w:r>
          </w:p>
          <w:p w:rsidR="00106E2B" w:rsidRPr="00874C2D" w:rsidP="00874C2D">
            <w:pPr>
              <w:bidi w:val="0"/>
              <w:adjustRightInd w:val="0"/>
              <w:spacing w:after="0" w:line="240" w:lineRule="auto"/>
              <w:jc w:val="both"/>
              <w:rPr>
                <w:rFonts w:ascii="Times New Roman" w:hAnsi="Times New Roman"/>
                <w:sz w:val="20"/>
                <w:szCs w:val="20"/>
              </w:rPr>
            </w:pPr>
          </w:p>
          <w:p w:rsidR="00106E2B" w:rsidRPr="00874C2D" w:rsidP="00874C2D">
            <w:pPr>
              <w:numPr>
                <w:numId w:val="1"/>
              </w:numPr>
              <w:tabs>
                <w:tab w:val="num" w:pos="318"/>
                <w:tab w:val="clear" w:pos="720"/>
              </w:tabs>
              <w:bidi w:val="0"/>
              <w:adjustRightInd w:val="0"/>
              <w:spacing w:after="0" w:line="240" w:lineRule="auto"/>
              <w:ind w:left="318" w:hanging="318"/>
              <w:jc w:val="both"/>
              <w:rPr>
                <w:rFonts w:ascii="Times New Roman" w:hAnsi="Times New Roman"/>
                <w:sz w:val="20"/>
                <w:szCs w:val="20"/>
              </w:rPr>
            </w:pPr>
            <w:r w:rsidRPr="00874C2D">
              <w:rPr>
                <w:rFonts w:ascii="Times New Roman" w:hAnsi="Times New Roman"/>
                <w:sz w:val="20"/>
                <w:szCs w:val="20"/>
              </w:rPr>
              <w:t>„spätné sledovanie“ znamená možnosť lokalizovať a identifikovať tkanivo alebo bunku počas ktoréhokoľvek kroku medzi ich odberom, spracovaním testovaním, skladovaním a distribúciou prijímateľovi, prípadne jeho likvidáciou, pričom sa môže týkať aj spôsobilosti identifikovať darcu a tkanivové zariadenie alebo výrobné zariadenie, ktoré preberá, spracúva alebo skladuje tkanivo alebo bunku, ako aj spôsobilosti identifikovať príjemcu / príjemcov v zdravotníckom zariadení / zariadeniach, ktoré aplikuje tkanivo alebo bunku príjemcovi/príjemcom; spätné sledovanie súvisí aj s možnosťou lokalizovať a identifikovať všetky relevantné údaje, ktoré sa týkajú produktov a materiálov, ktoré prichádzajú do kontaktu s týmito tkanivami alebo bunkami;</w:t>
            </w:r>
          </w:p>
          <w:p w:rsidR="00106E2B" w:rsidRPr="00874C2D" w:rsidP="00874C2D">
            <w:pPr>
              <w:bidi w:val="0"/>
              <w:adjustRightInd w:val="0"/>
              <w:spacing w:after="0" w:line="240" w:lineRule="auto"/>
              <w:jc w:val="both"/>
              <w:rPr>
                <w:rFonts w:ascii="Times New Roman" w:hAnsi="Times New Roman"/>
                <w:sz w:val="20"/>
                <w:szCs w:val="20"/>
              </w:rPr>
            </w:pPr>
          </w:p>
          <w:p w:rsidR="00660972" w:rsidRPr="00874C2D" w:rsidP="00874C2D">
            <w:pPr>
              <w:bidi w:val="0"/>
              <w:adjustRightInd w:val="0"/>
              <w:spacing w:after="0" w:line="240" w:lineRule="auto"/>
              <w:jc w:val="both"/>
              <w:rPr>
                <w:rFonts w:ascii="Times New Roman" w:hAnsi="Times New Roman"/>
                <w:sz w:val="20"/>
                <w:szCs w:val="20"/>
              </w:rPr>
            </w:pPr>
          </w:p>
          <w:p w:rsidR="00126362" w:rsidRPr="00874C2D" w:rsidP="00874C2D">
            <w:pPr>
              <w:bidi w:val="0"/>
              <w:adjustRightInd w:val="0"/>
              <w:spacing w:after="0" w:line="240" w:lineRule="auto"/>
              <w:jc w:val="both"/>
              <w:rPr>
                <w:rFonts w:ascii="Times New Roman" w:hAnsi="Times New Roman"/>
                <w:sz w:val="20"/>
                <w:szCs w:val="20"/>
              </w:rPr>
            </w:pPr>
          </w:p>
          <w:p w:rsidR="00A125E9" w:rsidRPr="00874C2D" w:rsidP="00874C2D">
            <w:pPr>
              <w:bidi w:val="0"/>
              <w:adjustRightInd w:val="0"/>
              <w:spacing w:after="0" w:line="240" w:lineRule="auto"/>
              <w:jc w:val="both"/>
              <w:rPr>
                <w:rFonts w:ascii="Times New Roman" w:hAnsi="Times New Roman"/>
                <w:sz w:val="20"/>
                <w:szCs w:val="20"/>
              </w:rPr>
            </w:pP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h) „odberová organizácia“ znamená zdravotnícke zariadenie alebo jednotku nemocnice, alebo iné zariadenie, ktoré pôsobí v oblasti odberu ľudských tkanív a buniek, a ktoré nemusí byť akreditované, určené, oprávnené alebo nevlastní lic</w:t>
            </w:r>
            <w:r w:rsidRPr="00874C2D" w:rsidR="00660972">
              <w:rPr>
                <w:rFonts w:ascii="Times New Roman" w:hAnsi="Times New Roman"/>
                <w:sz w:val="20"/>
                <w:szCs w:val="20"/>
              </w:rPr>
              <w:t>enciu ako tkanivové zariadenie.</w:t>
            </w:r>
          </w:p>
        </w:tc>
        <w:tc>
          <w:tcPr>
            <w:tcW w:w="784" w:type="dxa"/>
            <w:tcBorders>
              <w:top w:val="single" w:sz="4" w:space="0" w:color="auto"/>
              <w:left w:val="single" w:sz="4" w:space="0" w:color="auto"/>
              <w:bottom w:val="single" w:sz="4" w:space="0" w:color="auto"/>
              <w:right w:val="single" w:sz="12"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E33852" w:rsidRPr="00874C2D" w:rsidP="00874C2D">
            <w:pPr>
              <w:bidi w:val="0"/>
              <w:spacing w:after="0" w:line="240" w:lineRule="auto"/>
              <w:jc w:val="center"/>
              <w:rPr>
                <w:rFonts w:ascii="Times New Roman" w:hAnsi="Times New Roman"/>
                <w:sz w:val="20"/>
                <w:szCs w:val="20"/>
              </w:rPr>
            </w:pPr>
            <w:r w:rsidRPr="00874C2D" w:rsidR="00106E2B">
              <w:rPr>
                <w:rFonts w:ascii="Times New Roman" w:hAnsi="Times New Roman"/>
                <w:sz w:val="20"/>
                <w:szCs w:val="20"/>
              </w:rPr>
              <w:t xml:space="preserve">Návrh zákona </w:t>
            </w:r>
          </w:p>
          <w:p w:rsidR="00106E2B"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 xml:space="preserve"> z..</w:t>
            </w:r>
            <w:r w:rsidRPr="00874C2D" w:rsidR="00A25E8B">
              <w:rPr>
                <w:rFonts w:ascii="Times New Roman" w:hAnsi="Times New Roman"/>
                <w:sz w:val="20"/>
                <w:szCs w:val="20"/>
              </w:rPr>
              <w:t>/</w:t>
            </w:r>
            <w:r w:rsidRPr="00874C2D">
              <w:rPr>
                <w:rFonts w:ascii="Times New Roman" w:hAnsi="Times New Roman"/>
                <w:sz w:val="20"/>
                <w:szCs w:val="20"/>
              </w:rPr>
              <w:t>2016</w:t>
            </w:r>
            <w:r w:rsidRPr="00874C2D" w:rsidR="00B71027">
              <w:rPr>
                <w:rFonts w:ascii="Times New Roman" w:hAnsi="Times New Roman"/>
                <w:sz w:val="20"/>
                <w:szCs w:val="20"/>
              </w:rPr>
              <w:t xml:space="preserve"> Z.</w:t>
            </w:r>
            <w:r w:rsidRPr="00874C2D" w:rsidR="00E33852">
              <w:rPr>
                <w:rFonts w:ascii="Times New Roman" w:hAnsi="Times New Roman"/>
                <w:sz w:val="20"/>
                <w:szCs w:val="20"/>
              </w:rPr>
              <w:t xml:space="preserve"> </w:t>
            </w:r>
            <w:r w:rsidRPr="00874C2D" w:rsidR="00B71027">
              <w:rPr>
                <w:rFonts w:ascii="Times New Roman" w:hAnsi="Times New Roman"/>
                <w:sz w:val="20"/>
                <w:szCs w:val="20"/>
              </w:rPr>
              <w:t>z.</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71027" w:rsidRPr="00874C2D" w:rsidP="00874C2D">
            <w:pPr>
              <w:bidi w:val="0"/>
              <w:spacing w:after="0" w:line="240" w:lineRule="auto"/>
              <w:jc w:val="center"/>
              <w:rPr>
                <w:rFonts w:ascii="Times New Roman" w:hAnsi="Times New Roman"/>
                <w:sz w:val="20"/>
                <w:szCs w:val="20"/>
              </w:rPr>
            </w:pPr>
            <w:r w:rsidRPr="00874C2D" w:rsidR="00106E2B">
              <w:rPr>
                <w:rFonts w:ascii="Times New Roman" w:hAnsi="Times New Roman"/>
                <w:sz w:val="20"/>
                <w:szCs w:val="20"/>
              </w:rPr>
              <w:t>Č.1</w:t>
            </w:r>
          </w:p>
          <w:p w:rsidR="00106E2B"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 xml:space="preserve"> §</w:t>
            </w:r>
            <w:r w:rsidRPr="00874C2D" w:rsidR="00874C2D">
              <w:rPr>
                <w:rFonts w:ascii="Times New Roman" w:hAnsi="Times New Roman"/>
                <w:sz w:val="20"/>
                <w:szCs w:val="20"/>
              </w:rPr>
              <w:t xml:space="preserve"> </w:t>
            </w:r>
            <w:r w:rsidRPr="00874C2D">
              <w:rPr>
                <w:rFonts w:ascii="Times New Roman" w:hAnsi="Times New Roman"/>
                <w:sz w:val="20"/>
                <w:szCs w:val="20"/>
              </w:rPr>
              <w:t>2</w:t>
            </w:r>
          </w:p>
          <w:p w:rsidR="00106E2B" w:rsidRPr="00874C2D" w:rsidP="00874C2D">
            <w:pPr>
              <w:bidi w:val="0"/>
              <w:spacing w:after="0" w:line="240" w:lineRule="auto"/>
              <w:jc w:val="center"/>
              <w:rPr>
                <w:rFonts w:ascii="Times New Roman" w:hAnsi="Times New Roman"/>
                <w:sz w:val="20"/>
                <w:szCs w:val="20"/>
              </w:rPr>
            </w:pPr>
            <w:r w:rsidRPr="00874C2D" w:rsidR="00126362">
              <w:rPr>
                <w:rFonts w:ascii="Times New Roman" w:hAnsi="Times New Roman"/>
                <w:sz w:val="20"/>
                <w:szCs w:val="20"/>
              </w:rPr>
              <w:t>O.</w:t>
            </w:r>
            <w:r w:rsidRPr="00874C2D">
              <w:rPr>
                <w:rFonts w:ascii="Times New Roman" w:hAnsi="Times New Roman"/>
                <w:sz w:val="20"/>
                <w:szCs w:val="20"/>
              </w:rPr>
              <w:t>5</w:t>
            </w:r>
          </w:p>
          <w:p w:rsidR="00106E2B" w:rsidRPr="00874C2D" w:rsidP="00874C2D">
            <w:pPr>
              <w:bidi w:val="0"/>
              <w:spacing w:after="0" w:line="240" w:lineRule="auto"/>
              <w:rPr>
                <w:rFonts w:ascii="Times New Roman" w:hAnsi="Times New Roman"/>
                <w:sz w:val="20"/>
                <w:szCs w:val="20"/>
              </w:rPr>
            </w:pPr>
          </w:p>
          <w:p w:rsidR="00874C2D"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Č.1</w:t>
            </w:r>
          </w:p>
          <w:p w:rsidR="00874C2D"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 xml:space="preserve"> § 2</w:t>
            </w:r>
          </w:p>
          <w:p w:rsidR="00106E2B" w:rsidRPr="00874C2D" w:rsidP="00874C2D">
            <w:pPr>
              <w:bidi w:val="0"/>
              <w:spacing w:after="0" w:line="240" w:lineRule="auto"/>
              <w:jc w:val="center"/>
              <w:rPr>
                <w:rFonts w:ascii="Times New Roman" w:hAnsi="Times New Roman"/>
                <w:sz w:val="20"/>
                <w:szCs w:val="20"/>
              </w:rPr>
            </w:pPr>
            <w:r w:rsidRPr="00874C2D" w:rsidR="00126362">
              <w:rPr>
                <w:rFonts w:ascii="Times New Roman" w:hAnsi="Times New Roman"/>
                <w:sz w:val="20"/>
                <w:szCs w:val="20"/>
              </w:rPr>
              <w:t>O.</w:t>
            </w:r>
            <w:r w:rsidRPr="00874C2D" w:rsidR="00874C2D">
              <w:rPr>
                <w:rFonts w:ascii="Times New Roman" w:hAnsi="Times New Roman"/>
                <w:sz w:val="20"/>
                <w:szCs w:val="20"/>
              </w:rPr>
              <w:t xml:space="preserve"> </w:t>
            </w:r>
            <w:r w:rsidRPr="00874C2D" w:rsidR="00126362">
              <w:rPr>
                <w:rFonts w:ascii="Times New Roman" w:hAnsi="Times New Roman"/>
                <w:sz w:val="20"/>
                <w:szCs w:val="20"/>
              </w:rPr>
              <w:t>12</w:t>
            </w:r>
          </w:p>
          <w:p w:rsidR="00106E2B" w:rsidRPr="00874C2D" w:rsidP="00874C2D">
            <w:pPr>
              <w:bidi w:val="0"/>
              <w:spacing w:after="0" w:line="240" w:lineRule="auto"/>
              <w:jc w:val="center"/>
              <w:rPr>
                <w:rFonts w:ascii="Times New Roman" w:hAnsi="Times New Roman"/>
                <w:sz w:val="20"/>
                <w:szCs w:val="20"/>
              </w:rPr>
            </w:pPr>
          </w:p>
          <w:p w:rsidR="00126362" w:rsidRPr="00874C2D" w:rsidP="00874C2D">
            <w:pPr>
              <w:bidi w:val="0"/>
              <w:spacing w:after="0" w:line="240" w:lineRule="auto"/>
              <w:jc w:val="center"/>
              <w:rPr>
                <w:rFonts w:ascii="Times New Roman" w:hAnsi="Times New Roman"/>
                <w:sz w:val="20"/>
                <w:szCs w:val="20"/>
              </w:rPr>
            </w:pPr>
          </w:p>
          <w:p w:rsidR="00874C2D"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Č.1</w:t>
            </w:r>
          </w:p>
          <w:p w:rsidR="00874C2D"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 xml:space="preserve"> § 2</w:t>
            </w:r>
          </w:p>
          <w:p w:rsidR="00106E2B" w:rsidRPr="00874C2D" w:rsidP="00874C2D">
            <w:pPr>
              <w:bidi w:val="0"/>
              <w:spacing w:after="0" w:line="240" w:lineRule="auto"/>
              <w:jc w:val="center"/>
              <w:rPr>
                <w:rFonts w:ascii="Times New Roman" w:hAnsi="Times New Roman"/>
                <w:sz w:val="20"/>
                <w:szCs w:val="20"/>
              </w:rPr>
            </w:pPr>
            <w:r w:rsidRPr="00874C2D" w:rsidR="00126362">
              <w:rPr>
                <w:rFonts w:ascii="Times New Roman" w:hAnsi="Times New Roman"/>
                <w:sz w:val="20"/>
                <w:szCs w:val="20"/>
              </w:rPr>
              <w:t>O.</w:t>
            </w:r>
            <w:r w:rsidRPr="00874C2D" w:rsidR="00874C2D">
              <w:rPr>
                <w:rFonts w:ascii="Times New Roman" w:hAnsi="Times New Roman"/>
                <w:sz w:val="20"/>
                <w:szCs w:val="20"/>
              </w:rPr>
              <w:t xml:space="preserve"> </w:t>
            </w:r>
            <w:r w:rsidRPr="00874C2D" w:rsidR="00126362">
              <w:rPr>
                <w:rFonts w:ascii="Times New Roman" w:hAnsi="Times New Roman"/>
                <w:sz w:val="20"/>
                <w:szCs w:val="20"/>
              </w:rPr>
              <w:t>27</w:t>
            </w:r>
          </w:p>
          <w:p w:rsidR="00106E2B" w:rsidRPr="00874C2D" w:rsidP="00874C2D">
            <w:pPr>
              <w:bidi w:val="0"/>
              <w:spacing w:after="0" w:line="240" w:lineRule="auto"/>
              <w:rPr>
                <w:rFonts w:ascii="Times New Roman" w:hAnsi="Times New Roman"/>
                <w:sz w:val="20"/>
                <w:szCs w:val="20"/>
              </w:rPr>
            </w:pPr>
          </w:p>
          <w:p w:rsidR="00874C2D"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Č.1</w:t>
            </w:r>
          </w:p>
          <w:p w:rsidR="00874C2D"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 xml:space="preserve"> § 2</w:t>
            </w:r>
          </w:p>
          <w:p w:rsidR="00106E2B"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O.</w:t>
            </w:r>
            <w:r w:rsidRPr="00874C2D" w:rsidR="00874C2D">
              <w:rPr>
                <w:rFonts w:ascii="Times New Roman" w:hAnsi="Times New Roman"/>
                <w:sz w:val="20"/>
                <w:szCs w:val="20"/>
              </w:rPr>
              <w:t xml:space="preserve"> </w:t>
            </w:r>
            <w:r w:rsidRPr="00874C2D">
              <w:rPr>
                <w:rFonts w:ascii="Times New Roman" w:hAnsi="Times New Roman"/>
                <w:sz w:val="20"/>
                <w:szCs w:val="20"/>
              </w:rPr>
              <w:t>3</w:t>
            </w:r>
            <w:r w:rsidRPr="00874C2D" w:rsidR="00126362">
              <w:rPr>
                <w:rFonts w:ascii="Times New Roman" w:hAnsi="Times New Roman"/>
                <w:sz w:val="20"/>
                <w:szCs w:val="20"/>
              </w:rPr>
              <w:t>6</w:t>
            </w:r>
          </w:p>
          <w:p w:rsidR="00106E2B" w:rsidRPr="00874C2D" w:rsidP="00874C2D">
            <w:pPr>
              <w:bidi w:val="0"/>
              <w:spacing w:after="0" w:line="240" w:lineRule="auto"/>
              <w:jc w:val="center"/>
              <w:rPr>
                <w:rFonts w:ascii="Times New Roman" w:hAnsi="Times New Roman"/>
                <w:sz w:val="20"/>
                <w:szCs w:val="20"/>
              </w:rPr>
            </w:pPr>
          </w:p>
          <w:p w:rsidR="00106E2B" w:rsidRPr="00874C2D" w:rsidP="00874C2D">
            <w:pPr>
              <w:bidi w:val="0"/>
              <w:spacing w:after="0" w:line="240" w:lineRule="auto"/>
              <w:jc w:val="center"/>
              <w:rPr>
                <w:rFonts w:ascii="Times New Roman" w:hAnsi="Times New Roman"/>
                <w:sz w:val="20"/>
                <w:szCs w:val="20"/>
              </w:rPr>
            </w:pPr>
          </w:p>
          <w:p w:rsidR="00874C2D"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Č.1</w:t>
            </w:r>
          </w:p>
          <w:p w:rsidR="00874C2D"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 xml:space="preserve"> § 2</w:t>
            </w:r>
          </w:p>
          <w:p w:rsidR="00106E2B" w:rsidRPr="00874C2D" w:rsidP="00874C2D">
            <w:pPr>
              <w:bidi w:val="0"/>
              <w:spacing w:after="0" w:line="240" w:lineRule="auto"/>
              <w:jc w:val="center"/>
              <w:rPr>
                <w:rFonts w:ascii="Times New Roman" w:hAnsi="Times New Roman"/>
                <w:sz w:val="20"/>
                <w:szCs w:val="20"/>
              </w:rPr>
            </w:pPr>
            <w:r w:rsidRPr="00874C2D" w:rsidR="00126362">
              <w:rPr>
                <w:rFonts w:ascii="Times New Roman" w:hAnsi="Times New Roman"/>
                <w:sz w:val="20"/>
                <w:szCs w:val="20"/>
              </w:rPr>
              <w:t>O.</w:t>
            </w:r>
            <w:r w:rsidRPr="00874C2D" w:rsidR="00874C2D">
              <w:rPr>
                <w:rFonts w:ascii="Times New Roman" w:hAnsi="Times New Roman"/>
                <w:sz w:val="20"/>
                <w:szCs w:val="20"/>
              </w:rPr>
              <w:t xml:space="preserve"> </w:t>
            </w:r>
            <w:r w:rsidRPr="00874C2D" w:rsidR="00126362">
              <w:rPr>
                <w:rFonts w:ascii="Times New Roman" w:hAnsi="Times New Roman"/>
                <w:sz w:val="20"/>
                <w:szCs w:val="20"/>
              </w:rPr>
              <w:t>41</w:t>
            </w:r>
          </w:p>
          <w:p w:rsidR="00106E2B" w:rsidRPr="00874C2D" w:rsidP="00874C2D">
            <w:pPr>
              <w:bidi w:val="0"/>
              <w:spacing w:after="0" w:line="240" w:lineRule="auto"/>
              <w:jc w:val="center"/>
              <w:rPr>
                <w:rFonts w:ascii="Times New Roman" w:hAnsi="Times New Roman"/>
                <w:sz w:val="20"/>
                <w:szCs w:val="20"/>
              </w:rPr>
            </w:pPr>
          </w:p>
          <w:p w:rsidR="00106E2B" w:rsidRPr="00874C2D" w:rsidP="00874C2D">
            <w:pPr>
              <w:bidi w:val="0"/>
              <w:spacing w:after="0" w:line="240" w:lineRule="auto"/>
              <w:jc w:val="center"/>
              <w:rPr>
                <w:rFonts w:ascii="Times New Roman" w:hAnsi="Times New Roman"/>
                <w:sz w:val="20"/>
                <w:szCs w:val="20"/>
              </w:rPr>
            </w:pPr>
          </w:p>
          <w:p w:rsidR="00874C2D"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Č.1</w:t>
            </w:r>
          </w:p>
          <w:p w:rsidR="00874C2D"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 xml:space="preserve"> § 2</w:t>
            </w:r>
          </w:p>
          <w:p w:rsidR="00106E2B" w:rsidRPr="00874C2D" w:rsidP="00874C2D">
            <w:pPr>
              <w:bidi w:val="0"/>
              <w:spacing w:after="0" w:line="240" w:lineRule="auto"/>
              <w:jc w:val="center"/>
              <w:rPr>
                <w:rFonts w:ascii="Times New Roman" w:hAnsi="Times New Roman"/>
                <w:sz w:val="20"/>
                <w:szCs w:val="20"/>
              </w:rPr>
            </w:pPr>
            <w:r w:rsidRPr="00874C2D" w:rsidR="00126362">
              <w:rPr>
                <w:rFonts w:ascii="Times New Roman" w:hAnsi="Times New Roman"/>
                <w:sz w:val="20"/>
                <w:szCs w:val="20"/>
              </w:rPr>
              <w:t>O.</w:t>
            </w:r>
            <w:r w:rsidRPr="00874C2D" w:rsidR="00874C2D">
              <w:rPr>
                <w:rFonts w:ascii="Times New Roman" w:hAnsi="Times New Roman"/>
                <w:sz w:val="20"/>
                <w:szCs w:val="20"/>
              </w:rPr>
              <w:t xml:space="preserve"> </w:t>
            </w:r>
            <w:r w:rsidRPr="00874C2D" w:rsidR="00126362">
              <w:rPr>
                <w:rFonts w:ascii="Times New Roman" w:hAnsi="Times New Roman"/>
                <w:sz w:val="20"/>
                <w:szCs w:val="20"/>
              </w:rPr>
              <w:t>38</w:t>
            </w:r>
          </w:p>
          <w:p w:rsidR="00106E2B" w:rsidRPr="00874C2D" w:rsidP="00874C2D">
            <w:pPr>
              <w:bidi w:val="0"/>
              <w:spacing w:after="0" w:line="240" w:lineRule="auto"/>
              <w:jc w:val="center"/>
              <w:rPr>
                <w:rFonts w:ascii="Times New Roman" w:hAnsi="Times New Roman"/>
                <w:sz w:val="20"/>
                <w:szCs w:val="20"/>
              </w:rPr>
            </w:pPr>
          </w:p>
          <w:p w:rsidR="00106E2B" w:rsidRPr="00874C2D" w:rsidP="00874C2D">
            <w:pPr>
              <w:bidi w:val="0"/>
              <w:spacing w:after="0" w:line="240" w:lineRule="auto"/>
              <w:jc w:val="center"/>
              <w:rPr>
                <w:rFonts w:ascii="Times New Roman" w:hAnsi="Times New Roman"/>
                <w:sz w:val="20"/>
                <w:szCs w:val="20"/>
              </w:rPr>
            </w:pPr>
          </w:p>
          <w:p w:rsidR="00106E2B" w:rsidRPr="00874C2D" w:rsidP="00874C2D">
            <w:pPr>
              <w:bidi w:val="0"/>
              <w:spacing w:after="0" w:line="240" w:lineRule="auto"/>
              <w:jc w:val="center"/>
              <w:rPr>
                <w:rFonts w:ascii="Times New Roman" w:hAnsi="Times New Roman"/>
                <w:sz w:val="20"/>
                <w:szCs w:val="20"/>
              </w:rPr>
            </w:pPr>
          </w:p>
          <w:p w:rsidR="00106E2B" w:rsidRPr="00874C2D" w:rsidP="00874C2D">
            <w:pPr>
              <w:bidi w:val="0"/>
              <w:spacing w:after="0" w:line="240" w:lineRule="auto"/>
              <w:jc w:val="center"/>
              <w:rPr>
                <w:rFonts w:ascii="Times New Roman" w:hAnsi="Times New Roman"/>
                <w:sz w:val="20"/>
                <w:szCs w:val="20"/>
              </w:rPr>
            </w:pPr>
          </w:p>
          <w:p w:rsidR="00106E2B" w:rsidRPr="00874C2D" w:rsidP="00874C2D">
            <w:pPr>
              <w:bidi w:val="0"/>
              <w:spacing w:after="0" w:line="240" w:lineRule="auto"/>
              <w:jc w:val="center"/>
              <w:rPr>
                <w:rFonts w:ascii="Times New Roman" w:hAnsi="Times New Roman"/>
                <w:sz w:val="20"/>
                <w:szCs w:val="20"/>
              </w:rPr>
            </w:pPr>
          </w:p>
          <w:p w:rsidR="00126362" w:rsidRPr="00874C2D" w:rsidP="00874C2D">
            <w:pPr>
              <w:bidi w:val="0"/>
              <w:spacing w:after="0" w:line="240" w:lineRule="auto"/>
              <w:jc w:val="center"/>
              <w:rPr>
                <w:rFonts w:ascii="Times New Roman" w:hAnsi="Times New Roman"/>
                <w:sz w:val="20"/>
                <w:szCs w:val="20"/>
              </w:rPr>
            </w:pPr>
          </w:p>
          <w:p w:rsidR="00126362" w:rsidRPr="00874C2D" w:rsidP="00874C2D">
            <w:pPr>
              <w:bidi w:val="0"/>
              <w:spacing w:after="0" w:line="240" w:lineRule="auto"/>
              <w:jc w:val="center"/>
              <w:rPr>
                <w:rFonts w:ascii="Times New Roman" w:hAnsi="Times New Roman"/>
                <w:sz w:val="20"/>
                <w:szCs w:val="20"/>
              </w:rPr>
            </w:pPr>
          </w:p>
          <w:p w:rsidR="00874C2D"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Č.1</w:t>
            </w:r>
          </w:p>
          <w:p w:rsidR="00874C2D"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 xml:space="preserve"> § 2</w:t>
            </w:r>
          </w:p>
          <w:p w:rsidR="00106E2B"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O.</w:t>
            </w:r>
            <w:r w:rsidRPr="00874C2D" w:rsidR="00874C2D">
              <w:rPr>
                <w:rFonts w:ascii="Times New Roman" w:hAnsi="Times New Roman"/>
                <w:sz w:val="20"/>
                <w:szCs w:val="20"/>
              </w:rPr>
              <w:t xml:space="preserve"> </w:t>
            </w:r>
            <w:r w:rsidRPr="00874C2D">
              <w:rPr>
                <w:rFonts w:ascii="Times New Roman" w:hAnsi="Times New Roman"/>
                <w:sz w:val="20"/>
                <w:szCs w:val="20"/>
              </w:rPr>
              <w:t>37</w:t>
            </w:r>
          </w:p>
          <w:p w:rsidR="00106E2B" w:rsidRPr="00874C2D" w:rsidP="00874C2D">
            <w:pPr>
              <w:bidi w:val="0"/>
              <w:spacing w:after="0" w:line="240" w:lineRule="auto"/>
              <w:jc w:val="center"/>
              <w:rPr>
                <w:rFonts w:ascii="Times New Roman" w:hAnsi="Times New Roman"/>
                <w:sz w:val="20"/>
                <w:szCs w:val="20"/>
              </w:rPr>
            </w:pPr>
            <w:r w:rsidRPr="00874C2D" w:rsidR="00126362">
              <w:rPr>
                <w:rFonts w:ascii="Times New Roman" w:hAnsi="Times New Roman"/>
                <w:sz w:val="20"/>
                <w:szCs w:val="20"/>
              </w:rPr>
              <w:t>P.</w:t>
            </w:r>
            <w:r w:rsidRPr="00874C2D" w:rsidR="00874C2D">
              <w:rPr>
                <w:rFonts w:ascii="Times New Roman" w:hAnsi="Times New Roman"/>
                <w:sz w:val="20"/>
                <w:szCs w:val="20"/>
              </w:rPr>
              <w:t xml:space="preserve"> </w:t>
            </w:r>
            <w:r w:rsidRPr="00874C2D" w:rsidR="00126362">
              <w:rPr>
                <w:rFonts w:ascii="Times New Roman" w:hAnsi="Times New Roman"/>
                <w:sz w:val="20"/>
                <w:szCs w:val="20"/>
              </w:rPr>
              <w:t>b</w:t>
            </w:r>
            <w:r w:rsidRPr="00874C2D">
              <w:rPr>
                <w:rFonts w:ascii="Times New Roman" w:hAnsi="Times New Roman"/>
                <w:sz w:val="20"/>
                <w:szCs w:val="20"/>
              </w:rPr>
              <w:t>)</w:t>
            </w:r>
            <w:r w:rsidRPr="00874C2D" w:rsidR="00874C2D">
              <w:rPr>
                <w:rFonts w:ascii="Times New Roman" w:hAnsi="Times New Roman"/>
                <w:sz w:val="20"/>
                <w:szCs w:val="20"/>
              </w:rPr>
              <w:t xml:space="preserve">, </w:t>
            </w:r>
            <w:r w:rsidRPr="00874C2D" w:rsidR="00126362">
              <w:rPr>
                <w:rFonts w:ascii="Times New Roman" w:hAnsi="Times New Roman"/>
                <w:sz w:val="20"/>
                <w:szCs w:val="20"/>
              </w:rPr>
              <w:t>c</w:t>
            </w:r>
            <w:r w:rsidRPr="00874C2D">
              <w:rPr>
                <w:rFonts w:ascii="Times New Roman" w:hAnsi="Times New Roman"/>
                <w:sz w:val="20"/>
                <w:szCs w:val="20"/>
              </w:rPr>
              <w:t>)</w:t>
            </w:r>
            <w:r w:rsidRPr="00874C2D" w:rsidR="00874C2D">
              <w:rPr>
                <w:rFonts w:ascii="Times New Roman" w:hAnsi="Times New Roman"/>
                <w:sz w:val="20"/>
                <w:szCs w:val="20"/>
              </w:rPr>
              <w:t xml:space="preserve"> a </w:t>
            </w:r>
            <w:r w:rsidRPr="00874C2D" w:rsidR="00126362">
              <w:rPr>
                <w:rFonts w:ascii="Times New Roman" w:hAnsi="Times New Roman"/>
                <w:sz w:val="20"/>
                <w:szCs w:val="20"/>
              </w:rPr>
              <w:t>d</w:t>
            </w:r>
            <w:r w:rsidRPr="00874C2D">
              <w:rPr>
                <w:rFonts w:ascii="Times New Roman" w:hAnsi="Times New Roman"/>
                <w:sz w:val="20"/>
                <w:szCs w:val="20"/>
              </w:rPr>
              <w:t>)</w:t>
            </w:r>
          </w:p>
          <w:p w:rsidR="00106E2B" w:rsidRPr="00874C2D" w:rsidP="00874C2D">
            <w:pPr>
              <w:bidi w:val="0"/>
              <w:spacing w:after="0" w:line="240" w:lineRule="auto"/>
              <w:rPr>
                <w:rFonts w:ascii="Times New Roman" w:hAnsi="Times New Roman"/>
                <w:sz w:val="20"/>
                <w:szCs w:val="20"/>
              </w:rPr>
            </w:pPr>
          </w:p>
          <w:p w:rsidR="00106E2B" w:rsidRPr="00874C2D" w:rsidP="00874C2D">
            <w:pPr>
              <w:bidi w:val="0"/>
              <w:spacing w:after="0" w:line="240" w:lineRule="auto"/>
              <w:rPr>
                <w:rFonts w:ascii="Times New Roman" w:hAnsi="Times New Roman"/>
                <w:sz w:val="20"/>
                <w:szCs w:val="20"/>
              </w:rPr>
            </w:pPr>
          </w:p>
          <w:p w:rsidR="00660972" w:rsidRPr="00874C2D" w:rsidP="00874C2D">
            <w:pPr>
              <w:bidi w:val="0"/>
              <w:spacing w:after="0" w:line="240" w:lineRule="auto"/>
              <w:rPr>
                <w:rFonts w:ascii="Times New Roman" w:hAnsi="Times New Roman"/>
                <w:sz w:val="20"/>
                <w:szCs w:val="20"/>
              </w:rPr>
            </w:pPr>
          </w:p>
          <w:p w:rsidR="00126362" w:rsidRPr="00874C2D" w:rsidP="00874C2D">
            <w:pPr>
              <w:bidi w:val="0"/>
              <w:spacing w:after="0" w:line="240" w:lineRule="auto"/>
              <w:rPr>
                <w:rFonts w:ascii="Times New Roman" w:hAnsi="Times New Roman"/>
                <w:sz w:val="20"/>
                <w:szCs w:val="20"/>
              </w:rPr>
            </w:pPr>
          </w:p>
          <w:p w:rsidR="00106E2B" w:rsidRPr="00874C2D" w:rsidP="00874C2D">
            <w:pPr>
              <w:bidi w:val="0"/>
              <w:spacing w:after="0" w:line="240" w:lineRule="auto"/>
              <w:rPr>
                <w:rFonts w:ascii="Times New Roman" w:hAnsi="Times New Roman"/>
                <w:sz w:val="20"/>
                <w:szCs w:val="20"/>
              </w:rPr>
            </w:pPr>
          </w:p>
          <w:p w:rsidR="00874C2D" w:rsidRPr="00874C2D" w:rsidP="00874C2D">
            <w:pPr>
              <w:bidi w:val="0"/>
              <w:spacing w:after="0" w:line="240" w:lineRule="auto"/>
              <w:jc w:val="center"/>
              <w:rPr>
                <w:rFonts w:ascii="Times New Roman" w:hAnsi="Times New Roman"/>
                <w:sz w:val="20"/>
                <w:szCs w:val="20"/>
              </w:rPr>
            </w:pPr>
          </w:p>
          <w:p w:rsidR="00874C2D" w:rsidRPr="00874C2D" w:rsidP="00874C2D">
            <w:pPr>
              <w:bidi w:val="0"/>
              <w:spacing w:after="0" w:line="240" w:lineRule="auto"/>
              <w:jc w:val="center"/>
              <w:rPr>
                <w:rFonts w:ascii="Times New Roman" w:hAnsi="Times New Roman"/>
                <w:sz w:val="20"/>
                <w:szCs w:val="20"/>
              </w:rPr>
            </w:pPr>
          </w:p>
          <w:p w:rsidR="00874C2D" w:rsidRPr="00874C2D" w:rsidP="00874C2D">
            <w:pPr>
              <w:bidi w:val="0"/>
              <w:spacing w:after="0" w:line="240" w:lineRule="auto"/>
              <w:jc w:val="center"/>
              <w:rPr>
                <w:rFonts w:ascii="Times New Roman" w:hAnsi="Times New Roman"/>
                <w:sz w:val="20"/>
                <w:szCs w:val="20"/>
              </w:rPr>
            </w:pPr>
          </w:p>
          <w:p w:rsidR="00874C2D" w:rsidRPr="00874C2D" w:rsidP="00874C2D">
            <w:pPr>
              <w:bidi w:val="0"/>
              <w:spacing w:after="0" w:line="240" w:lineRule="auto"/>
              <w:jc w:val="center"/>
              <w:rPr>
                <w:rFonts w:ascii="Times New Roman" w:hAnsi="Times New Roman"/>
                <w:sz w:val="20"/>
                <w:szCs w:val="20"/>
              </w:rPr>
            </w:pPr>
          </w:p>
          <w:p w:rsidR="00874C2D" w:rsidRPr="00874C2D" w:rsidP="00874C2D">
            <w:pPr>
              <w:bidi w:val="0"/>
              <w:spacing w:after="0" w:line="240" w:lineRule="auto"/>
              <w:jc w:val="center"/>
              <w:rPr>
                <w:rFonts w:ascii="Times New Roman" w:hAnsi="Times New Roman"/>
                <w:sz w:val="20"/>
                <w:szCs w:val="20"/>
              </w:rPr>
            </w:pPr>
          </w:p>
          <w:p w:rsidR="00874C2D" w:rsidRPr="00874C2D" w:rsidP="00874C2D">
            <w:pPr>
              <w:bidi w:val="0"/>
              <w:spacing w:after="0" w:line="240" w:lineRule="auto"/>
              <w:jc w:val="center"/>
              <w:rPr>
                <w:rFonts w:ascii="Times New Roman" w:hAnsi="Times New Roman"/>
                <w:sz w:val="20"/>
                <w:szCs w:val="20"/>
              </w:rPr>
            </w:pPr>
          </w:p>
          <w:p w:rsidR="00874C2D" w:rsidRPr="00874C2D" w:rsidP="00874C2D">
            <w:pPr>
              <w:bidi w:val="0"/>
              <w:spacing w:after="0" w:line="240" w:lineRule="auto"/>
              <w:jc w:val="center"/>
              <w:rPr>
                <w:rFonts w:ascii="Times New Roman" w:hAnsi="Times New Roman"/>
                <w:sz w:val="20"/>
                <w:szCs w:val="20"/>
              </w:rPr>
            </w:pPr>
          </w:p>
          <w:p w:rsidR="00874C2D" w:rsidRPr="00874C2D" w:rsidP="00874C2D">
            <w:pPr>
              <w:bidi w:val="0"/>
              <w:spacing w:after="0" w:line="240" w:lineRule="auto"/>
              <w:jc w:val="center"/>
              <w:rPr>
                <w:rFonts w:ascii="Times New Roman" w:hAnsi="Times New Roman"/>
                <w:sz w:val="20"/>
                <w:szCs w:val="20"/>
              </w:rPr>
            </w:pPr>
          </w:p>
          <w:p w:rsidR="00874C2D" w:rsidRPr="00874C2D" w:rsidP="00874C2D">
            <w:pPr>
              <w:bidi w:val="0"/>
              <w:spacing w:after="0" w:line="240" w:lineRule="auto"/>
              <w:jc w:val="center"/>
              <w:rPr>
                <w:rFonts w:ascii="Times New Roman" w:hAnsi="Times New Roman"/>
                <w:sz w:val="20"/>
                <w:szCs w:val="20"/>
              </w:rPr>
            </w:pPr>
          </w:p>
          <w:p w:rsidR="00874C2D" w:rsidRPr="00874C2D" w:rsidP="00874C2D">
            <w:pPr>
              <w:bidi w:val="0"/>
              <w:spacing w:after="0" w:line="240" w:lineRule="auto"/>
              <w:jc w:val="center"/>
              <w:rPr>
                <w:rFonts w:ascii="Times New Roman" w:hAnsi="Times New Roman"/>
                <w:sz w:val="20"/>
                <w:szCs w:val="20"/>
              </w:rPr>
            </w:pPr>
          </w:p>
          <w:p w:rsidR="00874C2D"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Č.1</w:t>
            </w:r>
          </w:p>
          <w:p w:rsidR="00874C2D"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 xml:space="preserve"> § 2</w:t>
            </w:r>
          </w:p>
          <w:p w:rsidR="00106E2B"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O.</w:t>
            </w:r>
            <w:r w:rsidRPr="00874C2D" w:rsidR="00874C2D">
              <w:rPr>
                <w:rFonts w:ascii="Times New Roman" w:hAnsi="Times New Roman"/>
                <w:sz w:val="20"/>
                <w:szCs w:val="20"/>
              </w:rPr>
              <w:t xml:space="preserve"> </w:t>
            </w:r>
            <w:r w:rsidRPr="00874C2D">
              <w:rPr>
                <w:rFonts w:ascii="Times New Roman" w:hAnsi="Times New Roman"/>
                <w:sz w:val="20"/>
                <w:szCs w:val="20"/>
              </w:rPr>
              <w:t>7</w:t>
            </w:r>
          </w:p>
          <w:p w:rsidR="00106E2B" w:rsidRPr="00874C2D" w:rsidP="00874C2D">
            <w:pPr>
              <w:bidi w:val="0"/>
              <w:spacing w:after="0" w:line="240" w:lineRule="auto"/>
              <w:jc w:val="center"/>
              <w:rPr>
                <w:rFonts w:ascii="Times New Roman" w:hAnsi="Times New Roman"/>
                <w:sz w:val="20"/>
                <w:szCs w:val="20"/>
              </w:rPr>
            </w:pPr>
          </w:p>
          <w:p w:rsidR="00106E2B" w:rsidRPr="00874C2D" w:rsidP="00874C2D">
            <w:pPr>
              <w:bidi w:val="0"/>
              <w:spacing w:after="0" w:line="240" w:lineRule="auto"/>
              <w:jc w:val="center"/>
              <w:rPr>
                <w:rFonts w:ascii="Times New Roman" w:hAnsi="Times New Roman"/>
                <w:sz w:val="20"/>
                <w:szCs w:val="20"/>
              </w:rPr>
            </w:pPr>
          </w:p>
          <w:p w:rsidR="00106E2B" w:rsidRPr="00874C2D" w:rsidP="00874C2D">
            <w:pPr>
              <w:bidi w:val="0"/>
              <w:spacing w:after="0" w:line="240" w:lineRule="auto"/>
              <w:jc w:val="center"/>
              <w:rPr>
                <w:rFonts w:ascii="Times New Roman" w:hAnsi="Times New Roman"/>
                <w:sz w:val="20"/>
                <w:szCs w:val="20"/>
              </w:rPr>
            </w:pPr>
          </w:p>
        </w:tc>
        <w:tc>
          <w:tcPr>
            <w:tcW w:w="6095" w:type="dxa"/>
            <w:gridSpan w:val="2"/>
            <w:tcBorders>
              <w:top w:val="single" w:sz="4" w:space="0" w:color="auto"/>
              <w:left w:val="single" w:sz="4" w:space="0" w:color="auto"/>
              <w:bottom w:val="single" w:sz="4" w:space="0" w:color="auto"/>
              <w:right w:val="single" w:sz="4" w:space="0" w:color="auto"/>
            </w:tcBorders>
            <w:textDirection w:val="lrTb"/>
            <w:vAlign w:val="top"/>
          </w:tcPr>
          <w:p w:rsidR="00126362" w:rsidRPr="00874C2D" w:rsidP="00874C2D">
            <w:pPr>
              <w:pStyle w:val="ListParagraph"/>
              <w:bidi w:val="0"/>
              <w:spacing w:after="0" w:line="240" w:lineRule="auto"/>
              <w:ind w:left="0"/>
              <w:rPr>
                <w:rFonts w:ascii="Times New Roman" w:hAnsi="Times New Roman" w:cs="Times New Roman"/>
                <w:sz w:val="20"/>
                <w:szCs w:val="20"/>
              </w:rPr>
            </w:pPr>
            <w:r w:rsidRPr="00874C2D">
              <w:rPr>
                <w:rFonts w:ascii="Times New Roman" w:hAnsi="Times New Roman" w:cs="Times New Roman"/>
                <w:sz w:val="20"/>
                <w:szCs w:val="20"/>
              </w:rPr>
              <w:t>(</w:t>
            </w:r>
            <w:r w:rsidRPr="00874C2D" w:rsidR="00106E2B">
              <w:rPr>
                <w:rFonts w:ascii="Times New Roman" w:hAnsi="Times New Roman" w:cs="Times New Roman"/>
                <w:sz w:val="20"/>
                <w:szCs w:val="20"/>
              </w:rPr>
              <w:t xml:space="preserve">5) </w:t>
            </w:r>
            <w:r w:rsidRPr="00874C2D">
              <w:rPr>
                <w:rFonts w:ascii="Times New Roman" w:hAnsi="Times New Roman" w:cs="Times New Roman"/>
                <w:sz w:val="20"/>
                <w:szCs w:val="20"/>
              </w:rPr>
              <w:t xml:space="preserve">Reprodukčnými ľudskými bunkami sú ľudské tkanivo alebo ľudské bunky určené na účely asistovanej reprodukcie. </w:t>
            </w:r>
          </w:p>
          <w:p w:rsidR="006F4926" w:rsidRPr="00874C2D" w:rsidP="00874C2D">
            <w:pPr>
              <w:pStyle w:val="ListParagraph"/>
              <w:bidi w:val="0"/>
              <w:spacing w:after="0" w:line="240" w:lineRule="auto"/>
              <w:ind w:left="0"/>
              <w:rPr>
                <w:rFonts w:ascii="Times New Roman" w:hAnsi="Times New Roman" w:cs="Times New Roman"/>
                <w:sz w:val="20"/>
                <w:szCs w:val="20"/>
              </w:rPr>
            </w:pPr>
          </w:p>
          <w:p w:rsidR="00126362" w:rsidRPr="00874C2D" w:rsidP="00874C2D">
            <w:pPr>
              <w:pStyle w:val="ListParagraph"/>
              <w:bidi w:val="0"/>
              <w:spacing w:after="0" w:line="240" w:lineRule="auto"/>
              <w:ind w:left="0"/>
              <w:rPr>
                <w:rFonts w:ascii="Times New Roman" w:hAnsi="Times New Roman" w:cs="Times New Roman"/>
                <w:sz w:val="20"/>
                <w:szCs w:val="20"/>
              </w:rPr>
            </w:pPr>
          </w:p>
          <w:p w:rsidR="00126362" w:rsidRPr="00874C2D" w:rsidP="00874C2D">
            <w:pPr>
              <w:pStyle w:val="ListParagraph"/>
              <w:bidi w:val="0"/>
              <w:spacing w:after="0" w:line="240" w:lineRule="auto"/>
              <w:ind w:left="0"/>
              <w:rPr>
                <w:rFonts w:ascii="Times New Roman" w:hAnsi="Times New Roman" w:cs="Times New Roman"/>
                <w:sz w:val="20"/>
                <w:szCs w:val="20"/>
              </w:rPr>
            </w:pPr>
            <w:r w:rsidRPr="00874C2D">
              <w:rPr>
                <w:rFonts w:ascii="Times New Roman" w:hAnsi="Times New Roman" w:cs="Times New Roman"/>
                <w:sz w:val="20"/>
                <w:szCs w:val="20"/>
              </w:rPr>
              <w:t>(12</w:t>
            </w:r>
            <w:r w:rsidRPr="00874C2D" w:rsidR="00106E2B">
              <w:rPr>
                <w:rFonts w:ascii="Times New Roman" w:hAnsi="Times New Roman" w:cs="Times New Roman"/>
                <w:sz w:val="20"/>
                <w:szCs w:val="20"/>
              </w:rPr>
              <w:t xml:space="preserve">) </w:t>
            </w:r>
            <w:r w:rsidRPr="00874C2D">
              <w:rPr>
                <w:rFonts w:ascii="Times New Roman" w:hAnsi="Times New Roman" w:cs="Times New Roman"/>
                <w:sz w:val="20"/>
                <w:szCs w:val="20"/>
              </w:rPr>
              <w:t xml:space="preserve">Partnerským darcovstvom na účely tohto zákona je darcovstvo reprodukčných ľudských buniek medzi mužom a ženou, ktorí vyhlásia, že majú intímny fyzický vzťah. </w:t>
            </w:r>
          </w:p>
          <w:p w:rsidR="006F4926" w:rsidRPr="00874C2D" w:rsidP="00874C2D">
            <w:pPr>
              <w:pStyle w:val="ListParagraph"/>
              <w:bidi w:val="0"/>
              <w:spacing w:after="0" w:line="240" w:lineRule="auto"/>
              <w:ind w:left="0"/>
              <w:rPr>
                <w:rFonts w:ascii="Times New Roman" w:hAnsi="Times New Roman" w:cs="Times New Roman"/>
                <w:sz w:val="20"/>
                <w:szCs w:val="20"/>
              </w:rPr>
            </w:pPr>
          </w:p>
          <w:p w:rsidR="00106E2B" w:rsidRPr="00874C2D" w:rsidP="00874C2D">
            <w:pPr>
              <w:pStyle w:val="ListParagraph"/>
              <w:bidi w:val="0"/>
              <w:spacing w:after="0" w:line="240" w:lineRule="auto"/>
              <w:ind w:left="0"/>
              <w:rPr>
                <w:rFonts w:ascii="Times New Roman" w:hAnsi="Times New Roman" w:cs="Times New Roman"/>
                <w:sz w:val="20"/>
                <w:szCs w:val="20"/>
              </w:rPr>
            </w:pPr>
          </w:p>
          <w:p w:rsidR="00126362" w:rsidRPr="00874C2D" w:rsidP="00874C2D">
            <w:pPr>
              <w:pStyle w:val="ListParagraph"/>
              <w:bidi w:val="0"/>
              <w:spacing w:after="0" w:line="240" w:lineRule="auto"/>
              <w:ind w:left="0"/>
              <w:rPr>
                <w:rFonts w:ascii="Times New Roman" w:hAnsi="Times New Roman" w:cs="Times New Roman"/>
                <w:sz w:val="20"/>
                <w:szCs w:val="20"/>
              </w:rPr>
            </w:pPr>
            <w:r w:rsidRPr="00874C2D">
              <w:rPr>
                <w:rFonts w:ascii="Times New Roman" w:hAnsi="Times New Roman" w:cs="Times New Roman"/>
                <w:sz w:val="20"/>
                <w:szCs w:val="20"/>
              </w:rPr>
              <w:t>(27</w:t>
            </w:r>
            <w:r w:rsidRPr="00874C2D" w:rsidR="00106E2B">
              <w:rPr>
                <w:rFonts w:ascii="Times New Roman" w:hAnsi="Times New Roman" w:cs="Times New Roman"/>
                <w:sz w:val="20"/>
                <w:szCs w:val="20"/>
              </w:rPr>
              <w:t xml:space="preserve">) </w:t>
            </w:r>
            <w:r w:rsidRPr="00874C2D">
              <w:rPr>
                <w:rFonts w:ascii="Times New Roman" w:hAnsi="Times New Roman" w:cs="Times New Roman"/>
                <w:sz w:val="20"/>
                <w:szCs w:val="20"/>
              </w:rPr>
              <w:t xml:space="preserve">Priamym použitím ľudských buniek je postup, pri ktorom sú ľudské bunky poskytnuté a použité bez akéhokoľvek skladovania. </w:t>
            </w:r>
          </w:p>
          <w:p w:rsidR="00106E2B" w:rsidRPr="00874C2D" w:rsidP="00874C2D">
            <w:pPr>
              <w:pStyle w:val="ListParagraph"/>
              <w:bidi w:val="0"/>
              <w:spacing w:after="0" w:line="240" w:lineRule="auto"/>
              <w:ind w:left="0"/>
              <w:rPr>
                <w:rFonts w:ascii="Times New Roman" w:hAnsi="Times New Roman" w:cs="Times New Roman"/>
                <w:sz w:val="20"/>
                <w:szCs w:val="20"/>
              </w:rPr>
            </w:pPr>
          </w:p>
          <w:p w:rsidR="00106E2B" w:rsidRPr="00874C2D" w:rsidP="00874C2D">
            <w:pPr>
              <w:pStyle w:val="ListParagraph"/>
              <w:bidi w:val="0"/>
              <w:spacing w:after="0" w:line="240" w:lineRule="auto"/>
              <w:ind w:left="0"/>
              <w:rPr>
                <w:rFonts w:ascii="Times New Roman" w:hAnsi="Times New Roman" w:cs="Times New Roman"/>
                <w:sz w:val="20"/>
                <w:szCs w:val="20"/>
              </w:rPr>
            </w:pPr>
          </w:p>
          <w:p w:rsidR="00126362" w:rsidRPr="00874C2D" w:rsidP="00874C2D">
            <w:pPr>
              <w:pStyle w:val="ListParagraph"/>
              <w:bidi w:val="0"/>
              <w:spacing w:after="0" w:line="240" w:lineRule="auto"/>
              <w:ind w:left="0"/>
              <w:rPr>
                <w:rFonts w:ascii="Times New Roman" w:hAnsi="Times New Roman" w:cs="Times New Roman"/>
                <w:sz w:val="20"/>
                <w:szCs w:val="20"/>
              </w:rPr>
            </w:pPr>
            <w:r w:rsidRPr="00874C2D">
              <w:rPr>
                <w:rFonts w:ascii="Times New Roman" w:hAnsi="Times New Roman" w:cs="Times New Roman"/>
                <w:sz w:val="20"/>
                <w:szCs w:val="20"/>
              </w:rPr>
              <w:t>(36</w:t>
            </w:r>
            <w:r w:rsidRPr="00874C2D" w:rsidR="00106E2B">
              <w:rPr>
                <w:rFonts w:ascii="Times New Roman" w:hAnsi="Times New Roman" w:cs="Times New Roman"/>
                <w:sz w:val="20"/>
                <w:szCs w:val="20"/>
              </w:rPr>
              <w:t xml:space="preserve">) </w:t>
            </w:r>
            <w:r w:rsidRPr="00874C2D">
              <w:rPr>
                <w:rFonts w:ascii="Times New Roman" w:hAnsi="Times New Roman" w:cs="Times New Roman"/>
                <w:sz w:val="20"/>
                <w:szCs w:val="20"/>
              </w:rPr>
              <w:t>Systémom kvality na účely tohto zákona je organizačná štruktúra, ustanovené povinnosti, postupy a zdroje na vykonávanie riadenia kvality, ktorý zahŕňa všetky činnosti, ktoré priamo alebo nepriamo prispievajú ku kvalite.</w:t>
            </w:r>
          </w:p>
          <w:p w:rsidR="00106E2B" w:rsidRPr="00874C2D" w:rsidP="00874C2D">
            <w:pPr>
              <w:bidi w:val="0"/>
              <w:adjustRightInd w:val="0"/>
              <w:spacing w:after="0" w:line="240" w:lineRule="auto"/>
              <w:jc w:val="both"/>
              <w:rPr>
                <w:rFonts w:ascii="Times New Roman" w:hAnsi="Times New Roman"/>
                <w:sz w:val="20"/>
                <w:szCs w:val="20"/>
              </w:rPr>
            </w:pPr>
          </w:p>
          <w:p w:rsidR="00126362" w:rsidRPr="00874C2D" w:rsidP="00874C2D">
            <w:pPr>
              <w:pStyle w:val="ListParagraph"/>
              <w:bidi w:val="0"/>
              <w:spacing w:after="0" w:line="240" w:lineRule="auto"/>
              <w:ind w:left="0"/>
              <w:rPr>
                <w:rFonts w:ascii="Times New Roman" w:hAnsi="Times New Roman" w:cs="Times New Roman"/>
                <w:sz w:val="20"/>
                <w:szCs w:val="20"/>
              </w:rPr>
            </w:pPr>
            <w:r w:rsidRPr="00874C2D">
              <w:rPr>
                <w:rFonts w:ascii="Times New Roman" w:hAnsi="Times New Roman" w:cs="Times New Roman"/>
                <w:sz w:val="20"/>
                <w:szCs w:val="20"/>
              </w:rPr>
              <w:t>(41</w:t>
            </w:r>
            <w:r w:rsidRPr="00874C2D" w:rsidR="00106E2B">
              <w:rPr>
                <w:rFonts w:ascii="Times New Roman" w:hAnsi="Times New Roman" w:cs="Times New Roman"/>
                <w:sz w:val="20"/>
                <w:szCs w:val="20"/>
              </w:rPr>
              <w:t xml:space="preserve">) </w:t>
            </w:r>
            <w:r w:rsidRPr="00874C2D">
              <w:rPr>
                <w:rFonts w:ascii="Times New Roman" w:hAnsi="Times New Roman" w:cs="Times New Roman"/>
                <w:sz w:val="20"/>
                <w:szCs w:val="20"/>
              </w:rPr>
              <w:t xml:space="preserve">Štandardnými pracovnými postupmi na účely tohto zákona sú písomné postupy, ktoré opisujú kroky špecifického postupu aj s materiálmi a metódami, ktoré sa majú použiť na účel dosiahnutia očakávaného konečného produktu. </w:t>
            </w:r>
          </w:p>
          <w:p w:rsidR="00106E2B" w:rsidRPr="00874C2D" w:rsidP="00874C2D">
            <w:pPr>
              <w:bidi w:val="0"/>
              <w:adjustRightInd w:val="0"/>
              <w:spacing w:after="0" w:line="240" w:lineRule="auto"/>
              <w:jc w:val="both"/>
              <w:rPr>
                <w:rFonts w:ascii="Times New Roman" w:hAnsi="Times New Roman"/>
                <w:sz w:val="20"/>
                <w:szCs w:val="20"/>
              </w:rPr>
            </w:pPr>
          </w:p>
          <w:p w:rsidR="00126362" w:rsidRPr="00874C2D" w:rsidP="00874C2D">
            <w:pPr>
              <w:pStyle w:val="ListParagraph"/>
              <w:bidi w:val="0"/>
              <w:spacing w:after="0" w:line="240" w:lineRule="auto"/>
              <w:ind w:left="0"/>
              <w:rPr>
                <w:rFonts w:ascii="Times New Roman" w:hAnsi="Times New Roman" w:cs="Times New Roman"/>
                <w:sz w:val="20"/>
                <w:szCs w:val="20"/>
              </w:rPr>
            </w:pPr>
            <w:r w:rsidRPr="00874C2D" w:rsidR="00106E2B">
              <w:rPr>
                <w:rFonts w:ascii="Times New Roman" w:hAnsi="Times New Roman" w:cs="Times New Roman"/>
                <w:sz w:val="20"/>
                <w:szCs w:val="20"/>
              </w:rPr>
              <w:t>(3</w:t>
            </w:r>
            <w:r w:rsidRPr="00874C2D">
              <w:rPr>
                <w:rFonts w:ascii="Times New Roman" w:hAnsi="Times New Roman" w:cs="Times New Roman"/>
                <w:sz w:val="20"/>
                <w:szCs w:val="20"/>
              </w:rPr>
              <w:t>8</w:t>
            </w:r>
            <w:r w:rsidRPr="00874C2D" w:rsidR="00106E2B">
              <w:rPr>
                <w:rFonts w:ascii="Times New Roman" w:hAnsi="Times New Roman" w:cs="Times New Roman"/>
                <w:sz w:val="20"/>
                <w:szCs w:val="20"/>
              </w:rPr>
              <w:t xml:space="preserve">) </w:t>
            </w:r>
            <w:r w:rsidRPr="00874C2D">
              <w:rPr>
                <w:rFonts w:ascii="Times New Roman" w:hAnsi="Times New Roman" w:cs="Times New Roman"/>
                <w:sz w:val="20"/>
                <w:szCs w:val="20"/>
              </w:rPr>
              <w:t>Overovaním na účely tohto zákona je zavedenie dôkazovej dokumentácie, ktorá poskytuje vysoký stupeň istoty, že určitý postup, časť zariadenia alebo prostredie bude dôsledne pripravovať produkt, ktorý spĺňa svoje vopred určené špecifikácie a kvalitatívne parametre; pritom sa postup overuje na účely hodnotenia výkonu systému, ak ide o jeho efektívnosť v súvislosti s určeným využitím.</w:t>
            </w:r>
          </w:p>
          <w:p w:rsidR="006F4926" w:rsidRPr="00874C2D" w:rsidP="00874C2D">
            <w:pPr>
              <w:pStyle w:val="ListParagraph"/>
              <w:bidi w:val="0"/>
              <w:spacing w:after="0" w:line="240" w:lineRule="auto"/>
              <w:ind w:left="0"/>
              <w:rPr>
                <w:rFonts w:ascii="Times New Roman" w:hAnsi="Times New Roman" w:cs="Times New Roman"/>
                <w:sz w:val="20"/>
                <w:szCs w:val="20"/>
              </w:rPr>
            </w:pPr>
          </w:p>
          <w:p w:rsidR="00106E2B" w:rsidRPr="00874C2D" w:rsidP="00874C2D">
            <w:pPr>
              <w:pStyle w:val="ListParagraph"/>
              <w:bidi w:val="0"/>
              <w:spacing w:after="0" w:line="240" w:lineRule="auto"/>
              <w:ind w:left="0"/>
              <w:rPr>
                <w:rFonts w:ascii="Times New Roman" w:hAnsi="Times New Roman" w:cs="Times New Roman"/>
                <w:sz w:val="20"/>
                <w:szCs w:val="20"/>
              </w:rPr>
            </w:pPr>
          </w:p>
          <w:p w:rsidR="00126362" w:rsidRPr="00874C2D" w:rsidP="00874C2D">
            <w:pPr>
              <w:pStyle w:val="ListParagraph"/>
              <w:bidi w:val="0"/>
              <w:spacing w:after="0" w:line="240" w:lineRule="auto"/>
              <w:ind w:left="0"/>
              <w:rPr>
                <w:rFonts w:ascii="Times New Roman" w:hAnsi="Times New Roman" w:cs="Times New Roman"/>
                <w:sz w:val="20"/>
                <w:szCs w:val="20"/>
              </w:rPr>
            </w:pPr>
          </w:p>
          <w:p w:rsidR="00126362" w:rsidRPr="00874C2D" w:rsidP="00874C2D">
            <w:pPr>
              <w:pStyle w:val="ListParagraph"/>
              <w:bidi w:val="0"/>
              <w:spacing w:after="0" w:line="240" w:lineRule="auto"/>
              <w:ind w:left="0"/>
              <w:rPr>
                <w:rFonts w:ascii="Times New Roman" w:hAnsi="Times New Roman" w:cs="Times New Roman"/>
                <w:sz w:val="20"/>
                <w:szCs w:val="20"/>
              </w:rPr>
            </w:pPr>
          </w:p>
          <w:p w:rsidR="00126362" w:rsidRPr="00874C2D" w:rsidP="00874C2D">
            <w:pPr>
              <w:pStyle w:val="ListParagraph"/>
              <w:bidi w:val="0"/>
              <w:spacing w:after="0" w:line="240" w:lineRule="auto"/>
              <w:ind w:left="0"/>
              <w:rPr>
                <w:rFonts w:ascii="Times New Roman" w:hAnsi="Times New Roman" w:cs="Times New Roman"/>
                <w:sz w:val="20"/>
                <w:szCs w:val="20"/>
              </w:rPr>
            </w:pPr>
            <w:r w:rsidRPr="00874C2D" w:rsidR="00106E2B">
              <w:rPr>
                <w:rFonts w:ascii="Times New Roman" w:hAnsi="Times New Roman" w:cs="Times New Roman"/>
                <w:sz w:val="20"/>
                <w:szCs w:val="20"/>
              </w:rPr>
              <w:t>(37)</w:t>
            </w:r>
            <w:r w:rsidRPr="00874C2D" w:rsidR="002A1B57">
              <w:rPr>
                <w:rFonts w:ascii="Times New Roman" w:hAnsi="Times New Roman" w:cs="Times New Roman"/>
                <w:sz w:val="20"/>
                <w:szCs w:val="20"/>
              </w:rPr>
              <w:t xml:space="preserve"> </w:t>
            </w:r>
            <w:r w:rsidRPr="00874C2D" w:rsidR="00106E2B">
              <w:rPr>
                <w:rFonts w:ascii="Times New Roman" w:hAnsi="Times New Roman" w:cs="Times New Roman"/>
                <w:sz w:val="20"/>
                <w:szCs w:val="20"/>
              </w:rPr>
              <w:t xml:space="preserve">Vysledovateľnosť je možnosť </w:t>
            </w:r>
          </w:p>
          <w:p w:rsidR="00126362" w:rsidRPr="00874C2D" w:rsidP="00874C2D">
            <w:pPr>
              <w:pStyle w:val="ListParagraph"/>
              <w:widowControl w:val="0"/>
              <w:numPr>
                <w:numId w:val="38"/>
              </w:numPr>
              <w:autoSpaceDE w:val="0"/>
              <w:autoSpaceDN w:val="0"/>
              <w:bidi w:val="0"/>
              <w:adjustRightInd w:val="0"/>
              <w:spacing w:after="0" w:line="240" w:lineRule="auto"/>
              <w:rPr>
                <w:rFonts w:ascii="Times New Roman" w:hAnsi="Times New Roman" w:cs="Times New Roman"/>
                <w:sz w:val="20"/>
                <w:szCs w:val="20"/>
              </w:rPr>
            </w:pPr>
            <w:r w:rsidRPr="00874C2D">
              <w:rPr>
                <w:rFonts w:ascii="Times New Roman" w:hAnsi="Times New Roman" w:cs="Times New Roman"/>
                <w:sz w:val="20"/>
                <w:szCs w:val="20"/>
              </w:rPr>
              <w:t xml:space="preserve">identifikovať darcu ľudského tkaniva alebo ľudských buniek, tkanivové zariadenie, ktoré vykonalo odber, konzervovanie, spracovanie, testovanie, skladovanie alebo distribúciu ľudského tkaniva alebo ľudských buniek, ako aj lokalizovať a identifikovať ľudské tkanivo alebo ľudské bunky počas ktoréhokoľvek kroku od ich odberu, spracovania, testovania, konzervovania, skladovania po distribúciu alebo po likvidáciu ľudského tkaniva alebo ľudských buniek, </w:t>
            </w:r>
          </w:p>
          <w:p w:rsidR="00126362" w:rsidRPr="00874C2D" w:rsidP="00874C2D">
            <w:pPr>
              <w:pStyle w:val="ListParagraph"/>
              <w:widowControl w:val="0"/>
              <w:numPr>
                <w:numId w:val="38"/>
              </w:numPr>
              <w:autoSpaceDE w:val="0"/>
              <w:autoSpaceDN w:val="0"/>
              <w:bidi w:val="0"/>
              <w:adjustRightInd w:val="0"/>
              <w:spacing w:after="0" w:line="240" w:lineRule="auto"/>
              <w:rPr>
                <w:rFonts w:ascii="Times New Roman" w:hAnsi="Times New Roman" w:cs="Times New Roman"/>
                <w:sz w:val="20"/>
                <w:szCs w:val="20"/>
              </w:rPr>
            </w:pPr>
            <w:r w:rsidRPr="00874C2D">
              <w:rPr>
                <w:rFonts w:ascii="Times New Roman" w:hAnsi="Times New Roman" w:cs="Times New Roman"/>
                <w:sz w:val="20"/>
                <w:szCs w:val="20"/>
              </w:rPr>
              <w:t>identifikovať príjemcu ľudského orgánu, ľudského tkaniva alebo ľudských buniek, poskytovateľa ústavnej zdravotnej starostlivosti, ktorý vykonal transplantáciu ľudského orgánu a poskytovateľa zdravotnej starostlivosti podľa osobitného predpisu,</w:t>
            </w:r>
            <w:r w:rsidRPr="00874C2D">
              <w:rPr>
                <w:rFonts w:ascii="Times New Roman" w:hAnsi="Times New Roman" w:cs="Times New Roman"/>
                <w:sz w:val="20"/>
                <w:szCs w:val="20"/>
                <w:vertAlign w:val="superscript"/>
              </w:rPr>
              <w:t>3</w:t>
            </w:r>
            <w:r w:rsidRPr="00874C2D">
              <w:rPr>
                <w:rFonts w:ascii="Times New Roman" w:hAnsi="Times New Roman" w:cs="Times New Roman"/>
                <w:sz w:val="20"/>
                <w:szCs w:val="20"/>
              </w:rPr>
              <w:t>)</w:t>
            </w:r>
            <w:r w:rsidRPr="00874C2D">
              <w:rPr>
                <w:rFonts w:ascii="Times New Roman" w:hAnsi="Times New Roman" w:cs="Times New Roman"/>
                <w:sz w:val="20"/>
                <w:szCs w:val="20"/>
                <w:vertAlign w:val="superscript"/>
              </w:rPr>
              <w:t xml:space="preserve"> </w:t>
            </w:r>
            <w:r w:rsidRPr="00874C2D">
              <w:rPr>
                <w:rFonts w:ascii="Times New Roman" w:hAnsi="Times New Roman" w:cs="Times New Roman"/>
                <w:sz w:val="20"/>
                <w:szCs w:val="20"/>
              </w:rPr>
              <w:t>ktorý vykonal transplantáciu</w:t>
            </w:r>
            <w:r w:rsidRPr="00874C2D">
              <w:rPr>
                <w:rFonts w:ascii="Times New Roman" w:hAnsi="Times New Roman" w:cs="Times New Roman"/>
                <w:sz w:val="20"/>
                <w:szCs w:val="20"/>
                <w:vertAlign w:val="superscript"/>
              </w:rPr>
              <w:t xml:space="preserve"> </w:t>
            </w:r>
            <w:r w:rsidRPr="00874C2D">
              <w:rPr>
                <w:rFonts w:ascii="Times New Roman" w:hAnsi="Times New Roman" w:cs="Times New Roman"/>
                <w:sz w:val="20"/>
                <w:szCs w:val="20"/>
              </w:rPr>
              <w:t xml:space="preserve">ľudského tkaniva alebo ľudských buniek, </w:t>
            </w:r>
          </w:p>
          <w:p w:rsidR="00126362" w:rsidRPr="00874C2D" w:rsidP="00874C2D">
            <w:pPr>
              <w:pStyle w:val="ListParagraph"/>
              <w:widowControl w:val="0"/>
              <w:numPr>
                <w:numId w:val="38"/>
              </w:numPr>
              <w:autoSpaceDE w:val="0"/>
              <w:autoSpaceDN w:val="0"/>
              <w:bidi w:val="0"/>
              <w:adjustRightInd w:val="0"/>
              <w:spacing w:after="0" w:line="240" w:lineRule="auto"/>
              <w:rPr>
                <w:rFonts w:ascii="Times New Roman" w:hAnsi="Times New Roman" w:cs="Times New Roman"/>
                <w:sz w:val="20"/>
                <w:szCs w:val="20"/>
              </w:rPr>
            </w:pPr>
            <w:r w:rsidRPr="00874C2D">
              <w:rPr>
                <w:rFonts w:ascii="Times New Roman" w:hAnsi="Times New Roman" w:cs="Times New Roman"/>
                <w:sz w:val="20"/>
                <w:szCs w:val="20"/>
              </w:rPr>
              <w:t xml:space="preserve">lokalizovať a identifikovať všetky podstatné údaje, ktoré sa týkajú produktov a materiálov, ktoré prišli do kontaktu s odobratým ľudským orgánom, ľudským tkanivom, ľudskými  bunkami alebo s transplantovaným ľudským orgánom, ľudským tkanivom alebo s ľudskými bunkami.  </w:t>
            </w:r>
          </w:p>
          <w:p w:rsidR="002A1B57" w:rsidRPr="00874C2D" w:rsidP="00874C2D">
            <w:pPr>
              <w:pStyle w:val="ListParagraph"/>
              <w:bidi w:val="0"/>
              <w:spacing w:after="0" w:line="240" w:lineRule="auto"/>
              <w:ind w:left="0"/>
              <w:rPr>
                <w:rFonts w:ascii="Times New Roman" w:hAnsi="Times New Roman" w:cs="Times New Roman"/>
                <w:sz w:val="20"/>
                <w:szCs w:val="20"/>
              </w:rPr>
            </w:pPr>
          </w:p>
          <w:p w:rsidR="00126362" w:rsidRPr="00874C2D" w:rsidP="00874C2D">
            <w:pPr>
              <w:pStyle w:val="ListParagraph"/>
              <w:bidi w:val="0"/>
              <w:spacing w:after="0" w:line="240" w:lineRule="auto"/>
              <w:ind w:left="0"/>
              <w:rPr>
                <w:rFonts w:ascii="Times New Roman" w:hAnsi="Times New Roman" w:cs="Times New Roman"/>
                <w:sz w:val="20"/>
                <w:szCs w:val="20"/>
              </w:rPr>
            </w:pPr>
            <w:r w:rsidRPr="00874C2D" w:rsidR="002A1B57">
              <w:rPr>
                <w:rFonts w:ascii="Times New Roman" w:hAnsi="Times New Roman" w:cs="Times New Roman"/>
                <w:sz w:val="20"/>
                <w:szCs w:val="20"/>
              </w:rPr>
              <w:t xml:space="preserve">(7) </w:t>
            </w:r>
            <w:r w:rsidRPr="00874C2D">
              <w:rPr>
                <w:rFonts w:ascii="Times New Roman" w:hAnsi="Times New Roman" w:cs="Times New Roman"/>
                <w:sz w:val="20"/>
                <w:szCs w:val="20"/>
              </w:rPr>
              <w:t>Odberovou organizáciou je poskytovateľ zdravotnej starostlivosti podľa osobitného predpisu,</w:t>
            </w:r>
            <w:r>
              <w:rPr>
                <w:rStyle w:val="FootnoteReference"/>
                <w:rFonts w:ascii="Times New Roman" w:hAnsi="Times New Roman"/>
                <w:sz w:val="20"/>
                <w:szCs w:val="20"/>
                <w:rtl w:val="0"/>
              </w:rPr>
              <w:footnoteReference w:id="2"/>
            </w:r>
            <w:r w:rsidRPr="00874C2D">
              <w:rPr>
                <w:rFonts w:ascii="Times New Roman" w:hAnsi="Times New Roman" w:cs="Times New Roman"/>
                <w:sz w:val="20"/>
                <w:szCs w:val="20"/>
              </w:rPr>
              <w:t xml:space="preserve">) alebo patologicko-anatomické pracovisko a pracovisko súdneho lekárstva Úradu pre dohľad nad zdravotnou starostlivosťou, v ktorých sa vykonáva odber ľudského tkaniva alebo ľudských buniek. </w:t>
            </w:r>
          </w:p>
          <w:p w:rsidR="00106E2B" w:rsidRPr="00874C2D" w:rsidP="00874C2D">
            <w:pPr>
              <w:pStyle w:val="ListParagraph"/>
              <w:bidi w:val="0"/>
              <w:spacing w:after="0" w:line="240" w:lineRule="auto"/>
              <w:ind w:left="0"/>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r w:rsidRPr="00874C2D" w:rsidR="00E33852">
              <w:rPr>
                <w:rFonts w:ascii="Times New Roman" w:hAnsi="Times New Roman"/>
                <w:sz w:val="20"/>
                <w:szCs w:val="20"/>
              </w:rPr>
              <w:t>U</w:t>
            </w:r>
          </w:p>
        </w:tc>
        <w:tc>
          <w:tcPr>
            <w:tcW w:w="981" w:type="dxa"/>
            <w:tcBorders>
              <w:top w:val="single" w:sz="4" w:space="0" w:color="auto"/>
              <w:left w:val="single" w:sz="4" w:space="0" w:color="auto"/>
              <w:bottom w:val="single" w:sz="4" w:space="0" w:color="auto"/>
              <w:right w:val="single" w:sz="12" w:space="0" w:color="auto"/>
            </w:tcBorders>
            <w:textDirection w:val="lrTb"/>
            <w:vAlign w:val="top"/>
          </w:tcPr>
          <w:p w:rsidR="00106E2B" w:rsidRPr="00874C2D" w:rsidP="00874C2D">
            <w:pPr>
              <w:pStyle w:val="Heading1"/>
              <w:bidi w:val="0"/>
              <w:spacing w:after="0" w:line="240" w:lineRule="auto"/>
              <w:rPr>
                <w:rFonts w:ascii="Times New Roman" w:hAnsi="Times New Roman"/>
                <w:b w:val="0"/>
                <w:bCs w:val="0"/>
                <w:sz w:val="20"/>
                <w:szCs w:val="20"/>
              </w:rPr>
            </w:pPr>
          </w:p>
        </w:tc>
      </w:tr>
      <w:tr>
        <w:tblPrEx>
          <w:tblW w:w="15735" w:type="dxa"/>
          <w:tblInd w:w="-241" w:type="dxa"/>
          <w:tblLayout w:type="fixed"/>
          <w:tblCellMar>
            <w:left w:w="43" w:type="dxa"/>
            <w:right w:w="43" w:type="dxa"/>
          </w:tblCellMar>
        </w:tblPrEx>
        <w:tc>
          <w:tcPr>
            <w:tcW w:w="710" w:type="dxa"/>
            <w:tcBorders>
              <w:top w:val="single" w:sz="4" w:space="0" w:color="auto"/>
              <w:left w:val="single" w:sz="12" w:space="0" w:color="auto"/>
              <w:bottom w:val="single" w:sz="4" w:space="0" w:color="auto"/>
              <w:right w:val="single" w:sz="4"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Č:2</w:t>
            </w:r>
          </w:p>
          <w:p w:rsidR="00106E2B"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O.1</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185B01" w:rsidP="00185B01">
            <w:pPr>
              <w:bidi w:val="0"/>
              <w:adjustRightInd w:val="0"/>
              <w:spacing w:after="0" w:line="240" w:lineRule="auto"/>
              <w:rPr>
                <w:rFonts w:ascii="Times New Roman" w:hAnsi="Times New Roman"/>
                <w:b/>
                <w:bCs/>
                <w:sz w:val="20"/>
                <w:szCs w:val="20"/>
              </w:rPr>
            </w:pPr>
            <w:r w:rsidRPr="00874C2D" w:rsidR="00106E2B">
              <w:rPr>
                <w:rFonts w:ascii="Times New Roman" w:hAnsi="Times New Roman"/>
                <w:b/>
                <w:bCs/>
                <w:sz w:val="20"/>
                <w:szCs w:val="20"/>
              </w:rPr>
              <w:t>Požiadavky na</w:t>
            </w:r>
            <w:r>
              <w:rPr>
                <w:rFonts w:ascii="Times New Roman" w:hAnsi="Times New Roman"/>
                <w:b/>
                <w:bCs/>
                <w:sz w:val="20"/>
                <w:szCs w:val="20"/>
              </w:rPr>
              <w:t xml:space="preserve"> odber ľudských tkanív a buniek</w:t>
            </w:r>
          </w:p>
          <w:p w:rsidR="00106E2B" w:rsidRPr="00874C2D" w:rsidP="00185B01">
            <w:pPr>
              <w:bidi w:val="0"/>
              <w:adjustRightInd w:val="0"/>
              <w:spacing w:after="0" w:line="240" w:lineRule="auto"/>
              <w:rPr>
                <w:rFonts w:ascii="Times New Roman" w:hAnsi="Times New Roman"/>
                <w:b/>
                <w:bCs/>
                <w:sz w:val="20"/>
                <w:szCs w:val="20"/>
              </w:rPr>
            </w:pPr>
            <w:r w:rsidRPr="00874C2D">
              <w:rPr>
                <w:rFonts w:ascii="Times New Roman" w:hAnsi="Times New Roman"/>
                <w:sz w:val="20"/>
                <w:szCs w:val="20"/>
              </w:rPr>
              <w:t>S výnimkou partnerského darcovstva reprodukčných buniek na priame použitie členské štáty zabezpečia akreditáciu, určenie, oprávnenie alebo vydanie licencie na odber ľudských tkanív a buniek len v prípade splnenia požiadaviek stanovených</w:t>
            </w:r>
            <w:r w:rsidRPr="00874C2D" w:rsidR="00C33ACC">
              <w:rPr>
                <w:rFonts w:ascii="Times New Roman" w:hAnsi="Times New Roman"/>
                <w:sz w:val="20"/>
                <w:szCs w:val="20"/>
              </w:rPr>
              <w:t xml:space="preserve"> </w:t>
            </w:r>
            <w:r w:rsidRPr="00874C2D">
              <w:rPr>
                <w:rFonts w:ascii="Times New Roman" w:hAnsi="Times New Roman"/>
                <w:sz w:val="20"/>
                <w:szCs w:val="20"/>
              </w:rPr>
              <w:t>v odsekoch 2 až 12.</w:t>
            </w:r>
          </w:p>
        </w:tc>
        <w:tc>
          <w:tcPr>
            <w:tcW w:w="784" w:type="dxa"/>
            <w:tcBorders>
              <w:top w:val="single" w:sz="4" w:space="0" w:color="auto"/>
              <w:left w:val="single" w:sz="4" w:space="0" w:color="auto"/>
              <w:bottom w:val="single" w:sz="4" w:space="0" w:color="auto"/>
              <w:right w:val="single" w:sz="12"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r w:rsidRPr="00874C2D" w:rsidR="00EE0CAA">
              <w:rPr>
                <w:rFonts w:ascii="Times New Roman" w:hAnsi="Times New Roman"/>
                <w:sz w:val="20"/>
                <w:szCs w:val="20"/>
              </w:rPr>
              <w:t>n.</w:t>
            </w:r>
            <w:r w:rsidRPr="00874C2D" w:rsidR="00874C2D">
              <w:rPr>
                <w:rFonts w:ascii="Times New Roman" w:hAnsi="Times New Roman"/>
                <w:sz w:val="20"/>
                <w:szCs w:val="20"/>
              </w:rPr>
              <w:t xml:space="preserve"> </w:t>
            </w:r>
            <w:r w:rsidRPr="00874C2D" w:rsidR="00EE0CAA">
              <w:rPr>
                <w:rFonts w:ascii="Times New Roman" w:hAnsi="Times New Roman"/>
                <w:sz w:val="20"/>
                <w:szCs w:val="20"/>
              </w:rPr>
              <w:t>a.</w:t>
            </w:r>
          </w:p>
        </w:tc>
        <w:tc>
          <w:tcPr>
            <w:tcW w:w="851" w:type="dxa"/>
            <w:tcBorders>
              <w:top w:val="single" w:sz="4" w:space="0" w:color="auto"/>
              <w:left w:val="nil"/>
              <w:bottom w:val="single" w:sz="4" w:space="0" w:color="auto"/>
              <w:right w:val="single" w:sz="4"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06E2B" w:rsidRPr="00874C2D" w:rsidP="00874C2D">
            <w:pPr>
              <w:pStyle w:val="Normlny"/>
              <w:bidi w:val="0"/>
              <w:spacing w:after="0" w:line="240" w:lineRule="auto"/>
              <w:jc w:val="center"/>
              <w:rPr>
                <w:rFonts w:ascii="Times New Roman" w:hAnsi="Times New Roman"/>
              </w:rPr>
            </w:pPr>
          </w:p>
        </w:tc>
        <w:tc>
          <w:tcPr>
            <w:tcW w:w="6095" w:type="dxa"/>
            <w:gridSpan w:val="2"/>
            <w:tcBorders>
              <w:top w:val="single" w:sz="4" w:space="0" w:color="auto"/>
              <w:left w:val="single" w:sz="4" w:space="0" w:color="auto"/>
              <w:bottom w:val="single" w:sz="4" w:space="0" w:color="auto"/>
              <w:right w:val="single" w:sz="4" w:space="0" w:color="auto"/>
            </w:tcBorders>
            <w:textDirection w:val="lrTb"/>
            <w:vAlign w:val="top"/>
          </w:tcPr>
          <w:p w:rsidR="00106E2B" w:rsidRPr="00874C2D" w:rsidP="00874C2D">
            <w:pPr>
              <w:pStyle w:val="BodyText2"/>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r w:rsidRPr="00874C2D" w:rsidR="00874C2D">
              <w:rPr>
                <w:rFonts w:ascii="Times New Roman" w:hAnsi="Times New Roman"/>
                <w:sz w:val="20"/>
                <w:szCs w:val="20"/>
              </w:rPr>
              <w:t xml:space="preserve">n. a </w:t>
            </w:r>
          </w:p>
        </w:tc>
        <w:tc>
          <w:tcPr>
            <w:tcW w:w="981" w:type="dxa"/>
            <w:tcBorders>
              <w:top w:val="single" w:sz="4" w:space="0" w:color="auto"/>
              <w:left w:val="single" w:sz="4" w:space="0" w:color="auto"/>
              <w:bottom w:val="single" w:sz="4" w:space="0" w:color="auto"/>
              <w:right w:val="single" w:sz="12" w:space="0" w:color="auto"/>
            </w:tcBorders>
            <w:textDirection w:val="lrTb"/>
            <w:vAlign w:val="top"/>
          </w:tcPr>
          <w:p w:rsidR="00106E2B" w:rsidRPr="00874C2D" w:rsidP="00874C2D">
            <w:pPr>
              <w:pStyle w:val="Heading1"/>
              <w:bidi w:val="0"/>
              <w:spacing w:after="0" w:line="240" w:lineRule="auto"/>
              <w:rPr>
                <w:rFonts w:ascii="Times New Roman" w:hAnsi="Times New Roman"/>
                <w:b w:val="0"/>
                <w:bCs w:val="0"/>
                <w:sz w:val="20"/>
                <w:szCs w:val="20"/>
              </w:rPr>
            </w:pPr>
          </w:p>
        </w:tc>
      </w:tr>
      <w:tr>
        <w:tblPrEx>
          <w:tblW w:w="15735" w:type="dxa"/>
          <w:tblInd w:w="-241" w:type="dxa"/>
          <w:tblLayout w:type="fixed"/>
          <w:tblCellMar>
            <w:left w:w="43" w:type="dxa"/>
            <w:right w:w="43" w:type="dxa"/>
          </w:tblCellMar>
        </w:tblPrEx>
        <w:tc>
          <w:tcPr>
            <w:tcW w:w="710" w:type="dxa"/>
            <w:tcBorders>
              <w:top w:val="single" w:sz="4" w:space="0" w:color="auto"/>
              <w:left w:val="single" w:sz="12" w:space="0" w:color="auto"/>
              <w:bottom w:val="single" w:sz="4" w:space="0" w:color="auto"/>
              <w:right w:val="single" w:sz="4"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Č:2</w:t>
            </w:r>
          </w:p>
          <w:p w:rsidR="00106E2B"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O.2</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Odber ľudských tkanív a buniek vykonávajú osoby, ktoré úspešne ukončili vzdelávací program určený klinickým tímom špecializovaným na tkanivá a bunky, ktoré sa majú odobrať, alebo tkanivové zariadenie, ktoré je oprávnené ich odoberať.</w:t>
            </w:r>
          </w:p>
        </w:tc>
        <w:tc>
          <w:tcPr>
            <w:tcW w:w="784" w:type="dxa"/>
            <w:tcBorders>
              <w:top w:val="single" w:sz="4" w:space="0" w:color="auto"/>
              <w:left w:val="single" w:sz="4" w:space="0" w:color="auto"/>
              <w:bottom w:val="single" w:sz="4" w:space="0" w:color="auto"/>
              <w:right w:val="single" w:sz="12"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r w:rsidRPr="00874C2D" w:rsidR="002851F1">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2851F1" w:rsidRPr="00874C2D" w:rsidP="00874C2D">
            <w:pPr>
              <w:pStyle w:val="Normlny"/>
              <w:bidi w:val="0"/>
              <w:spacing w:after="0" w:line="240" w:lineRule="auto"/>
              <w:jc w:val="center"/>
              <w:rPr>
                <w:rFonts w:ascii="Times New Roman" w:hAnsi="Times New Roman"/>
              </w:rPr>
            </w:pPr>
            <w:r w:rsidRPr="00874C2D">
              <w:rPr>
                <w:rFonts w:ascii="Times New Roman" w:hAnsi="Times New Roman"/>
              </w:rPr>
              <w:t xml:space="preserve">Zákon </w:t>
            </w:r>
          </w:p>
          <w:p w:rsidR="00106E2B" w:rsidRPr="00874C2D" w:rsidP="00874C2D">
            <w:pPr>
              <w:bidi w:val="0"/>
              <w:spacing w:after="0" w:line="240" w:lineRule="auto"/>
              <w:jc w:val="center"/>
              <w:rPr>
                <w:rFonts w:ascii="Times New Roman" w:hAnsi="Times New Roman"/>
                <w:sz w:val="20"/>
                <w:szCs w:val="20"/>
              </w:rPr>
            </w:pPr>
            <w:r w:rsidRPr="00874C2D" w:rsidR="002851F1">
              <w:rPr>
                <w:rFonts w:ascii="Times New Roman" w:hAnsi="Times New Roman"/>
                <w:sz w:val="20"/>
                <w:szCs w:val="20"/>
              </w:rPr>
              <w:t>č. 578/2004 Z. z.</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851F1" w:rsidRPr="00874C2D" w:rsidP="00874C2D">
            <w:pPr>
              <w:pStyle w:val="Normlny"/>
              <w:bidi w:val="0"/>
              <w:spacing w:after="0" w:line="240" w:lineRule="auto"/>
              <w:jc w:val="center"/>
              <w:rPr>
                <w:rFonts w:ascii="Times New Roman" w:hAnsi="Times New Roman"/>
              </w:rPr>
            </w:pPr>
            <w:r w:rsidRPr="00874C2D">
              <w:rPr>
                <w:rFonts w:ascii="Times New Roman" w:hAnsi="Times New Roman"/>
              </w:rPr>
              <w:t>§ 27</w:t>
            </w:r>
          </w:p>
          <w:p w:rsidR="002851F1" w:rsidRPr="00874C2D" w:rsidP="00874C2D">
            <w:pPr>
              <w:pStyle w:val="Normlny"/>
              <w:bidi w:val="0"/>
              <w:spacing w:after="0" w:line="240" w:lineRule="auto"/>
              <w:jc w:val="center"/>
              <w:rPr>
                <w:rFonts w:ascii="Times New Roman" w:hAnsi="Times New Roman"/>
              </w:rPr>
            </w:pPr>
            <w:r w:rsidRPr="00874C2D" w:rsidR="00874C2D">
              <w:rPr>
                <w:rFonts w:ascii="Times New Roman" w:hAnsi="Times New Roman"/>
              </w:rPr>
              <w:t xml:space="preserve">O. </w:t>
            </w:r>
            <w:r w:rsidRPr="00874C2D">
              <w:rPr>
                <w:rFonts w:ascii="Times New Roman" w:hAnsi="Times New Roman"/>
              </w:rPr>
              <w:t>1</w:t>
            </w:r>
          </w:p>
          <w:p w:rsidR="002851F1" w:rsidRPr="00874C2D" w:rsidP="00874C2D">
            <w:pPr>
              <w:pStyle w:val="Normlny"/>
              <w:bidi w:val="0"/>
              <w:spacing w:after="0" w:line="240" w:lineRule="auto"/>
              <w:jc w:val="center"/>
              <w:rPr>
                <w:rFonts w:ascii="Times New Roman" w:hAnsi="Times New Roman"/>
              </w:rPr>
            </w:pPr>
          </w:p>
          <w:p w:rsidR="002851F1" w:rsidRPr="00874C2D" w:rsidP="00874C2D">
            <w:pPr>
              <w:pStyle w:val="Normlny"/>
              <w:bidi w:val="0"/>
              <w:spacing w:after="0" w:line="240" w:lineRule="auto"/>
              <w:jc w:val="center"/>
              <w:rPr>
                <w:rFonts w:ascii="Times New Roman" w:hAnsi="Times New Roman"/>
              </w:rPr>
            </w:pPr>
          </w:p>
          <w:p w:rsidR="002851F1" w:rsidRPr="00874C2D" w:rsidP="00874C2D">
            <w:pPr>
              <w:pStyle w:val="Normlny"/>
              <w:bidi w:val="0"/>
              <w:spacing w:after="0" w:line="240" w:lineRule="auto"/>
              <w:jc w:val="center"/>
              <w:rPr>
                <w:rFonts w:ascii="Times New Roman" w:hAnsi="Times New Roman"/>
              </w:rPr>
            </w:pPr>
          </w:p>
          <w:p w:rsidR="002851F1" w:rsidRPr="00874C2D" w:rsidP="00874C2D">
            <w:pPr>
              <w:pStyle w:val="Normlny"/>
              <w:bidi w:val="0"/>
              <w:spacing w:after="0" w:line="240" w:lineRule="auto"/>
              <w:jc w:val="center"/>
              <w:rPr>
                <w:rFonts w:ascii="Times New Roman" w:hAnsi="Times New Roman"/>
              </w:rPr>
            </w:pPr>
          </w:p>
          <w:p w:rsidR="002851F1" w:rsidRPr="00874C2D" w:rsidP="00874C2D">
            <w:pPr>
              <w:pStyle w:val="Normlny"/>
              <w:bidi w:val="0"/>
              <w:spacing w:after="0" w:line="240" w:lineRule="auto"/>
              <w:jc w:val="center"/>
              <w:rPr>
                <w:rFonts w:ascii="Times New Roman" w:hAnsi="Times New Roman"/>
              </w:rPr>
            </w:pPr>
          </w:p>
          <w:p w:rsidR="002851F1" w:rsidRPr="00874C2D" w:rsidP="00874C2D">
            <w:pPr>
              <w:pStyle w:val="Normlny"/>
              <w:bidi w:val="0"/>
              <w:spacing w:after="0" w:line="240" w:lineRule="auto"/>
              <w:jc w:val="center"/>
              <w:rPr>
                <w:rFonts w:ascii="Times New Roman" w:hAnsi="Times New Roman"/>
              </w:rPr>
            </w:pPr>
          </w:p>
          <w:p w:rsidR="002851F1" w:rsidRPr="00874C2D" w:rsidP="00874C2D">
            <w:pPr>
              <w:pStyle w:val="Normlny"/>
              <w:bidi w:val="0"/>
              <w:spacing w:after="0" w:line="240" w:lineRule="auto"/>
              <w:jc w:val="center"/>
              <w:rPr>
                <w:rFonts w:ascii="Times New Roman" w:hAnsi="Times New Roman"/>
              </w:rPr>
            </w:pPr>
          </w:p>
          <w:p w:rsidR="002851F1" w:rsidRPr="00874C2D" w:rsidP="00874C2D">
            <w:pPr>
              <w:pStyle w:val="Normlny"/>
              <w:bidi w:val="0"/>
              <w:spacing w:after="0" w:line="240" w:lineRule="auto"/>
              <w:jc w:val="center"/>
              <w:rPr>
                <w:rFonts w:ascii="Times New Roman" w:hAnsi="Times New Roman"/>
              </w:rPr>
            </w:pPr>
          </w:p>
          <w:p w:rsidR="002851F1" w:rsidRPr="00874C2D" w:rsidP="00874C2D">
            <w:pPr>
              <w:pStyle w:val="Normlny"/>
              <w:bidi w:val="0"/>
              <w:spacing w:after="0" w:line="240" w:lineRule="auto"/>
              <w:jc w:val="center"/>
              <w:rPr>
                <w:rFonts w:ascii="Times New Roman" w:hAnsi="Times New Roman"/>
              </w:rPr>
            </w:pPr>
          </w:p>
          <w:p w:rsidR="002851F1" w:rsidRPr="00874C2D" w:rsidP="00874C2D">
            <w:pPr>
              <w:pStyle w:val="Normlny"/>
              <w:bidi w:val="0"/>
              <w:spacing w:after="0" w:line="240" w:lineRule="auto"/>
              <w:jc w:val="center"/>
              <w:rPr>
                <w:rFonts w:ascii="Times New Roman" w:hAnsi="Times New Roman"/>
              </w:rPr>
            </w:pPr>
          </w:p>
          <w:p w:rsidR="002851F1" w:rsidRPr="00874C2D" w:rsidP="00874C2D">
            <w:pPr>
              <w:pStyle w:val="Normlny"/>
              <w:bidi w:val="0"/>
              <w:spacing w:after="0" w:line="240" w:lineRule="auto"/>
              <w:jc w:val="center"/>
              <w:rPr>
                <w:rFonts w:ascii="Times New Roman" w:hAnsi="Times New Roman"/>
              </w:rPr>
            </w:pPr>
          </w:p>
          <w:p w:rsidR="002851F1" w:rsidRPr="00874C2D" w:rsidP="00874C2D">
            <w:pPr>
              <w:pStyle w:val="Normlny"/>
              <w:bidi w:val="0"/>
              <w:spacing w:after="0" w:line="240" w:lineRule="auto"/>
              <w:jc w:val="center"/>
              <w:rPr>
                <w:rFonts w:ascii="Times New Roman" w:hAnsi="Times New Roman"/>
              </w:rPr>
            </w:pPr>
          </w:p>
          <w:p w:rsidR="002851F1" w:rsidRPr="00874C2D" w:rsidP="00874C2D">
            <w:pPr>
              <w:pStyle w:val="Normlny"/>
              <w:bidi w:val="0"/>
              <w:spacing w:after="0" w:line="240" w:lineRule="auto"/>
              <w:jc w:val="center"/>
              <w:rPr>
                <w:rFonts w:ascii="Times New Roman" w:hAnsi="Times New Roman"/>
              </w:rPr>
            </w:pPr>
          </w:p>
          <w:p w:rsidR="002851F1" w:rsidRPr="00874C2D" w:rsidP="00874C2D">
            <w:pPr>
              <w:pStyle w:val="Normlny"/>
              <w:bidi w:val="0"/>
              <w:spacing w:after="0" w:line="240" w:lineRule="auto"/>
              <w:jc w:val="center"/>
              <w:rPr>
                <w:rFonts w:ascii="Times New Roman" w:hAnsi="Times New Roman"/>
              </w:rPr>
            </w:pPr>
          </w:p>
          <w:p w:rsidR="002851F1" w:rsidRPr="00874C2D" w:rsidP="00874C2D">
            <w:pPr>
              <w:pStyle w:val="Normlny"/>
              <w:bidi w:val="0"/>
              <w:spacing w:after="0" w:line="240" w:lineRule="auto"/>
              <w:jc w:val="center"/>
              <w:rPr>
                <w:rFonts w:ascii="Times New Roman" w:hAnsi="Times New Roman"/>
              </w:rPr>
            </w:pPr>
          </w:p>
          <w:p w:rsidR="002851F1" w:rsidRPr="00874C2D" w:rsidP="00874C2D">
            <w:pPr>
              <w:pStyle w:val="Normlny"/>
              <w:bidi w:val="0"/>
              <w:spacing w:after="0" w:line="240" w:lineRule="auto"/>
              <w:jc w:val="center"/>
              <w:rPr>
                <w:rFonts w:ascii="Times New Roman" w:hAnsi="Times New Roman"/>
              </w:rPr>
            </w:pPr>
          </w:p>
          <w:p w:rsidR="002851F1" w:rsidRPr="00874C2D" w:rsidP="00874C2D">
            <w:pPr>
              <w:pStyle w:val="Normlny"/>
              <w:bidi w:val="0"/>
              <w:spacing w:after="0" w:line="240" w:lineRule="auto"/>
              <w:jc w:val="center"/>
              <w:rPr>
                <w:rFonts w:ascii="Times New Roman" w:hAnsi="Times New Roman"/>
              </w:rPr>
            </w:pPr>
          </w:p>
          <w:p w:rsidR="002851F1" w:rsidRPr="00874C2D" w:rsidP="00874C2D">
            <w:pPr>
              <w:pStyle w:val="Normlny"/>
              <w:bidi w:val="0"/>
              <w:spacing w:after="0" w:line="240" w:lineRule="auto"/>
              <w:jc w:val="center"/>
              <w:rPr>
                <w:rFonts w:ascii="Times New Roman" w:hAnsi="Times New Roman"/>
              </w:rPr>
            </w:pPr>
          </w:p>
          <w:p w:rsidR="002851F1" w:rsidRPr="00874C2D" w:rsidP="00874C2D">
            <w:pPr>
              <w:pStyle w:val="Normlny"/>
              <w:bidi w:val="0"/>
              <w:spacing w:after="0" w:line="240" w:lineRule="auto"/>
              <w:jc w:val="center"/>
              <w:rPr>
                <w:rFonts w:ascii="Times New Roman" w:hAnsi="Times New Roman"/>
              </w:rPr>
            </w:pPr>
          </w:p>
          <w:p w:rsidR="002851F1" w:rsidRPr="00874C2D" w:rsidP="00874C2D">
            <w:pPr>
              <w:pStyle w:val="Normlny"/>
              <w:bidi w:val="0"/>
              <w:spacing w:after="0" w:line="240" w:lineRule="auto"/>
              <w:jc w:val="center"/>
              <w:rPr>
                <w:rFonts w:ascii="Times New Roman" w:hAnsi="Times New Roman"/>
              </w:rPr>
            </w:pPr>
          </w:p>
          <w:p w:rsidR="002851F1" w:rsidRPr="00874C2D" w:rsidP="00874C2D">
            <w:pPr>
              <w:pStyle w:val="Normlny"/>
              <w:bidi w:val="0"/>
              <w:spacing w:after="0" w:line="240" w:lineRule="auto"/>
              <w:jc w:val="center"/>
              <w:rPr>
                <w:rFonts w:ascii="Times New Roman" w:hAnsi="Times New Roman"/>
              </w:rPr>
            </w:pPr>
          </w:p>
          <w:p w:rsidR="002851F1" w:rsidRPr="00874C2D" w:rsidP="00874C2D">
            <w:pPr>
              <w:pStyle w:val="Normlny"/>
              <w:bidi w:val="0"/>
              <w:spacing w:after="0" w:line="240" w:lineRule="auto"/>
              <w:jc w:val="center"/>
              <w:rPr>
                <w:rFonts w:ascii="Times New Roman" w:hAnsi="Times New Roman"/>
              </w:rPr>
            </w:pPr>
          </w:p>
          <w:p w:rsidR="002851F1" w:rsidRPr="00874C2D" w:rsidP="00874C2D">
            <w:pPr>
              <w:pStyle w:val="Normlny"/>
              <w:bidi w:val="0"/>
              <w:spacing w:after="0" w:line="240" w:lineRule="auto"/>
              <w:jc w:val="center"/>
              <w:rPr>
                <w:rFonts w:ascii="Times New Roman" w:hAnsi="Times New Roman"/>
              </w:rPr>
            </w:pPr>
          </w:p>
          <w:p w:rsidR="002851F1" w:rsidRPr="00874C2D" w:rsidP="00874C2D">
            <w:pPr>
              <w:pStyle w:val="Normlny"/>
              <w:bidi w:val="0"/>
              <w:spacing w:after="0" w:line="240" w:lineRule="auto"/>
              <w:jc w:val="center"/>
              <w:rPr>
                <w:rFonts w:ascii="Times New Roman" w:hAnsi="Times New Roman"/>
              </w:rPr>
            </w:pPr>
            <w:r w:rsidRPr="00874C2D">
              <w:rPr>
                <w:rFonts w:ascii="Times New Roman" w:hAnsi="Times New Roman"/>
              </w:rPr>
              <w:t>§ 68</w:t>
            </w:r>
          </w:p>
          <w:p w:rsidR="002851F1" w:rsidRPr="00874C2D" w:rsidP="00874C2D">
            <w:pPr>
              <w:pStyle w:val="Normlny"/>
              <w:bidi w:val="0"/>
              <w:spacing w:after="0" w:line="240" w:lineRule="auto"/>
              <w:jc w:val="center"/>
              <w:rPr>
                <w:rFonts w:ascii="Times New Roman" w:hAnsi="Times New Roman"/>
              </w:rPr>
            </w:pPr>
            <w:r w:rsidRPr="00874C2D">
              <w:rPr>
                <w:rFonts w:ascii="Times New Roman" w:hAnsi="Times New Roman"/>
              </w:rPr>
              <w:t>O</w:t>
            </w:r>
            <w:r w:rsidRPr="00874C2D" w:rsidR="00874C2D">
              <w:rPr>
                <w:rFonts w:ascii="Times New Roman" w:hAnsi="Times New Roman"/>
              </w:rPr>
              <w:t>.</w:t>
            </w:r>
            <w:r w:rsidRPr="00874C2D">
              <w:rPr>
                <w:rFonts w:ascii="Times New Roman" w:hAnsi="Times New Roman"/>
              </w:rPr>
              <w:t xml:space="preserve"> 1</w:t>
            </w:r>
          </w:p>
          <w:p w:rsidR="002851F1" w:rsidRPr="00874C2D" w:rsidP="00874C2D">
            <w:pPr>
              <w:pStyle w:val="Normlny"/>
              <w:bidi w:val="0"/>
              <w:spacing w:after="0" w:line="240" w:lineRule="auto"/>
              <w:jc w:val="center"/>
              <w:rPr>
                <w:rFonts w:ascii="Times New Roman" w:hAnsi="Times New Roman"/>
              </w:rPr>
            </w:pPr>
          </w:p>
          <w:p w:rsidR="002851F1" w:rsidRPr="00874C2D" w:rsidP="00874C2D">
            <w:pPr>
              <w:pStyle w:val="Normlny"/>
              <w:bidi w:val="0"/>
              <w:spacing w:after="0" w:line="240" w:lineRule="auto"/>
              <w:jc w:val="center"/>
              <w:rPr>
                <w:rFonts w:ascii="Times New Roman" w:hAnsi="Times New Roman"/>
              </w:rPr>
            </w:pPr>
          </w:p>
          <w:p w:rsidR="002851F1" w:rsidRPr="00874C2D" w:rsidP="00874C2D">
            <w:pPr>
              <w:pStyle w:val="Normlny"/>
              <w:bidi w:val="0"/>
              <w:spacing w:after="0" w:line="240" w:lineRule="auto"/>
              <w:jc w:val="center"/>
              <w:rPr>
                <w:rFonts w:ascii="Times New Roman" w:hAnsi="Times New Roman"/>
              </w:rPr>
            </w:pPr>
          </w:p>
          <w:p w:rsidR="002851F1" w:rsidRPr="00874C2D" w:rsidP="00874C2D">
            <w:pPr>
              <w:pStyle w:val="Normlny"/>
              <w:bidi w:val="0"/>
              <w:spacing w:after="0" w:line="240" w:lineRule="auto"/>
              <w:jc w:val="center"/>
              <w:rPr>
                <w:rFonts w:ascii="Times New Roman" w:hAnsi="Times New Roman"/>
              </w:rPr>
            </w:pPr>
          </w:p>
          <w:p w:rsidR="002851F1" w:rsidRPr="00874C2D" w:rsidP="00874C2D">
            <w:pPr>
              <w:pStyle w:val="Normlny"/>
              <w:bidi w:val="0"/>
              <w:spacing w:after="0" w:line="240" w:lineRule="auto"/>
              <w:jc w:val="center"/>
              <w:rPr>
                <w:rFonts w:ascii="Times New Roman" w:hAnsi="Times New Roman"/>
              </w:rPr>
            </w:pPr>
          </w:p>
          <w:p w:rsidR="002851F1" w:rsidRPr="00874C2D" w:rsidP="00874C2D">
            <w:pPr>
              <w:pStyle w:val="Normlny"/>
              <w:bidi w:val="0"/>
              <w:spacing w:after="0" w:line="240" w:lineRule="auto"/>
              <w:jc w:val="center"/>
              <w:rPr>
                <w:rFonts w:ascii="Times New Roman" w:hAnsi="Times New Roman"/>
              </w:rPr>
            </w:pPr>
          </w:p>
          <w:p w:rsidR="002851F1" w:rsidRPr="00874C2D" w:rsidP="00874C2D">
            <w:pPr>
              <w:pStyle w:val="Normlny"/>
              <w:bidi w:val="0"/>
              <w:spacing w:after="0" w:line="240" w:lineRule="auto"/>
              <w:jc w:val="center"/>
              <w:rPr>
                <w:rFonts w:ascii="Times New Roman" w:hAnsi="Times New Roman"/>
              </w:rPr>
            </w:pPr>
          </w:p>
          <w:p w:rsidR="002851F1" w:rsidRPr="00874C2D" w:rsidP="00874C2D">
            <w:pPr>
              <w:pStyle w:val="Normlny"/>
              <w:bidi w:val="0"/>
              <w:spacing w:after="0" w:line="240" w:lineRule="auto"/>
              <w:jc w:val="center"/>
              <w:rPr>
                <w:rFonts w:ascii="Times New Roman" w:hAnsi="Times New Roman"/>
              </w:rPr>
            </w:pPr>
          </w:p>
          <w:p w:rsidR="002851F1" w:rsidRPr="00874C2D" w:rsidP="00874C2D">
            <w:pPr>
              <w:pStyle w:val="Normlny"/>
              <w:bidi w:val="0"/>
              <w:spacing w:after="0" w:line="240" w:lineRule="auto"/>
              <w:jc w:val="center"/>
              <w:rPr>
                <w:rFonts w:ascii="Times New Roman" w:hAnsi="Times New Roman"/>
              </w:rPr>
            </w:pPr>
          </w:p>
          <w:p w:rsidR="002851F1" w:rsidRPr="00874C2D" w:rsidP="00874C2D">
            <w:pPr>
              <w:pStyle w:val="Normlny"/>
              <w:bidi w:val="0"/>
              <w:spacing w:after="0" w:line="240" w:lineRule="auto"/>
              <w:jc w:val="center"/>
              <w:rPr>
                <w:rFonts w:ascii="Times New Roman" w:hAnsi="Times New Roman"/>
              </w:rPr>
            </w:pPr>
          </w:p>
          <w:p w:rsidR="002851F1" w:rsidRPr="00874C2D" w:rsidP="00874C2D">
            <w:pPr>
              <w:pStyle w:val="Normlny"/>
              <w:bidi w:val="0"/>
              <w:spacing w:after="0" w:line="240" w:lineRule="auto"/>
              <w:jc w:val="center"/>
              <w:rPr>
                <w:rFonts w:ascii="Times New Roman" w:hAnsi="Times New Roman"/>
              </w:rPr>
            </w:pPr>
          </w:p>
          <w:p w:rsidR="002851F1" w:rsidRPr="00874C2D" w:rsidP="00874C2D">
            <w:pPr>
              <w:pStyle w:val="Normlny"/>
              <w:bidi w:val="0"/>
              <w:spacing w:after="0" w:line="240" w:lineRule="auto"/>
              <w:rPr>
                <w:rFonts w:ascii="Times New Roman" w:hAnsi="Times New Roman"/>
              </w:rPr>
            </w:pPr>
          </w:p>
          <w:p w:rsidR="002851F1" w:rsidRPr="00874C2D" w:rsidP="00874C2D">
            <w:pPr>
              <w:pStyle w:val="Normlny"/>
              <w:bidi w:val="0"/>
              <w:spacing w:after="0" w:line="240" w:lineRule="auto"/>
              <w:jc w:val="center"/>
              <w:rPr>
                <w:rFonts w:ascii="Times New Roman" w:hAnsi="Times New Roman"/>
              </w:rPr>
            </w:pPr>
          </w:p>
          <w:p w:rsidR="002851F1" w:rsidRPr="00874C2D" w:rsidP="00874C2D">
            <w:pPr>
              <w:pStyle w:val="Normlny"/>
              <w:bidi w:val="0"/>
              <w:spacing w:after="0" w:line="240" w:lineRule="auto"/>
              <w:jc w:val="center"/>
              <w:rPr>
                <w:rFonts w:ascii="Times New Roman" w:hAnsi="Times New Roman"/>
              </w:rPr>
            </w:pPr>
          </w:p>
          <w:p w:rsidR="002851F1" w:rsidRPr="00874C2D" w:rsidP="00874C2D">
            <w:pPr>
              <w:pStyle w:val="Normlny"/>
              <w:bidi w:val="0"/>
              <w:spacing w:after="0" w:line="240" w:lineRule="auto"/>
              <w:jc w:val="center"/>
              <w:rPr>
                <w:rFonts w:ascii="Times New Roman" w:hAnsi="Times New Roman"/>
              </w:rPr>
            </w:pPr>
          </w:p>
          <w:p w:rsidR="002851F1" w:rsidRPr="00874C2D" w:rsidP="00874C2D">
            <w:pPr>
              <w:pStyle w:val="Normlny"/>
              <w:bidi w:val="0"/>
              <w:spacing w:after="0" w:line="240" w:lineRule="auto"/>
              <w:jc w:val="center"/>
              <w:rPr>
                <w:rFonts w:ascii="Times New Roman" w:hAnsi="Times New Roman"/>
              </w:rPr>
            </w:pPr>
            <w:r w:rsidRPr="00874C2D">
              <w:rPr>
                <w:rFonts w:ascii="Times New Roman" w:hAnsi="Times New Roman"/>
              </w:rPr>
              <w:t>§ 31</w:t>
            </w:r>
          </w:p>
          <w:p w:rsidR="002851F1" w:rsidRPr="00874C2D" w:rsidP="00874C2D">
            <w:pPr>
              <w:pStyle w:val="Normlny"/>
              <w:bidi w:val="0"/>
              <w:spacing w:after="0" w:line="240" w:lineRule="auto"/>
              <w:jc w:val="center"/>
              <w:rPr>
                <w:rFonts w:ascii="Times New Roman" w:hAnsi="Times New Roman"/>
              </w:rPr>
            </w:pPr>
            <w:r w:rsidRPr="00874C2D">
              <w:rPr>
                <w:rFonts w:ascii="Times New Roman" w:hAnsi="Times New Roman"/>
              </w:rPr>
              <w:t>O</w:t>
            </w:r>
            <w:r w:rsidRPr="00874C2D" w:rsidR="00874C2D">
              <w:rPr>
                <w:rFonts w:ascii="Times New Roman" w:hAnsi="Times New Roman"/>
              </w:rPr>
              <w:t>.</w:t>
            </w:r>
            <w:r w:rsidRPr="00874C2D">
              <w:rPr>
                <w:rFonts w:ascii="Times New Roman" w:hAnsi="Times New Roman"/>
              </w:rPr>
              <w:t xml:space="preserve"> 1</w:t>
            </w:r>
          </w:p>
          <w:p w:rsidR="002851F1" w:rsidRPr="00874C2D" w:rsidP="00874C2D">
            <w:pPr>
              <w:pStyle w:val="Normlny"/>
              <w:bidi w:val="0"/>
              <w:spacing w:after="0" w:line="240" w:lineRule="auto"/>
              <w:jc w:val="center"/>
              <w:rPr>
                <w:rFonts w:ascii="Times New Roman" w:hAnsi="Times New Roman"/>
              </w:rPr>
            </w:pPr>
          </w:p>
          <w:p w:rsidR="002851F1" w:rsidRPr="00874C2D" w:rsidP="00874C2D">
            <w:pPr>
              <w:pStyle w:val="Normlny"/>
              <w:bidi w:val="0"/>
              <w:spacing w:after="0" w:line="240" w:lineRule="auto"/>
              <w:jc w:val="center"/>
              <w:rPr>
                <w:rFonts w:ascii="Times New Roman" w:hAnsi="Times New Roman"/>
              </w:rPr>
            </w:pPr>
          </w:p>
          <w:p w:rsidR="002851F1" w:rsidRPr="00874C2D" w:rsidP="00874C2D">
            <w:pPr>
              <w:pStyle w:val="Normlny"/>
              <w:bidi w:val="0"/>
              <w:spacing w:after="0" w:line="240" w:lineRule="auto"/>
              <w:jc w:val="center"/>
              <w:rPr>
                <w:rFonts w:ascii="Times New Roman" w:hAnsi="Times New Roman"/>
              </w:rPr>
            </w:pPr>
          </w:p>
          <w:p w:rsidR="002851F1" w:rsidRPr="00874C2D" w:rsidP="00874C2D">
            <w:pPr>
              <w:pStyle w:val="Normlny"/>
              <w:bidi w:val="0"/>
              <w:spacing w:after="0" w:line="240" w:lineRule="auto"/>
              <w:jc w:val="center"/>
              <w:rPr>
                <w:rFonts w:ascii="Times New Roman" w:hAnsi="Times New Roman"/>
              </w:rPr>
            </w:pPr>
          </w:p>
          <w:p w:rsidR="002851F1" w:rsidRPr="00874C2D" w:rsidP="00874C2D">
            <w:pPr>
              <w:pStyle w:val="Normlny"/>
              <w:bidi w:val="0"/>
              <w:spacing w:after="0" w:line="240" w:lineRule="auto"/>
              <w:jc w:val="center"/>
              <w:rPr>
                <w:rFonts w:ascii="Times New Roman" w:hAnsi="Times New Roman"/>
              </w:rPr>
            </w:pPr>
          </w:p>
          <w:p w:rsidR="002851F1" w:rsidRPr="00874C2D" w:rsidP="00874C2D">
            <w:pPr>
              <w:pStyle w:val="Normlny"/>
              <w:bidi w:val="0"/>
              <w:spacing w:after="0" w:line="240" w:lineRule="auto"/>
              <w:jc w:val="center"/>
              <w:rPr>
                <w:rFonts w:ascii="Times New Roman" w:hAnsi="Times New Roman"/>
              </w:rPr>
            </w:pPr>
          </w:p>
          <w:p w:rsidR="002851F1" w:rsidRPr="00874C2D" w:rsidP="00874C2D">
            <w:pPr>
              <w:pStyle w:val="Normlny"/>
              <w:bidi w:val="0"/>
              <w:spacing w:after="0" w:line="240" w:lineRule="auto"/>
              <w:jc w:val="center"/>
              <w:rPr>
                <w:rFonts w:ascii="Times New Roman" w:hAnsi="Times New Roman"/>
              </w:rPr>
            </w:pPr>
            <w:r w:rsidRPr="00874C2D">
              <w:rPr>
                <w:rFonts w:ascii="Times New Roman" w:hAnsi="Times New Roman"/>
              </w:rPr>
              <w:t>§ 31</w:t>
            </w:r>
          </w:p>
          <w:p w:rsidR="002851F1" w:rsidRPr="00874C2D" w:rsidP="00874C2D">
            <w:pPr>
              <w:pStyle w:val="Normlny"/>
              <w:bidi w:val="0"/>
              <w:spacing w:after="0" w:line="240" w:lineRule="auto"/>
              <w:jc w:val="center"/>
              <w:rPr>
                <w:rFonts w:ascii="Times New Roman" w:hAnsi="Times New Roman"/>
              </w:rPr>
            </w:pPr>
            <w:r w:rsidRPr="00874C2D">
              <w:rPr>
                <w:rFonts w:ascii="Times New Roman" w:hAnsi="Times New Roman"/>
              </w:rPr>
              <w:t>O</w:t>
            </w:r>
            <w:r w:rsidRPr="00874C2D" w:rsidR="00874C2D">
              <w:rPr>
                <w:rFonts w:ascii="Times New Roman" w:hAnsi="Times New Roman"/>
              </w:rPr>
              <w:t>.</w:t>
            </w:r>
            <w:r w:rsidRPr="00874C2D">
              <w:rPr>
                <w:rFonts w:ascii="Times New Roman" w:hAnsi="Times New Roman"/>
              </w:rPr>
              <w:t xml:space="preserve"> 2</w:t>
            </w:r>
          </w:p>
          <w:p w:rsidR="002851F1" w:rsidRPr="00874C2D" w:rsidP="00874C2D">
            <w:pPr>
              <w:pStyle w:val="Normlny"/>
              <w:bidi w:val="0"/>
              <w:spacing w:after="0" w:line="240" w:lineRule="auto"/>
              <w:jc w:val="center"/>
              <w:rPr>
                <w:rFonts w:ascii="Times New Roman" w:hAnsi="Times New Roman"/>
                <w:b/>
                <w:bCs/>
              </w:rPr>
            </w:pPr>
          </w:p>
          <w:p w:rsidR="002851F1" w:rsidRPr="00874C2D" w:rsidP="00874C2D">
            <w:pPr>
              <w:pStyle w:val="Normlny"/>
              <w:bidi w:val="0"/>
              <w:spacing w:after="0" w:line="240" w:lineRule="auto"/>
              <w:jc w:val="center"/>
              <w:rPr>
                <w:rFonts w:ascii="Times New Roman" w:hAnsi="Times New Roman"/>
              </w:rPr>
            </w:pPr>
            <w:r w:rsidRPr="00874C2D">
              <w:rPr>
                <w:rFonts w:ascii="Times New Roman" w:hAnsi="Times New Roman"/>
              </w:rPr>
              <w:t>§ 31</w:t>
            </w:r>
          </w:p>
          <w:p w:rsidR="00106E2B" w:rsidRPr="00874C2D" w:rsidP="00874C2D">
            <w:pPr>
              <w:pStyle w:val="Normlny"/>
              <w:bidi w:val="0"/>
              <w:spacing w:after="0" w:line="240" w:lineRule="auto"/>
              <w:jc w:val="center"/>
              <w:rPr>
                <w:rFonts w:ascii="Times New Roman" w:hAnsi="Times New Roman"/>
              </w:rPr>
            </w:pPr>
            <w:r w:rsidRPr="00874C2D" w:rsidR="002851F1">
              <w:rPr>
                <w:rFonts w:ascii="Times New Roman" w:hAnsi="Times New Roman"/>
              </w:rPr>
              <w:t>O</w:t>
            </w:r>
            <w:r w:rsidRPr="00874C2D" w:rsidR="00874C2D">
              <w:rPr>
                <w:rFonts w:ascii="Times New Roman" w:hAnsi="Times New Roman"/>
              </w:rPr>
              <w:t>.</w:t>
            </w:r>
            <w:r w:rsidRPr="00874C2D" w:rsidR="002851F1">
              <w:rPr>
                <w:rFonts w:ascii="Times New Roman" w:hAnsi="Times New Roman"/>
              </w:rPr>
              <w:t xml:space="preserve"> 3</w:t>
            </w:r>
          </w:p>
        </w:tc>
        <w:tc>
          <w:tcPr>
            <w:tcW w:w="6095" w:type="dxa"/>
            <w:gridSpan w:val="2"/>
            <w:tcBorders>
              <w:top w:val="single" w:sz="4" w:space="0" w:color="auto"/>
              <w:left w:val="single" w:sz="4" w:space="0" w:color="auto"/>
              <w:bottom w:val="single" w:sz="4" w:space="0" w:color="auto"/>
              <w:right w:val="single" w:sz="4" w:space="0" w:color="auto"/>
            </w:tcBorders>
            <w:textDirection w:val="lrTb"/>
            <w:vAlign w:val="top"/>
          </w:tcPr>
          <w:p w:rsidR="002851F1" w:rsidRPr="00874C2D" w:rsidP="00874C2D">
            <w:pPr>
              <w:widowControl w:val="0"/>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 xml:space="preserve">(1) Zdravotnícky pracovník je fyzická osoba vykonávajúca zdravotnícke povolanie </w:t>
            </w:r>
          </w:p>
          <w:p w:rsidR="002851F1" w:rsidRPr="00874C2D" w:rsidP="00874C2D">
            <w:pPr>
              <w:widowControl w:val="0"/>
              <w:bidi w:val="0"/>
              <w:adjustRightInd w:val="0"/>
              <w:spacing w:after="0" w:line="240" w:lineRule="auto"/>
              <w:rPr>
                <w:rFonts w:ascii="Times New Roman" w:hAnsi="Times New Roman"/>
                <w:sz w:val="20"/>
                <w:szCs w:val="20"/>
              </w:rPr>
            </w:pPr>
            <w:r w:rsidRPr="00874C2D">
              <w:rPr>
                <w:rFonts w:ascii="Times New Roman" w:hAnsi="Times New Roman"/>
                <w:sz w:val="20"/>
                <w:szCs w:val="20"/>
              </w:rPr>
              <w:t xml:space="preserve">a) lekár, </w:t>
            </w:r>
          </w:p>
          <w:p w:rsidR="002851F1" w:rsidRPr="00874C2D" w:rsidP="00874C2D">
            <w:pPr>
              <w:widowControl w:val="0"/>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 xml:space="preserve">b) zubný lekár, </w:t>
            </w:r>
          </w:p>
          <w:p w:rsidR="002851F1" w:rsidRPr="00874C2D" w:rsidP="00874C2D">
            <w:pPr>
              <w:widowControl w:val="0"/>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 xml:space="preserve">c) farmaceut, </w:t>
            </w:r>
          </w:p>
          <w:p w:rsidR="002851F1" w:rsidRPr="00874C2D" w:rsidP="00874C2D">
            <w:pPr>
              <w:widowControl w:val="0"/>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 xml:space="preserve">d) sestra, </w:t>
            </w:r>
          </w:p>
          <w:p w:rsidR="002851F1" w:rsidRPr="00874C2D" w:rsidP="00874C2D">
            <w:pPr>
              <w:widowControl w:val="0"/>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 xml:space="preserve">e) pôrodná asistentka, </w:t>
            </w:r>
          </w:p>
          <w:p w:rsidR="002851F1" w:rsidRPr="00874C2D" w:rsidP="00874C2D">
            <w:pPr>
              <w:widowControl w:val="0"/>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 xml:space="preserve">f) fyzioterapeut, </w:t>
            </w:r>
          </w:p>
          <w:p w:rsidR="002851F1" w:rsidRPr="00874C2D" w:rsidP="00874C2D">
            <w:pPr>
              <w:widowControl w:val="0"/>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 xml:space="preserve">g) verejný zdravotník, </w:t>
            </w:r>
          </w:p>
          <w:p w:rsidR="002851F1" w:rsidRPr="00874C2D" w:rsidP="00874C2D">
            <w:pPr>
              <w:widowControl w:val="0"/>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 xml:space="preserve">h) zdravotnícky laborant, </w:t>
            </w:r>
          </w:p>
          <w:p w:rsidR="002851F1" w:rsidRPr="00874C2D" w:rsidP="00874C2D">
            <w:pPr>
              <w:widowControl w:val="0"/>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 xml:space="preserve">i) asistent výživy, </w:t>
            </w:r>
          </w:p>
          <w:p w:rsidR="002851F1" w:rsidRPr="00874C2D" w:rsidP="00874C2D">
            <w:pPr>
              <w:widowControl w:val="0"/>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 xml:space="preserve">j) dentálna hygienička, </w:t>
            </w:r>
          </w:p>
          <w:p w:rsidR="002851F1" w:rsidRPr="00874C2D" w:rsidP="00874C2D">
            <w:pPr>
              <w:widowControl w:val="0"/>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 xml:space="preserve">k) rádiologický technik, </w:t>
            </w:r>
          </w:p>
          <w:p w:rsidR="002851F1" w:rsidRPr="00874C2D" w:rsidP="00874C2D">
            <w:pPr>
              <w:widowControl w:val="0"/>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 xml:space="preserve">l) zdravotnícky záchranár, </w:t>
            </w:r>
          </w:p>
          <w:p w:rsidR="002851F1" w:rsidRPr="00874C2D" w:rsidP="00874C2D">
            <w:pPr>
              <w:widowControl w:val="0"/>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 xml:space="preserve">m) zubný technik, </w:t>
            </w:r>
          </w:p>
          <w:p w:rsidR="002851F1" w:rsidRPr="00874C2D" w:rsidP="00874C2D">
            <w:pPr>
              <w:widowControl w:val="0"/>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 xml:space="preserve">n) technik pre zdravotnícke pomôcky, </w:t>
            </w:r>
          </w:p>
          <w:p w:rsidR="002851F1" w:rsidRPr="00874C2D" w:rsidP="00874C2D">
            <w:pPr>
              <w:widowControl w:val="0"/>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 xml:space="preserve">o) optometrista, </w:t>
            </w:r>
          </w:p>
          <w:p w:rsidR="002851F1" w:rsidRPr="00874C2D" w:rsidP="00874C2D">
            <w:pPr>
              <w:widowControl w:val="0"/>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 xml:space="preserve">p) farmaceutický laborant, </w:t>
            </w:r>
          </w:p>
          <w:p w:rsidR="002851F1" w:rsidRPr="00874C2D" w:rsidP="00874C2D">
            <w:pPr>
              <w:widowControl w:val="0"/>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 xml:space="preserve">q) masér, </w:t>
            </w:r>
          </w:p>
          <w:p w:rsidR="002851F1" w:rsidRPr="00874C2D" w:rsidP="00874C2D">
            <w:pPr>
              <w:widowControl w:val="0"/>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 xml:space="preserve">r) očný optik, </w:t>
            </w:r>
          </w:p>
          <w:p w:rsidR="002851F1" w:rsidRPr="00874C2D" w:rsidP="00874C2D">
            <w:pPr>
              <w:widowControl w:val="0"/>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 xml:space="preserve">s) ortopedický technik, </w:t>
            </w:r>
          </w:p>
          <w:p w:rsidR="002851F1" w:rsidRPr="00874C2D" w:rsidP="00874C2D">
            <w:pPr>
              <w:widowControl w:val="0"/>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 xml:space="preserve">t) zdravotnícky asistent, </w:t>
            </w:r>
          </w:p>
          <w:p w:rsidR="002851F1" w:rsidRPr="00874C2D" w:rsidP="00874C2D">
            <w:pPr>
              <w:widowControl w:val="0"/>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 xml:space="preserve">u) zubný asistent, </w:t>
            </w:r>
          </w:p>
          <w:p w:rsidR="002851F1" w:rsidRPr="00874C2D" w:rsidP="00874C2D">
            <w:pPr>
              <w:widowControl w:val="0"/>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 xml:space="preserve">v) sanitár. </w:t>
            </w:r>
          </w:p>
          <w:p w:rsidR="002851F1" w:rsidRPr="00874C2D" w:rsidP="00874C2D">
            <w:pPr>
              <w:pStyle w:val="Normlny"/>
              <w:bidi w:val="0"/>
              <w:spacing w:after="0" w:line="240" w:lineRule="auto"/>
              <w:jc w:val="both"/>
              <w:rPr>
                <w:rFonts w:ascii="Times New Roman" w:hAnsi="Times New Roman"/>
              </w:rPr>
            </w:pPr>
          </w:p>
          <w:p w:rsidR="002851F1" w:rsidRPr="00874C2D" w:rsidP="00874C2D">
            <w:pPr>
              <w:pStyle w:val="Normlny"/>
              <w:bidi w:val="0"/>
              <w:spacing w:after="0" w:line="240" w:lineRule="auto"/>
              <w:jc w:val="both"/>
              <w:rPr>
                <w:rFonts w:ascii="Times New Roman" w:hAnsi="Times New Roman"/>
              </w:rPr>
            </w:pPr>
            <w:r w:rsidRPr="00874C2D">
              <w:rPr>
                <w:rFonts w:ascii="Times New Roman" w:hAnsi="Times New Roman"/>
              </w:rPr>
              <w:t>(1) Licencie sa vydávajú</w:t>
            </w:r>
          </w:p>
          <w:p w:rsidR="002851F1" w:rsidRPr="00874C2D" w:rsidP="00874C2D">
            <w:pPr>
              <w:pStyle w:val="Normlny"/>
              <w:bidi w:val="0"/>
              <w:spacing w:after="0" w:line="240" w:lineRule="auto"/>
              <w:jc w:val="both"/>
              <w:rPr>
                <w:rFonts w:ascii="Times New Roman" w:hAnsi="Times New Roman"/>
              </w:rPr>
            </w:pPr>
            <w:r w:rsidRPr="00874C2D">
              <w:rPr>
                <w:rFonts w:ascii="Times New Roman" w:hAnsi="Times New Roman"/>
              </w:rPr>
              <w:t>a) na výkon samostatnej zdravotníckej praxe (§ 10) zdravotníckym pracovníkom v povolaní lekár, sestra, pôrodná asistentka, fyzioterapeut, liečebný pedagóg, logopéd, psychológ, špeciálny pedagóg a masér,</w:t>
            </w:r>
          </w:p>
          <w:p w:rsidR="002851F1" w:rsidRPr="00874C2D" w:rsidP="00874C2D">
            <w:pPr>
              <w:pStyle w:val="Normlny"/>
              <w:bidi w:val="0"/>
              <w:spacing w:after="0" w:line="240" w:lineRule="auto"/>
              <w:jc w:val="both"/>
              <w:rPr>
                <w:rFonts w:ascii="Times New Roman" w:hAnsi="Times New Roman"/>
              </w:rPr>
            </w:pPr>
            <w:r w:rsidRPr="00874C2D">
              <w:rPr>
                <w:rFonts w:ascii="Times New Roman" w:hAnsi="Times New Roman"/>
              </w:rPr>
              <w:t>b) na výkon zdravotníckeho povolania [(§ 3 ods. 1 písm. a)] zdravotníckym pracovníkom v povolaní lekár, zubný lekár, farmaceut, sestra, pôrodná asistentka, fyzioterapeut, liečebný pedagóg, logopéd, psychológ, špeciálny pedagóg, biológ, verejný zdravotník, fyzik, chemik, genetik, technik laboratórnej medicíny, medicínsko-technický laborant, zdravotnícky laborant, farmaceutický laborant, rádiologický asistent, zdravotnícky záchranár, dentálna hygienička, asistent hygieny a epidemiológie, asistent výživy,</w:t>
            </w:r>
          </w:p>
          <w:p w:rsidR="002851F1" w:rsidRPr="00874C2D" w:rsidP="00874C2D">
            <w:pPr>
              <w:pStyle w:val="Normlny"/>
              <w:bidi w:val="0"/>
              <w:spacing w:after="0" w:line="240" w:lineRule="auto"/>
              <w:jc w:val="both"/>
              <w:rPr>
                <w:rFonts w:ascii="Times New Roman" w:hAnsi="Times New Roman"/>
              </w:rPr>
            </w:pPr>
            <w:r w:rsidRPr="00874C2D">
              <w:rPr>
                <w:rFonts w:ascii="Times New Roman" w:hAnsi="Times New Roman"/>
              </w:rPr>
              <w:t>c) na výkon odborného zástupcu zdravotníckym pracovníkom v povolaniach ustanovených v § 27,</w:t>
            </w:r>
          </w:p>
          <w:p w:rsidR="002851F1" w:rsidRPr="00874C2D" w:rsidP="00874C2D">
            <w:pPr>
              <w:pStyle w:val="Normlny"/>
              <w:bidi w:val="0"/>
              <w:spacing w:after="0" w:line="240" w:lineRule="auto"/>
              <w:jc w:val="both"/>
              <w:rPr>
                <w:rFonts w:ascii="Times New Roman" w:hAnsi="Times New Roman"/>
              </w:rPr>
            </w:pPr>
            <w:r w:rsidRPr="00874C2D">
              <w:rPr>
                <w:rFonts w:ascii="Times New Roman" w:hAnsi="Times New Roman"/>
              </w:rPr>
              <w:t>d) na výkon lekárskej posudkovej činnosti podľa § 7a zdravotníckym pracovníkom v povolaní lekár.</w:t>
            </w:r>
          </w:p>
          <w:p w:rsidR="002851F1" w:rsidRPr="00874C2D" w:rsidP="00874C2D">
            <w:pPr>
              <w:pStyle w:val="Normlny"/>
              <w:bidi w:val="0"/>
              <w:spacing w:after="0" w:line="240" w:lineRule="auto"/>
              <w:jc w:val="both"/>
              <w:rPr>
                <w:rFonts w:ascii="Times New Roman" w:hAnsi="Times New Roman"/>
              </w:rPr>
            </w:pPr>
          </w:p>
          <w:p w:rsidR="002851F1" w:rsidRPr="00874C2D" w:rsidP="00874C2D">
            <w:pPr>
              <w:pStyle w:val="Normlny"/>
              <w:bidi w:val="0"/>
              <w:spacing w:after="0" w:line="240" w:lineRule="auto"/>
              <w:jc w:val="both"/>
              <w:rPr>
                <w:rFonts w:ascii="Times New Roman" w:hAnsi="Times New Roman"/>
              </w:rPr>
            </w:pPr>
            <w:r w:rsidRPr="00874C2D">
              <w:rPr>
                <w:rFonts w:ascii="Times New Roman" w:hAnsi="Times New Roman"/>
              </w:rPr>
              <w:t xml:space="preserve"> (1) Podmienky na výkon zdravotníckeho povolania sú:</w:t>
            </w:r>
          </w:p>
          <w:p w:rsidR="002851F1" w:rsidRPr="00874C2D" w:rsidP="00874C2D">
            <w:pPr>
              <w:pStyle w:val="Normlny"/>
              <w:bidi w:val="0"/>
              <w:spacing w:after="0" w:line="240" w:lineRule="auto"/>
              <w:jc w:val="both"/>
              <w:rPr>
                <w:rFonts w:ascii="Times New Roman" w:hAnsi="Times New Roman"/>
              </w:rPr>
            </w:pPr>
            <w:r w:rsidRPr="00874C2D">
              <w:rPr>
                <w:rFonts w:ascii="Times New Roman" w:hAnsi="Times New Roman"/>
              </w:rPr>
              <w:t xml:space="preserve"> a) spôsobilosť na právne úkony v celom rozsahu,</w:t>
            </w:r>
          </w:p>
          <w:p w:rsidR="002851F1" w:rsidRPr="00874C2D" w:rsidP="00874C2D">
            <w:pPr>
              <w:pStyle w:val="Normlny"/>
              <w:bidi w:val="0"/>
              <w:spacing w:after="0" w:line="240" w:lineRule="auto"/>
              <w:jc w:val="both"/>
              <w:rPr>
                <w:rFonts w:ascii="Times New Roman" w:hAnsi="Times New Roman"/>
              </w:rPr>
            </w:pPr>
            <w:r w:rsidRPr="00874C2D">
              <w:rPr>
                <w:rFonts w:ascii="Times New Roman" w:hAnsi="Times New Roman"/>
              </w:rPr>
              <w:t xml:space="preserve"> b) zdravotná spôsobilosť (§ 32),</w:t>
            </w:r>
          </w:p>
          <w:p w:rsidR="002851F1" w:rsidRPr="00874C2D" w:rsidP="00874C2D">
            <w:pPr>
              <w:pStyle w:val="Normlny"/>
              <w:bidi w:val="0"/>
              <w:spacing w:after="0" w:line="240" w:lineRule="auto"/>
              <w:jc w:val="both"/>
              <w:rPr>
                <w:rFonts w:ascii="Times New Roman" w:hAnsi="Times New Roman"/>
              </w:rPr>
            </w:pPr>
            <w:r w:rsidRPr="00874C2D">
              <w:rPr>
                <w:rFonts w:ascii="Times New Roman" w:hAnsi="Times New Roman"/>
              </w:rPr>
              <w:t xml:space="preserve"> c) odborná spôsobilosť (§ 33 až 35),</w:t>
            </w:r>
          </w:p>
          <w:p w:rsidR="002851F1" w:rsidRPr="00874C2D" w:rsidP="00874C2D">
            <w:pPr>
              <w:pStyle w:val="Normlny"/>
              <w:bidi w:val="0"/>
              <w:spacing w:after="0" w:line="240" w:lineRule="auto"/>
              <w:jc w:val="both"/>
              <w:rPr>
                <w:rFonts w:ascii="Times New Roman" w:hAnsi="Times New Roman"/>
              </w:rPr>
            </w:pPr>
            <w:r w:rsidRPr="00874C2D">
              <w:rPr>
                <w:rFonts w:ascii="Times New Roman" w:hAnsi="Times New Roman"/>
              </w:rPr>
              <w:t xml:space="preserve"> d) bezúhonnosť podľa tohto zákona (§ 38) alebo podľa osobitného predpisu, 21)</w:t>
            </w:r>
          </w:p>
          <w:p w:rsidR="002851F1" w:rsidRPr="00874C2D" w:rsidP="00874C2D">
            <w:pPr>
              <w:pStyle w:val="Normlny"/>
              <w:bidi w:val="0"/>
              <w:spacing w:after="0" w:line="240" w:lineRule="auto"/>
              <w:jc w:val="both"/>
              <w:rPr>
                <w:rFonts w:ascii="Times New Roman" w:hAnsi="Times New Roman"/>
              </w:rPr>
            </w:pPr>
            <w:r w:rsidRPr="00874C2D">
              <w:rPr>
                <w:rFonts w:ascii="Times New Roman" w:hAnsi="Times New Roman"/>
              </w:rPr>
              <w:t xml:space="preserve"> e) registrácia (§ 62 až 64), ak v § 63 ods. 10 nie je ustanovené inak.</w:t>
            </w:r>
          </w:p>
          <w:p w:rsidR="002851F1" w:rsidRPr="00874C2D" w:rsidP="00874C2D">
            <w:pPr>
              <w:pStyle w:val="Normlny"/>
              <w:bidi w:val="0"/>
              <w:spacing w:after="0" w:line="240" w:lineRule="auto"/>
              <w:jc w:val="both"/>
              <w:rPr>
                <w:rFonts w:ascii="Times New Roman" w:hAnsi="Times New Roman"/>
              </w:rPr>
            </w:pPr>
            <w:r w:rsidRPr="00874C2D">
              <w:rPr>
                <w:rFonts w:ascii="Times New Roman" w:hAnsi="Times New Roman"/>
              </w:rPr>
              <w:t xml:space="preserve"> </w:t>
            </w:r>
          </w:p>
          <w:p w:rsidR="002851F1" w:rsidRPr="00874C2D" w:rsidP="00874C2D">
            <w:pPr>
              <w:pStyle w:val="Normlny"/>
              <w:bidi w:val="0"/>
              <w:spacing w:after="0" w:line="240" w:lineRule="auto"/>
              <w:jc w:val="both"/>
              <w:rPr>
                <w:rFonts w:ascii="Times New Roman" w:hAnsi="Times New Roman"/>
              </w:rPr>
            </w:pPr>
            <w:r w:rsidRPr="00874C2D">
              <w:rPr>
                <w:rFonts w:ascii="Times New Roman" w:hAnsi="Times New Roman"/>
              </w:rPr>
              <w:t>(2) Podmienkou na výkon zdravotníckeho povolania je aj dôveryhodnosť, ak sa vyžaduje podľa § 12 ods. 6 a § 69 ods. 3.</w:t>
            </w:r>
          </w:p>
          <w:p w:rsidR="002851F1" w:rsidRPr="00874C2D" w:rsidP="00874C2D">
            <w:pPr>
              <w:pStyle w:val="Normlny"/>
              <w:bidi w:val="0"/>
              <w:spacing w:after="0" w:line="240" w:lineRule="auto"/>
              <w:jc w:val="both"/>
              <w:rPr>
                <w:rFonts w:ascii="Times New Roman" w:hAnsi="Times New Roman"/>
              </w:rPr>
            </w:pPr>
            <w:r w:rsidRPr="00874C2D">
              <w:rPr>
                <w:rFonts w:ascii="Times New Roman" w:hAnsi="Times New Roman"/>
              </w:rPr>
              <w:t xml:space="preserve"> </w:t>
            </w:r>
          </w:p>
          <w:p w:rsidR="00106E2B" w:rsidRPr="00874C2D" w:rsidP="00874C2D">
            <w:pPr>
              <w:pStyle w:val="BodyText2"/>
              <w:bidi w:val="0"/>
              <w:spacing w:after="0" w:line="240" w:lineRule="auto"/>
              <w:jc w:val="both"/>
              <w:rPr>
                <w:rFonts w:ascii="Times New Roman" w:hAnsi="Times New Roman"/>
                <w:b/>
                <w:bCs/>
              </w:rPr>
            </w:pPr>
            <w:r w:rsidRPr="00874C2D" w:rsidR="002851F1">
              <w:rPr>
                <w:rFonts w:ascii="Times New Roman" w:hAnsi="Times New Roman"/>
              </w:rPr>
              <w:t>(3) Podmienky uvedené v odseku 1 musia byť splnené po celý čas výkonu zdravotníckeho povolania.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r w:rsidRPr="00874C2D" w:rsidR="002851F1">
              <w:rPr>
                <w:rFonts w:ascii="Times New Roman" w:hAnsi="Times New Roman"/>
                <w:sz w:val="20"/>
                <w:szCs w:val="20"/>
              </w:rPr>
              <w:t>U</w:t>
            </w:r>
          </w:p>
        </w:tc>
        <w:tc>
          <w:tcPr>
            <w:tcW w:w="981" w:type="dxa"/>
            <w:tcBorders>
              <w:top w:val="single" w:sz="4" w:space="0" w:color="auto"/>
              <w:left w:val="single" w:sz="4" w:space="0" w:color="auto"/>
              <w:bottom w:val="single" w:sz="4" w:space="0" w:color="auto"/>
              <w:right w:val="single" w:sz="12" w:space="0" w:color="auto"/>
            </w:tcBorders>
            <w:textDirection w:val="lrTb"/>
            <w:vAlign w:val="top"/>
          </w:tcPr>
          <w:p w:rsidR="00106E2B" w:rsidRPr="00874C2D" w:rsidP="00874C2D">
            <w:pPr>
              <w:pStyle w:val="Heading1"/>
              <w:bidi w:val="0"/>
              <w:spacing w:after="0" w:line="240" w:lineRule="auto"/>
              <w:rPr>
                <w:rFonts w:ascii="Times New Roman" w:hAnsi="Times New Roman"/>
                <w:b w:val="0"/>
                <w:bCs w:val="0"/>
                <w:sz w:val="20"/>
                <w:szCs w:val="20"/>
              </w:rPr>
            </w:pPr>
          </w:p>
        </w:tc>
      </w:tr>
      <w:tr>
        <w:tblPrEx>
          <w:tblW w:w="15735" w:type="dxa"/>
          <w:tblInd w:w="-241" w:type="dxa"/>
          <w:tblLayout w:type="fixed"/>
          <w:tblCellMar>
            <w:left w:w="43" w:type="dxa"/>
            <w:right w:w="43" w:type="dxa"/>
          </w:tblCellMar>
        </w:tblPrEx>
        <w:tc>
          <w:tcPr>
            <w:tcW w:w="710" w:type="dxa"/>
            <w:tcBorders>
              <w:top w:val="single" w:sz="4" w:space="0" w:color="auto"/>
              <w:left w:val="single" w:sz="12" w:space="0" w:color="auto"/>
              <w:bottom w:val="single" w:sz="4" w:space="0" w:color="auto"/>
              <w:right w:val="single" w:sz="4"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Č:2</w:t>
            </w:r>
          </w:p>
          <w:p w:rsidR="00106E2B"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O.3</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Tkanivové zariadenie alebo odberová organizácia musia mať písomnú dohodu so zamestnancami alebo klinickými tímami, ktoré zodpovedajú za výber darcu, ak tieto osoby nie sú zamestnancami tejto organizácie alebo zariadenia, pričom v tejto dohode budú uvedené postupy, ktoré je potrebné dodržiavať, aby sa zabezpečilo splnenie kritérií výberu darcov stanovených</w:t>
            </w: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v prílohe I.</w:t>
            </w:r>
          </w:p>
        </w:tc>
        <w:tc>
          <w:tcPr>
            <w:tcW w:w="784" w:type="dxa"/>
            <w:tcBorders>
              <w:top w:val="single" w:sz="4" w:space="0" w:color="auto"/>
              <w:left w:val="single" w:sz="4" w:space="0" w:color="auto"/>
              <w:bottom w:val="single" w:sz="4" w:space="0" w:color="auto"/>
              <w:right w:val="single" w:sz="12"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r w:rsidRPr="00874C2D" w:rsidR="00A25E8B">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A25E8B"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 xml:space="preserve">Návrh zákona </w:t>
            </w:r>
          </w:p>
          <w:p w:rsidR="00106E2B" w:rsidRPr="00874C2D" w:rsidP="00874C2D">
            <w:pPr>
              <w:bidi w:val="0"/>
              <w:spacing w:after="0" w:line="240" w:lineRule="auto"/>
              <w:jc w:val="center"/>
              <w:rPr>
                <w:rFonts w:ascii="Times New Roman" w:hAnsi="Times New Roman"/>
                <w:sz w:val="20"/>
                <w:szCs w:val="20"/>
              </w:rPr>
            </w:pPr>
            <w:r w:rsidRPr="00874C2D" w:rsidR="00A25E8B">
              <w:rPr>
                <w:rFonts w:ascii="Times New Roman" w:hAnsi="Times New Roman"/>
                <w:sz w:val="20"/>
                <w:szCs w:val="20"/>
              </w:rPr>
              <w:t xml:space="preserve"> z../2016 Z. z.</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874C2D" w:rsidRPr="00874C2D" w:rsidP="00874C2D">
            <w:pPr>
              <w:pStyle w:val="Normlny"/>
              <w:bidi w:val="0"/>
              <w:spacing w:after="0" w:line="240" w:lineRule="auto"/>
              <w:jc w:val="center"/>
              <w:rPr>
                <w:rFonts w:ascii="Times New Roman" w:hAnsi="Times New Roman"/>
              </w:rPr>
            </w:pPr>
            <w:r w:rsidRPr="00874C2D">
              <w:rPr>
                <w:rFonts w:ascii="Times New Roman" w:hAnsi="Times New Roman"/>
              </w:rPr>
              <w:t>Č. 1</w:t>
            </w:r>
          </w:p>
          <w:p w:rsidR="00106E2B" w:rsidRPr="00874C2D" w:rsidP="00874C2D">
            <w:pPr>
              <w:pStyle w:val="Normlny"/>
              <w:bidi w:val="0"/>
              <w:spacing w:after="0" w:line="240" w:lineRule="auto"/>
              <w:jc w:val="center"/>
              <w:rPr>
                <w:rFonts w:ascii="Times New Roman" w:hAnsi="Times New Roman"/>
              </w:rPr>
            </w:pPr>
            <w:r w:rsidRPr="00874C2D" w:rsidR="00A25E8B">
              <w:rPr>
                <w:rFonts w:ascii="Times New Roman" w:hAnsi="Times New Roman"/>
              </w:rPr>
              <w:t>§ 3</w:t>
            </w:r>
          </w:p>
          <w:p w:rsidR="00A25E8B" w:rsidRPr="00874C2D" w:rsidP="00874C2D">
            <w:pPr>
              <w:pStyle w:val="Normlny"/>
              <w:bidi w:val="0"/>
              <w:spacing w:after="0" w:line="240" w:lineRule="auto"/>
              <w:jc w:val="center"/>
              <w:rPr>
                <w:rFonts w:ascii="Times New Roman" w:hAnsi="Times New Roman"/>
              </w:rPr>
            </w:pPr>
            <w:r w:rsidRPr="00874C2D" w:rsidR="006F4926">
              <w:rPr>
                <w:rFonts w:ascii="Times New Roman" w:hAnsi="Times New Roman"/>
              </w:rPr>
              <w:t>O. 2</w:t>
            </w:r>
          </w:p>
          <w:p w:rsidR="00A25E8B" w:rsidRPr="00874C2D" w:rsidP="00874C2D">
            <w:pPr>
              <w:pStyle w:val="Normlny"/>
              <w:bidi w:val="0"/>
              <w:spacing w:after="0" w:line="240" w:lineRule="auto"/>
              <w:jc w:val="center"/>
              <w:rPr>
                <w:rFonts w:ascii="Times New Roman" w:hAnsi="Times New Roman"/>
              </w:rPr>
            </w:pPr>
          </w:p>
          <w:p w:rsidR="00A25E8B" w:rsidRPr="00874C2D" w:rsidP="00874C2D">
            <w:pPr>
              <w:pStyle w:val="Normlny"/>
              <w:bidi w:val="0"/>
              <w:spacing w:after="0" w:line="240" w:lineRule="auto"/>
              <w:jc w:val="center"/>
              <w:rPr>
                <w:rFonts w:ascii="Times New Roman" w:hAnsi="Times New Roman"/>
              </w:rPr>
            </w:pPr>
          </w:p>
          <w:p w:rsidR="00874C2D" w:rsidRPr="00874C2D" w:rsidP="00874C2D">
            <w:pPr>
              <w:pStyle w:val="Normlny"/>
              <w:bidi w:val="0"/>
              <w:spacing w:after="0" w:line="240" w:lineRule="auto"/>
              <w:jc w:val="center"/>
              <w:rPr>
                <w:rFonts w:ascii="Times New Roman" w:hAnsi="Times New Roman"/>
              </w:rPr>
            </w:pPr>
            <w:r w:rsidRPr="00874C2D">
              <w:rPr>
                <w:rFonts w:ascii="Times New Roman" w:hAnsi="Times New Roman"/>
              </w:rPr>
              <w:t>Č. 1</w:t>
            </w:r>
          </w:p>
          <w:p w:rsidR="00A25E8B" w:rsidRPr="00874C2D" w:rsidP="00874C2D">
            <w:pPr>
              <w:pStyle w:val="Normlny"/>
              <w:bidi w:val="0"/>
              <w:spacing w:after="0" w:line="240" w:lineRule="auto"/>
              <w:jc w:val="center"/>
              <w:rPr>
                <w:rFonts w:ascii="Times New Roman" w:hAnsi="Times New Roman"/>
              </w:rPr>
            </w:pPr>
            <w:r w:rsidRPr="00874C2D">
              <w:rPr>
                <w:rFonts w:ascii="Times New Roman" w:hAnsi="Times New Roman"/>
              </w:rPr>
              <w:t>§ 3</w:t>
            </w:r>
          </w:p>
          <w:p w:rsidR="00A25E8B" w:rsidRPr="00874C2D" w:rsidP="00874C2D">
            <w:pPr>
              <w:pStyle w:val="Normlny"/>
              <w:bidi w:val="0"/>
              <w:spacing w:after="0" w:line="240" w:lineRule="auto"/>
              <w:jc w:val="center"/>
              <w:rPr>
                <w:rFonts w:ascii="Times New Roman" w:hAnsi="Times New Roman"/>
              </w:rPr>
            </w:pPr>
            <w:r w:rsidRPr="00874C2D">
              <w:rPr>
                <w:rFonts w:ascii="Times New Roman" w:hAnsi="Times New Roman"/>
              </w:rPr>
              <w:t xml:space="preserve">O. </w:t>
            </w:r>
            <w:r w:rsidRPr="00874C2D" w:rsidR="006F4926">
              <w:rPr>
                <w:rFonts w:ascii="Times New Roman" w:hAnsi="Times New Roman"/>
              </w:rPr>
              <w:t>3</w:t>
            </w:r>
          </w:p>
          <w:p w:rsidR="00A25E8B" w:rsidRPr="00874C2D" w:rsidP="00874C2D">
            <w:pPr>
              <w:pStyle w:val="Normlny"/>
              <w:bidi w:val="0"/>
              <w:spacing w:after="0" w:line="240" w:lineRule="auto"/>
              <w:rPr>
                <w:rFonts w:ascii="Times New Roman" w:hAnsi="Times New Roman"/>
              </w:rPr>
            </w:pPr>
          </w:p>
          <w:p w:rsidR="0011649D" w:rsidRPr="00874C2D" w:rsidP="00874C2D">
            <w:pPr>
              <w:pStyle w:val="Normlny"/>
              <w:bidi w:val="0"/>
              <w:spacing w:after="0" w:line="240" w:lineRule="auto"/>
              <w:rPr>
                <w:rFonts w:ascii="Times New Roman" w:hAnsi="Times New Roman"/>
              </w:rPr>
            </w:pPr>
          </w:p>
          <w:p w:rsidR="00126362" w:rsidRPr="00874C2D" w:rsidP="00874C2D">
            <w:pPr>
              <w:pStyle w:val="Normlny"/>
              <w:bidi w:val="0"/>
              <w:spacing w:after="0" w:line="240" w:lineRule="auto"/>
              <w:rPr>
                <w:rFonts w:ascii="Times New Roman" w:hAnsi="Times New Roman"/>
              </w:rPr>
            </w:pPr>
          </w:p>
          <w:p w:rsidR="00126362" w:rsidRPr="00874C2D" w:rsidP="00874C2D">
            <w:pPr>
              <w:pStyle w:val="Normlny"/>
              <w:bidi w:val="0"/>
              <w:spacing w:after="0" w:line="240" w:lineRule="auto"/>
              <w:rPr>
                <w:rFonts w:ascii="Times New Roman" w:hAnsi="Times New Roman"/>
              </w:rPr>
            </w:pPr>
          </w:p>
          <w:p w:rsidR="00126362" w:rsidRPr="00874C2D" w:rsidP="00874C2D">
            <w:pPr>
              <w:pStyle w:val="Normlny"/>
              <w:bidi w:val="0"/>
              <w:spacing w:after="0" w:line="240" w:lineRule="auto"/>
              <w:rPr>
                <w:rFonts w:ascii="Times New Roman" w:hAnsi="Times New Roman"/>
              </w:rPr>
            </w:pPr>
          </w:p>
          <w:p w:rsidR="00874C2D" w:rsidRPr="00874C2D" w:rsidP="00874C2D">
            <w:pPr>
              <w:pStyle w:val="Normlny"/>
              <w:bidi w:val="0"/>
              <w:spacing w:after="0" w:line="240" w:lineRule="auto"/>
              <w:jc w:val="center"/>
              <w:rPr>
                <w:rFonts w:ascii="Times New Roman" w:hAnsi="Times New Roman"/>
              </w:rPr>
            </w:pPr>
            <w:r w:rsidRPr="00874C2D">
              <w:rPr>
                <w:rFonts w:ascii="Times New Roman" w:hAnsi="Times New Roman"/>
              </w:rPr>
              <w:t>Č. 1</w:t>
            </w:r>
          </w:p>
          <w:p w:rsidR="00A25E8B" w:rsidRPr="00874C2D" w:rsidP="00874C2D">
            <w:pPr>
              <w:pStyle w:val="Normlny"/>
              <w:bidi w:val="0"/>
              <w:spacing w:after="0" w:line="240" w:lineRule="auto"/>
              <w:jc w:val="center"/>
              <w:rPr>
                <w:rFonts w:ascii="Times New Roman" w:hAnsi="Times New Roman"/>
              </w:rPr>
            </w:pPr>
            <w:r w:rsidRPr="00874C2D">
              <w:rPr>
                <w:rFonts w:ascii="Times New Roman" w:hAnsi="Times New Roman"/>
              </w:rPr>
              <w:t>§ 3</w:t>
            </w:r>
          </w:p>
          <w:p w:rsidR="00A25E8B" w:rsidRPr="00874C2D" w:rsidP="00874C2D">
            <w:pPr>
              <w:pStyle w:val="Normlny"/>
              <w:bidi w:val="0"/>
              <w:spacing w:after="0" w:line="240" w:lineRule="auto"/>
              <w:jc w:val="center"/>
              <w:rPr>
                <w:rFonts w:ascii="Times New Roman" w:hAnsi="Times New Roman"/>
              </w:rPr>
            </w:pPr>
            <w:r w:rsidRPr="00874C2D">
              <w:rPr>
                <w:rFonts w:ascii="Times New Roman" w:hAnsi="Times New Roman"/>
              </w:rPr>
              <w:t>O. 5</w:t>
            </w:r>
          </w:p>
          <w:p w:rsidR="00A25E8B" w:rsidRPr="00874C2D" w:rsidP="00874C2D">
            <w:pPr>
              <w:pStyle w:val="Normlny"/>
              <w:bidi w:val="0"/>
              <w:spacing w:after="0" w:line="240" w:lineRule="auto"/>
              <w:rPr>
                <w:rFonts w:ascii="Times New Roman" w:hAnsi="Times New Roman"/>
              </w:rPr>
            </w:pPr>
          </w:p>
          <w:p w:rsidR="00A25E8B" w:rsidRPr="00874C2D" w:rsidP="00874C2D">
            <w:pPr>
              <w:pStyle w:val="Normlny"/>
              <w:bidi w:val="0"/>
              <w:spacing w:after="0" w:line="240" w:lineRule="auto"/>
              <w:jc w:val="center"/>
              <w:rPr>
                <w:rFonts w:ascii="Times New Roman" w:hAnsi="Times New Roman"/>
              </w:rPr>
            </w:pPr>
          </w:p>
          <w:p w:rsidR="00A25E8B" w:rsidRPr="00874C2D" w:rsidP="00874C2D">
            <w:pPr>
              <w:pStyle w:val="Normlny"/>
              <w:bidi w:val="0"/>
              <w:spacing w:after="0" w:line="240" w:lineRule="auto"/>
              <w:jc w:val="center"/>
              <w:rPr>
                <w:rFonts w:ascii="Times New Roman" w:hAnsi="Times New Roman"/>
              </w:rPr>
            </w:pPr>
          </w:p>
          <w:p w:rsidR="00A25E8B" w:rsidRPr="00874C2D" w:rsidP="00874C2D">
            <w:pPr>
              <w:pStyle w:val="Normlny"/>
              <w:bidi w:val="0"/>
              <w:spacing w:after="0" w:line="240" w:lineRule="auto"/>
              <w:jc w:val="center"/>
              <w:rPr>
                <w:rFonts w:ascii="Times New Roman" w:hAnsi="Times New Roman"/>
              </w:rPr>
            </w:pPr>
          </w:p>
        </w:tc>
        <w:tc>
          <w:tcPr>
            <w:tcW w:w="6095" w:type="dxa"/>
            <w:gridSpan w:val="2"/>
            <w:tcBorders>
              <w:top w:val="single" w:sz="4" w:space="0" w:color="auto"/>
              <w:left w:val="single" w:sz="4" w:space="0" w:color="auto"/>
              <w:bottom w:val="single" w:sz="4" w:space="0" w:color="auto"/>
              <w:right w:val="single" w:sz="4" w:space="0" w:color="auto"/>
            </w:tcBorders>
            <w:textDirection w:val="lrTb"/>
            <w:vAlign w:val="top"/>
          </w:tcPr>
          <w:p w:rsidR="00126362" w:rsidRPr="00874C2D" w:rsidP="00874C2D">
            <w:pPr>
              <w:pStyle w:val="ListParagraph"/>
              <w:tabs>
                <w:tab w:val="left" w:pos="1134"/>
              </w:tabs>
              <w:bidi w:val="0"/>
              <w:spacing w:after="0" w:line="240" w:lineRule="auto"/>
              <w:ind w:left="0"/>
              <w:rPr>
                <w:rFonts w:ascii="Times New Roman" w:hAnsi="Times New Roman" w:cs="Times New Roman"/>
                <w:sz w:val="20"/>
                <w:szCs w:val="20"/>
              </w:rPr>
            </w:pPr>
            <w:r w:rsidRPr="00874C2D" w:rsidR="006F4926">
              <w:rPr>
                <w:rFonts w:ascii="Times New Roman" w:hAnsi="Times New Roman" w:cs="Times New Roman"/>
                <w:sz w:val="20"/>
                <w:szCs w:val="20"/>
              </w:rPr>
              <w:t xml:space="preserve">(2) </w:t>
            </w:r>
            <w:r w:rsidRPr="00874C2D">
              <w:rPr>
                <w:rFonts w:ascii="Times New Roman" w:hAnsi="Times New Roman" w:cs="Times New Roman"/>
                <w:sz w:val="20"/>
                <w:szCs w:val="20"/>
              </w:rPr>
              <w:t xml:space="preserve">Odber, testovanie, konzervovanie, spracovanie, skladovanie a distribúciu ľudského tkaniva alebo ľudských buniek na účely transplantácie a na vedeckovýskumné účely podľa štandardných pracovných postupov vykonáva tkanivové zariadenie. </w:t>
            </w:r>
          </w:p>
          <w:p w:rsidR="00126362" w:rsidRPr="00874C2D" w:rsidP="00874C2D">
            <w:pPr>
              <w:pStyle w:val="ListParagraph"/>
              <w:tabs>
                <w:tab w:val="left" w:pos="1134"/>
              </w:tabs>
              <w:bidi w:val="0"/>
              <w:spacing w:after="0" w:line="240" w:lineRule="auto"/>
              <w:ind w:left="0"/>
              <w:rPr>
                <w:rFonts w:ascii="Times New Roman" w:hAnsi="Times New Roman" w:cs="Times New Roman"/>
                <w:strike/>
                <w:sz w:val="20"/>
                <w:szCs w:val="20"/>
              </w:rPr>
            </w:pPr>
          </w:p>
          <w:p w:rsidR="00126362" w:rsidRPr="00874C2D" w:rsidP="00874C2D">
            <w:pPr>
              <w:pStyle w:val="ListParagraph"/>
              <w:tabs>
                <w:tab w:val="left" w:pos="1134"/>
              </w:tabs>
              <w:bidi w:val="0"/>
              <w:spacing w:after="0" w:line="240" w:lineRule="auto"/>
              <w:ind w:left="0"/>
              <w:rPr>
                <w:rFonts w:ascii="Times New Roman" w:hAnsi="Times New Roman" w:cs="Times New Roman"/>
                <w:strike/>
                <w:sz w:val="20"/>
                <w:szCs w:val="20"/>
              </w:rPr>
            </w:pPr>
            <w:r w:rsidRPr="00874C2D">
              <w:rPr>
                <w:rFonts w:ascii="Times New Roman" w:hAnsi="Times New Roman" w:cs="Times New Roman"/>
                <w:sz w:val="20"/>
                <w:szCs w:val="20"/>
              </w:rPr>
              <w:t>(3) Odber ľudského tkaniva alebo ľudských buniek vykonáva tkanivové zariadenie na základe zmluvy o spolupráci s odberovou organizáciou. Ak ide o mŕtveho darcu ľudského tkaniva alebo ľudských buniek vykonáva odber ľudského tkaniva alebo ľudských buniek na patologicko-anatomickom pracovisku a pracovisku súdneho lekárstva Úradu pre dohľad nad zdravotnou starostlivosťou  zdravotnícky pracovník tkanivového zariadenia.</w:t>
            </w:r>
          </w:p>
          <w:p w:rsidR="00A25E8B" w:rsidRPr="00874C2D" w:rsidP="00874C2D">
            <w:pPr>
              <w:pStyle w:val="ListParagraph"/>
              <w:bidi w:val="0"/>
              <w:spacing w:after="0" w:line="240" w:lineRule="auto"/>
              <w:rPr>
                <w:rFonts w:ascii="Times New Roman" w:hAnsi="Times New Roman" w:cs="Times New Roman"/>
                <w:sz w:val="20"/>
                <w:szCs w:val="20"/>
              </w:rPr>
            </w:pPr>
          </w:p>
          <w:p w:rsidR="00126362" w:rsidRPr="00874C2D" w:rsidP="00874C2D">
            <w:pPr>
              <w:widowControl w:val="0"/>
              <w:bidi w:val="0"/>
              <w:adjustRightInd w:val="0"/>
              <w:spacing w:after="0" w:line="240" w:lineRule="auto"/>
              <w:ind w:firstLine="42"/>
              <w:rPr>
                <w:rFonts w:ascii="Times New Roman" w:hAnsi="Times New Roman"/>
                <w:sz w:val="20"/>
                <w:szCs w:val="20"/>
                <w:lang w:eastAsia="en-US"/>
              </w:rPr>
            </w:pPr>
            <w:r w:rsidRPr="00874C2D">
              <w:rPr>
                <w:rFonts w:ascii="Times New Roman" w:hAnsi="Times New Roman"/>
                <w:sz w:val="20"/>
                <w:szCs w:val="20"/>
                <w:lang w:eastAsia="en-US"/>
              </w:rPr>
              <w:t>(5) Zmluva o spolupráci uzatvorená podľa odseku 3 obsahuje najmä tieto náležitosti:</w:t>
            </w:r>
          </w:p>
          <w:p w:rsidR="00126362" w:rsidRPr="00874C2D" w:rsidP="00874C2D">
            <w:pPr>
              <w:widowControl w:val="0"/>
              <w:bidi w:val="0"/>
              <w:adjustRightInd w:val="0"/>
              <w:spacing w:after="0" w:line="240" w:lineRule="auto"/>
              <w:rPr>
                <w:rFonts w:ascii="Times New Roman" w:hAnsi="Times New Roman"/>
                <w:sz w:val="20"/>
                <w:szCs w:val="20"/>
                <w:lang w:eastAsia="en-US"/>
              </w:rPr>
            </w:pPr>
            <w:r w:rsidRPr="00874C2D">
              <w:rPr>
                <w:rFonts w:ascii="Times New Roman" w:hAnsi="Times New Roman"/>
                <w:sz w:val="20"/>
                <w:szCs w:val="20"/>
                <w:lang w:eastAsia="en-US"/>
              </w:rPr>
              <w:t>a) identifikačné údaje a povinnosti zmluvných strán,</w:t>
            </w:r>
          </w:p>
          <w:p w:rsidR="00126362" w:rsidRPr="00874C2D" w:rsidP="00874C2D">
            <w:pPr>
              <w:widowControl w:val="0"/>
              <w:bidi w:val="0"/>
              <w:adjustRightInd w:val="0"/>
              <w:spacing w:after="0" w:line="240" w:lineRule="auto"/>
              <w:ind w:left="284" w:hanging="284"/>
              <w:rPr>
                <w:rFonts w:ascii="Times New Roman" w:hAnsi="Times New Roman"/>
                <w:sz w:val="20"/>
                <w:szCs w:val="20"/>
                <w:lang w:eastAsia="en-US"/>
              </w:rPr>
            </w:pPr>
            <w:r w:rsidRPr="00874C2D">
              <w:rPr>
                <w:rFonts w:ascii="Times New Roman" w:hAnsi="Times New Roman"/>
                <w:sz w:val="20"/>
                <w:szCs w:val="20"/>
                <w:lang w:eastAsia="en-US"/>
              </w:rPr>
              <w:t>b) štandardné pracovné postupy,</w:t>
            </w:r>
          </w:p>
          <w:p w:rsidR="00126362" w:rsidRPr="00874C2D" w:rsidP="00874C2D">
            <w:pPr>
              <w:widowControl w:val="0"/>
              <w:bidi w:val="0"/>
              <w:adjustRightInd w:val="0"/>
              <w:spacing w:after="0" w:line="240" w:lineRule="auto"/>
              <w:ind w:left="284" w:hanging="284"/>
              <w:rPr>
                <w:rFonts w:ascii="Times New Roman" w:hAnsi="Times New Roman"/>
                <w:strike/>
                <w:sz w:val="20"/>
                <w:szCs w:val="20"/>
                <w:lang w:eastAsia="en-US"/>
              </w:rPr>
            </w:pPr>
            <w:r w:rsidRPr="00874C2D">
              <w:rPr>
                <w:rFonts w:ascii="Times New Roman" w:hAnsi="Times New Roman"/>
                <w:sz w:val="20"/>
                <w:szCs w:val="20"/>
                <w:lang w:eastAsia="en-US"/>
              </w:rPr>
              <w:t xml:space="preserve">c) určenie lekára odberovej organizácie, ktorý vykonáva výber darcu ľudského tkaniva alebo ľudských buniek, </w:t>
            </w:r>
          </w:p>
          <w:p w:rsidR="00126362" w:rsidRPr="00874C2D" w:rsidP="00874C2D">
            <w:pPr>
              <w:widowControl w:val="0"/>
              <w:bidi w:val="0"/>
              <w:adjustRightInd w:val="0"/>
              <w:spacing w:after="0" w:line="240" w:lineRule="auto"/>
              <w:ind w:left="284" w:hanging="284"/>
              <w:rPr>
                <w:rFonts w:ascii="Times New Roman" w:hAnsi="Times New Roman"/>
                <w:sz w:val="20"/>
                <w:szCs w:val="20"/>
                <w:lang w:eastAsia="en-US"/>
              </w:rPr>
            </w:pPr>
            <w:r w:rsidRPr="00874C2D">
              <w:rPr>
                <w:rFonts w:ascii="Times New Roman" w:hAnsi="Times New Roman"/>
                <w:sz w:val="20"/>
                <w:szCs w:val="20"/>
                <w:lang w:eastAsia="en-US"/>
              </w:rPr>
              <w:t>d) určenie zdravotníckeho pracovníka, ktorý vykonáva odber ľudského tkaniva alebo ľudských buniek  </w:t>
            </w:r>
          </w:p>
          <w:p w:rsidR="00126362" w:rsidRPr="00874C2D" w:rsidP="00874C2D">
            <w:pPr>
              <w:widowControl w:val="0"/>
              <w:bidi w:val="0"/>
              <w:adjustRightInd w:val="0"/>
              <w:spacing w:after="0" w:line="240" w:lineRule="auto"/>
              <w:ind w:left="284"/>
              <w:rPr>
                <w:rFonts w:ascii="Times New Roman" w:hAnsi="Times New Roman"/>
                <w:sz w:val="20"/>
                <w:szCs w:val="20"/>
                <w:lang w:eastAsia="en-US"/>
              </w:rPr>
            </w:pPr>
            <w:r w:rsidRPr="00874C2D">
              <w:rPr>
                <w:rFonts w:ascii="Times New Roman" w:hAnsi="Times New Roman"/>
                <w:sz w:val="20"/>
                <w:szCs w:val="20"/>
                <w:lang w:eastAsia="en-US"/>
              </w:rPr>
              <w:t>1. s uvedením typu ľudského tkaniva alebo ľudských buniek a vzoriek na testovanie, ktoré je potrebné odobrať,</w:t>
            </w:r>
          </w:p>
          <w:p w:rsidR="00106E2B" w:rsidRPr="00874C2D" w:rsidP="00874C2D">
            <w:pPr>
              <w:widowControl w:val="0"/>
              <w:bidi w:val="0"/>
              <w:adjustRightInd w:val="0"/>
              <w:spacing w:after="0" w:line="240" w:lineRule="auto"/>
              <w:ind w:left="284"/>
              <w:rPr>
                <w:rFonts w:ascii="Times New Roman" w:hAnsi="Times New Roman"/>
                <w:sz w:val="20"/>
                <w:szCs w:val="20"/>
                <w:lang w:eastAsia="en-US"/>
              </w:rPr>
            </w:pPr>
            <w:r w:rsidRPr="00874C2D" w:rsidR="00126362">
              <w:rPr>
                <w:rFonts w:ascii="Times New Roman" w:hAnsi="Times New Roman"/>
                <w:sz w:val="20"/>
                <w:szCs w:val="20"/>
                <w:lang w:eastAsia="en-US"/>
              </w:rPr>
              <w:t>2. s priložením vzoru správy, ktorú je po odbere ľudského tkaniva alebo ľudských buniek potrebné vyplniť.</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r w:rsidRPr="00874C2D" w:rsidR="00A66A9F">
              <w:rPr>
                <w:rFonts w:ascii="Times New Roman" w:hAnsi="Times New Roman"/>
                <w:sz w:val="20"/>
                <w:szCs w:val="20"/>
              </w:rPr>
              <w:t>U</w:t>
            </w:r>
          </w:p>
        </w:tc>
        <w:tc>
          <w:tcPr>
            <w:tcW w:w="981" w:type="dxa"/>
            <w:tcBorders>
              <w:top w:val="single" w:sz="4" w:space="0" w:color="auto"/>
              <w:left w:val="single" w:sz="4" w:space="0" w:color="auto"/>
              <w:bottom w:val="single" w:sz="4" w:space="0" w:color="auto"/>
              <w:right w:val="single" w:sz="12" w:space="0" w:color="auto"/>
            </w:tcBorders>
            <w:textDirection w:val="lrTb"/>
            <w:vAlign w:val="top"/>
          </w:tcPr>
          <w:p w:rsidR="00106E2B" w:rsidRPr="00874C2D" w:rsidP="00874C2D">
            <w:pPr>
              <w:pStyle w:val="Heading1"/>
              <w:bidi w:val="0"/>
              <w:spacing w:after="0" w:line="240" w:lineRule="auto"/>
              <w:rPr>
                <w:rFonts w:ascii="Times New Roman" w:hAnsi="Times New Roman"/>
                <w:b w:val="0"/>
                <w:bCs w:val="0"/>
                <w:sz w:val="20"/>
                <w:szCs w:val="20"/>
              </w:rPr>
            </w:pPr>
          </w:p>
        </w:tc>
      </w:tr>
      <w:tr>
        <w:tblPrEx>
          <w:tblW w:w="15735" w:type="dxa"/>
          <w:tblInd w:w="-241" w:type="dxa"/>
          <w:tblLayout w:type="fixed"/>
          <w:tblCellMar>
            <w:left w:w="43" w:type="dxa"/>
            <w:right w:w="43" w:type="dxa"/>
          </w:tblCellMar>
        </w:tblPrEx>
        <w:tc>
          <w:tcPr>
            <w:tcW w:w="710" w:type="dxa"/>
            <w:tcBorders>
              <w:top w:val="single" w:sz="4" w:space="0" w:color="auto"/>
              <w:left w:val="single" w:sz="12" w:space="0" w:color="auto"/>
              <w:bottom w:val="single" w:sz="4" w:space="0" w:color="auto"/>
              <w:right w:val="single" w:sz="4"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Č:2</w:t>
            </w:r>
          </w:p>
          <w:p w:rsidR="00106E2B"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O.4</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Tkanivové zariadenie alebo odberová organizácia musia mať písomnú dohodu so zamestnancami alebo klinickými tímami, ktoré zodpovedajú za odber tkaniva alebo buniek, ak ich nezamestnáva to isté zariadenie alebo organizácia s uvedením typov tkanív alebo buniek alebo testovacích vzoriek, ktoré treba odobrať, a protokolmi, ktoré sa majú sledovať.</w:t>
            </w:r>
          </w:p>
        </w:tc>
        <w:tc>
          <w:tcPr>
            <w:tcW w:w="784" w:type="dxa"/>
            <w:tcBorders>
              <w:top w:val="single" w:sz="4" w:space="0" w:color="auto"/>
              <w:left w:val="single" w:sz="4" w:space="0" w:color="auto"/>
              <w:bottom w:val="single" w:sz="4" w:space="0" w:color="auto"/>
              <w:right w:val="single" w:sz="12"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r w:rsidRPr="00874C2D" w:rsidR="00A66A9F">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A66A9F"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 xml:space="preserve">Návrh zákona </w:t>
            </w:r>
          </w:p>
          <w:p w:rsidR="00106E2B" w:rsidRPr="00874C2D" w:rsidP="00874C2D">
            <w:pPr>
              <w:bidi w:val="0"/>
              <w:spacing w:after="0" w:line="240" w:lineRule="auto"/>
              <w:jc w:val="center"/>
              <w:rPr>
                <w:rFonts w:ascii="Times New Roman" w:hAnsi="Times New Roman"/>
                <w:sz w:val="20"/>
                <w:szCs w:val="20"/>
              </w:rPr>
            </w:pPr>
            <w:r w:rsidRPr="00874C2D" w:rsidR="00A66A9F">
              <w:rPr>
                <w:rFonts w:ascii="Times New Roman" w:hAnsi="Times New Roman"/>
                <w:sz w:val="20"/>
                <w:szCs w:val="20"/>
              </w:rPr>
              <w:t xml:space="preserve"> z../2016 Z. z.</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874C2D" w:rsidP="00874C2D">
            <w:pPr>
              <w:pStyle w:val="Normlny"/>
              <w:bidi w:val="0"/>
              <w:spacing w:after="0" w:line="240" w:lineRule="auto"/>
              <w:jc w:val="center"/>
              <w:rPr>
                <w:rFonts w:ascii="Times New Roman" w:hAnsi="Times New Roman"/>
              </w:rPr>
            </w:pPr>
            <w:r>
              <w:rPr>
                <w:rFonts w:ascii="Times New Roman" w:hAnsi="Times New Roman"/>
              </w:rPr>
              <w:t>Č. 1</w:t>
            </w:r>
          </w:p>
          <w:p w:rsidR="00A66A9F" w:rsidRPr="00874C2D" w:rsidP="00874C2D">
            <w:pPr>
              <w:pStyle w:val="Normlny"/>
              <w:bidi w:val="0"/>
              <w:spacing w:after="0" w:line="240" w:lineRule="auto"/>
              <w:jc w:val="center"/>
              <w:rPr>
                <w:rFonts w:ascii="Times New Roman" w:hAnsi="Times New Roman"/>
              </w:rPr>
            </w:pPr>
            <w:r w:rsidRPr="00874C2D">
              <w:rPr>
                <w:rFonts w:ascii="Times New Roman" w:hAnsi="Times New Roman"/>
              </w:rPr>
              <w:t>§ 3</w:t>
            </w:r>
          </w:p>
          <w:p w:rsidR="00A66A9F" w:rsidRPr="00874C2D" w:rsidP="00874C2D">
            <w:pPr>
              <w:pStyle w:val="Normlny"/>
              <w:bidi w:val="0"/>
              <w:spacing w:after="0" w:line="240" w:lineRule="auto"/>
              <w:jc w:val="center"/>
              <w:rPr>
                <w:rFonts w:ascii="Times New Roman" w:hAnsi="Times New Roman"/>
              </w:rPr>
            </w:pPr>
            <w:r w:rsidRPr="00874C2D" w:rsidR="0011649D">
              <w:rPr>
                <w:rFonts w:ascii="Times New Roman" w:hAnsi="Times New Roman"/>
              </w:rPr>
              <w:t>O. 2</w:t>
            </w:r>
          </w:p>
          <w:p w:rsidR="00A66A9F" w:rsidRPr="00874C2D" w:rsidP="00874C2D">
            <w:pPr>
              <w:pStyle w:val="Normlny"/>
              <w:bidi w:val="0"/>
              <w:spacing w:after="0" w:line="240" w:lineRule="auto"/>
              <w:jc w:val="center"/>
              <w:rPr>
                <w:rFonts w:ascii="Times New Roman" w:hAnsi="Times New Roman"/>
              </w:rPr>
            </w:pPr>
          </w:p>
          <w:p w:rsidR="00A66A9F" w:rsidRPr="00874C2D" w:rsidP="00874C2D">
            <w:pPr>
              <w:pStyle w:val="Normlny"/>
              <w:bidi w:val="0"/>
              <w:spacing w:after="0" w:line="240" w:lineRule="auto"/>
              <w:jc w:val="center"/>
              <w:rPr>
                <w:rFonts w:ascii="Times New Roman" w:hAnsi="Times New Roman"/>
              </w:rPr>
            </w:pPr>
          </w:p>
          <w:p w:rsidR="00874C2D" w:rsidP="00874C2D">
            <w:pPr>
              <w:pStyle w:val="Normlny"/>
              <w:bidi w:val="0"/>
              <w:spacing w:after="0" w:line="240" w:lineRule="auto"/>
              <w:jc w:val="center"/>
              <w:rPr>
                <w:rFonts w:ascii="Times New Roman" w:hAnsi="Times New Roman"/>
              </w:rPr>
            </w:pPr>
            <w:r>
              <w:rPr>
                <w:rFonts w:ascii="Times New Roman" w:hAnsi="Times New Roman"/>
              </w:rPr>
              <w:t>Č. 1</w:t>
            </w:r>
          </w:p>
          <w:p w:rsidR="00A66A9F" w:rsidRPr="00874C2D" w:rsidP="00874C2D">
            <w:pPr>
              <w:pStyle w:val="Normlny"/>
              <w:bidi w:val="0"/>
              <w:spacing w:after="0" w:line="240" w:lineRule="auto"/>
              <w:jc w:val="center"/>
              <w:rPr>
                <w:rFonts w:ascii="Times New Roman" w:hAnsi="Times New Roman"/>
              </w:rPr>
            </w:pPr>
            <w:r w:rsidRPr="00874C2D">
              <w:rPr>
                <w:rFonts w:ascii="Times New Roman" w:hAnsi="Times New Roman"/>
              </w:rPr>
              <w:t>§ 3</w:t>
            </w:r>
          </w:p>
          <w:p w:rsidR="00A66A9F" w:rsidRPr="00874C2D" w:rsidP="00874C2D">
            <w:pPr>
              <w:pStyle w:val="Normlny"/>
              <w:bidi w:val="0"/>
              <w:spacing w:after="0" w:line="240" w:lineRule="auto"/>
              <w:jc w:val="center"/>
              <w:rPr>
                <w:rFonts w:ascii="Times New Roman" w:hAnsi="Times New Roman"/>
              </w:rPr>
            </w:pPr>
            <w:r w:rsidRPr="00874C2D" w:rsidR="0011649D">
              <w:rPr>
                <w:rFonts w:ascii="Times New Roman" w:hAnsi="Times New Roman"/>
              </w:rPr>
              <w:t>O. 3</w:t>
            </w:r>
          </w:p>
          <w:p w:rsidR="00A66A9F" w:rsidRPr="00874C2D" w:rsidP="00874C2D">
            <w:pPr>
              <w:pStyle w:val="Normlny"/>
              <w:bidi w:val="0"/>
              <w:spacing w:after="0" w:line="240" w:lineRule="auto"/>
              <w:rPr>
                <w:rFonts w:ascii="Times New Roman" w:hAnsi="Times New Roman"/>
              </w:rPr>
            </w:pPr>
          </w:p>
          <w:p w:rsidR="0011649D" w:rsidRPr="00874C2D" w:rsidP="00874C2D">
            <w:pPr>
              <w:pStyle w:val="Normlny"/>
              <w:bidi w:val="0"/>
              <w:spacing w:after="0" w:line="240" w:lineRule="auto"/>
              <w:rPr>
                <w:rFonts w:ascii="Times New Roman" w:hAnsi="Times New Roman"/>
              </w:rPr>
            </w:pPr>
          </w:p>
          <w:p w:rsidR="00126362" w:rsidRPr="00874C2D" w:rsidP="00874C2D">
            <w:pPr>
              <w:pStyle w:val="Normlny"/>
              <w:bidi w:val="0"/>
              <w:spacing w:after="0" w:line="240" w:lineRule="auto"/>
              <w:rPr>
                <w:rFonts w:ascii="Times New Roman" w:hAnsi="Times New Roman"/>
              </w:rPr>
            </w:pPr>
          </w:p>
          <w:p w:rsidR="00126362" w:rsidRPr="00874C2D" w:rsidP="00874C2D">
            <w:pPr>
              <w:pStyle w:val="Normlny"/>
              <w:bidi w:val="0"/>
              <w:spacing w:after="0" w:line="240" w:lineRule="auto"/>
              <w:rPr>
                <w:rFonts w:ascii="Times New Roman" w:hAnsi="Times New Roman"/>
              </w:rPr>
            </w:pPr>
          </w:p>
          <w:p w:rsidR="00126362" w:rsidRPr="00874C2D" w:rsidP="00874C2D">
            <w:pPr>
              <w:pStyle w:val="Normlny"/>
              <w:bidi w:val="0"/>
              <w:spacing w:after="0" w:line="240" w:lineRule="auto"/>
              <w:rPr>
                <w:rFonts w:ascii="Times New Roman" w:hAnsi="Times New Roman"/>
              </w:rPr>
            </w:pPr>
          </w:p>
          <w:p w:rsidR="00874C2D" w:rsidP="00874C2D">
            <w:pPr>
              <w:pStyle w:val="Normlny"/>
              <w:bidi w:val="0"/>
              <w:spacing w:after="0" w:line="240" w:lineRule="auto"/>
              <w:jc w:val="center"/>
              <w:rPr>
                <w:rFonts w:ascii="Times New Roman" w:hAnsi="Times New Roman"/>
              </w:rPr>
            </w:pPr>
            <w:r>
              <w:rPr>
                <w:rFonts w:ascii="Times New Roman" w:hAnsi="Times New Roman"/>
              </w:rPr>
              <w:t>Č. 1</w:t>
            </w:r>
          </w:p>
          <w:p w:rsidR="00A66A9F" w:rsidRPr="00874C2D" w:rsidP="00874C2D">
            <w:pPr>
              <w:pStyle w:val="Normlny"/>
              <w:bidi w:val="0"/>
              <w:spacing w:after="0" w:line="240" w:lineRule="auto"/>
              <w:jc w:val="center"/>
              <w:rPr>
                <w:rFonts w:ascii="Times New Roman" w:hAnsi="Times New Roman"/>
              </w:rPr>
            </w:pPr>
            <w:r w:rsidRPr="00874C2D">
              <w:rPr>
                <w:rFonts w:ascii="Times New Roman" w:hAnsi="Times New Roman"/>
              </w:rPr>
              <w:t>§ 3</w:t>
            </w:r>
          </w:p>
          <w:p w:rsidR="00A66A9F" w:rsidRPr="00874C2D" w:rsidP="00874C2D">
            <w:pPr>
              <w:pStyle w:val="Normlny"/>
              <w:bidi w:val="0"/>
              <w:spacing w:after="0" w:line="240" w:lineRule="auto"/>
              <w:jc w:val="center"/>
              <w:rPr>
                <w:rFonts w:ascii="Times New Roman" w:hAnsi="Times New Roman"/>
              </w:rPr>
            </w:pPr>
            <w:r w:rsidRPr="00874C2D">
              <w:rPr>
                <w:rFonts w:ascii="Times New Roman" w:hAnsi="Times New Roman"/>
              </w:rPr>
              <w:t>O. 5</w:t>
            </w:r>
          </w:p>
          <w:p w:rsidR="00A66A9F" w:rsidRPr="00874C2D" w:rsidP="00874C2D">
            <w:pPr>
              <w:pStyle w:val="Normlny"/>
              <w:bidi w:val="0"/>
              <w:spacing w:after="0" w:line="240" w:lineRule="auto"/>
              <w:rPr>
                <w:rFonts w:ascii="Times New Roman" w:hAnsi="Times New Roman"/>
              </w:rPr>
            </w:pPr>
          </w:p>
          <w:p w:rsidR="00A66A9F" w:rsidRPr="00874C2D" w:rsidP="00874C2D">
            <w:pPr>
              <w:pStyle w:val="Normlny"/>
              <w:bidi w:val="0"/>
              <w:spacing w:after="0" w:line="240" w:lineRule="auto"/>
              <w:jc w:val="center"/>
              <w:rPr>
                <w:rFonts w:ascii="Times New Roman" w:hAnsi="Times New Roman"/>
              </w:rPr>
            </w:pPr>
          </w:p>
          <w:p w:rsidR="00106E2B" w:rsidRPr="00874C2D" w:rsidP="00874C2D">
            <w:pPr>
              <w:pStyle w:val="Normlny"/>
              <w:bidi w:val="0"/>
              <w:spacing w:after="0" w:line="240" w:lineRule="auto"/>
              <w:jc w:val="center"/>
              <w:rPr>
                <w:rFonts w:ascii="Times New Roman" w:hAnsi="Times New Roman"/>
              </w:rPr>
            </w:pPr>
          </w:p>
        </w:tc>
        <w:tc>
          <w:tcPr>
            <w:tcW w:w="6095" w:type="dxa"/>
            <w:gridSpan w:val="2"/>
            <w:tcBorders>
              <w:top w:val="single" w:sz="4" w:space="0" w:color="auto"/>
              <w:left w:val="single" w:sz="4" w:space="0" w:color="auto"/>
              <w:bottom w:val="single" w:sz="4" w:space="0" w:color="auto"/>
              <w:right w:val="single" w:sz="4" w:space="0" w:color="auto"/>
            </w:tcBorders>
            <w:textDirection w:val="lrTb"/>
            <w:vAlign w:val="top"/>
          </w:tcPr>
          <w:p w:rsidR="00126362" w:rsidRPr="00874C2D" w:rsidP="00874C2D">
            <w:pPr>
              <w:pStyle w:val="ListParagraph"/>
              <w:tabs>
                <w:tab w:val="left" w:pos="1134"/>
              </w:tabs>
              <w:bidi w:val="0"/>
              <w:spacing w:after="0" w:line="240" w:lineRule="auto"/>
              <w:ind w:left="0"/>
              <w:rPr>
                <w:rFonts w:ascii="Times New Roman" w:hAnsi="Times New Roman" w:cs="Times New Roman"/>
                <w:sz w:val="20"/>
                <w:szCs w:val="20"/>
              </w:rPr>
            </w:pPr>
            <w:r w:rsidRPr="00874C2D">
              <w:rPr>
                <w:rFonts w:ascii="Times New Roman" w:hAnsi="Times New Roman" w:cs="Times New Roman"/>
                <w:sz w:val="20"/>
                <w:szCs w:val="20"/>
              </w:rPr>
              <w:t xml:space="preserve">(2) Odber, testovanie, konzervovanie, spracovanie, skladovanie a distribúciu ľudského tkaniva alebo ľudských buniek na účely transplantácie a na vedeckovýskumné účely podľa štandardných pracovných postupov vykonáva tkanivové zariadenie. </w:t>
            </w:r>
          </w:p>
          <w:p w:rsidR="00126362" w:rsidRPr="00874C2D" w:rsidP="00874C2D">
            <w:pPr>
              <w:pStyle w:val="ListParagraph"/>
              <w:tabs>
                <w:tab w:val="left" w:pos="1134"/>
              </w:tabs>
              <w:bidi w:val="0"/>
              <w:spacing w:after="0" w:line="240" w:lineRule="auto"/>
              <w:ind w:left="0"/>
              <w:rPr>
                <w:rFonts w:ascii="Times New Roman" w:hAnsi="Times New Roman" w:cs="Times New Roman"/>
                <w:strike/>
                <w:sz w:val="20"/>
                <w:szCs w:val="20"/>
              </w:rPr>
            </w:pPr>
          </w:p>
          <w:p w:rsidR="00126362" w:rsidRPr="00874C2D" w:rsidP="00874C2D">
            <w:pPr>
              <w:pStyle w:val="ListParagraph"/>
              <w:tabs>
                <w:tab w:val="left" w:pos="1134"/>
              </w:tabs>
              <w:bidi w:val="0"/>
              <w:spacing w:after="0" w:line="240" w:lineRule="auto"/>
              <w:ind w:left="0"/>
              <w:rPr>
                <w:rFonts w:ascii="Times New Roman" w:hAnsi="Times New Roman" w:cs="Times New Roman"/>
                <w:strike/>
                <w:sz w:val="20"/>
                <w:szCs w:val="20"/>
              </w:rPr>
            </w:pPr>
            <w:r w:rsidRPr="00874C2D">
              <w:rPr>
                <w:rFonts w:ascii="Times New Roman" w:hAnsi="Times New Roman" w:cs="Times New Roman"/>
                <w:sz w:val="20"/>
                <w:szCs w:val="20"/>
              </w:rPr>
              <w:t>(3) Odber ľudského tkaniva alebo ľudských buniek vykonáva tkanivové zariadenie na základe zmluvy o spolupráci s odberovou organizáciou. Ak ide o mŕtveho darcu ľudského tkaniva alebo ľudských buniek vykonáva odber ľudského tkaniva alebo ľudských buniek na patologicko-anatomickom pracovisku a pracovisku súdneho lekárstva Úradu pre dohľad nad zdravotnou starostlivosťou  zdravotnícky pracovník tkanivového zariadenia.</w:t>
            </w:r>
          </w:p>
          <w:p w:rsidR="00126362" w:rsidRPr="00874C2D" w:rsidP="00874C2D">
            <w:pPr>
              <w:pStyle w:val="ListParagraph"/>
              <w:bidi w:val="0"/>
              <w:spacing w:after="0" w:line="240" w:lineRule="auto"/>
              <w:rPr>
                <w:rFonts w:ascii="Times New Roman" w:hAnsi="Times New Roman" w:cs="Times New Roman"/>
                <w:sz w:val="20"/>
                <w:szCs w:val="20"/>
              </w:rPr>
            </w:pPr>
          </w:p>
          <w:p w:rsidR="00126362" w:rsidRPr="00874C2D" w:rsidP="00874C2D">
            <w:pPr>
              <w:widowControl w:val="0"/>
              <w:bidi w:val="0"/>
              <w:adjustRightInd w:val="0"/>
              <w:spacing w:after="0" w:line="240" w:lineRule="auto"/>
              <w:ind w:firstLine="42"/>
              <w:rPr>
                <w:rFonts w:ascii="Times New Roman" w:hAnsi="Times New Roman"/>
                <w:sz w:val="20"/>
                <w:szCs w:val="20"/>
                <w:lang w:eastAsia="en-US"/>
              </w:rPr>
            </w:pPr>
            <w:r w:rsidRPr="00874C2D">
              <w:rPr>
                <w:rFonts w:ascii="Times New Roman" w:hAnsi="Times New Roman"/>
                <w:sz w:val="20"/>
                <w:szCs w:val="20"/>
                <w:lang w:eastAsia="en-US"/>
              </w:rPr>
              <w:t>(5) Zmluva o spolupráci uzatvorená podľa odseku 3 obsahuje najmä tieto náležitosti:</w:t>
            </w:r>
          </w:p>
          <w:p w:rsidR="00126362" w:rsidRPr="00874C2D" w:rsidP="00874C2D">
            <w:pPr>
              <w:widowControl w:val="0"/>
              <w:bidi w:val="0"/>
              <w:adjustRightInd w:val="0"/>
              <w:spacing w:after="0" w:line="240" w:lineRule="auto"/>
              <w:rPr>
                <w:rFonts w:ascii="Times New Roman" w:hAnsi="Times New Roman"/>
                <w:sz w:val="20"/>
                <w:szCs w:val="20"/>
                <w:lang w:eastAsia="en-US"/>
              </w:rPr>
            </w:pPr>
            <w:r w:rsidRPr="00874C2D">
              <w:rPr>
                <w:rFonts w:ascii="Times New Roman" w:hAnsi="Times New Roman"/>
                <w:sz w:val="20"/>
                <w:szCs w:val="20"/>
                <w:lang w:eastAsia="en-US"/>
              </w:rPr>
              <w:t>a) identifikačné údaje a povinnosti zmluvných strán,</w:t>
            </w:r>
          </w:p>
          <w:p w:rsidR="00126362" w:rsidRPr="00874C2D" w:rsidP="00874C2D">
            <w:pPr>
              <w:widowControl w:val="0"/>
              <w:bidi w:val="0"/>
              <w:adjustRightInd w:val="0"/>
              <w:spacing w:after="0" w:line="240" w:lineRule="auto"/>
              <w:ind w:left="284" w:hanging="284"/>
              <w:rPr>
                <w:rFonts w:ascii="Times New Roman" w:hAnsi="Times New Roman"/>
                <w:sz w:val="20"/>
                <w:szCs w:val="20"/>
                <w:lang w:eastAsia="en-US"/>
              </w:rPr>
            </w:pPr>
            <w:r w:rsidRPr="00874C2D">
              <w:rPr>
                <w:rFonts w:ascii="Times New Roman" w:hAnsi="Times New Roman"/>
                <w:sz w:val="20"/>
                <w:szCs w:val="20"/>
                <w:lang w:eastAsia="en-US"/>
              </w:rPr>
              <w:t>b) štandardné pracovné postupy,</w:t>
            </w:r>
          </w:p>
          <w:p w:rsidR="00126362" w:rsidRPr="00874C2D" w:rsidP="00874C2D">
            <w:pPr>
              <w:widowControl w:val="0"/>
              <w:bidi w:val="0"/>
              <w:adjustRightInd w:val="0"/>
              <w:spacing w:after="0" w:line="240" w:lineRule="auto"/>
              <w:ind w:left="284" w:hanging="284"/>
              <w:rPr>
                <w:rFonts w:ascii="Times New Roman" w:hAnsi="Times New Roman"/>
                <w:strike/>
                <w:sz w:val="20"/>
                <w:szCs w:val="20"/>
                <w:lang w:eastAsia="en-US"/>
              </w:rPr>
            </w:pPr>
            <w:r w:rsidRPr="00874C2D">
              <w:rPr>
                <w:rFonts w:ascii="Times New Roman" w:hAnsi="Times New Roman"/>
                <w:sz w:val="20"/>
                <w:szCs w:val="20"/>
                <w:lang w:eastAsia="en-US"/>
              </w:rPr>
              <w:t xml:space="preserve">c) určenie lekára odberovej organizácie, ktorý vykonáva výber darcu ľudského tkaniva alebo ľudských buniek, </w:t>
            </w:r>
          </w:p>
          <w:p w:rsidR="00126362" w:rsidRPr="00874C2D" w:rsidP="00874C2D">
            <w:pPr>
              <w:widowControl w:val="0"/>
              <w:bidi w:val="0"/>
              <w:adjustRightInd w:val="0"/>
              <w:spacing w:after="0" w:line="240" w:lineRule="auto"/>
              <w:ind w:left="284" w:hanging="284"/>
              <w:rPr>
                <w:rFonts w:ascii="Times New Roman" w:hAnsi="Times New Roman"/>
                <w:sz w:val="20"/>
                <w:szCs w:val="20"/>
                <w:lang w:eastAsia="en-US"/>
              </w:rPr>
            </w:pPr>
            <w:r w:rsidRPr="00874C2D">
              <w:rPr>
                <w:rFonts w:ascii="Times New Roman" w:hAnsi="Times New Roman"/>
                <w:sz w:val="20"/>
                <w:szCs w:val="20"/>
                <w:lang w:eastAsia="en-US"/>
              </w:rPr>
              <w:t>d) určenie zdravotníckeho pracovníka, ktorý vykonáva odber ľudského tkaniva alebo ľudských buniek  </w:t>
            </w:r>
          </w:p>
          <w:p w:rsidR="00126362" w:rsidRPr="00874C2D" w:rsidP="00874C2D">
            <w:pPr>
              <w:widowControl w:val="0"/>
              <w:bidi w:val="0"/>
              <w:adjustRightInd w:val="0"/>
              <w:spacing w:after="0" w:line="240" w:lineRule="auto"/>
              <w:ind w:left="284"/>
              <w:rPr>
                <w:rFonts w:ascii="Times New Roman" w:hAnsi="Times New Roman"/>
                <w:sz w:val="20"/>
                <w:szCs w:val="20"/>
                <w:lang w:eastAsia="en-US"/>
              </w:rPr>
            </w:pPr>
            <w:r w:rsidRPr="00874C2D">
              <w:rPr>
                <w:rFonts w:ascii="Times New Roman" w:hAnsi="Times New Roman"/>
                <w:sz w:val="20"/>
                <w:szCs w:val="20"/>
                <w:lang w:eastAsia="en-US"/>
              </w:rPr>
              <w:t>1. s uvedením typu ľudského tkaniva alebo ľudských buniek a vzoriek na testovanie, ktoré je potrebné odobrať,</w:t>
            </w:r>
          </w:p>
          <w:p w:rsidR="00106E2B" w:rsidRPr="00874C2D" w:rsidP="00874C2D">
            <w:pPr>
              <w:widowControl w:val="0"/>
              <w:bidi w:val="0"/>
              <w:adjustRightInd w:val="0"/>
              <w:spacing w:after="0" w:line="240" w:lineRule="auto"/>
              <w:ind w:left="284"/>
              <w:rPr>
                <w:rFonts w:ascii="Times New Roman" w:hAnsi="Times New Roman"/>
                <w:sz w:val="20"/>
                <w:szCs w:val="20"/>
                <w:lang w:eastAsia="en-US"/>
              </w:rPr>
            </w:pPr>
            <w:r w:rsidRPr="00874C2D" w:rsidR="00126362">
              <w:rPr>
                <w:rFonts w:ascii="Times New Roman" w:hAnsi="Times New Roman"/>
                <w:sz w:val="20"/>
                <w:szCs w:val="20"/>
                <w:lang w:eastAsia="en-US"/>
              </w:rPr>
              <w:t>2. s priložením vzoru správy, ktorú je po odbere ľudského tkaniva alebo ľudských buniek potrebné vyplniť.</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r w:rsidRPr="00874C2D" w:rsidR="00A66A9F">
              <w:rPr>
                <w:rFonts w:ascii="Times New Roman" w:hAnsi="Times New Roman"/>
                <w:sz w:val="20"/>
                <w:szCs w:val="20"/>
              </w:rPr>
              <w:t>U</w:t>
            </w:r>
          </w:p>
        </w:tc>
        <w:tc>
          <w:tcPr>
            <w:tcW w:w="981" w:type="dxa"/>
            <w:tcBorders>
              <w:top w:val="single" w:sz="4" w:space="0" w:color="auto"/>
              <w:left w:val="single" w:sz="4" w:space="0" w:color="auto"/>
              <w:bottom w:val="single" w:sz="4" w:space="0" w:color="auto"/>
              <w:right w:val="single" w:sz="12" w:space="0" w:color="auto"/>
            </w:tcBorders>
            <w:textDirection w:val="lrTb"/>
            <w:vAlign w:val="top"/>
          </w:tcPr>
          <w:p w:rsidR="00106E2B" w:rsidRPr="00874C2D" w:rsidP="00874C2D">
            <w:pPr>
              <w:pStyle w:val="Heading1"/>
              <w:bidi w:val="0"/>
              <w:spacing w:after="0" w:line="240" w:lineRule="auto"/>
              <w:rPr>
                <w:rFonts w:ascii="Times New Roman" w:hAnsi="Times New Roman"/>
                <w:b w:val="0"/>
                <w:bCs w:val="0"/>
                <w:sz w:val="20"/>
                <w:szCs w:val="20"/>
              </w:rPr>
            </w:pPr>
          </w:p>
        </w:tc>
      </w:tr>
      <w:tr>
        <w:tblPrEx>
          <w:tblW w:w="15735" w:type="dxa"/>
          <w:tblInd w:w="-241" w:type="dxa"/>
          <w:tblLayout w:type="fixed"/>
          <w:tblCellMar>
            <w:left w:w="43" w:type="dxa"/>
            <w:right w:w="43" w:type="dxa"/>
          </w:tblCellMar>
        </w:tblPrEx>
        <w:tc>
          <w:tcPr>
            <w:tcW w:w="710" w:type="dxa"/>
            <w:tcBorders>
              <w:top w:val="single" w:sz="4" w:space="0" w:color="auto"/>
              <w:left w:val="single" w:sz="12" w:space="0" w:color="auto"/>
              <w:bottom w:val="single" w:sz="4" w:space="0" w:color="auto"/>
              <w:right w:val="single" w:sz="4"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Č:2</w:t>
            </w:r>
          </w:p>
          <w:p w:rsidR="00106E2B"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O.5</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Pri odberoch sa uplatňujú štandardné prevádzkové postupy (ŠPP) na overenie:</w:t>
            </w: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a) totožnosti darcu;</w:t>
            </w: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b) podrobností o súhlase alebo udelení oprávnenia zo strany darcu alebo jeho rodiny;</w:t>
            </w: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c) hodnotenia kritérií výberu darcov, ako sa podrobne popisuje v článku 3;</w:t>
            </w: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d) hodnotenia laboratórnych testov, ktoré sú požadované pre darcov, ako sa podrobne popisuje v článku 4.</w:t>
            </w:r>
          </w:p>
          <w:p w:rsidR="00106E2B" w:rsidRPr="00874C2D" w:rsidP="00874C2D">
            <w:pPr>
              <w:bidi w:val="0"/>
              <w:adjustRightInd w:val="0"/>
              <w:spacing w:after="0" w:line="240" w:lineRule="auto"/>
              <w:jc w:val="both"/>
              <w:rPr>
                <w:rFonts w:ascii="Times New Roman" w:hAnsi="Times New Roman"/>
                <w:sz w:val="20"/>
                <w:szCs w:val="20"/>
              </w:rPr>
            </w:pP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Zároveň je potrebné v súlade s článkom 5 tejto smernice uplatňovať aj ŠPP na opis postupov pri odberoch, balení, označovaní</w:t>
            </w:r>
            <w:r w:rsidRPr="00874C2D" w:rsidR="005C1591">
              <w:rPr>
                <w:rFonts w:ascii="Times New Roman" w:hAnsi="Times New Roman"/>
                <w:sz w:val="20"/>
                <w:szCs w:val="20"/>
              </w:rPr>
              <w:t xml:space="preserve"> </w:t>
            </w:r>
            <w:r w:rsidRPr="00874C2D">
              <w:rPr>
                <w:rFonts w:ascii="Times New Roman" w:hAnsi="Times New Roman"/>
                <w:sz w:val="20"/>
                <w:szCs w:val="20"/>
              </w:rPr>
              <w:t>a preprave tkanív a buniek až po ich príchod do tkanivového zariadenia, alebo v prípade priameho doručenia tkanív a buniek klinickému tímu, ktorý zodpovedá za ich aplikáciu, alebo v prípade vzoriek tkanív/buniek do testovacieho laboratória.</w:t>
            </w:r>
          </w:p>
        </w:tc>
        <w:tc>
          <w:tcPr>
            <w:tcW w:w="784" w:type="dxa"/>
            <w:tcBorders>
              <w:top w:val="single" w:sz="4" w:space="0" w:color="auto"/>
              <w:left w:val="single" w:sz="4" w:space="0" w:color="auto"/>
              <w:bottom w:val="single" w:sz="4" w:space="0" w:color="auto"/>
              <w:right w:val="single" w:sz="12"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r w:rsidRPr="00874C2D" w:rsidR="005C1591">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5C1591"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 xml:space="preserve">Návrh zákona </w:t>
            </w:r>
          </w:p>
          <w:p w:rsidR="00106E2B" w:rsidRPr="00874C2D" w:rsidP="00874C2D">
            <w:pPr>
              <w:bidi w:val="0"/>
              <w:spacing w:after="0" w:line="240" w:lineRule="auto"/>
              <w:jc w:val="center"/>
              <w:rPr>
                <w:rFonts w:ascii="Times New Roman" w:hAnsi="Times New Roman"/>
                <w:sz w:val="20"/>
                <w:szCs w:val="20"/>
              </w:rPr>
            </w:pPr>
            <w:r w:rsidRPr="00874C2D" w:rsidR="005C1591">
              <w:rPr>
                <w:rFonts w:ascii="Times New Roman" w:hAnsi="Times New Roman"/>
                <w:sz w:val="20"/>
                <w:szCs w:val="20"/>
              </w:rPr>
              <w:t xml:space="preserve"> z../2016 Z. z.</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004CDE" w:rsidRPr="00874C2D" w:rsidP="00874C2D">
            <w:pPr>
              <w:bidi w:val="0"/>
              <w:spacing w:after="0" w:line="240" w:lineRule="auto"/>
              <w:jc w:val="center"/>
              <w:rPr>
                <w:rFonts w:ascii="Times New Roman" w:hAnsi="Times New Roman"/>
                <w:sz w:val="20"/>
                <w:szCs w:val="20"/>
              </w:rPr>
            </w:pPr>
            <w:r w:rsidRPr="00874C2D" w:rsidR="00106E2B">
              <w:rPr>
                <w:rFonts w:ascii="Times New Roman" w:hAnsi="Times New Roman"/>
                <w:sz w:val="20"/>
                <w:szCs w:val="20"/>
              </w:rPr>
              <w:t>Č.</w:t>
            </w:r>
            <w:r w:rsidR="00874C2D">
              <w:rPr>
                <w:rFonts w:ascii="Times New Roman" w:hAnsi="Times New Roman"/>
                <w:sz w:val="20"/>
                <w:szCs w:val="20"/>
              </w:rPr>
              <w:t xml:space="preserve"> </w:t>
            </w:r>
            <w:r w:rsidRPr="00874C2D" w:rsidR="00106E2B">
              <w:rPr>
                <w:rFonts w:ascii="Times New Roman" w:hAnsi="Times New Roman"/>
                <w:sz w:val="20"/>
                <w:szCs w:val="20"/>
              </w:rPr>
              <w:t xml:space="preserve">1 </w:t>
            </w:r>
          </w:p>
          <w:p w:rsidR="00106E2B"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w:t>
            </w:r>
            <w:r w:rsidR="00874C2D">
              <w:rPr>
                <w:rFonts w:ascii="Times New Roman" w:hAnsi="Times New Roman"/>
                <w:sz w:val="20"/>
                <w:szCs w:val="20"/>
              </w:rPr>
              <w:t xml:space="preserve"> </w:t>
            </w:r>
            <w:r w:rsidRPr="00874C2D">
              <w:rPr>
                <w:rFonts w:ascii="Times New Roman" w:hAnsi="Times New Roman"/>
                <w:sz w:val="20"/>
                <w:szCs w:val="20"/>
              </w:rPr>
              <w:t>15</w:t>
            </w:r>
          </w:p>
          <w:p w:rsidR="00106E2B"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P.</w:t>
            </w:r>
            <w:r w:rsidR="00874C2D">
              <w:rPr>
                <w:rFonts w:ascii="Times New Roman" w:hAnsi="Times New Roman"/>
                <w:sz w:val="20"/>
                <w:szCs w:val="20"/>
              </w:rPr>
              <w:t xml:space="preserve"> </w:t>
            </w:r>
            <w:r w:rsidRPr="00874C2D">
              <w:rPr>
                <w:rFonts w:ascii="Times New Roman" w:hAnsi="Times New Roman"/>
                <w:sz w:val="20"/>
                <w:szCs w:val="20"/>
              </w:rPr>
              <w:t>j)</w:t>
            </w:r>
          </w:p>
          <w:p w:rsidR="00A42744" w:rsidRPr="00874C2D" w:rsidP="00874C2D">
            <w:pPr>
              <w:bidi w:val="0"/>
              <w:spacing w:after="0" w:line="240" w:lineRule="auto"/>
              <w:jc w:val="center"/>
              <w:rPr>
                <w:rFonts w:ascii="Times New Roman" w:hAnsi="Times New Roman"/>
                <w:sz w:val="20"/>
                <w:szCs w:val="20"/>
              </w:rPr>
            </w:pPr>
          </w:p>
          <w:p w:rsidR="00A42744" w:rsidRPr="00874C2D" w:rsidP="00874C2D">
            <w:pPr>
              <w:bidi w:val="0"/>
              <w:spacing w:after="0" w:line="240" w:lineRule="auto"/>
              <w:jc w:val="center"/>
              <w:rPr>
                <w:rFonts w:ascii="Times New Roman" w:hAnsi="Times New Roman"/>
                <w:sz w:val="20"/>
                <w:szCs w:val="20"/>
              </w:rPr>
            </w:pPr>
          </w:p>
          <w:p w:rsidR="00A42744" w:rsidRPr="00874C2D" w:rsidP="00874C2D">
            <w:pPr>
              <w:bidi w:val="0"/>
              <w:spacing w:after="0" w:line="240" w:lineRule="auto"/>
              <w:jc w:val="center"/>
              <w:rPr>
                <w:rFonts w:ascii="Times New Roman" w:hAnsi="Times New Roman"/>
                <w:sz w:val="20"/>
                <w:szCs w:val="20"/>
              </w:rPr>
            </w:pPr>
          </w:p>
          <w:p w:rsidR="00A42744" w:rsidRPr="00874C2D" w:rsidP="00874C2D">
            <w:pPr>
              <w:bidi w:val="0"/>
              <w:spacing w:after="0" w:line="240" w:lineRule="auto"/>
              <w:jc w:val="center"/>
              <w:rPr>
                <w:rFonts w:ascii="Times New Roman" w:hAnsi="Times New Roman"/>
                <w:sz w:val="20"/>
                <w:szCs w:val="20"/>
              </w:rPr>
            </w:pPr>
          </w:p>
          <w:p w:rsidR="00A42744" w:rsidRPr="00874C2D" w:rsidP="00874C2D">
            <w:pPr>
              <w:bidi w:val="0"/>
              <w:spacing w:after="0" w:line="240" w:lineRule="auto"/>
              <w:jc w:val="center"/>
              <w:rPr>
                <w:rFonts w:ascii="Times New Roman" w:hAnsi="Times New Roman"/>
                <w:sz w:val="20"/>
                <w:szCs w:val="20"/>
              </w:rPr>
            </w:pPr>
          </w:p>
          <w:p w:rsidR="0011649D" w:rsidRPr="00874C2D" w:rsidP="00874C2D">
            <w:pPr>
              <w:bidi w:val="0"/>
              <w:spacing w:after="0" w:line="240" w:lineRule="auto"/>
              <w:jc w:val="center"/>
              <w:rPr>
                <w:rFonts w:ascii="Times New Roman" w:hAnsi="Times New Roman"/>
                <w:sz w:val="20"/>
                <w:szCs w:val="20"/>
              </w:rPr>
            </w:pPr>
          </w:p>
          <w:p w:rsidR="0011649D" w:rsidRPr="00874C2D" w:rsidP="00874C2D">
            <w:pPr>
              <w:bidi w:val="0"/>
              <w:spacing w:after="0" w:line="240" w:lineRule="auto"/>
              <w:jc w:val="center"/>
              <w:rPr>
                <w:rFonts w:ascii="Times New Roman" w:hAnsi="Times New Roman"/>
                <w:sz w:val="20"/>
                <w:szCs w:val="20"/>
              </w:rPr>
            </w:pPr>
          </w:p>
          <w:p w:rsidR="0011649D" w:rsidRPr="00874C2D" w:rsidP="00874C2D">
            <w:pPr>
              <w:bidi w:val="0"/>
              <w:spacing w:after="0" w:line="240" w:lineRule="auto"/>
              <w:jc w:val="center"/>
              <w:rPr>
                <w:rFonts w:ascii="Times New Roman" w:hAnsi="Times New Roman"/>
                <w:sz w:val="20"/>
                <w:szCs w:val="20"/>
              </w:rPr>
            </w:pPr>
          </w:p>
          <w:p w:rsidR="0011649D" w:rsidRPr="00874C2D" w:rsidP="00874C2D">
            <w:pPr>
              <w:bidi w:val="0"/>
              <w:spacing w:after="0" w:line="240" w:lineRule="auto"/>
              <w:jc w:val="center"/>
              <w:rPr>
                <w:rFonts w:ascii="Times New Roman" w:hAnsi="Times New Roman"/>
                <w:sz w:val="20"/>
                <w:szCs w:val="20"/>
              </w:rPr>
            </w:pPr>
          </w:p>
          <w:p w:rsidR="0011649D" w:rsidRPr="00874C2D" w:rsidP="00874C2D">
            <w:pPr>
              <w:bidi w:val="0"/>
              <w:spacing w:after="0" w:line="240" w:lineRule="auto"/>
              <w:jc w:val="center"/>
              <w:rPr>
                <w:rFonts w:ascii="Times New Roman" w:hAnsi="Times New Roman"/>
                <w:sz w:val="20"/>
                <w:szCs w:val="20"/>
              </w:rPr>
            </w:pPr>
          </w:p>
          <w:p w:rsidR="0011649D" w:rsidRPr="00874C2D" w:rsidP="00874C2D">
            <w:pPr>
              <w:bidi w:val="0"/>
              <w:spacing w:after="0" w:line="240" w:lineRule="auto"/>
              <w:jc w:val="center"/>
              <w:rPr>
                <w:rFonts w:ascii="Times New Roman" w:hAnsi="Times New Roman"/>
                <w:sz w:val="20"/>
                <w:szCs w:val="20"/>
              </w:rPr>
            </w:pPr>
          </w:p>
          <w:p w:rsidR="0011649D" w:rsidRPr="00874C2D" w:rsidP="00874C2D">
            <w:pPr>
              <w:bidi w:val="0"/>
              <w:spacing w:after="0" w:line="240" w:lineRule="auto"/>
              <w:jc w:val="center"/>
              <w:rPr>
                <w:rFonts w:ascii="Times New Roman" w:hAnsi="Times New Roman"/>
                <w:sz w:val="20"/>
                <w:szCs w:val="20"/>
              </w:rPr>
            </w:pPr>
          </w:p>
          <w:p w:rsidR="0011649D" w:rsidRPr="00874C2D" w:rsidP="00874C2D">
            <w:pPr>
              <w:bidi w:val="0"/>
              <w:spacing w:after="0" w:line="240" w:lineRule="auto"/>
              <w:jc w:val="center"/>
              <w:rPr>
                <w:rFonts w:ascii="Times New Roman" w:hAnsi="Times New Roman"/>
                <w:sz w:val="20"/>
                <w:szCs w:val="20"/>
              </w:rPr>
            </w:pPr>
          </w:p>
          <w:p w:rsidR="0011649D" w:rsidRPr="00874C2D" w:rsidP="00874C2D">
            <w:pPr>
              <w:bidi w:val="0"/>
              <w:spacing w:after="0" w:line="240" w:lineRule="auto"/>
              <w:jc w:val="center"/>
              <w:rPr>
                <w:rFonts w:ascii="Times New Roman" w:hAnsi="Times New Roman"/>
                <w:sz w:val="20"/>
                <w:szCs w:val="20"/>
              </w:rPr>
            </w:pPr>
          </w:p>
          <w:p w:rsidR="0011649D" w:rsidRPr="00874C2D" w:rsidP="00874C2D">
            <w:pPr>
              <w:bidi w:val="0"/>
              <w:spacing w:after="0" w:line="240" w:lineRule="auto"/>
              <w:jc w:val="center"/>
              <w:rPr>
                <w:rFonts w:ascii="Times New Roman" w:hAnsi="Times New Roman"/>
                <w:sz w:val="20"/>
                <w:szCs w:val="20"/>
              </w:rPr>
            </w:pPr>
          </w:p>
          <w:p w:rsidR="0011649D" w:rsidRPr="00874C2D" w:rsidP="00874C2D">
            <w:pPr>
              <w:bidi w:val="0"/>
              <w:spacing w:after="0" w:line="240" w:lineRule="auto"/>
              <w:jc w:val="center"/>
              <w:rPr>
                <w:rFonts w:ascii="Times New Roman" w:hAnsi="Times New Roman"/>
                <w:sz w:val="20"/>
                <w:szCs w:val="20"/>
              </w:rPr>
            </w:pPr>
          </w:p>
          <w:p w:rsidR="0011649D" w:rsidRPr="00874C2D" w:rsidP="00874C2D">
            <w:pPr>
              <w:bidi w:val="0"/>
              <w:spacing w:after="0" w:line="240" w:lineRule="auto"/>
              <w:jc w:val="center"/>
              <w:rPr>
                <w:rFonts w:ascii="Times New Roman" w:hAnsi="Times New Roman"/>
                <w:sz w:val="20"/>
                <w:szCs w:val="20"/>
              </w:rPr>
            </w:pPr>
          </w:p>
          <w:p w:rsidR="0011649D" w:rsidRPr="00874C2D" w:rsidP="00874C2D">
            <w:pPr>
              <w:bidi w:val="0"/>
              <w:spacing w:after="0" w:line="240" w:lineRule="auto"/>
              <w:jc w:val="center"/>
              <w:rPr>
                <w:rFonts w:ascii="Times New Roman" w:hAnsi="Times New Roman"/>
                <w:sz w:val="20"/>
                <w:szCs w:val="20"/>
              </w:rPr>
            </w:pPr>
          </w:p>
          <w:p w:rsidR="0011649D" w:rsidRPr="00874C2D" w:rsidP="00874C2D">
            <w:pPr>
              <w:bidi w:val="0"/>
              <w:spacing w:after="0" w:line="240" w:lineRule="auto"/>
              <w:jc w:val="center"/>
              <w:rPr>
                <w:rFonts w:ascii="Times New Roman" w:hAnsi="Times New Roman"/>
                <w:sz w:val="20"/>
                <w:szCs w:val="20"/>
              </w:rPr>
            </w:pPr>
          </w:p>
          <w:p w:rsidR="0011649D" w:rsidRPr="00874C2D" w:rsidP="00874C2D">
            <w:pPr>
              <w:bidi w:val="0"/>
              <w:spacing w:after="0" w:line="240" w:lineRule="auto"/>
              <w:jc w:val="center"/>
              <w:rPr>
                <w:rFonts w:ascii="Times New Roman" w:hAnsi="Times New Roman"/>
                <w:sz w:val="20"/>
                <w:szCs w:val="20"/>
              </w:rPr>
            </w:pPr>
          </w:p>
          <w:p w:rsidR="0011649D" w:rsidRPr="00874C2D" w:rsidP="00874C2D">
            <w:pPr>
              <w:bidi w:val="0"/>
              <w:spacing w:after="0" w:line="240" w:lineRule="auto"/>
              <w:jc w:val="center"/>
              <w:rPr>
                <w:rFonts w:ascii="Times New Roman" w:hAnsi="Times New Roman"/>
                <w:sz w:val="20"/>
                <w:szCs w:val="20"/>
              </w:rPr>
            </w:pPr>
          </w:p>
          <w:p w:rsidR="001C592F" w:rsidRPr="00874C2D" w:rsidP="00874C2D">
            <w:pPr>
              <w:bidi w:val="0"/>
              <w:spacing w:after="0" w:line="240" w:lineRule="auto"/>
              <w:jc w:val="center"/>
              <w:rPr>
                <w:rFonts w:ascii="Times New Roman" w:hAnsi="Times New Roman"/>
                <w:sz w:val="20"/>
                <w:szCs w:val="20"/>
              </w:rPr>
            </w:pPr>
          </w:p>
          <w:p w:rsidR="00A42744" w:rsidRPr="00874C2D" w:rsidP="00874C2D">
            <w:pPr>
              <w:bidi w:val="0"/>
              <w:spacing w:after="0" w:line="240" w:lineRule="auto"/>
              <w:jc w:val="center"/>
              <w:rPr>
                <w:rFonts w:ascii="Times New Roman" w:hAnsi="Times New Roman"/>
                <w:sz w:val="20"/>
                <w:szCs w:val="20"/>
              </w:rPr>
            </w:pPr>
          </w:p>
          <w:p w:rsidR="00874C2D" w:rsidP="00874C2D">
            <w:pPr>
              <w:pStyle w:val="Normlny"/>
              <w:bidi w:val="0"/>
              <w:spacing w:after="0" w:line="240" w:lineRule="auto"/>
              <w:jc w:val="center"/>
              <w:rPr>
                <w:rFonts w:ascii="Times New Roman" w:hAnsi="Times New Roman"/>
              </w:rPr>
            </w:pPr>
            <w:r>
              <w:rPr>
                <w:rFonts w:ascii="Times New Roman" w:hAnsi="Times New Roman"/>
              </w:rPr>
              <w:t>Č. 1</w:t>
            </w:r>
          </w:p>
          <w:p w:rsidR="00A42744"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 3</w:t>
            </w:r>
          </w:p>
          <w:p w:rsidR="00A42744"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O. 5</w:t>
            </w:r>
          </w:p>
          <w:p w:rsidR="00106E2B" w:rsidRPr="00874C2D" w:rsidP="00874C2D">
            <w:pPr>
              <w:bidi w:val="0"/>
              <w:spacing w:after="0" w:line="240" w:lineRule="auto"/>
              <w:jc w:val="center"/>
              <w:rPr>
                <w:rFonts w:ascii="Times New Roman" w:hAnsi="Times New Roman"/>
                <w:sz w:val="20"/>
                <w:szCs w:val="20"/>
              </w:rPr>
            </w:pPr>
          </w:p>
          <w:p w:rsidR="00106E2B" w:rsidRPr="00874C2D" w:rsidP="00874C2D">
            <w:pPr>
              <w:pStyle w:val="Normlny"/>
              <w:bidi w:val="0"/>
              <w:spacing w:after="0" w:line="240" w:lineRule="auto"/>
              <w:jc w:val="center"/>
              <w:rPr>
                <w:rFonts w:ascii="Times New Roman" w:hAnsi="Times New Roman"/>
              </w:rPr>
            </w:pPr>
          </w:p>
        </w:tc>
        <w:tc>
          <w:tcPr>
            <w:tcW w:w="6095" w:type="dxa"/>
            <w:gridSpan w:val="2"/>
            <w:tcBorders>
              <w:top w:val="single" w:sz="4" w:space="0" w:color="auto"/>
              <w:left w:val="single" w:sz="4" w:space="0" w:color="auto"/>
              <w:bottom w:val="single" w:sz="4" w:space="0" w:color="auto"/>
              <w:right w:val="single" w:sz="4" w:space="0" w:color="auto"/>
            </w:tcBorders>
            <w:textDirection w:val="lrTb"/>
            <w:vAlign w:val="top"/>
          </w:tcPr>
          <w:p w:rsidR="0011649D" w:rsidRPr="00874C2D" w:rsidP="00874C2D">
            <w:pPr>
              <w:widowControl w:val="0"/>
              <w:tabs>
                <w:tab w:val="left" w:pos="567"/>
              </w:tabs>
              <w:bidi w:val="0"/>
              <w:adjustRightInd w:val="0"/>
              <w:spacing w:after="0" w:line="240" w:lineRule="auto"/>
              <w:rPr>
                <w:rFonts w:ascii="Times New Roman" w:hAnsi="Times New Roman"/>
                <w:sz w:val="20"/>
                <w:szCs w:val="20"/>
                <w:lang w:eastAsia="en-US"/>
              </w:rPr>
            </w:pPr>
            <w:r w:rsidRPr="00874C2D">
              <w:rPr>
                <w:rFonts w:ascii="Times New Roman" w:hAnsi="Times New Roman"/>
                <w:sz w:val="20"/>
                <w:szCs w:val="20"/>
                <w:lang w:eastAsia="en-US"/>
              </w:rPr>
              <w:t>Systém kvality a bezpečnosti tkanivového zariadenia je systém v listinnej podobe a v elektronickej podobe, ktorý obsahuje</w:t>
            </w:r>
          </w:p>
          <w:p w:rsidR="001C592F" w:rsidRPr="00874C2D" w:rsidP="00874C2D">
            <w:pPr>
              <w:widowControl w:val="0"/>
              <w:bidi w:val="0"/>
              <w:adjustRightInd w:val="0"/>
              <w:spacing w:after="0" w:line="240" w:lineRule="auto"/>
              <w:ind w:left="284" w:hanging="284"/>
              <w:rPr>
                <w:rFonts w:ascii="Times New Roman" w:hAnsi="Times New Roman"/>
                <w:sz w:val="20"/>
                <w:szCs w:val="20"/>
                <w:lang w:eastAsia="en-US"/>
              </w:rPr>
            </w:pPr>
            <w:r w:rsidRPr="00874C2D">
              <w:rPr>
                <w:rFonts w:ascii="Times New Roman" w:hAnsi="Times New Roman"/>
                <w:sz w:val="20"/>
                <w:szCs w:val="20"/>
                <w:lang w:eastAsia="en-US"/>
              </w:rPr>
              <w:t>j) štandardné pracovné postupy všetkých typov ľudského tkaniva alebo ľudských buniek, ktoré odoberá, spracováva, testuje, konzervuje, skladuje a distribuuje na</w:t>
            </w:r>
          </w:p>
          <w:p w:rsidR="001C592F" w:rsidRPr="00874C2D" w:rsidP="00874C2D">
            <w:pPr>
              <w:widowControl w:val="0"/>
              <w:bidi w:val="0"/>
              <w:adjustRightInd w:val="0"/>
              <w:spacing w:after="0" w:line="240" w:lineRule="auto"/>
              <w:ind w:left="284" w:hanging="284"/>
              <w:rPr>
                <w:rFonts w:ascii="Times New Roman" w:hAnsi="Times New Roman"/>
                <w:sz w:val="20"/>
                <w:szCs w:val="20"/>
              </w:rPr>
            </w:pPr>
            <w:r w:rsidRPr="00874C2D">
              <w:rPr>
                <w:rFonts w:ascii="Times New Roman" w:hAnsi="Times New Roman"/>
                <w:sz w:val="20"/>
                <w:szCs w:val="20"/>
                <w:lang w:eastAsia="en-US"/>
              </w:rPr>
              <w:tab/>
              <w:t xml:space="preserve">1. </w:t>
            </w:r>
            <w:r w:rsidRPr="00874C2D">
              <w:rPr>
                <w:rFonts w:ascii="Times New Roman" w:hAnsi="Times New Roman"/>
                <w:sz w:val="20"/>
                <w:szCs w:val="20"/>
              </w:rPr>
              <w:t>overenie totožnosti darcu ľudského tkaniva alebo ľudských buniek,</w:t>
            </w:r>
          </w:p>
          <w:p w:rsidR="001C592F" w:rsidRPr="00874C2D" w:rsidP="00874C2D">
            <w:pPr>
              <w:widowControl w:val="0"/>
              <w:bidi w:val="0"/>
              <w:adjustRightInd w:val="0"/>
              <w:spacing w:after="0" w:line="240" w:lineRule="auto"/>
              <w:ind w:left="284" w:hanging="284"/>
              <w:rPr>
                <w:rFonts w:ascii="Times New Roman" w:hAnsi="Times New Roman"/>
                <w:sz w:val="20"/>
                <w:szCs w:val="20"/>
                <w:lang w:eastAsia="en-US"/>
              </w:rPr>
            </w:pPr>
            <w:r w:rsidRPr="00874C2D">
              <w:rPr>
                <w:rFonts w:ascii="Times New Roman" w:hAnsi="Times New Roman"/>
                <w:sz w:val="20"/>
                <w:szCs w:val="20"/>
              </w:rPr>
              <w:tab/>
              <w:t xml:space="preserve">2. výber darcu ľudského tkaniva alebo ľudských buniek, </w:t>
            </w:r>
          </w:p>
          <w:p w:rsidR="001C592F" w:rsidRPr="00874C2D" w:rsidP="00874C2D">
            <w:pPr>
              <w:widowControl w:val="0"/>
              <w:bidi w:val="0"/>
              <w:adjustRightInd w:val="0"/>
              <w:spacing w:after="0" w:line="240" w:lineRule="auto"/>
              <w:ind w:left="284"/>
              <w:rPr>
                <w:rFonts w:ascii="Times New Roman" w:hAnsi="Times New Roman"/>
                <w:sz w:val="20"/>
                <w:szCs w:val="20"/>
              </w:rPr>
            </w:pPr>
            <w:r w:rsidRPr="00874C2D">
              <w:rPr>
                <w:rFonts w:ascii="Times New Roman" w:hAnsi="Times New Roman"/>
                <w:sz w:val="20"/>
                <w:szCs w:val="20"/>
              </w:rPr>
              <w:t xml:space="preserve">3. odber ľudského tkaniva alebo ľudských buniek, </w:t>
            </w:r>
          </w:p>
          <w:p w:rsidR="001C592F" w:rsidRPr="00874C2D" w:rsidP="00874C2D">
            <w:pPr>
              <w:widowControl w:val="0"/>
              <w:bidi w:val="0"/>
              <w:adjustRightInd w:val="0"/>
              <w:spacing w:after="0" w:line="240" w:lineRule="auto"/>
              <w:ind w:left="567" w:hanging="283"/>
              <w:rPr>
                <w:rFonts w:ascii="Times New Roman" w:hAnsi="Times New Roman"/>
                <w:sz w:val="20"/>
                <w:szCs w:val="20"/>
              </w:rPr>
            </w:pPr>
            <w:r w:rsidRPr="00874C2D">
              <w:rPr>
                <w:rFonts w:ascii="Times New Roman" w:hAnsi="Times New Roman"/>
                <w:sz w:val="20"/>
                <w:szCs w:val="20"/>
              </w:rPr>
              <w:t>4. hodnotenie laboratórnych testov požadovaných pre darcu ľudského tkaniva alebo ľudských buniek,</w:t>
            </w:r>
          </w:p>
          <w:p w:rsidR="001C592F" w:rsidRPr="00874C2D" w:rsidP="00874C2D">
            <w:pPr>
              <w:widowControl w:val="0"/>
              <w:bidi w:val="0"/>
              <w:adjustRightInd w:val="0"/>
              <w:spacing w:after="0" w:line="240" w:lineRule="auto"/>
              <w:ind w:left="567" w:hanging="283"/>
              <w:rPr>
                <w:rFonts w:ascii="Times New Roman" w:hAnsi="Times New Roman"/>
                <w:sz w:val="20"/>
                <w:szCs w:val="20"/>
              </w:rPr>
            </w:pPr>
            <w:r w:rsidRPr="00874C2D">
              <w:rPr>
                <w:rFonts w:ascii="Times New Roman" w:hAnsi="Times New Roman"/>
                <w:sz w:val="20"/>
                <w:szCs w:val="20"/>
              </w:rPr>
              <w:t>5. označovanie odobratého ľudského tkaniva alebo ľudských buniek a balenie odobratého ľudského tkaniva alebo ľudských buniek,</w:t>
            </w:r>
          </w:p>
          <w:p w:rsidR="001C592F" w:rsidRPr="00874C2D" w:rsidP="00874C2D">
            <w:pPr>
              <w:widowControl w:val="0"/>
              <w:bidi w:val="0"/>
              <w:adjustRightInd w:val="0"/>
              <w:spacing w:after="0" w:line="240" w:lineRule="auto"/>
              <w:ind w:left="284"/>
              <w:rPr>
                <w:rFonts w:ascii="Times New Roman" w:hAnsi="Times New Roman"/>
                <w:sz w:val="20"/>
                <w:szCs w:val="20"/>
              </w:rPr>
            </w:pPr>
            <w:r w:rsidRPr="00874C2D">
              <w:rPr>
                <w:rFonts w:ascii="Times New Roman" w:hAnsi="Times New Roman"/>
                <w:sz w:val="20"/>
                <w:szCs w:val="20"/>
              </w:rPr>
              <w:t xml:space="preserve">6. spracovanie ľudského tkaniva alebo ľudských buniek, </w:t>
            </w:r>
          </w:p>
          <w:p w:rsidR="001C592F" w:rsidRPr="00874C2D" w:rsidP="00874C2D">
            <w:pPr>
              <w:widowControl w:val="0"/>
              <w:bidi w:val="0"/>
              <w:adjustRightInd w:val="0"/>
              <w:spacing w:after="0" w:line="240" w:lineRule="auto"/>
              <w:ind w:left="284"/>
              <w:rPr>
                <w:rFonts w:ascii="Times New Roman" w:hAnsi="Times New Roman"/>
                <w:sz w:val="20"/>
                <w:szCs w:val="20"/>
              </w:rPr>
            </w:pPr>
            <w:r w:rsidRPr="00874C2D">
              <w:rPr>
                <w:rFonts w:ascii="Times New Roman" w:hAnsi="Times New Roman"/>
                <w:sz w:val="20"/>
                <w:szCs w:val="20"/>
              </w:rPr>
              <w:t xml:space="preserve">7. skladovanie ľudského tkaniva alebo ľudských buniek, </w:t>
            </w:r>
          </w:p>
          <w:p w:rsidR="001C592F" w:rsidRPr="00874C2D" w:rsidP="00874C2D">
            <w:pPr>
              <w:widowControl w:val="0"/>
              <w:bidi w:val="0"/>
              <w:adjustRightInd w:val="0"/>
              <w:spacing w:after="0" w:line="240" w:lineRule="auto"/>
              <w:ind w:left="567" w:hanging="283"/>
              <w:rPr>
                <w:rFonts w:ascii="Times New Roman" w:hAnsi="Times New Roman"/>
                <w:sz w:val="20"/>
                <w:szCs w:val="20"/>
              </w:rPr>
            </w:pPr>
            <w:r w:rsidRPr="00874C2D">
              <w:rPr>
                <w:rFonts w:ascii="Times New Roman" w:hAnsi="Times New Roman"/>
                <w:sz w:val="20"/>
                <w:szCs w:val="20"/>
              </w:rPr>
              <w:t xml:space="preserve">8. úpravu požiadaviek na manipuláciu s ľudským tkanivom alebo s ľudskými bunkami, ktoré sa majú zlikvidovať, aby sa zabránilo kontaminácii iného ľudského tkaniva alebo ľudských buniek, pracovného prostredia alebo zdravotníckych pracovníkov,  </w:t>
            </w:r>
          </w:p>
          <w:p w:rsidR="001C592F" w:rsidRPr="00874C2D" w:rsidP="00874C2D">
            <w:pPr>
              <w:widowControl w:val="0"/>
              <w:bidi w:val="0"/>
              <w:adjustRightInd w:val="0"/>
              <w:spacing w:after="0" w:line="240" w:lineRule="auto"/>
              <w:ind w:left="567" w:hanging="283"/>
              <w:rPr>
                <w:rFonts w:ascii="Times New Roman" w:hAnsi="Times New Roman"/>
                <w:sz w:val="20"/>
                <w:szCs w:val="20"/>
              </w:rPr>
            </w:pPr>
            <w:r w:rsidRPr="00874C2D">
              <w:rPr>
                <w:rFonts w:ascii="Times New Roman" w:hAnsi="Times New Roman"/>
                <w:sz w:val="20"/>
                <w:szCs w:val="20"/>
              </w:rPr>
              <w:t xml:space="preserve">9. zabezpečenie kvality ľudského tkaniva alebo ľudských buniek počas distribúcie ľudského tkaniva alebo ľudských buniek, </w:t>
            </w:r>
          </w:p>
          <w:p w:rsidR="001C592F" w:rsidRPr="00874C2D" w:rsidP="00874C2D">
            <w:pPr>
              <w:widowControl w:val="0"/>
              <w:bidi w:val="0"/>
              <w:adjustRightInd w:val="0"/>
              <w:spacing w:after="0" w:line="240" w:lineRule="auto"/>
              <w:ind w:left="567" w:hanging="283"/>
              <w:rPr>
                <w:rFonts w:ascii="Times New Roman" w:hAnsi="Times New Roman"/>
                <w:sz w:val="20"/>
                <w:szCs w:val="20"/>
              </w:rPr>
            </w:pPr>
            <w:r w:rsidRPr="00874C2D">
              <w:rPr>
                <w:rFonts w:ascii="Times New Roman" w:hAnsi="Times New Roman"/>
                <w:sz w:val="20"/>
                <w:szCs w:val="20"/>
              </w:rPr>
              <w:t>10. overenie prijatého ľudského tkaniva alebo ľudských buniek,</w:t>
            </w:r>
          </w:p>
          <w:p w:rsidR="001C592F" w:rsidRPr="00874C2D" w:rsidP="00874C2D">
            <w:pPr>
              <w:widowControl w:val="0"/>
              <w:bidi w:val="0"/>
              <w:adjustRightInd w:val="0"/>
              <w:spacing w:after="0" w:line="240" w:lineRule="auto"/>
              <w:ind w:left="567" w:hanging="283"/>
              <w:rPr>
                <w:rFonts w:ascii="Times New Roman" w:hAnsi="Times New Roman"/>
                <w:sz w:val="20"/>
                <w:szCs w:val="20"/>
              </w:rPr>
            </w:pPr>
            <w:r w:rsidRPr="00874C2D">
              <w:rPr>
                <w:rFonts w:ascii="Times New Roman" w:hAnsi="Times New Roman"/>
                <w:sz w:val="20"/>
                <w:szCs w:val="20"/>
              </w:rPr>
              <w:t xml:space="preserve">11. uvoľnenie ľudského tkaniva alebo ľudských buniek na distribúciu, </w:t>
            </w:r>
          </w:p>
          <w:p w:rsidR="001C592F" w:rsidRPr="00874C2D" w:rsidP="00874C2D">
            <w:pPr>
              <w:widowControl w:val="0"/>
              <w:bidi w:val="0"/>
              <w:adjustRightInd w:val="0"/>
              <w:spacing w:after="0" w:line="240" w:lineRule="auto"/>
              <w:ind w:left="567" w:hanging="283"/>
              <w:rPr>
                <w:rFonts w:ascii="Times New Roman" w:hAnsi="Times New Roman"/>
                <w:sz w:val="20"/>
                <w:szCs w:val="20"/>
              </w:rPr>
            </w:pPr>
            <w:r w:rsidRPr="00874C2D">
              <w:rPr>
                <w:rFonts w:ascii="Times New Roman" w:hAnsi="Times New Roman"/>
                <w:sz w:val="20"/>
                <w:szCs w:val="20"/>
              </w:rPr>
              <w:t>12. objednávanie ľudského tkaniva alebo ľudských buniek, s vrátením nepoužitého ľudského tkaniva alebo nepoužitých ľudských buniek a so zrušením distribúcie ľudského tkaniva alebo ľudských buniek.</w:t>
            </w:r>
          </w:p>
          <w:p w:rsidR="0011649D" w:rsidRPr="00874C2D" w:rsidP="00874C2D">
            <w:pPr>
              <w:widowControl w:val="0"/>
              <w:bidi w:val="0"/>
              <w:adjustRightInd w:val="0"/>
              <w:spacing w:after="0" w:line="240" w:lineRule="auto"/>
              <w:rPr>
                <w:rFonts w:ascii="Times New Roman" w:hAnsi="Times New Roman"/>
                <w:sz w:val="20"/>
                <w:szCs w:val="20"/>
                <w:lang w:eastAsia="en-US"/>
              </w:rPr>
            </w:pPr>
          </w:p>
          <w:p w:rsidR="001C592F" w:rsidRPr="00874C2D" w:rsidP="00874C2D">
            <w:pPr>
              <w:widowControl w:val="0"/>
              <w:bidi w:val="0"/>
              <w:adjustRightInd w:val="0"/>
              <w:spacing w:after="0" w:line="240" w:lineRule="auto"/>
              <w:ind w:firstLine="42"/>
              <w:rPr>
                <w:rFonts w:ascii="Times New Roman" w:hAnsi="Times New Roman"/>
                <w:sz w:val="20"/>
                <w:szCs w:val="20"/>
                <w:lang w:eastAsia="en-US"/>
              </w:rPr>
            </w:pPr>
            <w:r w:rsidRPr="00874C2D">
              <w:rPr>
                <w:rFonts w:ascii="Times New Roman" w:hAnsi="Times New Roman"/>
                <w:sz w:val="20"/>
                <w:szCs w:val="20"/>
                <w:lang w:eastAsia="en-US"/>
              </w:rPr>
              <w:t>(5) Zmluva o spolupráci uzatvorená podľa odseku 3 obsahuje najmä tieto náležitosti:</w:t>
            </w:r>
          </w:p>
          <w:p w:rsidR="001C592F" w:rsidRPr="00874C2D" w:rsidP="00874C2D">
            <w:pPr>
              <w:widowControl w:val="0"/>
              <w:bidi w:val="0"/>
              <w:adjustRightInd w:val="0"/>
              <w:spacing w:after="0" w:line="240" w:lineRule="auto"/>
              <w:rPr>
                <w:rFonts w:ascii="Times New Roman" w:hAnsi="Times New Roman"/>
                <w:sz w:val="20"/>
                <w:szCs w:val="20"/>
                <w:lang w:eastAsia="en-US"/>
              </w:rPr>
            </w:pPr>
            <w:r w:rsidRPr="00874C2D">
              <w:rPr>
                <w:rFonts w:ascii="Times New Roman" w:hAnsi="Times New Roman"/>
                <w:sz w:val="20"/>
                <w:szCs w:val="20"/>
                <w:lang w:eastAsia="en-US"/>
              </w:rPr>
              <w:t>a) identifikačné údaje a povinnosti zmluvných strán,</w:t>
            </w:r>
          </w:p>
          <w:p w:rsidR="001C592F" w:rsidRPr="00874C2D" w:rsidP="00874C2D">
            <w:pPr>
              <w:widowControl w:val="0"/>
              <w:bidi w:val="0"/>
              <w:adjustRightInd w:val="0"/>
              <w:spacing w:after="0" w:line="240" w:lineRule="auto"/>
              <w:ind w:left="284" w:hanging="284"/>
              <w:rPr>
                <w:rFonts w:ascii="Times New Roman" w:hAnsi="Times New Roman"/>
                <w:sz w:val="20"/>
                <w:szCs w:val="20"/>
                <w:lang w:eastAsia="en-US"/>
              </w:rPr>
            </w:pPr>
            <w:r w:rsidRPr="00874C2D">
              <w:rPr>
                <w:rFonts w:ascii="Times New Roman" w:hAnsi="Times New Roman"/>
                <w:sz w:val="20"/>
                <w:szCs w:val="20"/>
                <w:lang w:eastAsia="en-US"/>
              </w:rPr>
              <w:t>b) štandardné pracovné postupy,</w:t>
            </w:r>
          </w:p>
          <w:p w:rsidR="001C592F" w:rsidRPr="00874C2D" w:rsidP="00874C2D">
            <w:pPr>
              <w:widowControl w:val="0"/>
              <w:bidi w:val="0"/>
              <w:adjustRightInd w:val="0"/>
              <w:spacing w:after="0" w:line="240" w:lineRule="auto"/>
              <w:ind w:left="284" w:hanging="284"/>
              <w:rPr>
                <w:rFonts w:ascii="Times New Roman" w:hAnsi="Times New Roman"/>
                <w:strike/>
                <w:sz w:val="20"/>
                <w:szCs w:val="20"/>
                <w:lang w:eastAsia="en-US"/>
              </w:rPr>
            </w:pPr>
            <w:r w:rsidRPr="00874C2D">
              <w:rPr>
                <w:rFonts w:ascii="Times New Roman" w:hAnsi="Times New Roman"/>
                <w:sz w:val="20"/>
                <w:szCs w:val="20"/>
                <w:lang w:eastAsia="en-US"/>
              </w:rPr>
              <w:t xml:space="preserve">c) určenie lekára odberovej organizácie, ktorý vykonáva výber darcu ľudského tkaniva alebo ľudských buniek, </w:t>
            </w:r>
          </w:p>
          <w:p w:rsidR="001C592F" w:rsidRPr="00874C2D" w:rsidP="00874C2D">
            <w:pPr>
              <w:widowControl w:val="0"/>
              <w:bidi w:val="0"/>
              <w:adjustRightInd w:val="0"/>
              <w:spacing w:after="0" w:line="240" w:lineRule="auto"/>
              <w:ind w:left="284" w:hanging="284"/>
              <w:rPr>
                <w:rFonts w:ascii="Times New Roman" w:hAnsi="Times New Roman"/>
                <w:sz w:val="20"/>
                <w:szCs w:val="20"/>
                <w:lang w:eastAsia="en-US"/>
              </w:rPr>
            </w:pPr>
            <w:r w:rsidRPr="00874C2D">
              <w:rPr>
                <w:rFonts w:ascii="Times New Roman" w:hAnsi="Times New Roman"/>
                <w:sz w:val="20"/>
                <w:szCs w:val="20"/>
                <w:lang w:eastAsia="en-US"/>
              </w:rPr>
              <w:t>d) určenie zdravotníckeho pracovníka, ktorý vykonáva odber ľudského tkaniva alebo ľudských buniek  </w:t>
            </w:r>
          </w:p>
          <w:p w:rsidR="001C592F" w:rsidRPr="00874C2D" w:rsidP="00874C2D">
            <w:pPr>
              <w:widowControl w:val="0"/>
              <w:bidi w:val="0"/>
              <w:adjustRightInd w:val="0"/>
              <w:spacing w:after="0" w:line="240" w:lineRule="auto"/>
              <w:ind w:left="284"/>
              <w:rPr>
                <w:rFonts w:ascii="Times New Roman" w:hAnsi="Times New Roman"/>
                <w:sz w:val="20"/>
                <w:szCs w:val="20"/>
                <w:lang w:eastAsia="en-US"/>
              </w:rPr>
            </w:pPr>
            <w:r w:rsidRPr="00874C2D">
              <w:rPr>
                <w:rFonts w:ascii="Times New Roman" w:hAnsi="Times New Roman"/>
                <w:sz w:val="20"/>
                <w:szCs w:val="20"/>
                <w:lang w:eastAsia="en-US"/>
              </w:rPr>
              <w:t>1. s uvedením typu ľudského tkaniva alebo ľudských buniek a vzoriek na testovanie, ktoré je potrebné odobrať,</w:t>
            </w:r>
          </w:p>
          <w:p w:rsidR="00B77D26" w:rsidRPr="00874C2D" w:rsidP="00874C2D">
            <w:pPr>
              <w:widowControl w:val="0"/>
              <w:bidi w:val="0"/>
              <w:adjustRightInd w:val="0"/>
              <w:spacing w:after="0" w:line="240" w:lineRule="auto"/>
              <w:ind w:left="284"/>
              <w:rPr>
                <w:rFonts w:ascii="Times New Roman" w:hAnsi="Times New Roman"/>
                <w:sz w:val="20"/>
                <w:szCs w:val="20"/>
                <w:lang w:eastAsia="en-US"/>
              </w:rPr>
            </w:pPr>
            <w:r w:rsidRPr="00874C2D" w:rsidR="001C592F">
              <w:rPr>
                <w:rFonts w:ascii="Times New Roman" w:hAnsi="Times New Roman"/>
                <w:sz w:val="20"/>
                <w:szCs w:val="20"/>
                <w:lang w:eastAsia="en-US"/>
              </w:rPr>
              <w:t>2. s priložením vzoru správy, ktorú je po odbere ľudského tkaniva alebo ľudských buniek potrebné vyplniť.</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r w:rsidRPr="00874C2D" w:rsidR="005C1591">
              <w:rPr>
                <w:rFonts w:ascii="Times New Roman" w:hAnsi="Times New Roman"/>
                <w:sz w:val="20"/>
                <w:szCs w:val="20"/>
              </w:rPr>
              <w:t>U</w:t>
            </w:r>
          </w:p>
        </w:tc>
        <w:tc>
          <w:tcPr>
            <w:tcW w:w="981" w:type="dxa"/>
            <w:tcBorders>
              <w:top w:val="single" w:sz="4" w:space="0" w:color="auto"/>
              <w:left w:val="single" w:sz="4" w:space="0" w:color="auto"/>
              <w:bottom w:val="single" w:sz="4" w:space="0" w:color="auto"/>
              <w:right w:val="single" w:sz="12" w:space="0" w:color="auto"/>
            </w:tcBorders>
            <w:textDirection w:val="lrTb"/>
            <w:vAlign w:val="top"/>
          </w:tcPr>
          <w:p w:rsidR="00106E2B" w:rsidRPr="00874C2D" w:rsidP="00874C2D">
            <w:pPr>
              <w:pStyle w:val="Heading1"/>
              <w:bidi w:val="0"/>
              <w:spacing w:after="0" w:line="240" w:lineRule="auto"/>
              <w:rPr>
                <w:rFonts w:ascii="Times New Roman" w:hAnsi="Times New Roman"/>
                <w:b w:val="0"/>
                <w:bCs w:val="0"/>
                <w:sz w:val="20"/>
                <w:szCs w:val="20"/>
              </w:rPr>
            </w:pPr>
          </w:p>
        </w:tc>
      </w:tr>
      <w:tr>
        <w:tblPrEx>
          <w:tblW w:w="15735" w:type="dxa"/>
          <w:tblInd w:w="-241" w:type="dxa"/>
          <w:tblLayout w:type="fixed"/>
          <w:tblCellMar>
            <w:left w:w="43" w:type="dxa"/>
            <w:right w:w="43" w:type="dxa"/>
          </w:tblCellMar>
        </w:tblPrEx>
        <w:tc>
          <w:tcPr>
            <w:tcW w:w="710" w:type="dxa"/>
            <w:tcBorders>
              <w:top w:val="single" w:sz="4" w:space="0" w:color="auto"/>
              <w:left w:val="single" w:sz="12" w:space="0" w:color="auto"/>
              <w:bottom w:val="single" w:sz="4" w:space="0" w:color="auto"/>
              <w:right w:val="single" w:sz="4"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Č:2</w:t>
            </w:r>
          </w:p>
          <w:p w:rsidR="00106E2B"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O.6</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Odber sa vykoná vo vhodných zariadeniach pri dodržaní postupov, ktoré minimalizujú bakteriálnu alebo inú kontamináciu odobratých tkanív a buniek v súlade s článkom 5.</w:t>
            </w:r>
          </w:p>
        </w:tc>
        <w:tc>
          <w:tcPr>
            <w:tcW w:w="784" w:type="dxa"/>
            <w:tcBorders>
              <w:top w:val="single" w:sz="4" w:space="0" w:color="auto"/>
              <w:left w:val="single" w:sz="4" w:space="0" w:color="auto"/>
              <w:bottom w:val="single" w:sz="4" w:space="0" w:color="auto"/>
              <w:right w:val="single" w:sz="12"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r w:rsidRPr="00874C2D" w:rsidR="000E20F2">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0E20F2"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 xml:space="preserve">Návrh zákona </w:t>
            </w:r>
          </w:p>
          <w:p w:rsidR="00106E2B" w:rsidRPr="00874C2D" w:rsidP="00874C2D">
            <w:pPr>
              <w:bidi w:val="0"/>
              <w:spacing w:after="0" w:line="240" w:lineRule="auto"/>
              <w:jc w:val="center"/>
              <w:rPr>
                <w:rFonts w:ascii="Times New Roman" w:hAnsi="Times New Roman"/>
                <w:sz w:val="20"/>
                <w:szCs w:val="20"/>
              </w:rPr>
            </w:pPr>
            <w:r w:rsidRPr="00874C2D" w:rsidR="000E20F2">
              <w:rPr>
                <w:rFonts w:ascii="Times New Roman" w:hAnsi="Times New Roman"/>
                <w:sz w:val="20"/>
                <w:szCs w:val="20"/>
              </w:rPr>
              <w:t xml:space="preserve"> z../2016 Z. z.</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004CDE" w:rsidRPr="00874C2D" w:rsidP="00874C2D">
            <w:pPr>
              <w:bidi w:val="0"/>
              <w:spacing w:after="0" w:line="240" w:lineRule="auto"/>
              <w:jc w:val="center"/>
              <w:rPr>
                <w:rFonts w:ascii="Times New Roman" w:hAnsi="Times New Roman"/>
                <w:sz w:val="20"/>
                <w:szCs w:val="20"/>
              </w:rPr>
            </w:pPr>
            <w:r w:rsidRPr="00874C2D" w:rsidR="001C592F">
              <w:rPr>
                <w:rFonts w:ascii="Times New Roman" w:hAnsi="Times New Roman"/>
                <w:sz w:val="20"/>
                <w:szCs w:val="20"/>
              </w:rPr>
              <w:t>Č</w:t>
            </w:r>
            <w:r w:rsidRPr="00874C2D" w:rsidR="00106E2B">
              <w:rPr>
                <w:rFonts w:ascii="Times New Roman" w:hAnsi="Times New Roman"/>
                <w:sz w:val="20"/>
                <w:szCs w:val="20"/>
              </w:rPr>
              <w:t>.</w:t>
            </w:r>
            <w:r w:rsidR="00874C2D">
              <w:rPr>
                <w:rFonts w:ascii="Times New Roman" w:hAnsi="Times New Roman"/>
                <w:sz w:val="20"/>
                <w:szCs w:val="20"/>
              </w:rPr>
              <w:t xml:space="preserve"> </w:t>
            </w:r>
            <w:r w:rsidRPr="00874C2D" w:rsidR="00106E2B">
              <w:rPr>
                <w:rFonts w:ascii="Times New Roman" w:hAnsi="Times New Roman"/>
                <w:sz w:val="20"/>
                <w:szCs w:val="20"/>
              </w:rPr>
              <w:t xml:space="preserve">1 </w:t>
            </w:r>
          </w:p>
          <w:p w:rsidR="00106E2B"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w:t>
            </w:r>
            <w:r w:rsidR="00874C2D">
              <w:rPr>
                <w:rFonts w:ascii="Times New Roman" w:hAnsi="Times New Roman"/>
                <w:sz w:val="20"/>
                <w:szCs w:val="20"/>
              </w:rPr>
              <w:t xml:space="preserve"> </w:t>
            </w:r>
            <w:r w:rsidRPr="00874C2D">
              <w:rPr>
                <w:rFonts w:ascii="Times New Roman" w:hAnsi="Times New Roman"/>
                <w:sz w:val="20"/>
                <w:szCs w:val="20"/>
              </w:rPr>
              <w:t>17</w:t>
            </w:r>
          </w:p>
          <w:p w:rsidR="00106E2B"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O.</w:t>
            </w:r>
            <w:r w:rsidR="00874C2D">
              <w:rPr>
                <w:rFonts w:ascii="Times New Roman" w:hAnsi="Times New Roman"/>
                <w:sz w:val="20"/>
                <w:szCs w:val="20"/>
              </w:rPr>
              <w:t xml:space="preserve"> </w:t>
            </w:r>
            <w:r w:rsidRPr="00874C2D">
              <w:rPr>
                <w:rFonts w:ascii="Times New Roman" w:hAnsi="Times New Roman"/>
                <w:sz w:val="20"/>
                <w:szCs w:val="20"/>
              </w:rPr>
              <w:t>3</w:t>
            </w:r>
          </w:p>
          <w:p w:rsidR="00106E2B" w:rsidRPr="00874C2D" w:rsidP="00874C2D">
            <w:pPr>
              <w:pStyle w:val="Normlny"/>
              <w:bidi w:val="0"/>
              <w:spacing w:after="0" w:line="240" w:lineRule="auto"/>
              <w:jc w:val="center"/>
              <w:rPr>
                <w:rFonts w:ascii="Times New Roman" w:hAnsi="Times New Roman"/>
              </w:rPr>
            </w:pPr>
          </w:p>
        </w:tc>
        <w:tc>
          <w:tcPr>
            <w:tcW w:w="6095" w:type="dxa"/>
            <w:gridSpan w:val="2"/>
            <w:tcBorders>
              <w:top w:val="single" w:sz="4" w:space="0" w:color="auto"/>
              <w:left w:val="single" w:sz="4" w:space="0" w:color="auto"/>
              <w:bottom w:val="single" w:sz="4" w:space="0" w:color="auto"/>
              <w:right w:val="single" w:sz="4" w:space="0" w:color="auto"/>
            </w:tcBorders>
            <w:textDirection w:val="lrTb"/>
            <w:vAlign w:val="top"/>
          </w:tcPr>
          <w:p w:rsidR="00106E2B" w:rsidRPr="00874C2D" w:rsidP="00874C2D">
            <w:pPr>
              <w:pStyle w:val="ListParagraph"/>
              <w:tabs>
                <w:tab w:val="left" w:pos="1134"/>
              </w:tabs>
              <w:bidi w:val="0"/>
              <w:spacing w:after="0" w:line="240" w:lineRule="auto"/>
              <w:ind w:left="0"/>
              <w:rPr>
                <w:rFonts w:ascii="Times New Roman" w:hAnsi="Times New Roman" w:cs="Times New Roman"/>
                <w:sz w:val="20"/>
                <w:szCs w:val="20"/>
              </w:rPr>
            </w:pPr>
            <w:r w:rsidRPr="00874C2D" w:rsidR="001C592F">
              <w:rPr>
                <w:rFonts w:ascii="Times New Roman" w:hAnsi="Times New Roman" w:cs="Times New Roman"/>
                <w:sz w:val="20"/>
                <w:szCs w:val="20"/>
              </w:rPr>
              <w:t>(3) Odber ľudského tkaniva alebo ľudských buniek, okrem odberu spermií v domácnosti, je možné vykonať len v priestoroch odberovej organizácie pri dodržaní štandardných pracovných postupov, ktoré minimalizujú bakteriálnu alebo inú kontamináciu odobratého ľudského tkaniva alebo odobratých ľudských buniek.</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r w:rsidRPr="00874C2D" w:rsidR="000E20F2">
              <w:rPr>
                <w:rFonts w:ascii="Times New Roman" w:hAnsi="Times New Roman"/>
                <w:sz w:val="20"/>
                <w:szCs w:val="20"/>
              </w:rPr>
              <w:t>U</w:t>
            </w:r>
          </w:p>
        </w:tc>
        <w:tc>
          <w:tcPr>
            <w:tcW w:w="981" w:type="dxa"/>
            <w:tcBorders>
              <w:top w:val="single" w:sz="4" w:space="0" w:color="auto"/>
              <w:left w:val="single" w:sz="4" w:space="0" w:color="auto"/>
              <w:bottom w:val="single" w:sz="4" w:space="0" w:color="auto"/>
              <w:right w:val="single" w:sz="12" w:space="0" w:color="auto"/>
            </w:tcBorders>
            <w:textDirection w:val="lrTb"/>
            <w:vAlign w:val="top"/>
          </w:tcPr>
          <w:p w:rsidR="00106E2B" w:rsidRPr="00874C2D" w:rsidP="00874C2D">
            <w:pPr>
              <w:pStyle w:val="Heading1"/>
              <w:bidi w:val="0"/>
              <w:spacing w:after="0" w:line="240" w:lineRule="auto"/>
              <w:rPr>
                <w:rFonts w:ascii="Times New Roman" w:hAnsi="Times New Roman"/>
                <w:b w:val="0"/>
                <w:bCs w:val="0"/>
                <w:sz w:val="20"/>
                <w:szCs w:val="20"/>
              </w:rPr>
            </w:pPr>
          </w:p>
        </w:tc>
      </w:tr>
      <w:tr>
        <w:tblPrEx>
          <w:tblW w:w="15735" w:type="dxa"/>
          <w:tblInd w:w="-241" w:type="dxa"/>
          <w:tblLayout w:type="fixed"/>
          <w:tblCellMar>
            <w:left w:w="43" w:type="dxa"/>
            <w:right w:w="43" w:type="dxa"/>
          </w:tblCellMar>
        </w:tblPrEx>
        <w:tc>
          <w:tcPr>
            <w:tcW w:w="710" w:type="dxa"/>
            <w:tcBorders>
              <w:top w:val="single" w:sz="4" w:space="0" w:color="auto"/>
              <w:left w:val="single" w:sz="12" w:space="0" w:color="auto"/>
              <w:bottom w:val="single" w:sz="4" w:space="0" w:color="auto"/>
              <w:right w:val="single" w:sz="4"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Č:2</w:t>
            </w:r>
          </w:p>
          <w:p w:rsidR="00106E2B"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O.7</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S materiálmi a zariadením používanými pri odberoch buniek/tkanív sa musí zaobchádzať v súlade s normami a pokynmi uvedenými v prílohe IV oddiele 1.3 a musia sa rešpektovať príslušné vnútroštátne a medzinárodné predpisy,</w:t>
            </w:r>
            <w:r w:rsidRPr="00874C2D" w:rsidR="001C592F">
              <w:rPr>
                <w:rFonts w:ascii="Times New Roman" w:hAnsi="Times New Roman"/>
                <w:sz w:val="20"/>
                <w:szCs w:val="20"/>
              </w:rPr>
              <w:t xml:space="preserve"> </w:t>
            </w:r>
            <w:r w:rsidRPr="00874C2D">
              <w:rPr>
                <w:rFonts w:ascii="Times New Roman" w:hAnsi="Times New Roman"/>
                <w:sz w:val="20"/>
                <w:szCs w:val="20"/>
              </w:rPr>
              <w:t>normy a usmernenia týkajúce sa sterilizácie liečiv a lekárskych prístrojov. Na odobratie tkaniva alebo bunky sa musia použiť vhodné sterilné nástroje a odberové prístroje.</w:t>
            </w:r>
          </w:p>
        </w:tc>
        <w:tc>
          <w:tcPr>
            <w:tcW w:w="784" w:type="dxa"/>
            <w:tcBorders>
              <w:top w:val="single" w:sz="4" w:space="0" w:color="auto"/>
              <w:left w:val="single" w:sz="4" w:space="0" w:color="auto"/>
              <w:bottom w:val="single" w:sz="4" w:space="0" w:color="auto"/>
              <w:right w:val="single" w:sz="12"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r w:rsidRPr="00874C2D" w:rsidR="000E20F2">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0E20F2"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 xml:space="preserve">Návrh zákona </w:t>
            </w:r>
          </w:p>
          <w:p w:rsidR="00106E2B" w:rsidRPr="00874C2D" w:rsidP="00874C2D">
            <w:pPr>
              <w:bidi w:val="0"/>
              <w:spacing w:after="0" w:line="240" w:lineRule="auto"/>
              <w:jc w:val="center"/>
              <w:rPr>
                <w:rFonts w:ascii="Times New Roman" w:hAnsi="Times New Roman"/>
                <w:sz w:val="20"/>
                <w:szCs w:val="20"/>
              </w:rPr>
            </w:pPr>
            <w:r w:rsidRPr="00874C2D" w:rsidR="000E20F2">
              <w:rPr>
                <w:rFonts w:ascii="Times New Roman" w:hAnsi="Times New Roman"/>
                <w:sz w:val="20"/>
                <w:szCs w:val="20"/>
              </w:rPr>
              <w:t xml:space="preserve"> z../2016 Z. z.</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71027" w:rsidRPr="00874C2D" w:rsidP="00874C2D">
            <w:pPr>
              <w:bidi w:val="0"/>
              <w:spacing w:after="0" w:line="240" w:lineRule="auto"/>
              <w:jc w:val="center"/>
              <w:rPr>
                <w:rFonts w:ascii="Times New Roman" w:hAnsi="Times New Roman"/>
                <w:sz w:val="20"/>
                <w:szCs w:val="20"/>
              </w:rPr>
            </w:pPr>
            <w:r w:rsidRPr="00874C2D" w:rsidR="00106E2B">
              <w:rPr>
                <w:rFonts w:ascii="Times New Roman" w:hAnsi="Times New Roman"/>
                <w:sz w:val="20"/>
                <w:szCs w:val="20"/>
              </w:rPr>
              <w:t>Č.</w:t>
            </w:r>
            <w:r w:rsidR="00874C2D">
              <w:rPr>
                <w:rFonts w:ascii="Times New Roman" w:hAnsi="Times New Roman"/>
                <w:sz w:val="20"/>
                <w:szCs w:val="20"/>
              </w:rPr>
              <w:t xml:space="preserve"> </w:t>
            </w:r>
            <w:r w:rsidRPr="00874C2D" w:rsidR="00106E2B">
              <w:rPr>
                <w:rFonts w:ascii="Times New Roman" w:hAnsi="Times New Roman"/>
                <w:sz w:val="20"/>
                <w:szCs w:val="20"/>
              </w:rPr>
              <w:t xml:space="preserve">1 </w:t>
            </w:r>
          </w:p>
          <w:p w:rsidR="00106E2B"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w:t>
            </w:r>
            <w:r w:rsidR="00874C2D">
              <w:rPr>
                <w:rFonts w:ascii="Times New Roman" w:hAnsi="Times New Roman"/>
                <w:sz w:val="20"/>
                <w:szCs w:val="20"/>
              </w:rPr>
              <w:t xml:space="preserve"> </w:t>
            </w:r>
            <w:r w:rsidRPr="00874C2D">
              <w:rPr>
                <w:rFonts w:ascii="Times New Roman" w:hAnsi="Times New Roman"/>
                <w:sz w:val="20"/>
                <w:szCs w:val="20"/>
              </w:rPr>
              <w:t>17</w:t>
            </w:r>
          </w:p>
          <w:p w:rsidR="00106E2B" w:rsidRPr="00874C2D" w:rsidP="00874C2D">
            <w:pPr>
              <w:pStyle w:val="Normlny"/>
              <w:bidi w:val="0"/>
              <w:spacing w:after="0" w:line="240" w:lineRule="auto"/>
              <w:jc w:val="center"/>
              <w:rPr>
                <w:rFonts w:ascii="Times New Roman" w:hAnsi="Times New Roman"/>
              </w:rPr>
            </w:pPr>
            <w:r w:rsidRPr="00874C2D">
              <w:rPr>
                <w:rFonts w:ascii="Times New Roman" w:hAnsi="Times New Roman"/>
              </w:rPr>
              <w:t>O.</w:t>
            </w:r>
            <w:r w:rsidR="00874C2D">
              <w:rPr>
                <w:rFonts w:ascii="Times New Roman" w:hAnsi="Times New Roman"/>
              </w:rPr>
              <w:t xml:space="preserve"> </w:t>
            </w:r>
            <w:r w:rsidRPr="00874C2D">
              <w:rPr>
                <w:rFonts w:ascii="Times New Roman" w:hAnsi="Times New Roman"/>
              </w:rPr>
              <w:t>4</w:t>
            </w:r>
          </w:p>
        </w:tc>
        <w:tc>
          <w:tcPr>
            <w:tcW w:w="6095" w:type="dxa"/>
            <w:gridSpan w:val="2"/>
            <w:tcBorders>
              <w:top w:val="single" w:sz="4" w:space="0" w:color="auto"/>
              <w:left w:val="single" w:sz="4" w:space="0" w:color="auto"/>
              <w:bottom w:val="single" w:sz="4" w:space="0" w:color="auto"/>
              <w:right w:val="single" w:sz="4" w:space="0" w:color="auto"/>
            </w:tcBorders>
            <w:textDirection w:val="lrTb"/>
            <w:vAlign w:val="top"/>
          </w:tcPr>
          <w:p w:rsidR="001C592F" w:rsidRPr="00874C2D" w:rsidP="00874C2D">
            <w:pPr>
              <w:pStyle w:val="ListParagraph"/>
              <w:tabs>
                <w:tab w:val="left" w:pos="1134"/>
              </w:tabs>
              <w:bidi w:val="0"/>
              <w:spacing w:after="0" w:line="240" w:lineRule="auto"/>
              <w:ind w:left="0"/>
              <w:rPr>
                <w:rFonts w:ascii="Times New Roman" w:hAnsi="Times New Roman" w:cs="Times New Roman"/>
                <w:sz w:val="20"/>
                <w:szCs w:val="20"/>
              </w:rPr>
            </w:pPr>
            <w:r w:rsidRPr="00874C2D" w:rsidR="00106E2B">
              <w:rPr>
                <w:rFonts w:ascii="Times New Roman" w:hAnsi="Times New Roman" w:cs="Times New Roman"/>
                <w:sz w:val="20"/>
                <w:szCs w:val="20"/>
              </w:rPr>
              <w:t>(4)</w:t>
            </w:r>
            <w:r w:rsidRPr="00874C2D" w:rsidR="00B77D26">
              <w:rPr>
                <w:rFonts w:ascii="Times New Roman" w:hAnsi="Times New Roman" w:cs="Times New Roman"/>
                <w:sz w:val="20"/>
                <w:szCs w:val="20"/>
              </w:rPr>
              <w:t xml:space="preserve"> </w:t>
            </w:r>
            <w:r w:rsidRPr="00874C2D">
              <w:rPr>
                <w:rFonts w:ascii="Times New Roman" w:hAnsi="Times New Roman" w:cs="Times New Roman"/>
                <w:sz w:val="20"/>
                <w:szCs w:val="20"/>
              </w:rPr>
              <w:t>Na odber ľudského tkaniva alebo ľudských buniek sa používajú sterilné zdravotnícke pomôcky podľa osobitného predpisu.</w:t>
            </w:r>
            <w:r w:rsidRPr="00874C2D">
              <w:rPr>
                <w:rFonts w:ascii="Times New Roman" w:hAnsi="Times New Roman" w:cs="Times New Roman"/>
                <w:sz w:val="20"/>
                <w:szCs w:val="20"/>
                <w:vertAlign w:val="superscript"/>
              </w:rPr>
              <w:t>16</w:t>
            </w:r>
            <w:r w:rsidRPr="00874C2D">
              <w:rPr>
                <w:rFonts w:ascii="Times New Roman" w:hAnsi="Times New Roman" w:cs="Times New Roman"/>
                <w:sz w:val="20"/>
                <w:szCs w:val="20"/>
              </w:rPr>
              <w:t>) Pri opakovanom použití zdravotníckych pomôcok a kontaminovaných zdravotníckych pomôcok sa sterilizácia vykonáva podľa osobitného predpisu.</w:t>
            </w:r>
            <w:r w:rsidRPr="00874C2D">
              <w:rPr>
                <w:rFonts w:ascii="Times New Roman" w:hAnsi="Times New Roman" w:cs="Times New Roman"/>
                <w:sz w:val="20"/>
                <w:szCs w:val="20"/>
                <w:vertAlign w:val="superscript"/>
              </w:rPr>
              <w:t>17</w:t>
            </w:r>
            <w:r w:rsidRPr="00874C2D">
              <w:rPr>
                <w:rFonts w:ascii="Times New Roman" w:hAnsi="Times New Roman" w:cs="Times New Roman"/>
                <w:sz w:val="20"/>
                <w:szCs w:val="20"/>
              </w:rPr>
              <w:t>)</w:t>
            </w:r>
          </w:p>
          <w:p w:rsidR="00106E2B" w:rsidRPr="00874C2D" w:rsidP="00874C2D">
            <w:pPr>
              <w:pStyle w:val="ListParagraph"/>
              <w:tabs>
                <w:tab w:val="left" w:pos="1134"/>
              </w:tabs>
              <w:bidi w:val="0"/>
              <w:spacing w:after="0" w:line="240" w:lineRule="auto"/>
              <w:ind w:left="0"/>
              <w:rPr>
                <w:rFonts w:ascii="Times New Roman" w:hAnsi="Times New Roman" w:cs="Times New Roman"/>
                <w:sz w:val="20"/>
                <w:szCs w:val="20"/>
              </w:rPr>
            </w:pPr>
          </w:p>
          <w:p w:rsidR="00106E2B" w:rsidRPr="00874C2D" w:rsidP="00874C2D">
            <w:pPr>
              <w:pStyle w:val="BodyText2"/>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r w:rsidRPr="00874C2D" w:rsidR="000E20F2">
              <w:rPr>
                <w:rFonts w:ascii="Times New Roman" w:hAnsi="Times New Roman"/>
                <w:sz w:val="20"/>
                <w:szCs w:val="20"/>
              </w:rPr>
              <w:t>U</w:t>
            </w:r>
          </w:p>
        </w:tc>
        <w:tc>
          <w:tcPr>
            <w:tcW w:w="981" w:type="dxa"/>
            <w:tcBorders>
              <w:top w:val="single" w:sz="4" w:space="0" w:color="auto"/>
              <w:left w:val="single" w:sz="4" w:space="0" w:color="auto"/>
              <w:bottom w:val="single" w:sz="4" w:space="0" w:color="auto"/>
              <w:right w:val="single" w:sz="12" w:space="0" w:color="auto"/>
            </w:tcBorders>
            <w:textDirection w:val="lrTb"/>
            <w:vAlign w:val="top"/>
          </w:tcPr>
          <w:p w:rsidR="00106E2B" w:rsidRPr="00874C2D" w:rsidP="00874C2D">
            <w:pPr>
              <w:pStyle w:val="Heading1"/>
              <w:bidi w:val="0"/>
              <w:spacing w:after="0" w:line="240" w:lineRule="auto"/>
              <w:rPr>
                <w:rFonts w:ascii="Times New Roman" w:hAnsi="Times New Roman"/>
                <w:b w:val="0"/>
                <w:bCs w:val="0"/>
                <w:sz w:val="20"/>
                <w:szCs w:val="20"/>
              </w:rPr>
            </w:pPr>
          </w:p>
        </w:tc>
      </w:tr>
      <w:tr>
        <w:tblPrEx>
          <w:tblW w:w="15735" w:type="dxa"/>
          <w:tblInd w:w="-241" w:type="dxa"/>
          <w:tblLayout w:type="fixed"/>
          <w:tblCellMar>
            <w:left w:w="43" w:type="dxa"/>
            <w:right w:w="43" w:type="dxa"/>
          </w:tblCellMar>
        </w:tblPrEx>
        <w:tc>
          <w:tcPr>
            <w:tcW w:w="710" w:type="dxa"/>
            <w:tcBorders>
              <w:top w:val="single" w:sz="4" w:space="0" w:color="auto"/>
              <w:left w:val="single" w:sz="12" w:space="0" w:color="auto"/>
              <w:bottom w:val="single" w:sz="4" w:space="0" w:color="auto"/>
              <w:right w:val="single" w:sz="4"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106E2B" w:rsidRPr="00874C2D" w:rsidP="00874C2D">
            <w:pPr>
              <w:bidi w:val="0"/>
              <w:adjustRightInd w:val="0"/>
              <w:spacing w:after="0" w:line="240" w:lineRule="auto"/>
              <w:jc w:val="both"/>
              <w:rPr>
                <w:rFonts w:ascii="Times New Roman" w:hAnsi="Times New Roman"/>
                <w:b/>
                <w:bCs/>
                <w:sz w:val="20"/>
                <w:szCs w:val="20"/>
                <w:u w:val="single"/>
              </w:rPr>
            </w:pPr>
            <w:r w:rsidRPr="00874C2D">
              <w:rPr>
                <w:rFonts w:ascii="Times New Roman" w:hAnsi="Times New Roman"/>
                <w:b/>
                <w:bCs/>
                <w:sz w:val="20"/>
                <w:szCs w:val="20"/>
                <w:u w:val="single"/>
              </w:rPr>
              <w:t>Príloha IV, oddiel 1.3:</w:t>
            </w:r>
          </w:p>
          <w:p w:rsidR="00106E2B" w:rsidRPr="00874C2D" w:rsidP="00874C2D">
            <w:pPr>
              <w:pStyle w:val="Heading3"/>
              <w:bidi w:val="0"/>
              <w:spacing w:after="0" w:line="240" w:lineRule="auto"/>
              <w:jc w:val="both"/>
              <w:rPr>
                <w:rFonts w:ascii="Times New Roman" w:hAnsi="Times New Roman" w:cs="Times New Roman"/>
              </w:rPr>
            </w:pPr>
            <w:r w:rsidRPr="00874C2D">
              <w:rPr>
                <w:rFonts w:ascii="Times New Roman" w:hAnsi="Times New Roman" w:cs="Times New Roman"/>
              </w:rPr>
              <w:t>Postupy pri odberoch tkanív a buniek</w:t>
            </w:r>
          </w:p>
          <w:p w:rsidR="00106E2B"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1.3.1. Postupy pri odberoch musia byť primerané typu darcu a typu darovaného tkaniva alebo buniek. Musia sa uplatňovať postupy chr</w:t>
            </w:r>
            <w:r w:rsidR="00185B01">
              <w:rPr>
                <w:rFonts w:ascii="Times New Roman" w:hAnsi="Times New Roman"/>
                <w:sz w:val="20"/>
                <w:szCs w:val="20"/>
              </w:rPr>
              <w:t>ániace bezpečnosť živého darcu.</w:t>
            </w:r>
          </w:p>
          <w:p w:rsidR="00185B01" w:rsidRPr="00874C2D" w:rsidP="00874C2D">
            <w:pPr>
              <w:bidi w:val="0"/>
              <w:adjustRightInd w:val="0"/>
              <w:spacing w:after="0" w:line="240" w:lineRule="auto"/>
              <w:jc w:val="both"/>
              <w:rPr>
                <w:rFonts w:ascii="Times New Roman" w:hAnsi="Times New Roman"/>
                <w:sz w:val="20"/>
                <w:szCs w:val="20"/>
              </w:rPr>
            </w:pP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1.3.2. Odberové postupy musia zabezpečiť ochranu tých vlastností tkaniva/buniek, ktoré si vyžaduje ich konečné klinické využitie a súčasne minimalizovať riziko mikrobiologickej kontaminácie počas procesu, najmä ak sa tkanivá a bunky nemôžu následne sterilizovať.</w:t>
            </w:r>
          </w:p>
          <w:p w:rsidR="00945FC2" w:rsidRPr="00874C2D" w:rsidP="00874C2D">
            <w:pPr>
              <w:bidi w:val="0"/>
              <w:adjustRightInd w:val="0"/>
              <w:spacing w:after="0" w:line="240" w:lineRule="auto"/>
              <w:jc w:val="both"/>
              <w:rPr>
                <w:rFonts w:ascii="Times New Roman" w:hAnsi="Times New Roman"/>
                <w:sz w:val="20"/>
                <w:szCs w:val="20"/>
              </w:rPr>
            </w:pPr>
          </w:p>
          <w:p w:rsidR="001C592F" w:rsidRPr="00874C2D" w:rsidP="00874C2D">
            <w:pPr>
              <w:bidi w:val="0"/>
              <w:adjustRightInd w:val="0"/>
              <w:spacing w:after="0" w:line="240" w:lineRule="auto"/>
              <w:jc w:val="both"/>
              <w:rPr>
                <w:rFonts w:ascii="Times New Roman" w:hAnsi="Times New Roman"/>
                <w:sz w:val="20"/>
                <w:szCs w:val="20"/>
              </w:rPr>
            </w:pPr>
          </w:p>
          <w:p w:rsidR="001C592F" w:rsidRPr="00874C2D" w:rsidP="00874C2D">
            <w:pPr>
              <w:bidi w:val="0"/>
              <w:adjustRightInd w:val="0"/>
              <w:spacing w:after="0" w:line="240" w:lineRule="auto"/>
              <w:jc w:val="both"/>
              <w:rPr>
                <w:rFonts w:ascii="Times New Roman" w:hAnsi="Times New Roman"/>
                <w:sz w:val="20"/>
                <w:szCs w:val="20"/>
              </w:rPr>
            </w:pPr>
            <w:r w:rsidRPr="00874C2D" w:rsidR="00106E2B">
              <w:rPr>
                <w:rFonts w:ascii="Times New Roman" w:hAnsi="Times New Roman"/>
                <w:sz w:val="20"/>
                <w:szCs w:val="20"/>
              </w:rPr>
              <w:t>1.3.3. V prípade darcovstva od mŕtveho darcu sa musí obmedziť oblasť prístupu. Musí sa vytvoriť lokálne sterilné pole vytvorené použitím sterilných závesov. Personál, ktorý odber vykonáva, musí byť primerane oblečený podľa typu odberu. To sa obyčajne vzťahuje aj na to, aby bol umytý, oblečený v sterilnom oblečení so sterilnými rukavicami, štítmi na tvári a s ochrannými maskami.</w:t>
            </w:r>
          </w:p>
          <w:p w:rsidR="00106E2B" w:rsidRPr="00874C2D" w:rsidP="00874C2D">
            <w:pPr>
              <w:bidi w:val="0"/>
              <w:adjustRightInd w:val="0"/>
              <w:spacing w:after="0" w:line="240" w:lineRule="auto"/>
              <w:jc w:val="both"/>
              <w:rPr>
                <w:rFonts w:ascii="Times New Roman" w:hAnsi="Times New Roman"/>
                <w:sz w:val="20"/>
                <w:szCs w:val="20"/>
              </w:rPr>
            </w:pP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1.3.4. V prípade mŕtveho darcu sa musí zaznamenať miesto odberu a špecifikovať čas, ktorý uplynul od jeho úmrtia do odberu, aby sa potvrdilo, že požadované biologické a/alebo fyzikálne vlastnosti tkanív/buniek zostali zachované.</w:t>
            </w:r>
          </w:p>
          <w:p w:rsidR="00170AAF" w:rsidRPr="00874C2D" w:rsidP="00874C2D">
            <w:pPr>
              <w:bidi w:val="0"/>
              <w:adjustRightInd w:val="0"/>
              <w:spacing w:after="0" w:line="240" w:lineRule="auto"/>
              <w:jc w:val="both"/>
              <w:rPr>
                <w:rFonts w:ascii="Times New Roman" w:hAnsi="Times New Roman"/>
                <w:sz w:val="20"/>
                <w:szCs w:val="20"/>
              </w:rPr>
            </w:pPr>
          </w:p>
          <w:p w:rsidR="001C592F" w:rsidRPr="00874C2D" w:rsidP="00874C2D">
            <w:pPr>
              <w:bidi w:val="0"/>
              <w:adjustRightInd w:val="0"/>
              <w:spacing w:after="0" w:line="240" w:lineRule="auto"/>
              <w:jc w:val="both"/>
              <w:rPr>
                <w:rFonts w:ascii="Times New Roman" w:hAnsi="Times New Roman"/>
                <w:sz w:val="20"/>
                <w:szCs w:val="20"/>
              </w:rPr>
            </w:pP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1.3.5. Po odbere tkanív a buniek z tela mŕtveho darcu je potrebné jeho telo zrekonštruovať tak, aby sa čo najviac približovalo svojmu pôvodnému anatomickému vzhľadu.</w:t>
            </w:r>
          </w:p>
          <w:p w:rsidR="0078157E" w:rsidRPr="00874C2D" w:rsidP="00874C2D">
            <w:pPr>
              <w:bidi w:val="0"/>
              <w:adjustRightInd w:val="0"/>
              <w:spacing w:after="0" w:line="240" w:lineRule="auto"/>
              <w:jc w:val="both"/>
              <w:rPr>
                <w:rFonts w:ascii="Times New Roman" w:hAnsi="Times New Roman"/>
                <w:sz w:val="20"/>
                <w:szCs w:val="20"/>
              </w:rPr>
            </w:pPr>
          </w:p>
          <w:p w:rsidR="00C624C4" w:rsidRPr="00874C2D" w:rsidP="00874C2D">
            <w:pPr>
              <w:bidi w:val="0"/>
              <w:adjustRightInd w:val="0"/>
              <w:spacing w:after="0" w:line="240" w:lineRule="auto"/>
              <w:jc w:val="both"/>
              <w:rPr>
                <w:rFonts w:ascii="Times New Roman" w:hAnsi="Times New Roman"/>
                <w:sz w:val="20"/>
                <w:szCs w:val="20"/>
              </w:rPr>
            </w:pPr>
          </w:p>
          <w:p w:rsidR="001C592F" w:rsidRPr="00874C2D" w:rsidP="00874C2D">
            <w:pPr>
              <w:bidi w:val="0"/>
              <w:adjustRightInd w:val="0"/>
              <w:spacing w:after="0" w:line="240" w:lineRule="auto"/>
              <w:jc w:val="both"/>
              <w:rPr>
                <w:rFonts w:ascii="Times New Roman" w:hAnsi="Times New Roman"/>
                <w:sz w:val="20"/>
                <w:szCs w:val="20"/>
              </w:rPr>
            </w:pP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1.3.6. Každá nežiaduca udalosť, ku ktorej dôjde počas odberu tkanív/buniek, ktorá poškodila, alebo mohla poškodiť žijúceho darcu, ako aj výsledky akéhokoľvek vyšetrovania zameraného na odhalenie jej príčin, sa musia zaznamenať a preskúmať.</w:t>
            </w:r>
          </w:p>
          <w:p w:rsidR="00C624C4" w:rsidRPr="00874C2D" w:rsidP="00874C2D">
            <w:pPr>
              <w:bidi w:val="0"/>
              <w:adjustRightInd w:val="0"/>
              <w:spacing w:after="0" w:line="240" w:lineRule="auto"/>
              <w:jc w:val="both"/>
              <w:rPr>
                <w:rFonts w:ascii="Times New Roman" w:hAnsi="Times New Roman"/>
                <w:sz w:val="20"/>
                <w:szCs w:val="20"/>
              </w:rPr>
            </w:pPr>
          </w:p>
          <w:p w:rsidR="001C592F" w:rsidRPr="00874C2D" w:rsidP="00874C2D">
            <w:pPr>
              <w:bidi w:val="0"/>
              <w:adjustRightInd w:val="0"/>
              <w:spacing w:after="0" w:line="240" w:lineRule="auto"/>
              <w:jc w:val="both"/>
              <w:rPr>
                <w:rFonts w:ascii="Times New Roman" w:hAnsi="Times New Roman"/>
                <w:sz w:val="20"/>
                <w:szCs w:val="20"/>
              </w:rPr>
            </w:pP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1.3.7. Je nutné zaviesť politiku a postupy minimalizovania rizika kontaminácie tkanív alebo buniek zamestnancami, ktorí by mohli byť nakazení prenosnými chorobami.</w:t>
            </w:r>
          </w:p>
          <w:p w:rsidR="00106E2B" w:rsidRPr="00874C2D" w:rsidP="00874C2D">
            <w:pPr>
              <w:bidi w:val="0"/>
              <w:adjustRightInd w:val="0"/>
              <w:spacing w:after="0" w:line="240" w:lineRule="auto"/>
              <w:jc w:val="both"/>
              <w:rPr>
                <w:rFonts w:ascii="Times New Roman" w:hAnsi="Times New Roman"/>
                <w:sz w:val="20"/>
                <w:szCs w:val="20"/>
              </w:rPr>
            </w:pP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1.3.8. Na odber tkanív a buniek sa musia použiť sterilné nástroje a zariadenia. Nástroje alebo zariadenia používané na odber musia byť dobrej kvality, validované alebo špecificky certifikované a pravidelne udržiavané na účely odoberania tkanív a buniek.</w:t>
            </w:r>
          </w:p>
          <w:p w:rsidR="00106E2B" w:rsidRPr="00874C2D" w:rsidP="00874C2D">
            <w:pPr>
              <w:bidi w:val="0"/>
              <w:adjustRightInd w:val="0"/>
              <w:spacing w:after="0" w:line="240" w:lineRule="auto"/>
              <w:jc w:val="both"/>
              <w:rPr>
                <w:rFonts w:ascii="Times New Roman" w:hAnsi="Times New Roman"/>
                <w:sz w:val="20"/>
                <w:szCs w:val="20"/>
              </w:rPr>
            </w:pP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1.3.9. Ak sa musia použiť nástroje na opakované použitie, musí sa uplatniť validovaný postup ich čistenia a sterilizácie na odstránenie pôvodcov infekcie.</w:t>
            </w:r>
          </w:p>
          <w:p w:rsidR="00106E2B" w:rsidRPr="00874C2D" w:rsidP="00874C2D">
            <w:pPr>
              <w:bidi w:val="0"/>
              <w:adjustRightInd w:val="0"/>
              <w:spacing w:after="0" w:line="240" w:lineRule="auto"/>
              <w:jc w:val="both"/>
              <w:rPr>
                <w:rFonts w:ascii="Times New Roman" w:hAnsi="Times New Roman"/>
                <w:sz w:val="20"/>
                <w:szCs w:val="20"/>
              </w:rPr>
            </w:pP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1.3.10. Podľa možnosti sa musia používať len zdravotnícke pomôcky s označením CE a musí sa zabezpečiť primerané školenie všetkých príslušných zamestnancov o používaní týchto pomôcok.</w:t>
            </w:r>
          </w:p>
        </w:tc>
        <w:tc>
          <w:tcPr>
            <w:tcW w:w="784" w:type="dxa"/>
            <w:tcBorders>
              <w:top w:val="single" w:sz="4" w:space="0" w:color="auto"/>
              <w:left w:val="single" w:sz="4" w:space="0" w:color="auto"/>
              <w:bottom w:val="single" w:sz="4" w:space="0" w:color="auto"/>
              <w:right w:val="single" w:sz="12"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r w:rsidRPr="00874C2D" w:rsidR="000E20F2">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0E20F2"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 xml:space="preserve">Návrh zákona </w:t>
            </w:r>
          </w:p>
          <w:p w:rsidR="00106E2B" w:rsidRPr="00874C2D" w:rsidP="00874C2D">
            <w:pPr>
              <w:bidi w:val="0"/>
              <w:spacing w:after="0" w:line="240" w:lineRule="auto"/>
              <w:jc w:val="center"/>
              <w:rPr>
                <w:rFonts w:ascii="Times New Roman" w:hAnsi="Times New Roman"/>
                <w:sz w:val="20"/>
                <w:szCs w:val="20"/>
              </w:rPr>
            </w:pPr>
            <w:r w:rsidRPr="00874C2D" w:rsidR="000E20F2">
              <w:rPr>
                <w:rFonts w:ascii="Times New Roman" w:hAnsi="Times New Roman"/>
                <w:sz w:val="20"/>
                <w:szCs w:val="20"/>
              </w:rPr>
              <w:t xml:space="preserve"> z../2016 Z. z.</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5161D"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Č.</w:t>
            </w:r>
            <w:r w:rsidR="00874C2D">
              <w:rPr>
                <w:rFonts w:ascii="Times New Roman" w:hAnsi="Times New Roman"/>
                <w:sz w:val="20"/>
                <w:szCs w:val="20"/>
              </w:rPr>
              <w:t xml:space="preserve"> </w:t>
            </w:r>
            <w:r w:rsidRPr="00874C2D">
              <w:rPr>
                <w:rFonts w:ascii="Times New Roman" w:hAnsi="Times New Roman"/>
                <w:sz w:val="20"/>
                <w:szCs w:val="20"/>
              </w:rPr>
              <w:t xml:space="preserve">1 </w:t>
            </w:r>
          </w:p>
          <w:p w:rsidR="0055161D"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w:t>
            </w:r>
            <w:r w:rsidR="00874C2D">
              <w:rPr>
                <w:rFonts w:ascii="Times New Roman" w:hAnsi="Times New Roman"/>
                <w:sz w:val="20"/>
                <w:szCs w:val="20"/>
              </w:rPr>
              <w:t xml:space="preserve"> </w:t>
            </w:r>
            <w:r w:rsidRPr="00874C2D">
              <w:rPr>
                <w:rFonts w:ascii="Times New Roman" w:hAnsi="Times New Roman"/>
                <w:sz w:val="20"/>
                <w:szCs w:val="20"/>
              </w:rPr>
              <w:t>17</w:t>
            </w:r>
          </w:p>
          <w:p w:rsidR="0055161D" w:rsidRPr="00874C2D" w:rsidP="00874C2D">
            <w:pPr>
              <w:pStyle w:val="Normlny"/>
              <w:bidi w:val="0"/>
              <w:spacing w:after="0" w:line="240" w:lineRule="auto"/>
              <w:jc w:val="center"/>
              <w:rPr>
                <w:rFonts w:ascii="Times New Roman" w:hAnsi="Times New Roman"/>
              </w:rPr>
            </w:pPr>
            <w:r w:rsidRPr="00874C2D">
              <w:rPr>
                <w:rFonts w:ascii="Times New Roman" w:hAnsi="Times New Roman"/>
              </w:rPr>
              <w:t>O.</w:t>
            </w:r>
            <w:r w:rsidR="00874C2D">
              <w:rPr>
                <w:rFonts w:ascii="Times New Roman" w:hAnsi="Times New Roman"/>
              </w:rPr>
              <w:t xml:space="preserve"> </w:t>
            </w:r>
            <w:r w:rsidRPr="00874C2D">
              <w:rPr>
                <w:rFonts w:ascii="Times New Roman" w:hAnsi="Times New Roman"/>
              </w:rPr>
              <w:t>9</w:t>
            </w:r>
          </w:p>
          <w:p w:rsidR="0055161D" w:rsidRPr="00874C2D" w:rsidP="00874C2D">
            <w:pPr>
              <w:pStyle w:val="Normlny"/>
              <w:bidi w:val="0"/>
              <w:spacing w:after="0" w:line="240" w:lineRule="auto"/>
              <w:jc w:val="center"/>
              <w:rPr>
                <w:rFonts w:ascii="Times New Roman" w:hAnsi="Times New Roman"/>
              </w:rPr>
            </w:pPr>
          </w:p>
          <w:p w:rsidR="00170AAF" w:rsidRPr="00874C2D" w:rsidP="00874C2D">
            <w:pPr>
              <w:pStyle w:val="Normlny"/>
              <w:bidi w:val="0"/>
              <w:spacing w:after="0" w:line="240" w:lineRule="auto"/>
              <w:jc w:val="center"/>
              <w:rPr>
                <w:rFonts w:ascii="Times New Roman" w:hAnsi="Times New Roman"/>
              </w:rPr>
            </w:pPr>
          </w:p>
          <w:p w:rsidR="00170AAF" w:rsidRPr="00874C2D" w:rsidP="00874C2D">
            <w:pPr>
              <w:pStyle w:val="Normlny"/>
              <w:bidi w:val="0"/>
              <w:spacing w:after="0" w:line="240" w:lineRule="auto"/>
              <w:jc w:val="center"/>
              <w:rPr>
                <w:rFonts w:ascii="Times New Roman" w:hAnsi="Times New Roman"/>
              </w:rPr>
            </w:pPr>
          </w:p>
          <w:p w:rsidR="00170AAF" w:rsidRPr="00874C2D" w:rsidP="00874C2D">
            <w:pPr>
              <w:pStyle w:val="Normlny"/>
              <w:bidi w:val="0"/>
              <w:spacing w:after="0" w:line="240" w:lineRule="auto"/>
              <w:jc w:val="center"/>
              <w:rPr>
                <w:rFonts w:ascii="Times New Roman" w:hAnsi="Times New Roman"/>
              </w:rPr>
            </w:pPr>
          </w:p>
          <w:p w:rsidR="00170AAF" w:rsidRPr="00874C2D" w:rsidP="00874C2D">
            <w:pPr>
              <w:pStyle w:val="Normlny"/>
              <w:bidi w:val="0"/>
              <w:spacing w:after="0" w:line="240" w:lineRule="auto"/>
              <w:jc w:val="center"/>
              <w:rPr>
                <w:rFonts w:ascii="Times New Roman" w:hAnsi="Times New Roman"/>
              </w:rPr>
            </w:pPr>
          </w:p>
          <w:p w:rsidR="00170AAF" w:rsidRPr="00874C2D" w:rsidP="00874C2D">
            <w:pPr>
              <w:pStyle w:val="Normlny"/>
              <w:bidi w:val="0"/>
              <w:spacing w:after="0" w:line="240" w:lineRule="auto"/>
              <w:jc w:val="center"/>
              <w:rPr>
                <w:rFonts w:ascii="Times New Roman" w:hAnsi="Times New Roman"/>
              </w:rPr>
            </w:pPr>
          </w:p>
          <w:p w:rsidR="00660972" w:rsidRPr="00874C2D" w:rsidP="00874C2D">
            <w:pPr>
              <w:pStyle w:val="Normlny"/>
              <w:bidi w:val="0"/>
              <w:spacing w:after="0" w:line="240" w:lineRule="auto"/>
              <w:rPr>
                <w:rFonts w:ascii="Times New Roman" w:hAnsi="Times New Roman"/>
              </w:rPr>
            </w:pPr>
          </w:p>
          <w:p w:rsidR="001C592F" w:rsidRPr="00874C2D" w:rsidP="00874C2D">
            <w:pPr>
              <w:pStyle w:val="Normlny"/>
              <w:bidi w:val="0"/>
              <w:spacing w:after="0" w:line="240" w:lineRule="auto"/>
              <w:rPr>
                <w:rFonts w:ascii="Times New Roman" w:hAnsi="Times New Roman"/>
              </w:rPr>
            </w:pPr>
          </w:p>
          <w:p w:rsidR="001C592F" w:rsidRPr="00874C2D" w:rsidP="00874C2D">
            <w:pPr>
              <w:pStyle w:val="Normlny"/>
              <w:bidi w:val="0"/>
              <w:spacing w:after="0" w:line="240" w:lineRule="auto"/>
              <w:rPr>
                <w:rFonts w:ascii="Times New Roman" w:hAnsi="Times New Roman"/>
              </w:rPr>
            </w:pPr>
          </w:p>
          <w:p w:rsidR="001C592F" w:rsidRPr="00874C2D" w:rsidP="00874C2D">
            <w:pPr>
              <w:pStyle w:val="Normlny"/>
              <w:bidi w:val="0"/>
              <w:spacing w:after="0" w:line="240" w:lineRule="auto"/>
              <w:rPr>
                <w:rFonts w:ascii="Times New Roman" w:hAnsi="Times New Roman"/>
              </w:rPr>
            </w:pPr>
          </w:p>
          <w:p w:rsidR="00874C2D" w:rsidP="00874C2D">
            <w:pPr>
              <w:pStyle w:val="Normlny"/>
              <w:bidi w:val="0"/>
              <w:spacing w:after="0" w:line="240" w:lineRule="auto"/>
              <w:jc w:val="center"/>
              <w:rPr>
                <w:rFonts w:ascii="Times New Roman" w:hAnsi="Times New Roman"/>
              </w:rPr>
            </w:pPr>
            <w:r>
              <w:rPr>
                <w:rFonts w:ascii="Times New Roman" w:hAnsi="Times New Roman"/>
              </w:rPr>
              <w:t>Č. 1</w:t>
            </w:r>
          </w:p>
          <w:p w:rsidR="000E20F2" w:rsidRPr="00874C2D" w:rsidP="00874C2D">
            <w:pPr>
              <w:pStyle w:val="Normlny"/>
              <w:bidi w:val="0"/>
              <w:spacing w:after="0" w:line="240" w:lineRule="auto"/>
              <w:jc w:val="center"/>
              <w:rPr>
                <w:rFonts w:ascii="Times New Roman" w:hAnsi="Times New Roman"/>
              </w:rPr>
            </w:pPr>
            <w:r w:rsidRPr="00874C2D">
              <w:rPr>
                <w:rFonts w:ascii="Times New Roman" w:hAnsi="Times New Roman"/>
              </w:rPr>
              <w:t>§ 17</w:t>
            </w:r>
          </w:p>
          <w:p w:rsidR="00170AAF" w:rsidRPr="00874C2D" w:rsidP="00874C2D">
            <w:pPr>
              <w:pStyle w:val="Normlny"/>
              <w:bidi w:val="0"/>
              <w:spacing w:after="0" w:line="240" w:lineRule="auto"/>
              <w:jc w:val="center"/>
              <w:rPr>
                <w:rFonts w:ascii="Times New Roman" w:hAnsi="Times New Roman"/>
              </w:rPr>
            </w:pPr>
            <w:r w:rsidRPr="00874C2D">
              <w:rPr>
                <w:rFonts w:ascii="Times New Roman" w:hAnsi="Times New Roman"/>
              </w:rPr>
              <w:t>O.</w:t>
            </w:r>
            <w:r w:rsidR="00874C2D">
              <w:rPr>
                <w:rFonts w:ascii="Times New Roman" w:hAnsi="Times New Roman"/>
              </w:rPr>
              <w:t xml:space="preserve"> </w:t>
            </w:r>
            <w:r w:rsidRPr="00874C2D">
              <w:rPr>
                <w:rFonts w:ascii="Times New Roman" w:hAnsi="Times New Roman"/>
              </w:rPr>
              <w:t>10</w:t>
            </w:r>
          </w:p>
          <w:p w:rsidR="00170AAF" w:rsidRPr="00874C2D" w:rsidP="00874C2D">
            <w:pPr>
              <w:pStyle w:val="Normlny"/>
              <w:bidi w:val="0"/>
              <w:spacing w:after="0" w:line="240" w:lineRule="auto"/>
              <w:jc w:val="center"/>
              <w:rPr>
                <w:rFonts w:ascii="Times New Roman" w:hAnsi="Times New Roman"/>
              </w:rPr>
            </w:pPr>
          </w:p>
          <w:p w:rsidR="00170AAF" w:rsidRPr="00874C2D" w:rsidP="00874C2D">
            <w:pPr>
              <w:pStyle w:val="Normlny"/>
              <w:bidi w:val="0"/>
              <w:spacing w:after="0" w:line="240" w:lineRule="auto"/>
              <w:jc w:val="center"/>
              <w:rPr>
                <w:rFonts w:ascii="Times New Roman" w:hAnsi="Times New Roman"/>
              </w:rPr>
            </w:pPr>
          </w:p>
          <w:p w:rsidR="00170AAF" w:rsidRPr="00874C2D" w:rsidP="00874C2D">
            <w:pPr>
              <w:pStyle w:val="Normlny"/>
              <w:bidi w:val="0"/>
              <w:spacing w:after="0" w:line="240" w:lineRule="auto"/>
              <w:jc w:val="center"/>
              <w:rPr>
                <w:rFonts w:ascii="Times New Roman" w:hAnsi="Times New Roman"/>
              </w:rPr>
            </w:pPr>
          </w:p>
          <w:p w:rsidR="00170AAF" w:rsidRPr="00874C2D" w:rsidP="00874C2D">
            <w:pPr>
              <w:pStyle w:val="Normlny"/>
              <w:bidi w:val="0"/>
              <w:spacing w:after="0" w:line="240" w:lineRule="auto"/>
              <w:jc w:val="center"/>
              <w:rPr>
                <w:rFonts w:ascii="Times New Roman" w:hAnsi="Times New Roman"/>
              </w:rPr>
            </w:pPr>
          </w:p>
          <w:p w:rsidR="00170AAF" w:rsidRPr="00874C2D" w:rsidP="00874C2D">
            <w:pPr>
              <w:pStyle w:val="Normlny"/>
              <w:bidi w:val="0"/>
              <w:spacing w:after="0" w:line="240" w:lineRule="auto"/>
              <w:jc w:val="center"/>
              <w:rPr>
                <w:rFonts w:ascii="Times New Roman" w:hAnsi="Times New Roman"/>
              </w:rPr>
            </w:pPr>
          </w:p>
          <w:p w:rsidR="00170AAF" w:rsidRPr="00874C2D" w:rsidP="00874C2D">
            <w:pPr>
              <w:pStyle w:val="Normlny"/>
              <w:bidi w:val="0"/>
              <w:spacing w:after="0" w:line="240" w:lineRule="auto"/>
              <w:jc w:val="center"/>
              <w:rPr>
                <w:rFonts w:ascii="Times New Roman" w:hAnsi="Times New Roman"/>
              </w:rPr>
            </w:pPr>
          </w:p>
          <w:p w:rsidR="00170AAF" w:rsidRPr="00874C2D" w:rsidP="00874C2D">
            <w:pPr>
              <w:pStyle w:val="Normlny"/>
              <w:bidi w:val="0"/>
              <w:spacing w:after="0" w:line="240" w:lineRule="auto"/>
              <w:jc w:val="center"/>
              <w:rPr>
                <w:rFonts w:ascii="Times New Roman" w:hAnsi="Times New Roman"/>
              </w:rPr>
            </w:pPr>
          </w:p>
          <w:p w:rsidR="00170AAF" w:rsidRPr="00874C2D" w:rsidP="00874C2D">
            <w:pPr>
              <w:pStyle w:val="Normlny"/>
              <w:bidi w:val="0"/>
              <w:spacing w:after="0" w:line="240" w:lineRule="auto"/>
              <w:jc w:val="center"/>
              <w:rPr>
                <w:rFonts w:ascii="Times New Roman" w:hAnsi="Times New Roman"/>
              </w:rPr>
            </w:pPr>
          </w:p>
          <w:p w:rsidR="00170AAF" w:rsidRPr="00874C2D" w:rsidP="00874C2D">
            <w:pPr>
              <w:pStyle w:val="Normlny"/>
              <w:bidi w:val="0"/>
              <w:spacing w:after="0" w:line="240" w:lineRule="auto"/>
              <w:jc w:val="center"/>
              <w:rPr>
                <w:rFonts w:ascii="Times New Roman" w:hAnsi="Times New Roman"/>
              </w:rPr>
            </w:pPr>
          </w:p>
          <w:p w:rsidR="001C592F" w:rsidRPr="00874C2D" w:rsidP="00874C2D">
            <w:pPr>
              <w:pStyle w:val="Normlny"/>
              <w:bidi w:val="0"/>
              <w:spacing w:after="0" w:line="240" w:lineRule="auto"/>
              <w:jc w:val="center"/>
              <w:rPr>
                <w:rFonts w:ascii="Times New Roman" w:hAnsi="Times New Roman"/>
              </w:rPr>
            </w:pPr>
          </w:p>
          <w:p w:rsidR="001C592F" w:rsidRPr="00874C2D" w:rsidP="00874C2D">
            <w:pPr>
              <w:pStyle w:val="Normlny"/>
              <w:bidi w:val="0"/>
              <w:spacing w:after="0" w:line="240" w:lineRule="auto"/>
              <w:jc w:val="center"/>
              <w:rPr>
                <w:rFonts w:ascii="Times New Roman" w:hAnsi="Times New Roman"/>
              </w:rPr>
            </w:pPr>
          </w:p>
          <w:p w:rsidR="0011649D" w:rsidRPr="00874C2D" w:rsidP="00874C2D">
            <w:pPr>
              <w:pStyle w:val="Normlny"/>
              <w:bidi w:val="0"/>
              <w:spacing w:after="0" w:line="240" w:lineRule="auto"/>
              <w:jc w:val="center"/>
              <w:rPr>
                <w:rFonts w:ascii="Times New Roman" w:hAnsi="Times New Roman"/>
              </w:rPr>
            </w:pPr>
          </w:p>
          <w:p w:rsidR="0011649D" w:rsidRPr="00874C2D" w:rsidP="00874C2D">
            <w:pPr>
              <w:pStyle w:val="Normlny"/>
              <w:bidi w:val="0"/>
              <w:spacing w:after="0" w:line="240" w:lineRule="auto"/>
              <w:jc w:val="center"/>
              <w:rPr>
                <w:rFonts w:ascii="Times New Roman" w:hAnsi="Times New Roman"/>
              </w:rPr>
            </w:pPr>
          </w:p>
          <w:p w:rsidR="00874C2D" w:rsidP="00874C2D">
            <w:pPr>
              <w:pStyle w:val="Normlny"/>
              <w:bidi w:val="0"/>
              <w:spacing w:after="0" w:line="240" w:lineRule="auto"/>
              <w:jc w:val="center"/>
              <w:rPr>
                <w:rFonts w:ascii="Times New Roman" w:hAnsi="Times New Roman"/>
              </w:rPr>
            </w:pPr>
            <w:r>
              <w:rPr>
                <w:rFonts w:ascii="Times New Roman" w:hAnsi="Times New Roman"/>
              </w:rPr>
              <w:t>Č. 1</w:t>
            </w:r>
          </w:p>
          <w:p w:rsidR="00170AAF" w:rsidRPr="00874C2D" w:rsidP="00874C2D">
            <w:pPr>
              <w:pStyle w:val="Normlny"/>
              <w:bidi w:val="0"/>
              <w:spacing w:after="0" w:line="240" w:lineRule="auto"/>
              <w:jc w:val="center"/>
              <w:rPr>
                <w:rFonts w:ascii="Times New Roman" w:hAnsi="Times New Roman"/>
              </w:rPr>
            </w:pPr>
            <w:r w:rsidRPr="00874C2D" w:rsidR="000E20F2">
              <w:rPr>
                <w:rFonts w:ascii="Times New Roman" w:hAnsi="Times New Roman"/>
              </w:rPr>
              <w:t>§ 17</w:t>
            </w:r>
          </w:p>
          <w:p w:rsidR="00170AAF" w:rsidRPr="00874C2D" w:rsidP="00874C2D">
            <w:pPr>
              <w:pStyle w:val="Normlny"/>
              <w:bidi w:val="0"/>
              <w:spacing w:after="0" w:line="240" w:lineRule="auto"/>
              <w:jc w:val="center"/>
              <w:rPr>
                <w:rFonts w:ascii="Times New Roman" w:hAnsi="Times New Roman"/>
              </w:rPr>
            </w:pPr>
            <w:r w:rsidRPr="00874C2D">
              <w:rPr>
                <w:rFonts w:ascii="Times New Roman" w:hAnsi="Times New Roman"/>
              </w:rPr>
              <w:t>O.</w:t>
            </w:r>
            <w:r w:rsidR="00874C2D">
              <w:rPr>
                <w:rFonts w:ascii="Times New Roman" w:hAnsi="Times New Roman"/>
              </w:rPr>
              <w:t xml:space="preserve"> </w:t>
            </w:r>
            <w:r w:rsidRPr="00874C2D">
              <w:rPr>
                <w:rFonts w:ascii="Times New Roman" w:hAnsi="Times New Roman"/>
              </w:rPr>
              <w:t>6</w:t>
            </w:r>
          </w:p>
          <w:p w:rsidR="00170AAF" w:rsidRPr="00874C2D" w:rsidP="00874C2D">
            <w:pPr>
              <w:pStyle w:val="Normlny"/>
              <w:bidi w:val="0"/>
              <w:spacing w:after="0" w:line="240" w:lineRule="auto"/>
              <w:jc w:val="center"/>
              <w:rPr>
                <w:rFonts w:ascii="Times New Roman" w:hAnsi="Times New Roman"/>
              </w:rPr>
            </w:pPr>
          </w:p>
          <w:p w:rsidR="00170AAF" w:rsidRPr="00874C2D" w:rsidP="00874C2D">
            <w:pPr>
              <w:pStyle w:val="Normlny"/>
              <w:bidi w:val="0"/>
              <w:spacing w:after="0" w:line="240" w:lineRule="auto"/>
              <w:jc w:val="center"/>
              <w:rPr>
                <w:rFonts w:ascii="Times New Roman" w:hAnsi="Times New Roman"/>
              </w:rPr>
            </w:pPr>
          </w:p>
          <w:p w:rsidR="00170AAF" w:rsidRPr="00874C2D" w:rsidP="00874C2D">
            <w:pPr>
              <w:pStyle w:val="Normlny"/>
              <w:bidi w:val="0"/>
              <w:spacing w:after="0" w:line="240" w:lineRule="auto"/>
              <w:jc w:val="center"/>
              <w:rPr>
                <w:rFonts w:ascii="Times New Roman" w:hAnsi="Times New Roman"/>
              </w:rPr>
            </w:pPr>
          </w:p>
          <w:p w:rsidR="001C592F" w:rsidRPr="00874C2D" w:rsidP="00874C2D">
            <w:pPr>
              <w:pStyle w:val="Normlny"/>
              <w:bidi w:val="0"/>
              <w:spacing w:after="0" w:line="240" w:lineRule="auto"/>
              <w:jc w:val="center"/>
              <w:rPr>
                <w:rFonts w:ascii="Times New Roman" w:hAnsi="Times New Roman"/>
              </w:rPr>
            </w:pPr>
          </w:p>
          <w:p w:rsidR="00874C2D" w:rsidP="00874C2D">
            <w:pPr>
              <w:pStyle w:val="Normlny"/>
              <w:bidi w:val="0"/>
              <w:spacing w:after="0" w:line="240" w:lineRule="auto"/>
              <w:jc w:val="center"/>
              <w:rPr>
                <w:rFonts w:ascii="Times New Roman" w:hAnsi="Times New Roman"/>
              </w:rPr>
            </w:pPr>
            <w:r>
              <w:rPr>
                <w:rFonts w:ascii="Times New Roman" w:hAnsi="Times New Roman"/>
              </w:rPr>
              <w:t>Č. 1</w:t>
            </w:r>
          </w:p>
          <w:p w:rsidR="0078157E"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w:t>
            </w:r>
            <w:r w:rsidR="00874C2D">
              <w:rPr>
                <w:rFonts w:ascii="Times New Roman" w:hAnsi="Times New Roman"/>
                <w:sz w:val="20"/>
                <w:szCs w:val="20"/>
              </w:rPr>
              <w:t xml:space="preserve"> </w:t>
            </w:r>
            <w:r w:rsidRPr="00874C2D">
              <w:rPr>
                <w:rFonts w:ascii="Times New Roman" w:hAnsi="Times New Roman"/>
                <w:sz w:val="20"/>
                <w:szCs w:val="20"/>
              </w:rPr>
              <w:t>17</w:t>
            </w:r>
          </w:p>
          <w:p w:rsidR="0078157E" w:rsidRPr="00874C2D" w:rsidP="00874C2D">
            <w:pPr>
              <w:pStyle w:val="Normlny"/>
              <w:bidi w:val="0"/>
              <w:spacing w:after="0" w:line="240" w:lineRule="auto"/>
              <w:jc w:val="center"/>
              <w:rPr>
                <w:rFonts w:ascii="Times New Roman" w:hAnsi="Times New Roman"/>
              </w:rPr>
            </w:pPr>
            <w:r w:rsidRPr="00874C2D">
              <w:rPr>
                <w:rFonts w:ascii="Times New Roman" w:hAnsi="Times New Roman"/>
              </w:rPr>
              <w:t>O.</w:t>
            </w:r>
            <w:r w:rsidR="00874C2D">
              <w:rPr>
                <w:rFonts w:ascii="Times New Roman" w:hAnsi="Times New Roman"/>
              </w:rPr>
              <w:t xml:space="preserve"> </w:t>
            </w:r>
            <w:r w:rsidRPr="00874C2D">
              <w:rPr>
                <w:rFonts w:ascii="Times New Roman" w:hAnsi="Times New Roman"/>
              </w:rPr>
              <w:t>11</w:t>
            </w:r>
          </w:p>
          <w:p w:rsidR="0078157E" w:rsidRPr="00874C2D" w:rsidP="00874C2D">
            <w:pPr>
              <w:pStyle w:val="Normlny"/>
              <w:bidi w:val="0"/>
              <w:spacing w:after="0" w:line="240" w:lineRule="auto"/>
              <w:jc w:val="center"/>
              <w:rPr>
                <w:rFonts w:ascii="Times New Roman" w:hAnsi="Times New Roman"/>
              </w:rPr>
            </w:pPr>
          </w:p>
          <w:p w:rsidR="0078157E" w:rsidRPr="00874C2D" w:rsidP="00874C2D">
            <w:pPr>
              <w:pStyle w:val="Normlny"/>
              <w:bidi w:val="0"/>
              <w:spacing w:after="0" w:line="240" w:lineRule="auto"/>
              <w:jc w:val="center"/>
              <w:rPr>
                <w:rFonts w:ascii="Times New Roman" w:hAnsi="Times New Roman"/>
              </w:rPr>
            </w:pPr>
          </w:p>
          <w:p w:rsidR="0078157E" w:rsidRPr="00874C2D" w:rsidP="00874C2D">
            <w:pPr>
              <w:pStyle w:val="Normlny"/>
              <w:bidi w:val="0"/>
              <w:spacing w:after="0" w:line="240" w:lineRule="auto"/>
              <w:jc w:val="center"/>
              <w:rPr>
                <w:rFonts w:ascii="Times New Roman" w:hAnsi="Times New Roman"/>
              </w:rPr>
            </w:pPr>
          </w:p>
          <w:p w:rsidR="001C592F" w:rsidRPr="00874C2D" w:rsidP="00874C2D">
            <w:pPr>
              <w:pStyle w:val="Normlny"/>
              <w:bidi w:val="0"/>
              <w:spacing w:after="0" w:line="240" w:lineRule="auto"/>
              <w:jc w:val="center"/>
              <w:rPr>
                <w:rFonts w:ascii="Times New Roman" w:hAnsi="Times New Roman"/>
              </w:rPr>
            </w:pPr>
          </w:p>
          <w:p w:rsidR="00874C2D" w:rsidP="00874C2D">
            <w:pPr>
              <w:pStyle w:val="Normlny"/>
              <w:bidi w:val="0"/>
              <w:spacing w:after="0" w:line="240" w:lineRule="auto"/>
              <w:jc w:val="center"/>
              <w:rPr>
                <w:rFonts w:ascii="Times New Roman" w:hAnsi="Times New Roman"/>
              </w:rPr>
            </w:pPr>
            <w:r>
              <w:rPr>
                <w:rFonts w:ascii="Times New Roman" w:hAnsi="Times New Roman"/>
              </w:rPr>
              <w:t>Č. 1</w:t>
            </w:r>
          </w:p>
          <w:p w:rsidR="000E20F2" w:rsidRPr="00874C2D" w:rsidP="00874C2D">
            <w:pPr>
              <w:pStyle w:val="Normlny"/>
              <w:bidi w:val="0"/>
              <w:spacing w:after="0" w:line="240" w:lineRule="auto"/>
              <w:jc w:val="center"/>
              <w:rPr>
                <w:rFonts w:ascii="Times New Roman" w:hAnsi="Times New Roman"/>
              </w:rPr>
            </w:pPr>
            <w:r w:rsidRPr="00874C2D">
              <w:rPr>
                <w:rFonts w:ascii="Times New Roman" w:hAnsi="Times New Roman"/>
              </w:rPr>
              <w:t>§ 17</w:t>
            </w:r>
          </w:p>
          <w:p w:rsidR="0078157E" w:rsidRPr="00874C2D" w:rsidP="00874C2D">
            <w:pPr>
              <w:pStyle w:val="Normlny"/>
              <w:bidi w:val="0"/>
              <w:spacing w:after="0" w:line="240" w:lineRule="auto"/>
              <w:jc w:val="center"/>
              <w:rPr>
                <w:rFonts w:ascii="Times New Roman" w:hAnsi="Times New Roman"/>
              </w:rPr>
            </w:pPr>
            <w:r w:rsidRPr="00874C2D">
              <w:rPr>
                <w:rFonts w:ascii="Times New Roman" w:hAnsi="Times New Roman"/>
              </w:rPr>
              <w:t>O.</w:t>
            </w:r>
            <w:r w:rsidR="00874C2D">
              <w:rPr>
                <w:rFonts w:ascii="Times New Roman" w:hAnsi="Times New Roman"/>
              </w:rPr>
              <w:t xml:space="preserve"> </w:t>
            </w:r>
            <w:r w:rsidRPr="00874C2D">
              <w:rPr>
                <w:rFonts w:ascii="Times New Roman" w:hAnsi="Times New Roman"/>
              </w:rPr>
              <w:t>12</w:t>
            </w:r>
          </w:p>
          <w:p w:rsidR="0078157E" w:rsidRPr="00874C2D" w:rsidP="00874C2D">
            <w:pPr>
              <w:pStyle w:val="Normlny"/>
              <w:bidi w:val="0"/>
              <w:spacing w:after="0" w:line="240" w:lineRule="auto"/>
              <w:jc w:val="center"/>
              <w:rPr>
                <w:rFonts w:ascii="Times New Roman" w:hAnsi="Times New Roman"/>
              </w:rPr>
            </w:pPr>
          </w:p>
          <w:p w:rsidR="0011649D" w:rsidRPr="00874C2D" w:rsidP="00874C2D">
            <w:pPr>
              <w:pStyle w:val="Normlny"/>
              <w:bidi w:val="0"/>
              <w:spacing w:after="0" w:line="240" w:lineRule="auto"/>
              <w:rPr>
                <w:rFonts w:ascii="Times New Roman" w:hAnsi="Times New Roman"/>
              </w:rPr>
            </w:pPr>
          </w:p>
          <w:p w:rsidR="00874C2D" w:rsidP="00874C2D">
            <w:pPr>
              <w:pStyle w:val="Normlny"/>
              <w:bidi w:val="0"/>
              <w:spacing w:after="0" w:line="240" w:lineRule="auto"/>
              <w:jc w:val="center"/>
              <w:rPr>
                <w:rFonts w:ascii="Times New Roman" w:hAnsi="Times New Roman"/>
              </w:rPr>
            </w:pPr>
            <w:r>
              <w:rPr>
                <w:rFonts w:ascii="Times New Roman" w:hAnsi="Times New Roman"/>
              </w:rPr>
              <w:t>Č. 1</w:t>
            </w:r>
          </w:p>
          <w:p w:rsidR="0078157E" w:rsidRPr="00874C2D" w:rsidP="00874C2D">
            <w:pPr>
              <w:pStyle w:val="Normlny"/>
              <w:bidi w:val="0"/>
              <w:spacing w:after="0" w:line="240" w:lineRule="auto"/>
              <w:jc w:val="center"/>
              <w:rPr>
                <w:rFonts w:ascii="Times New Roman" w:hAnsi="Times New Roman"/>
              </w:rPr>
            </w:pPr>
            <w:r w:rsidRPr="00874C2D" w:rsidR="000E20F2">
              <w:rPr>
                <w:rFonts w:ascii="Times New Roman" w:hAnsi="Times New Roman"/>
              </w:rPr>
              <w:t>§ 17</w:t>
            </w:r>
          </w:p>
          <w:p w:rsidR="0078157E" w:rsidRPr="00874C2D" w:rsidP="00874C2D">
            <w:pPr>
              <w:pStyle w:val="Normlny"/>
              <w:bidi w:val="0"/>
              <w:spacing w:after="0" w:line="240" w:lineRule="auto"/>
              <w:jc w:val="center"/>
              <w:rPr>
                <w:rFonts w:ascii="Times New Roman" w:hAnsi="Times New Roman"/>
              </w:rPr>
            </w:pPr>
            <w:r w:rsidRPr="00874C2D">
              <w:rPr>
                <w:rFonts w:ascii="Times New Roman" w:hAnsi="Times New Roman"/>
              </w:rPr>
              <w:t>O.</w:t>
            </w:r>
            <w:r w:rsidR="00874C2D">
              <w:rPr>
                <w:rFonts w:ascii="Times New Roman" w:hAnsi="Times New Roman"/>
              </w:rPr>
              <w:t xml:space="preserve"> </w:t>
            </w:r>
            <w:r w:rsidRPr="00874C2D">
              <w:rPr>
                <w:rFonts w:ascii="Times New Roman" w:hAnsi="Times New Roman"/>
              </w:rPr>
              <w:t>4</w:t>
            </w:r>
          </w:p>
          <w:p w:rsidR="00660972" w:rsidRPr="00874C2D" w:rsidP="00874C2D">
            <w:pPr>
              <w:pStyle w:val="Normlny"/>
              <w:bidi w:val="0"/>
              <w:spacing w:after="0" w:line="240" w:lineRule="auto"/>
              <w:jc w:val="center"/>
              <w:rPr>
                <w:rFonts w:ascii="Times New Roman" w:hAnsi="Times New Roman"/>
              </w:rPr>
            </w:pPr>
          </w:p>
          <w:p w:rsidR="001C592F" w:rsidRPr="00874C2D" w:rsidP="00874C2D">
            <w:pPr>
              <w:pStyle w:val="Normlny"/>
              <w:bidi w:val="0"/>
              <w:spacing w:after="0" w:line="240" w:lineRule="auto"/>
              <w:jc w:val="center"/>
              <w:rPr>
                <w:rFonts w:ascii="Times New Roman" w:hAnsi="Times New Roman"/>
              </w:rPr>
            </w:pPr>
          </w:p>
          <w:p w:rsidR="001C592F" w:rsidRPr="00874C2D" w:rsidP="00874C2D">
            <w:pPr>
              <w:pStyle w:val="Normlny"/>
              <w:bidi w:val="0"/>
              <w:spacing w:after="0" w:line="240" w:lineRule="auto"/>
              <w:jc w:val="center"/>
              <w:rPr>
                <w:rFonts w:ascii="Times New Roman" w:hAnsi="Times New Roman"/>
              </w:rPr>
            </w:pPr>
          </w:p>
          <w:p w:rsidR="00874C2D" w:rsidP="00874C2D">
            <w:pPr>
              <w:pStyle w:val="Normlny"/>
              <w:bidi w:val="0"/>
              <w:spacing w:after="0" w:line="240" w:lineRule="auto"/>
              <w:jc w:val="center"/>
              <w:rPr>
                <w:rFonts w:ascii="Times New Roman" w:hAnsi="Times New Roman"/>
              </w:rPr>
            </w:pPr>
            <w:r>
              <w:rPr>
                <w:rFonts w:ascii="Times New Roman" w:hAnsi="Times New Roman"/>
              </w:rPr>
              <w:t>Č. 1</w:t>
            </w:r>
          </w:p>
          <w:p w:rsidR="00660972" w:rsidRPr="00874C2D" w:rsidP="00874C2D">
            <w:pPr>
              <w:pStyle w:val="Normlny"/>
              <w:bidi w:val="0"/>
              <w:spacing w:after="0" w:line="240" w:lineRule="auto"/>
              <w:jc w:val="center"/>
              <w:rPr>
                <w:rFonts w:ascii="Times New Roman" w:hAnsi="Times New Roman"/>
              </w:rPr>
            </w:pPr>
            <w:r w:rsidRPr="00874C2D" w:rsidR="000E20F2">
              <w:rPr>
                <w:rFonts w:ascii="Times New Roman" w:hAnsi="Times New Roman"/>
              </w:rPr>
              <w:t>§ 17</w:t>
            </w:r>
          </w:p>
          <w:p w:rsidR="00660972" w:rsidRPr="00874C2D" w:rsidP="00874C2D">
            <w:pPr>
              <w:pStyle w:val="Normlny"/>
              <w:bidi w:val="0"/>
              <w:spacing w:after="0" w:line="240" w:lineRule="auto"/>
              <w:jc w:val="center"/>
              <w:rPr>
                <w:rFonts w:ascii="Times New Roman" w:hAnsi="Times New Roman"/>
              </w:rPr>
            </w:pPr>
            <w:r w:rsidRPr="00874C2D">
              <w:rPr>
                <w:rFonts w:ascii="Times New Roman" w:hAnsi="Times New Roman"/>
              </w:rPr>
              <w:t>O.</w:t>
            </w:r>
            <w:r w:rsidR="00874C2D">
              <w:rPr>
                <w:rFonts w:ascii="Times New Roman" w:hAnsi="Times New Roman"/>
              </w:rPr>
              <w:t xml:space="preserve"> </w:t>
            </w:r>
            <w:r w:rsidRPr="00874C2D">
              <w:rPr>
                <w:rFonts w:ascii="Times New Roman" w:hAnsi="Times New Roman"/>
              </w:rPr>
              <w:t>13</w:t>
            </w:r>
          </w:p>
        </w:tc>
        <w:tc>
          <w:tcPr>
            <w:tcW w:w="6095" w:type="dxa"/>
            <w:gridSpan w:val="2"/>
            <w:tcBorders>
              <w:top w:val="single" w:sz="4" w:space="0" w:color="auto"/>
              <w:left w:val="single" w:sz="4" w:space="0" w:color="auto"/>
              <w:bottom w:val="single" w:sz="4" w:space="0" w:color="auto"/>
              <w:right w:val="single" w:sz="4" w:space="0" w:color="auto"/>
            </w:tcBorders>
            <w:textDirection w:val="lrTb"/>
            <w:vAlign w:val="top"/>
          </w:tcPr>
          <w:p w:rsidR="001C592F" w:rsidRPr="00874C2D" w:rsidP="00874C2D">
            <w:pPr>
              <w:pStyle w:val="ListParagraph"/>
              <w:tabs>
                <w:tab w:val="left" w:pos="1134"/>
              </w:tabs>
              <w:bidi w:val="0"/>
              <w:spacing w:after="0" w:line="240" w:lineRule="auto"/>
              <w:ind w:left="0"/>
              <w:rPr>
                <w:rFonts w:ascii="Times New Roman" w:hAnsi="Times New Roman" w:cs="Times New Roman"/>
                <w:sz w:val="20"/>
                <w:szCs w:val="20"/>
              </w:rPr>
            </w:pPr>
            <w:r w:rsidRPr="00874C2D" w:rsidR="0055161D">
              <w:rPr>
                <w:rFonts w:ascii="Times New Roman" w:hAnsi="Times New Roman" w:cs="Times New Roman"/>
                <w:sz w:val="20"/>
                <w:szCs w:val="20"/>
              </w:rPr>
              <w:t xml:space="preserve">(9) </w:t>
            </w:r>
            <w:r w:rsidRPr="00874C2D">
              <w:rPr>
                <w:rFonts w:ascii="Times New Roman" w:hAnsi="Times New Roman" w:cs="Times New Roman"/>
                <w:sz w:val="20"/>
                <w:szCs w:val="20"/>
              </w:rPr>
              <w:t>Zdravotnícky pracovník, ktorý vykonáva odber ľudského tkaniva alebo ľudských buniek odoberie ľudské tkanivo alebo ľudské bunky tak, aby postup</w:t>
            </w:r>
          </w:p>
          <w:p w:rsidR="001C592F" w:rsidRPr="00874C2D" w:rsidP="00874C2D">
            <w:pPr>
              <w:widowControl w:val="0"/>
              <w:bidi w:val="0"/>
              <w:adjustRightInd w:val="0"/>
              <w:spacing w:after="0" w:line="240" w:lineRule="auto"/>
              <w:ind w:left="284" w:hanging="284"/>
              <w:rPr>
                <w:rFonts w:ascii="Times New Roman" w:hAnsi="Times New Roman"/>
                <w:sz w:val="20"/>
                <w:szCs w:val="20"/>
                <w:lang w:eastAsia="en-US"/>
              </w:rPr>
            </w:pPr>
            <w:r w:rsidRPr="00874C2D">
              <w:rPr>
                <w:rFonts w:ascii="Times New Roman" w:hAnsi="Times New Roman"/>
                <w:sz w:val="20"/>
                <w:szCs w:val="20"/>
                <w:lang w:eastAsia="en-US"/>
              </w:rPr>
              <w:t xml:space="preserve">a) zodpovedal typu darcu ľudského tkaniva alebo ľudských buniek a typu darovaného ľudského tkaniva alebo ľudských buniek, </w:t>
            </w:r>
          </w:p>
          <w:p w:rsidR="001C592F" w:rsidRPr="00874C2D" w:rsidP="00874C2D">
            <w:pPr>
              <w:widowControl w:val="0"/>
              <w:bidi w:val="0"/>
              <w:adjustRightInd w:val="0"/>
              <w:spacing w:after="0" w:line="240" w:lineRule="auto"/>
              <w:rPr>
                <w:rFonts w:ascii="Times New Roman" w:hAnsi="Times New Roman"/>
                <w:sz w:val="20"/>
                <w:szCs w:val="20"/>
                <w:lang w:eastAsia="en-US"/>
              </w:rPr>
            </w:pPr>
            <w:r w:rsidRPr="00874C2D">
              <w:rPr>
                <w:rFonts w:ascii="Times New Roman" w:hAnsi="Times New Roman"/>
                <w:sz w:val="20"/>
                <w:szCs w:val="20"/>
                <w:lang w:eastAsia="en-US"/>
              </w:rPr>
              <w:t xml:space="preserve">b) chránil bezpečnosť živého darcu ľudského tkaniva alebo ľudských buniek, </w:t>
            </w:r>
          </w:p>
          <w:p w:rsidR="001C592F" w:rsidRPr="00874C2D" w:rsidP="00874C2D">
            <w:pPr>
              <w:widowControl w:val="0"/>
              <w:bidi w:val="0"/>
              <w:adjustRightInd w:val="0"/>
              <w:spacing w:after="0" w:line="240" w:lineRule="auto"/>
              <w:ind w:left="284" w:hanging="284"/>
              <w:rPr>
                <w:rFonts w:ascii="Times New Roman" w:hAnsi="Times New Roman"/>
                <w:sz w:val="20"/>
                <w:szCs w:val="20"/>
                <w:lang w:eastAsia="en-US"/>
              </w:rPr>
            </w:pPr>
            <w:r w:rsidRPr="00874C2D">
              <w:rPr>
                <w:rFonts w:ascii="Times New Roman" w:hAnsi="Times New Roman"/>
                <w:sz w:val="20"/>
                <w:szCs w:val="20"/>
                <w:lang w:eastAsia="en-US"/>
              </w:rPr>
              <w:t xml:space="preserve">c) zabezpečil ochranu tých vlastností ľudského tkaniva alebo ľudských buniek, ktoré sa vyžadujú pri ich humánnom použití, a súčasne minimalizoval riziko mikrobiologickej kontaminácie počas postupu, najmä ak sa ľudské tkanivo alebo ľudské bunky nemôžu následne sterilizovať. </w:t>
            </w:r>
          </w:p>
          <w:p w:rsidR="0055161D" w:rsidRPr="00874C2D" w:rsidP="00874C2D">
            <w:pPr>
              <w:pStyle w:val="BodyText2"/>
              <w:bidi w:val="0"/>
              <w:spacing w:after="0" w:line="240" w:lineRule="auto"/>
              <w:jc w:val="both"/>
              <w:rPr>
                <w:rFonts w:ascii="Times New Roman" w:hAnsi="Times New Roman"/>
              </w:rPr>
            </w:pPr>
          </w:p>
          <w:p w:rsidR="001C592F" w:rsidRPr="00874C2D" w:rsidP="00874C2D">
            <w:pPr>
              <w:pStyle w:val="ListParagraph"/>
              <w:widowControl w:val="0"/>
              <w:tabs>
                <w:tab w:val="left" w:pos="1276"/>
              </w:tabs>
              <w:autoSpaceDE w:val="0"/>
              <w:autoSpaceDN w:val="0"/>
              <w:bidi w:val="0"/>
              <w:adjustRightInd w:val="0"/>
              <w:spacing w:after="0" w:line="240" w:lineRule="auto"/>
              <w:ind w:left="0"/>
              <w:rPr>
                <w:rFonts w:ascii="Times New Roman" w:hAnsi="Times New Roman" w:cs="Times New Roman"/>
                <w:sz w:val="20"/>
                <w:szCs w:val="20"/>
              </w:rPr>
            </w:pPr>
            <w:r w:rsidRPr="00874C2D" w:rsidR="00170AAF">
              <w:rPr>
                <w:rFonts w:ascii="Times New Roman" w:hAnsi="Times New Roman" w:cs="Times New Roman"/>
                <w:sz w:val="20"/>
                <w:szCs w:val="20"/>
              </w:rPr>
              <w:t xml:space="preserve">(10) </w:t>
            </w:r>
            <w:r w:rsidRPr="00874C2D">
              <w:rPr>
                <w:rFonts w:ascii="Times New Roman" w:hAnsi="Times New Roman" w:cs="Times New Roman"/>
                <w:sz w:val="20"/>
                <w:szCs w:val="20"/>
              </w:rPr>
              <w:t>Ak ide o odber ľudského tkaniva alebo ľudských buniek od mŕtveho darcu ľudského tkaniva alebo ľudských buniek, zdravotnícky pracovník, ktorý vykonáva odber ľudského tkaniva alebo ľudských buniek</w:t>
            </w:r>
          </w:p>
          <w:p w:rsidR="001C592F" w:rsidRPr="00874C2D" w:rsidP="00874C2D">
            <w:pPr>
              <w:widowControl w:val="0"/>
              <w:bidi w:val="0"/>
              <w:adjustRightInd w:val="0"/>
              <w:spacing w:after="0" w:line="240" w:lineRule="auto"/>
              <w:ind w:left="284" w:hanging="284"/>
              <w:rPr>
                <w:rFonts w:ascii="Times New Roman" w:hAnsi="Times New Roman"/>
                <w:sz w:val="20"/>
                <w:szCs w:val="20"/>
                <w:lang w:eastAsia="en-US"/>
              </w:rPr>
            </w:pPr>
            <w:r w:rsidRPr="00874C2D">
              <w:rPr>
                <w:rFonts w:ascii="Times New Roman" w:hAnsi="Times New Roman"/>
                <w:sz w:val="20"/>
                <w:szCs w:val="20"/>
                <w:lang w:eastAsia="en-US"/>
              </w:rPr>
              <w:t xml:space="preserve">a) zaznamená miesto odberu ľudského tkaniva alebo ľudských buniek a čas odberu ľudského tkaniva alebo ľudských buniek, ktorý uplynul od úmrtia darcu ľudského tkaniva alebo ľudských buniek do odberu ľudského tkaniva alebo ľudských buniek, aby sa potvrdilo, že požadované biologické vlastnosti alebo fyzikálne vlastnosti ľudského tkaniva alebo ľudských buniek zostali zachované, </w:t>
            </w:r>
          </w:p>
          <w:p w:rsidR="001C592F" w:rsidRPr="00874C2D" w:rsidP="00874C2D">
            <w:pPr>
              <w:widowControl w:val="0"/>
              <w:bidi w:val="0"/>
              <w:adjustRightInd w:val="0"/>
              <w:spacing w:after="0" w:line="240" w:lineRule="auto"/>
              <w:rPr>
                <w:rFonts w:ascii="Times New Roman" w:hAnsi="Times New Roman"/>
                <w:sz w:val="20"/>
                <w:szCs w:val="20"/>
                <w:lang w:eastAsia="en-US"/>
              </w:rPr>
            </w:pPr>
            <w:r w:rsidRPr="00874C2D">
              <w:rPr>
                <w:rFonts w:ascii="Times New Roman" w:hAnsi="Times New Roman"/>
                <w:sz w:val="20"/>
                <w:szCs w:val="20"/>
                <w:lang w:eastAsia="en-US"/>
              </w:rPr>
              <w:t xml:space="preserve">b) ohraničí miesto odberu ľudského tkaniva alebo ľudských buniek, </w:t>
            </w:r>
          </w:p>
          <w:p w:rsidR="001C592F" w:rsidRPr="00874C2D" w:rsidP="00874C2D">
            <w:pPr>
              <w:widowControl w:val="0"/>
              <w:bidi w:val="0"/>
              <w:adjustRightInd w:val="0"/>
              <w:spacing w:after="0" w:line="240" w:lineRule="auto"/>
              <w:ind w:left="284" w:hanging="284"/>
              <w:rPr>
                <w:rFonts w:ascii="Times New Roman" w:hAnsi="Times New Roman"/>
                <w:strike/>
                <w:sz w:val="20"/>
                <w:szCs w:val="20"/>
                <w:lang w:eastAsia="en-US"/>
              </w:rPr>
            </w:pPr>
            <w:r w:rsidRPr="00874C2D">
              <w:rPr>
                <w:rFonts w:ascii="Times New Roman" w:hAnsi="Times New Roman"/>
                <w:sz w:val="20"/>
                <w:szCs w:val="20"/>
                <w:lang w:eastAsia="en-US"/>
              </w:rPr>
              <w:t>c) použije sterilné zdravotnícke pomôcky podľa osobitného predpisu</w:t>
            </w:r>
            <w:r w:rsidRPr="00874C2D">
              <w:rPr>
                <w:rFonts w:ascii="Times New Roman" w:hAnsi="Times New Roman"/>
                <w:sz w:val="20"/>
                <w:szCs w:val="20"/>
                <w:vertAlign w:val="superscript"/>
                <w:lang w:eastAsia="en-US"/>
              </w:rPr>
              <w:t>17</w:t>
            </w:r>
            <w:r w:rsidRPr="00874C2D">
              <w:rPr>
                <w:rFonts w:ascii="Times New Roman" w:hAnsi="Times New Roman"/>
                <w:sz w:val="20"/>
                <w:szCs w:val="20"/>
                <w:lang w:eastAsia="en-US"/>
              </w:rPr>
              <w:t>) na vytvorenie lokálneho sterilného poľa,</w:t>
            </w:r>
          </w:p>
          <w:p w:rsidR="001C592F" w:rsidRPr="00874C2D" w:rsidP="00874C2D">
            <w:pPr>
              <w:widowControl w:val="0"/>
              <w:bidi w:val="0"/>
              <w:adjustRightInd w:val="0"/>
              <w:spacing w:after="0" w:line="240" w:lineRule="auto"/>
              <w:ind w:left="284" w:hanging="284"/>
              <w:rPr>
                <w:rFonts w:ascii="Times New Roman" w:hAnsi="Times New Roman"/>
                <w:sz w:val="20"/>
                <w:szCs w:val="20"/>
                <w:lang w:eastAsia="en-US"/>
              </w:rPr>
            </w:pPr>
            <w:r w:rsidRPr="00874C2D">
              <w:rPr>
                <w:rFonts w:ascii="Times New Roman" w:hAnsi="Times New Roman"/>
                <w:sz w:val="20"/>
                <w:szCs w:val="20"/>
                <w:lang w:eastAsia="en-US"/>
              </w:rPr>
              <w:t xml:space="preserve">d) je umytý, používa sterilný odev primeraný  na odber ľudského tkaniva alebo ľudských buniek, sterilné rukavice, štít na tvár a ochranné tvárové rúško. </w:t>
            </w:r>
          </w:p>
          <w:p w:rsidR="00170AAF" w:rsidRPr="00874C2D" w:rsidP="00874C2D">
            <w:pPr>
              <w:pStyle w:val="BodyText2"/>
              <w:bidi w:val="0"/>
              <w:spacing w:after="0" w:line="240" w:lineRule="auto"/>
              <w:jc w:val="both"/>
              <w:rPr>
                <w:rFonts w:ascii="Times New Roman" w:hAnsi="Times New Roman"/>
              </w:rPr>
            </w:pPr>
          </w:p>
          <w:p w:rsidR="0011649D" w:rsidRPr="00874C2D" w:rsidP="00874C2D">
            <w:pPr>
              <w:pStyle w:val="ListParagraph"/>
              <w:tabs>
                <w:tab w:val="left" w:pos="1134"/>
              </w:tabs>
              <w:bidi w:val="0"/>
              <w:spacing w:after="0" w:line="240" w:lineRule="auto"/>
              <w:ind w:left="0"/>
              <w:rPr>
                <w:rFonts w:ascii="Times New Roman" w:hAnsi="Times New Roman" w:cs="Times New Roman"/>
                <w:sz w:val="20"/>
                <w:szCs w:val="20"/>
              </w:rPr>
            </w:pPr>
            <w:r w:rsidRPr="00874C2D" w:rsidR="00170AAF">
              <w:rPr>
                <w:rFonts w:ascii="Times New Roman" w:hAnsi="Times New Roman" w:cs="Times New Roman"/>
                <w:sz w:val="20"/>
                <w:szCs w:val="20"/>
              </w:rPr>
              <w:t xml:space="preserve">(6) </w:t>
            </w:r>
            <w:r w:rsidRPr="00874C2D" w:rsidR="001C592F">
              <w:rPr>
                <w:rFonts w:ascii="Times New Roman" w:hAnsi="Times New Roman" w:cs="Times New Roman"/>
                <w:sz w:val="20"/>
                <w:szCs w:val="20"/>
              </w:rPr>
              <w:t xml:space="preserve">Po odbere ľudského tkaniva alebo ľudských buniek z tela mŕtveho darcu ľudského tkaniva alebo ľudských buniek je zdravotnícky pracovník, ktorý vykonáva odber ľudského tkaniva alebo ľudských buniek povinný vykonať rekonštrukciu tela darcu ľudského tkaniva alebo ľudských buniek tak, aby sa čo najviac približovalo svojmu pôvodnému anatomickému vzhľadu. </w:t>
            </w:r>
          </w:p>
          <w:p w:rsidR="00660972" w:rsidRPr="00874C2D" w:rsidP="00874C2D">
            <w:pPr>
              <w:pStyle w:val="BodyText2"/>
              <w:bidi w:val="0"/>
              <w:spacing w:after="0" w:line="240" w:lineRule="auto"/>
              <w:jc w:val="both"/>
              <w:rPr>
                <w:rFonts w:ascii="Times New Roman" w:hAnsi="Times New Roman"/>
              </w:rPr>
            </w:pPr>
          </w:p>
          <w:p w:rsidR="0078157E" w:rsidRPr="00874C2D" w:rsidP="00874C2D">
            <w:pPr>
              <w:pStyle w:val="ListParagraph"/>
              <w:widowControl w:val="0"/>
              <w:tabs>
                <w:tab w:val="left" w:pos="1276"/>
              </w:tabs>
              <w:autoSpaceDE w:val="0"/>
              <w:autoSpaceDN w:val="0"/>
              <w:bidi w:val="0"/>
              <w:adjustRightInd w:val="0"/>
              <w:spacing w:after="0" w:line="240" w:lineRule="auto"/>
              <w:ind w:left="0"/>
              <w:rPr>
                <w:rFonts w:ascii="Times New Roman" w:hAnsi="Times New Roman" w:cs="Times New Roman"/>
                <w:sz w:val="20"/>
                <w:szCs w:val="20"/>
              </w:rPr>
            </w:pPr>
            <w:r w:rsidRPr="00874C2D">
              <w:rPr>
                <w:rFonts w:ascii="Times New Roman" w:hAnsi="Times New Roman" w:cs="Times New Roman"/>
                <w:sz w:val="20"/>
                <w:szCs w:val="20"/>
              </w:rPr>
              <w:t xml:space="preserve">(11) </w:t>
            </w:r>
            <w:r w:rsidRPr="00874C2D" w:rsidR="001C592F">
              <w:rPr>
                <w:rFonts w:ascii="Times New Roman" w:hAnsi="Times New Roman" w:cs="Times New Roman"/>
                <w:sz w:val="20"/>
                <w:szCs w:val="20"/>
              </w:rPr>
              <w:t xml:space="preserve">Odberová organizácia je povinná zaznamenať a prešetriť každú závažnú nežiaducu udalosť, ku ktorej dôjde počas odberu ľudského tkaniva alebo ľudských buniek, ktorá poškodila alebo ktorá mohla poškodiť žijúceho darcu ľudského tkaniva alebo ľudských buniek vrátane výsledku vyšetrovania zameraného na odhalenie príčin tejto závažnej nežiaducej udalosti. </w:t>
            </w:r>
          </w:p>
          <w:p w:rsidR="0078157E" w:rsidRPr="00874C2D" w:rsidP="00874C2D">
            <w:pPr>
              <w:pStyle w:val="BodyText2"/>
              <w:bidi w:val="0"/>
              <w:spacing w:after="0" w:line="240" w:lineRule="auto"/>
              <w:jc w:val="both"/>
              <w:rPr>
                <w:rFonts w:ascii="Times New Roman" w:hAnsi="Times New Roman"/>
              </w:rPr>
            </w:pPr>
          </w:p>
          <w:p w:rsidR="001C592F" w:rsidRPr="00874C2D" w:rsidP="00874C2D">
            <w:pPr>
              <w:pStyle w:val="ListParagraph"/>
              <w:widowControl w:val="0"/>
              <w:tabs>
                <w:tab w:val="left" w:pos="1276"/>
              </w:tabs>
              <w:autoSpaceDE w:val="0"/>
              <w:autoSpaceDN w:val="0"/>
              <w:bidi w:val="0"/>
              <w:adjustRightInd w:val="0"/>
              <w:spacing w:after="0" w:line="240" w:lineRule="auto"/>
              <w:ind w:left="0"/>
              <w:rPr>
                <w:rFonts w:ascii="Times New Roman" w:hAnsi="Times New Roman" w:cs="Times New Roman"/>
                <w:sz w:val="20"/>
                <w:szCs w:val="20"/>
              </w:rPr>
            </w:pPr>
            <w:r w:rsidRPr="00874C2D" w:rsidR="0078157E">
              <w:rPr>
                <w:rFonts w:ascii="Times New Roman" w:hAnsi="Times New Roman" w:cs="Times New Roman"/>
                <w:sz w:val="20"/>
                <w:szCs w:val="20"/>
              </w:rPr>
              <w:t xml:space="preserve">(12) </w:t>
            </w:r>
            <w:r w:rsidRPr="00874C2D">
              <w:rPr>
                <w:rFonts w:ascii="Times New Roman" w:hAnsi="Times New Roman" w:cs="Times New Roman"/>
                <w:sz w:val="20"/>
                <w:szCs w:val="20"/>
              </w:rPr>
              <w:t xml:space="preserve">Pri odbere ľudského tkaniva alebo ľudských buniek sa používajú metódy a postupy, ktoré minimalizujú riziko kontaminácie ľudského tkaniva alebo ľudských buniek zdravotníckym pracovníkom, ktorý by mohol byť nakazený prenosnou chorobou. </w:t>
            </w:r>
          </w:p>
          <w:p w:rsidR="00C624C4" w:rsidRPr="00874C2D" w:rsidP="00874C2D">
            <w:pPr>
              <w:pStyle w:val="BodyText2"/>
              <w:bidi w:val="0"/>
              <w:spacing w:after="0" w:line="240" w:lineRule="auto"/>
              <w:jc w:val="both"/>
              <w:rPr>
                <w:rFonts w:ascii="Times New Roman" w:hAnsi="Times New Roman"/>
              </w:rPr>
            </w:pPr>
          </w:p>
          <w:p w:rsidR="001C592F" w:rsidRPr="00874C2D" w:rsidP="00874C2D">
            <w:pPr>
              <w:pStyle w:val="ListParagraph"/>
              <w:tabs>
                <w:tab w:val="left" w:pos="1134"/>
              </w:tabs>
              <w:bidi w:val="0"/>
              <w:spacing w:after="0" w:line="240" w:lineRule="auto"/>
              <w:ind w:left="0"/>
              <w:rPr>
                <w:rFonts w:ascii="Times New Roman" w:hAnsi="Times New Roman" w:cs="Times New Roman"/>
                <w:sz w:val="20"/>
                <w:szCs w:val="20"/>
              </w:rPr>
            </w:pPr>
            <w:r w:rsidRPr="00874C2D" w:rsidR="0078157E">
              <w:rPr>
                <w:rFonts w:ascii="Times New Roman" w:hAnsi="Times New Roman" w:cs="Times New Roman"/>
                <w:sz w:val="20"/>
                <w:szCs w:val="20"/>
              </w:rPr>
              <w:t xml:space="preserve">(4) </w:t>
            </w:r>
            <w:r w:rsidRPr="00874C2D">
              <w:rPr>
                <w:rFonts w:ascii="Times New Roman" w:hAnsi="Times New Roman" w:cs="Times New Roman"/>
                <w:sz w:val="20"/>
                <w:szCs w:val="20"/>
              </w:rPr>
              <w:t>Na odber ľudského tkaniva alebo ľudských buniek sa používajú sterilné zdravotnícke pomôcky podľa osobitného predpisu.</w:t>
            </w:r>
            <w:r w:rsidRPr="00874C2D">
              <w:rPr>
                <w:rFonts w:ascii="Times New Roman" w:hAnsi="Times New Roman" w:cs="Times New Roman"/>
                <w:sz w:val="20"/>
                <w:szCs w:val="20"/>
                <w:vertAlign w:val="superscript"/>
              </w:rPr>
              <w:t>16</w:t>
            </w:r>
            <w:r w:rsidRPr="00874C2D">
              <w:rPr>
                <w:rFonts w:ascii="Times New Roman" w:hAnsi="Times New Roman" w:cs="Times New Roman"/>
                <w:sz w:val="20"/>
                <w:szCs w:val="20"/>
              </w:rPr>
              <w:t>) Pri opakovanom použití zdravotníckych pomôcok a kontaminovaných zdravotníckych pomôcok sa sterilizácia vykonáva podľa osobitného predpisu.</w:t>
            </w:r>
            <w:r w:rsidRPr="00874C2D">
              <w:rPr>
                <w:rFonts w:ascii="Times New Roman" w:hAnsi="Times New Roman" w:cs="Times New Roman"/>
                <w:sz w:val="20"/>
                <w:szCs w:val="20"/>
                <w:vertAlign w:val="superscript"/>
              </w:rPr>
              <w:t>17</w:t>
            </w:r>
            <w:r w:rsidRPr="00874C2D">
              <w:rPr>
                <w:rFonts w:ascii="Times New Roman" w:hAnsi="Times New Roman" w:cs="Times New Roman"/>
                <w:sz w:val="20"/>
                <w:szCs w:val="20"/>
              </w:rPr>
              <w:t>)</w:t>
            </w:r>
          </w:p>
          <w:p w:rsidR="001C592F" w:rsidRPr="00874C2D" w:rsidP="00874C2D">
            <w:pPr>
              <w:pStyle w:val="BodyText2"/>
              <w:bidi w:val="0"/>
              <w:spacing w:after="0" w:line="240" w:lineRule="auto"/>
              <w:jc w:val="both"/>
              <w:rPr>
                <w:rFonts w:ascii="Times New Roman" w:hAnsi="Times New Roman"/>
              </w:rPr>
            </w:pPr>
          </w:p>
          <w:p w:rsidR="0078157E" w:rsidRPr="00874C2D" w:rsidP="00874C2D">
            <w:pPr>
              <w:pStyle w:val="ListParagraph"/>
              <w:widowControl w:val="0"/>
              <w:tabs>
                <w:tab w:val="left" w:pos="1276"/>
              </w:tabs>
              <w:autoSpaceDE w:val="0"/>
              <w:autoSpaceDN w:val="0"/>
              <w:bidi w:val="0"/>
              <w:adjustRightInd w:val="0"/>
              <w:spacing w:after="0" w:line="240" w:lineRule="auto"/>
              <w:ind w:left="0"/>
              <w:rPr>
                <w:rFonts w:ascii="Times New Roman" w:hAnsi="Times New Roman" w:cs="Times New Roman"/>
                <w:sz w:val="20"/>
                <w:szCs w:val="20"/>
              </w:rPr>
            </w:pPr>
            <w:r w:rsidRPr="00874C2D" w:rsidR="00660972">
              <w:rPr>
                <w:rFonts w:ascii="Times New Roman" w:hAnsi="Times New Roman" w:cs="Times New Roman"/>
                <w:sz w:val="20"/>
                <w:szCs w:val="20"/>
              </w:rPr>
              <w:t xml:space="preserve">(13) </w:t>
            </w:r>
            <w:r w:rsidRPr="00874C2D" w:rsidR="001C592F">
              <w:rPr>
                <w:rFonts w:ascii="Times New Roman" w:hAnsi="Times New Roman" w:cs="Times New Roman"/>
                <w:sz w:val="20"/>
                <w:szCs w:val="20"/>
              </w:rPr>
              <w:t xml:space="preserve">Pri odbere ľudského tkaniva alebo ľudských buniek zdravotnícky pracovník odberovej organizácie používa zdravotnícke pomôcky označené značkou zhody CE, overené alebo špecificky certifikované a pravidelne udržiavané na účely odoberania ľudského tkaniva alebo ľudských buniek. Odberová organizácia zabezpečuje školenie zdravotníckych pracovníkov, ktorí vykonávajú odber ľudského tkaniva alebo ľudských buniek o používaní týchto zdravotníckych pomôcok.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r w:rsidRPr="00874C2D" w:rsidR="000E20F2">
              <w:rPr>
                <w:rFonts w:ascii="Times New Roman" w:hAnsi="Times New Roman"/>
                <w:sz w:val="20"/>
                <w:szCs w:val="20"/>
              </w:rPr>
              <w:t>U</w:t>
            </w:r>
          </w:p>
        </w:tc>
        <w:tc>
          <w:tcPr>
            <w:tcW w:w="981" w:type="dxa"/>
            <w:tcBorders>
              <w:top w:val="single" w:sz="4" w:space="0" w:color="auto"/>
              <w:left w:val="single" w:sz="4" w:space="0" w:color="auto"/>
              <w:bottom w:val="single" w:sz="4" w:space="0" w:color="auto"/>
              <w:right w:val="single" w:sz="12" w:space="0" w:color="auto"/>
            </w:tcBorders>
            <w:textDirection w:val="lrTb"/>
            <w:vAlign w:val="top"/>
          </w:tcPr>
          <w:p w:rsidR="00106E2B" w:rsidRPr="00874C2D" w:rsidP="00874C2D">
            <w:pPr>
              <w:pStyle w:val="Heading1"/>
              <w:bidi w:val="0"/>
              <w:spacing w:after="0" w:line="240" w:lineRule="auto"/>
              <w:rPr>
                <w:rFonts w:ascii="Times New Roman" w:hAnsi="Times New Roman"/>
                <w:b w:val="0"/>
                <w:bCs w:val="0"/>
                <w:sz w:val="20"/>
                <w:szCs w:val="20"/>
              </w:rPr>
            </w:pPr>
          </w:p>
        </w:tc>
      </w:tr>
      <w:tr>
        <w:tblPrEx>
          <w:tblW w:w="15735" w:type="dxa"/>
          <w:tblInd w:w="-241" w:type="dxa"/>
          <w:tblLayout w:type="fixed"/>
          <w:tblCellMar>
            <w:left w:w="43" w:type="dxa"/>
            <w:right w:w="43" w:type="dxa"/>
          </w:tblCellMar>
        </w:tblPrEx>
        <w:tc>
          <w:tcPr>
            <w:tcW w:w="710" w:type="dxa"/>
            <w:tcBorders>
              <w:top w:val="single" w:sz="4" w:space="0" w:color="auto"/>
              <w:left w:val="single" w:sz="12" w:space="0" w:color="auto"/>
              <w:bottom w:val="single" w:sz="4" w:space="0" w:color="auto"/>
              <w:right w:val="single" w:sz="4"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Č:2</w:t>
            </w:r>
          </w:p>
          <w:p w:rsidR="00106E2B"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O.8</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Odobratie tkanív a buniek od živých darcov sa musí vykonať v prostredí, ktoré zaručuje ich zdravie, bezpečnosť a súkromie.</w:t>
            </w:r>
          </w:p>
        </w:tc>
        <w:tc>
          <w:tcPr>
            <w:tcW w:w="784" w:type="dxa"/>
            <w:tcBorders>
              <w:top w:val="single" w:sz="4" w:space="0" w:color="auto"/>
              <w:left w:val="single" w:sz="4" w:space="0" w:color="auto"/>
              <w:bottom w:val="single" w:sz="4" w:space="0" w:color="auto"/>
              <w:right w:val="single" w:sz="12"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r w:rsidRPr="00874C2D" w:rsidR="002701B9">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2701B9"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 xml:space="preserve">Návrh zákona </w:t>
            </w:r>
          </w:p>
          <w:p w:rsidR="00106E2B" w:rsidRPr="00874C2D" w:rsidP="00874C2D">
            <w:pPr>
              <w:bidi w:val="0"/>
              <w:spacing w:after="0" w:line="240" w:lineRule="auto"/>
              <w:jc w:val="center"/>
              <w:rPr>
                <w:rFonts w:ascii="Times New Roman" w:hAnsi="Times New Roman"/>
                <w:sz w:val="20"/>
                <w:szCs w:val="20"/>
              </w:rPr>
            </w:pPr>
            <w:r w:rsidRPr="00874C2D" w:rsidR="002701B9">
              <w:rPr>
                <w:rFonts w:ascii="Times New Roman" w:hAnsi="Times New Roman"/>
                <w:sz w:val="20"/>
                <w:szCs w:val="20"/>
              </w:rPr>
              <w:t xml:space="preserve"> z../2016 Z. z.</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60972" w:rsidRPr="00874C2D" w:rsidP="00874C2D">
            <w:pPr>
              <w:bidi w:val="0"/>
              <w:spacing w:after="0" w:line="240" w:lineRule="auto"/>
              <w:jc w:val="center"/>
              <w:rPr>
                <w:rFonts w:ascii="Times New Roman" w:hAnsi="Times New Roman"/>
                <w:sz w:val="20"/>
                <w:szCs w:val="20"/>
              </w:rPr>
            </w:pPr>
            <w:r w:rsidRPr="00874C2D" w:rsidR="00106E2B">
              <w:rPr>
                <w:rFonts w:ascii="Times New Roman" w:hAnsi="Times New Roman"/>
                <w:sz w:val="20"/>
                <w:szCs w:val="20"/>
              </w:rPr>
              <w:t>Č.</w:t>
            </w:r>
            <w:r w:rsidR="00874C2D">
              <w:rPr>
                <w:rFonts w:ascii="Times New Roman" w:hAnsi="Times New Roman"/>
                <w:sz w:val="20"/>
                <w:szCs w:val="20"/>
              </w:rPr>
              <w:t xml:space="preserve"> </w:t>
            </w:r>
            <w:r w:rsidRPr="00874C2D" w:rsidR="00106E2B">
              <w:rPr>
                <w:rFonts w:ascii="Times New Roman" w:hAnsi="Times New Roman"/>
                <w:sz w:val="20"/>
                <w:szCs w:val="20"/>
              </w:rPr>
              <w:t xml:space="preserve">1 </w:t>
            </w:r>
          </w:p>
          <w:p w:rsidR="00106E2B"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w:t>
            </w:r>
            <w:r w:rsidR="00874C2D">
              <w:rPr>
                <w:rFonts w:ascii="Times New Roman" w:hAnsi="Times New Roman"/>
                <w:sz w:val="20"/>
                <w:szCs w:val="20"/>
              </w:rPr>
              <w:t xml:space="preserve"> </w:t>
            </w:r>
            <w:r w:rsidRPr="00874C2D">
              <w:rPr>
                <w:rFonts w:ascii="Times New Roman" w:hAnsi="Times New Roman"/>
                <w:sz w:val="20"/>
                <w:szCs w:val="20"/>
              </w:rPr>
              <w:t>17</w:t>
            </w:r>
          </w:p>
          <w:p w:rsidR="00106E2B" w:rsidRPr="00874C2D" w:rsidP="00874C2D">
            <w:pPr>
              <w:pStyle w:val="Normlny"/>
              <w:bidi w:val="0"/>
              <w:spacing w:after="0" w:line="240" w:lineRule="auto"/>
              <w:jc w:val="center"/>
              <w:rPr>
                <w:rFonts w:ascii="Times New Roman" w:hAnsi="Times New Roman"/>
              </w:rPr>
            </w:pPr>
            <w:r w:rsidRPr="00874C2D">
              <w:rPr>
                <w:rFonts w:ascii="Times New Roman" w:hAnsi="Times New Roman"/>
              </w:rPr>
              <w:t>O.</w:t>
            </w:r>
            <w:r w:rsidR="00874C2D">
              <w:rPr>
                <w:rFonts w:ascii="Times New Roman" w:hAnsi="Times New Roman"/>
              </w:rPr>
              <w:t xml:space="preserve"> </w:t>
            </w:r>
            <w:r w:rsidRPr="00874C2D">
              <w:rPr>
                <w:rFonts w:ascii="Times New Roman" w:hAnsi="Times New Roman"/>
              </w:rPr>
              <w:t>5</w:t>
            </w:r>
          </w:p>
        </w:tc>
        <w:tc>
          <w:tcPr>
            <w:tcW w:w="6095" w:type="dxa"/>
            <w:gridSpan w:val="2"/>
            <w:tcBorders>
              <w:top w:val="single" w:sz="4" w:space="0" w:color="auto"/>
              <w:left w:val="single" w:sz="4" w:space="0" w:color="auto"/>
              <w:bottom w:val="single" w:sz="4" w:space="0" w:color="auto"/>
              <w:right w:val="single" w:sz="4" w:space="0" w:color="auto"/>
            </w:tcBorders>
            <w:textDirection w:val="lrTb"/>
            <w:vAlign w:val="top"/>
          </w:tcPr>
          <w:p w:rsidR="00106E2B" w:rsidRPr="00874C2D" w:rsidP="00874C2D">
            <w:pPr>
              <w:pStyle w:val="ListParagraph"/>
              <w:tabs>
                <w:tab w:val="left" w:pos="1134"/>
              </w:tabs>
              <w:bidi w:val="0"/>
              <w:spacing w:after="0" w:line="240" w:lineRule="auto"/>
              <w:ind w:left="0"/>
              <w:rPr>
                <w:rFonts w:ascii="Times New Roman" w:hAnsi="Times New Roman" w:cs="Times New Roman"/>
                <w:sz w:val="20"/>
                <w:szCs w:val="20"/>
              </w:rPr>
            </w:pPr>
            <w:r w:rsidRPr="00874C2D">
              <w:rPr>
                <w:rFonts w:ascii="Times New Roman" w:hAnsi="Times New Roman" w:cs="Times New Roman"/>
                <w:sz w:val="20"/>
                <w:szCs w:val="20"/>
              </w:rPr>
              <w:t xml:space="preserve">(5) </w:t>
            </w:r>
            <w:r w:rsidRPr="00874C2D" w:rsidR="001C592F">
              <w:rPr>
                <w:rFonts w:ascii="Times New Roman" w:hAnsi="Times New Roman" w:cs="Times New Roman"/>
                <w:sz w:val="20"/>
                <w:szCs w:val="20"/>
              </w:rPr>
              <w:t>Odber ľudského tkaniva alebo ľudských buniek od živého darcu ľudského tkaniva alebo ľudských buniek sa vykonáva v prostredí, ktoré zabezpečuje zdravie, bezpečnosť a súkromie darcu ľudského tkaniva alebo ľudských buniek.</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r w:rsidRPr="00874C2D" w:rsidR="002701B9">
              <w:rPr>
                <w:rFonts w:ascii="Times New Roman" w:hAnsi="Times New Roman"/>
                <w:sz w:val="20"/>
                <w:szCs w:val="20"/>
              </w:rPr>
              <w:t>U</w:t>
            </w:r>
          </w:p>
        </w:tc>
        <w:tc>
          <w:tcPr>
            <w:tcW w:w="981" w:type="dxa"/>
            <w:tcBorders>
              <w:top w:val="single" w:sz="4" w:space="0" w:color="auto"/>
              <w:left w:val="single" w:sz="4" w:space="0" w:color="auto"/>
              <w:bottom w:val="single" w:sz="4" w:space="0" w:color="auto"/>
              <w:right w:val="single" w:sz="12" w:space="0" w:color="auto"/>
            </w:tcBorders>
            <w:textDirection w:val="lrTb"/>
            <w:vAlign w:val="top"/>
          </w:tcPr>
          <w:p w:rsidR="00106E2B" w:rsidRPr="00874C2D" w:rsidP="00874C2D">
            <w:pPr>
              <w:pStyle w:val="Heading1"/>
              <w:bidi w:val="0"/>
              <w:spacing w:after="0" w:line="240" w:lineRule="auto"/>
              <w:rPr>
                <w:rFonts w:ascii="Times New Roman" w:hAnsi="Times New Roman"/>
                <w:b w:val="0"/>
                <w:bCs w:val="0"/>
                <w:sz w:val="20"/>
                <w:szCs w:val="20"/>
              </w:rPr>
            </w:pPr>
          </w:p>
        </w:tc>
      </w:tr>
      <w:tr>
        <w:tblPrEx>
          <w:tblW w:w="15735" w:type="dxa"/>
          <w:tblInd w:w="-241" w:type="dxa"/>
          <w:tblLayout w:type="fixed"/>
          <w:tblCellMar>
            <w:left w:w="43" w:type="dxa"/>
            <w:right w:w="43" w:type="dxa"/>
          </w:tblCellMar>
        </w:tblPrEx>
        <w:tc>
          <w:tcPr>
            <w:tcW w:w="710" w:type="dxa"/>
            <w:tcBorders>
              <w:top w:val="single" w:sz="4" w:space="0" w:color="auto"/>
              <w:left w:val="single" w:sz="12" w:space="0" w:color="auto"/>
              <w:bottom w:val="single" w:sz="4" w:space="0" w:color="auto"/>
              <w:right w:val="single" w:sz="4"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Č:2</w:t>
            </w:r>
          </w:p>
          <w:p w:rsidR="00106E2B"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O.9</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V nutných prípadoch sa poskytne personál alebo zariadenie potrebné na rekonštrukciu tela mŕtveho darcu. Takáto</w:t>
            </w:r>
            <w:r w:rsidRPr="00874C2D" w:rsidR="001C592F">
              <w:rPr>
                <w:rFonts w:ascii="Times New Roman" w:hAnsi="Times New Roman"/>
                <w:sz w:val="20"/>
                <w:szCs w:val="20"/>
              </w:rPr>
              <w:t xml:space="preserve"> </w:t>
            </w:r>
            <w:r w:rsidRPr="00874C2D">
              <w:rPr>
                <w:rFonts w:ascii="Times New Roman" w:hAnsi="Times New Roman"/>
                <w:sz w:val="20"/>
                <w:szCs w:val="20"/>
              </w:rPr>
              <w:t>rekonštrukcia sa vykoná efektívne.</w:t>
            </w:r>
          </w:p>
        </w:tc>
        <w:tc>
          <w:tcPr>
            <w:tcW w:w="784" w:type="dxa"/>
            <w:tcBorders>
              <w:top w:val="single" w:sz="4" w:space="0" w:color="auto"/>
              <w:left w:val="single" w:sz="4" w:space="0" w:color="auto"/>
              <w:bottom w:val="single" w:sz="4" w:space="0" w:color="auto"/>
              <w:right w:val="single" w:sz="12"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r w:rsidRPr="00874C2D" w:rsidR="002701B9">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2701B9"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 xml:space="preserve">Návrh zákona </w:t>
            </w:r>
          </w:p>
          <w:p w:rsidR="00106E2B" w:rsidRPr="00874C2D" w:rsidP="00874C2D">
            <w:pPr>
              <w:bidi w:val="0"/>
              <w:spacing w:after="0" w:line="240" w:lineRule="auto"/>
              <w:jc w:val="center"/>
              <w:rPr>
                <w:rFonts w:ascii="Times New Roman" w:hAnsi="Times New Roman"/>
                <w:sz w:val="20"/>
                <w:szCs w:val="20"/>
              </w:rPr>
            </w:pPr>
            <w:r w:rsidRPr="00874C2D" w:rsidR="002701B9">
              <w:rPr>
                <w:rFonts w:ascii="Times New Roman" w:hAnsi="Times New Roman"/>
                <w:sz w:val="20"/>
                <w:szCs w:val="20"/>
              </w:rPr>
              <w:t xml:space="preserve"> z../2016 Z. z.</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60972" w:rsidRPr="00874C2D" w:rsidP="00874C2D">
            <w:pPr>
              <w:bidi w:val="0"/>
              <w:spacing w:after="0" w:line="240" w:lineRule="auto"/>
              <w:jc w:val="center"/>
              <w:rPr>
                <w:rFonts w:ascii="Times New Roman" w:hAnsi="Times New Roman"/>
                <w:sz w:val="20"/>
                <w:szCs w:val="20"/>
              </w:rPr>
            </w:pPr>
            <w:r w:rsidRPr="00874C2D" w:rsidR="00106E2B">
              <w:rPr>
                <w:rFonts w:ascii="Times New Roman" w:hAnsi="Times New Roman"/>
                <w:sz w:val="20"/>
                <w:szCs w:val="20"/>
              </w:rPr>
              <w:t>Č.</w:t>
            </w:r>
            <w:r w:rsidR="00874C2D">
              <w:rPr>
                <w:rFonts w:ascii="Times New Roman" w:hAnsi="Times New Roman"/>
                <w:sz w:val="20"/>
                <w:szCs w:val="20"/>
              </w:rPr>
              <w:t xml:space="preserve"> </w:t>
            </w:r>
            <w:r w:rsidRPr="00874C2D" w:rsidR="00106E2B">
              <w:rPr>
                <w:rFonts w:ascii="Times New Roman" w:hAnsi="Times New Roman"/>
                <w:sz w:val="20"/>
                <w:szCs w:val="20"/>
              </w:rPr>
              <w:t xml:space="preserve">1 </w:t>
            </w:r>
          </w:p>
          <w:p w:rsidR="00106E2B"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w:t>
            </w:r>
            <w:r w:rsidR="00874C2D">
              <w:rPr>
                <w:rFonts w:ascii="Times New Roman" w:hAnsi="Times New Roman"/>
                <w:sz w:val="20"/>
                <w:szCs w:val="20"/>
              </w:rPr>
              <w:t xml:space="preserve"> </w:t>
            </w:r>
            <w:r w:rsidRPr="00874C2D">
              <w:rPr>
                <w:rFonts w:ascii="Times New Roman" w:hAnsi="Times New Roman"/>
                <w:sz w:val="20"/>
                <w:szCs w:val="20"/>
              </w:rPr>
              <w:t>17</w:t>
            </w:r>
          </w:p>
          <w:p w:rsidR="00106E2B" w:rsidRPr="00874C2D" w:rsidP="00874C2D">
            <w:pPr>
              <w:pStyle w:val="Normlny"/>
              <w:bidi w:val="0"/>
              <w:spacing w:after="0" w:line="240" w:lineRule="auto"/>
              <w:jc w:val="center"/>
              <w:rPr>
                <w:rFonts w:ascii="Times New Roman" w:hAnsi="Times New Roman"/>
              </w:rPr>
            </w:pPr>
            <w:r w:rsidRPr="00874C2D">
              <w:rPr>
                <w:rFonts w:ascii="Times New Roman" w:hAnsi="Times New Roman"/>
              </w:rPr>
              <w:t>O.</w:t>
            </w:r>
            <w:r w:rsidR="00874C2D">
              <w:rPr>
                <w:rFonts w:ascii="Times New Roman" w:hAnsi="Times New Roman"/>
              </w:rPr>
              <w:t xml:space="preserve"> </w:t>
            </w:r>
            <w:r w:rsidRPr="00874C2D">
              <w:rPr>
                <w:rFonts w:ascii="Times New Roman" w:hAnsi="Times New Roman"/>
              </w:rPr>
              <w:t>6</w:t>
            </w:r>
          </w:p>
        </w:tc>
        <w:tc>
          <w:tcPr>
            <w:tcW w:w="6095" w:type="dxa"/>
            <w:gridSpan w:val="2"/>
            <w:tcBorders>
              <w:top w:val="single" w:sz="4" w:space="0" w:color="auto"/>
              <w:left w:val="single" w:sz="4" w:space="0" w:color="auto"/>
              <w:bottom w:val="single" w:sz="4" w:space="0" w:color="auto"/>
              <w:right w:val="single" w:sz="4" w:space="0" w:color="auto"/>
            </w:tcBorders>
            <w:textDirection w:val="lrTb"/>
            <w:vAlign w:val="top"/>
          </w:tcPr>
          <w:p w:rsidR="00106E2B" w:rsidRPr="00874C2D" w:rsidP="00874C2D">
            <w:pPr>
              <w:pStyle w:val="ListParagraph"/>
              <w:tabs>
                <w:tab w:val="left" w:pos="1134"/>
              </w:tabs>
              <w:bidi w:val="0"/>
              <w:spacing w:after="0" w:line="240" w:lineRule="auto"/>
              <w:ind w:left="0"/>
              <w:rPr>
                <w:rFonts w:ascii="Times New Roman" w:hAnsi="Times New Roman" w:cs="Times New Roman"/>
                <w:sz w:val="20"/>
                <w:szCs w:val="20"/>
              </w:rPr>
            </w:pPr>
            <w:r w:rsidRPr="00874C2D">
              <w:rPr>
                <w:rFonts w:ascii="Times New Roman" w:hAnsi="Times New Roman" w:cs="Times New Roman"/>
                <w:sz w:val="20"/>
                <w:szCs w:val="20"/>
              </w:rPr>
              <w:t xml:space="preserve">(6) </w:t>
            </w:r>
            <w:r w:rsidRPr="00874C2D" w:rsidR="001C592F">
              <w:rPr>
                <w:rFonts w:ascii="Times New Roman" w:hAnsi="Times New Roman" w:cs="Times New Roman"/>
                <w:sz w:val="20"/>
                <w:szCs w:val="20"/>
              </w:rPr>
              <w:t xml:space="preserve">Po odbere ľudského tkaniva alebo ľudských buniek z tela mŕtveho darcu ľudského tkaniva alebo ľudských buniek je zdravotnícky pracovník, ktorý vykonáva odber ľudského tkaniva alebo ľudských buniek povinný vykonať rekonštrukciu tela darcu ľudského tkaniva alebo ľudských buniek tak, aby sa čo najviac približovalo svojmu pôvodnému anatomickému vzhľadu.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r w:rsidRPr="00874C2D" w:rsidR="002701B9">
              <w:rPr>
                <w:rFonts w:ascii="Times New Roman" w:hAnsi="Times New Roman"/>
                <w:sz w:val="20"/>
                <w:szCs w:val="20"/>
              </w:rPr>
              <w:t>U</w:t>
            </w:r>
          </w:p>
        </w:tc>
        <w:tc>
          <w:tcPr>
            <w:tcW w:w="981" w:type="dxa"/>
            <w:tcBorders>
              <w:top w:val="single" w:sz="4" w:space="0" w:color="auto"/>
              <w:left w:val="single" w:sz="4" w:space="0" w:color="auto"/>
              <w:bottom w:val="single" w:sz="4" w:space="0" w:color="auto"/>
              <w:right w:val="single" w:sz="12" w:space="0" w:color="auto"/>
            </w:tcBorders>
            <w:textDirection w:val="lrTb"/>
            <w:vAlign w:val="top"/>
          </w:tcPr>
          <w:p w:rsidR="00106E2B" w:rsidRPr="00874C2D" w:rsidP="00874C2D">
            <w:pPr>
              <w:pStyle w:val="Heading1"/>
              <w:bidi w:val="0"/>
              <w:spacing w:after="0" w:line="240" w:lineRule="auto"/>
              <w:rPr>
                <w:rFonts w:ascii="Times New Roman" w:hAnsi="Times New Roman"/>
                <w:b w:val="0"/>
                <w:bCs w:val="0"/>
                <w:sz w:val="20"/>
                <w:szCs w:val="20"/>
              </w:rPr>
            </w:pPr>
          </w:p>
        </w:tc>
      </w:tr>
      <w:tr>
        <w:tblPrEx>
          <w:tblW w:w="15735" w:type="dxa"/>
          <w:tblInd w:w="-241" w:type="dxa"/>
          <w:tblLayout w:type="fixed"/>
          <w:tblCellMar>
            <w:left w:w="43" w:type="dxa"/>
            <w:right w:w="43" w:type="dxa"/>
          </w:tblCellMar>
        </w:tblPrEx>
        <w:tc>
          <w:tcPr>
            <w:tcW w:w="710" w:type="dxa"/>
            <w:tcBorders>
              <w:top w:val="single" w:sz="4" w:space="0" w:color="auto"/>
              <w:left w:val="single" w:sz="12" w:space="0" w:color="auto"/>
              <w:bottom w:val="single" w:sz="4" w:space="0" w:color="auto"/>
              <w:right w:val="single" w:sz="4"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Č:2</w:t>
            </w:r>
          </w:p>
          <w:p w:rsidR="00106E2B"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O.10</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106E2B" w:rsidRPr="00874C2D" w:rsidP="00185B01">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Postupy pri odberoch sa vykonávajú v súlade s požiadavkami stanovenými v článku 5.</w:t>
            </w:r>
          </w:p>
        </w:tc>
        <w:tc>
          <w:tcPr>
            <w:tcW w:w="784" w:type="dxa"/>
            <w:tcBorders>
              <w:top w:val="single" w:sz="4" w:space="0" w:color="auto"/>
              <w:left w:val="single" w:sz="4" w:space="0" w:color="auto"/>
              <w:bottom w:val="single" w:sz="4" w:space="0" w:color="auto"/>
              <w:right w:val="single" w:sz="12"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r w:rsidRPr="00874C2D" w:rsidR="002701B9">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2701B9"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 xml:space="preserve">Návrh zákona </w:t>
            </w:r>
          </w:p>
          <w:p w:rsidR="00106E2B" w:rsidRPr="00874C2D" w:rsidP="00874C2D">
            <w:pPr>
              <w:bidi w:val="0"/>
              <w:spacing w:after="0" w:line="240" w:lineRule="auto"/>
              <w:jc w:val="center"/>
              <w:rPr>
                <w:rFonts w:ascii="Times New Roman" w:hAnsi="Times New Roman"/>
                <w:sz w:val="20"/>
                <w:szCs w:val="20"/>
              </w:rPr>
            </w:pPr>
            <w:r w:rsidRPr="00874C2D" w:rsidR="002701B9">
              <w:rPr>
                <w:rFonts w:ascii="Times New Roman" w:hAnsi="Times New Roman"/>
                <w:sz w:val="20"/>
                <w:szCs w:val="20"/>
              </w:rPr>
              <w:t xml:space="preserve"> z../2016 Z. z.</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874C2D" w:rsidP="00874C2D">
            <w:pPr>
              <w:pStyle w:val="Normlny"/>
              <w:bidi w:val="0"/>
              <w:spacing w:after="0" w:line="240" w:lineRule="auto"/>
              <w:jc w:val="center"/>
              <w:rPr>
                <w:rFonts w:ascii="Times New Roman" w:hAnsi="Times New Roman"/>
              </w:rPr>
            </w:pPr>
            <w:r>
              <w:rPr>
                <w:rFonts w:ascii="Times New Roman" w:hAnsi="Times New Roman"/>
              </w:rPr>
              <w:t>Č. 1</w:t>
            </w:r>
          </w:p>
          <w:p w:rsidR="00106E2B" w:rsidRPr="00874C2D" w:rsidP="00874C2D">
            <w:pPr>
              <w:pStyle w:val="Normlny"/>
              <w:bidi w:val="0"/>
              <w:spacing w:after="0" w:line="240" w:lineRule="auto"/>
              <w:jc w:val="center"/>
              <w:rPr>
                <w:rFonts w:ascii="Times New Roman" w:hAnsi="Times New Roman"/>
              </w:rPr>
            </w:pPr>
            <w:r w:rsidRPr="00874C2D" w:rsidR="00660972">
              <w:rPr>
                <w:rFonts w:ascii="Times New Roman" w:hAnsi="Times New Roman"/>
              </w:rPr>
              <w:t>§</w:t>
            </w:r>
            <w:r w:rsidRPr="00874C2D" w:rsidR="002701B9">
              <w:rPr>
                <w:rFonts w:ascii="Times New Roman" w:hAnsi="Times New Roman"/>
              </w:rPr>
              <w:t xml:space="preserve"> </w:t>
            </w:r>
            <w:r w:rsidRPr="00874C2D" w:rsidR="00660972">
              <w:rPr>
                <w:rFonts w:ascii="Times New Roman" w:hAnsi="Times New Roman"/>
              </w:rPr>
              <w:t>17</w:t>
            </w:r>
          </w:p>
          <w:p w:rsidR="00AA235C" w:rsidRPr="00874C2D" w:rsidP="00874C2D">
            <w:pPr>
              <w:pStyle w:val="Normlny"/>
              <w:bidi w:val="0"/>
              <w:spacing w:after="0" w:line="240" w:lineRule="auto"/>
              <w:jc w:val="center"/>
              <w:rPr>
                <w:rFonts w:ascii="Times New Roman" w:hAnsi="Times New Roman"/>
              </w:rPr>
            </w:pPr>
          </w:p>
        </w:tc>
        <w:tc>
          <w:tcPr>
            <w:tcW w:w="6095" w:type="dxa"/>
            <w:gridSpan w:val="2"/>
            <w:tcBorders>
              <w:top w:val="single" w:sz="4" w:space="0" w:color="auto"/>
              <w:left w:val="single" w:sz="4" w:space="0" w:color="auto"/>
              <w:bottom w:val="single" w:sz="4" w:space="0" w:color="auto"/>
              <w:right w:val="single" w:sz="4" w:space="0" w:color="auto"/>
            </w:tcBorders>
            <w:textDirection w:val="lrTb"/>
            <w:vAlign w:val="top"/>
          </w:tcPr>
          <w:p w:rsidR="001C592F" w:rsidRPr="00874C2D" w:rsidP="00874C2D">
            <w:pPr>
              <w:pStyle w:val="ListParagraph"/>
              <w:tabs>
                <w:tab w:val="left" w:pos="1134"/>
              </w:tabs>
              <w:bidi w:val="0"/>
              <w:spacing w:after="0" w:line="240" w:lineRule="auto"/>
              <w:ind w:left="0"/>
              <w:rPr>
                <w:rFonts w:ascii="Times New Roman" w:hAnsi="Times New Roman" w:cs="Times New Roman"/>
                <w:sz w:val="20"/>
                <w:szCs w:val="20"/>
              </w:rPr>
            </w:pPr>
            <w:r w:rsidRPr="00874C2D" w:rsidR="00C624C4">
              <w:rPr>
                <w:rFonts w:ascii="Times New Roman" w:hAnsi="Times New Roman" w:cs="Times New Roman"/>
                <w:sz w:val="20"/>
                <w:szCs w:val="20"/>
              </w:rPr>
              <w:t xml:space="preserve">(1) </w:t>
            </w:r>
            <w:r w:rsidRPr="00874C2D">
              <w:rPr>
                <w:rFonts w:ascii="Times New Roman" w:hAnsi="Times New Roman" w:cs="Times New Roman"/>
                <w:sz w:val="20"/>
                <w:szCs w:val="20"/>
              </w:rPr>
              <w:t>Odber ľudského tkaniva alebo ľudských buniek sa vykonáva podľa štandardných pracovných postupov, ktoré upravujú postup odberu ľudského tkaniva alebo ľudských buniek, balenia ľudského tkaniva alebo ľudských buniek, označovania ľudského tkaniva alebo ľudských buniek a prepravy ľudského tkaniva alebo ľudských buniek, až po ich prevzatie tkanivovým zariadením, alebo ak ide o distribúciu ľudských buniek konkrétnemu príjemcovi ľudských buniek na priame použitie až po ich prevzatie poskytovateľom zdravotnej starostlivosti podľa osobitného predpisu,</w:t>
            </w:r>
            <w:r w:rsidRPr="00874C2D">
              <w:rPr>
                <w:rFonts w:ascii="Times New Roman" w:hAnsi="Times New Roman" w:cs="Times New Roman"/>
                <w:sz w:val="20"/>
                <w:szCs w:val="20"/>
                <w:vertAlign w:val="superscript"/>
              </w:rPr>
              <w:t>3</w:t>
            </w:r>
            <w:r w:rsidRPr="00874C2D">
              <w:rPr>
                <w:rFonts w:ascii="Times New Roman" w:hAnsi="Times New Roman" w:cs="Times New Roman"/>
                <w:sz w:val="20"/>
                <w:szCs w:val="20"/>
              </w:rPr>
              <w:t>) ktorý vykonáva ich transplantáciu.</w:t>
            </w:r>
          </w:p>
          <w:p w:rsidR="00AA235C" w:rsidRPr="00874C2D" w:rsidP="00874C2D">
            <w:pPr>
              <w:pStyle w:val="ListParagraph"/>
              <w:tabs>
                <w:tab w:val="left" w:pos="1134"/>
              </w:tabs>
              <w:bidi w:val="0"/>
              <w:spacing w:after="0" w:line="240" w:lineRule="auto"/>
              <w:ind w:left="0"/>
              <w:rPr>
                <w:rFonts w:ascii="Times New Roman" w:hAnsi="Times New Roman" w:cs="Times New Roman"/>
                <w:sz w:val="20"/>
                <w:szCs w:val="20"/>
              </w:rPr>
            </w:pPr>
          </w:p>
          <w:p w:rsidR="001C592F" w:rsidRPr="00874C2D" w:rsidP="00874C2D">
            <w:pPr>
              <w:pStyle w:val="ListParagraph"/>
              <w:tabs>
                <w:tab w:val="left" w:pos="1134"/>
              </w:tabs>
              <w:bidi w:val="0"/>
              <w:spacing w:after="0" w:line="240" w:lineRule="auto"/>
              <w:ind w:left="0"/>
              <w:rPr>
                <w:rFonts w:ascii="Times New Roman" w:hAnsi="Times New Roman" w:cs="Times New Roman"/>
                <w:sz w:val="20"/>
                <w:szCs w:val="20"/>
              </w:rPr>
            </w:pPr>
            <w:r w:rsidRPr="00874C2D" w:rsidR="00C85B71">
              <w:rPr>
                <w:rFonts w:ascii="Times New Roman" w:hAnsi="Times New Roman" w:cs="Times New Roman"/>
                <w:sz w:val="20"/>
                <w:szCs w:val="20"/>
              </w:rPr>
              <w:t xml:space="preserve">(2) </w:t>
            </w:r>
            <w:r w:rsidRPr="00874C2D">
              <w:rPr>
                <w:rFonts w:ascii="Times New Roman" w:hAnsi="Times New Roman" w:cs="Times New Roman"/>
                <w:sz w:val="20"/>
                <w:szCs w:val="20"/>
              </w:rPr>
              <w:t>Pred odberom ľudského tkaniva alebo ľudských buniek je zdravotnícky pracovník odberovej organizácie, ktorý vykonáva odber ľudského tkaniva alebo ľudských buniek</w:t>
            </w:r>
            <w:r w:rsidRPr="00874C2D">
              <w:rPr>
                <w:rFonts w:ascii="Times New Roman" w:hAnsi="Times New Roman" w:cs="Times New Roman"/>
                <w:sz w:val="20"/>
                <w:szCs w:val="20"/>
                <w:vertAlign w:val="superscript"/>
              </w:rPr>
              <w:t xml:space="preserve"> </w:t>
            </w:r>
            <w:r w:rsidRPr="00874C2D">
              <w:rPr>
                <w:rFonts w:ascii="Times New Roman" w:hAnsi="Times New Roman" w:cs="Times New Roman"/>
                <w:sz w:val="20"/>
                <w:szCs w:val="20"/>
              </w:rPr>
              <w:t xml:space="preserve">povinný </w:t>
            </w:r>
          </w:p>
          <w:p w:rsidR="001C592F" w:rsidRPr="00874C2D" w:rsidP="00874C2D">
            <w:pPr>
              <w:pStyle w:val="ListParagraph"/>
              <w:numPr>
                <w:numId w:val="7"/>
              </w:numPr>
              <w:bidi w:val="0"/>
              <w:spacing w:after="0" w:line="240" w:lineRule="auto"/>
              <w:ind w:left="426" w:hanging="426"/>
              <w:rPr>
                <w:rFonts w:ascii="Times New Roman" w:hAnsi="Times New Roman" w:cs="Times New Roman"/>
                <w:sz w:val="20"/>
                <w:szCs w:val="20"/>
              </w:rPr>
            </w:pPr>
            <w:r w:rsidRPr="00874C2D">
              <w:rPr>
                <w:rFonts w:ascii="Times New Roman" w:hAnsi="Times New Roman" w:cs="Times New Roman"/>
                <w:sz w:val="20"/>
                <w:szCs w:val="20"/>
              </w:rPr>
              <w:t xml:space="preserve">overiť totožnosť darcu ľudského tkaniva alebo ľudských buniek, </w:t>
            </w:r>
          </w:p>
          <w:p w:rsidR="001C592F" w:rsidRPr="00874C2D" w:rsidP="00874C2D">
            <w:pPr>
              <w:pStyle w:val="ListParagraph"/>
              <w:numPr>
                <w:numId w:val="7"/>
              </w:numPr>
              <w:bidi w:val="0"/>
              <w:spacing w:after="0" w:line="240" w:lineRule="auto"/>
              <w:ind w:left="426" w:hanging="426"/>
              <w:rPr>
                <w:rFonts w:ascii="Times New Roman" w:hAnsi="Times New Roman" w:cs="Times New Roman"/>
                <w:sz w:val="20"/>
                <w:szCs w:val="20"/>
              </w:rPr>
            </w:pPr>
            <w:r w:rsidRPr="00874C2D">
              <w:rPr>
                <w:rFonts w:ascii="Times New Roman" w:hAnsi="Times New Roman" w:cs="Times New Roman"/>
                <w:sz w:val="20"/>
                <w:szCs w:val="20"/>
              </w:rPr>
              <w:t xml:space="preserve">overiť a dodržať kritériá výberu darcu ľudského tkaniva alebo ľudských buniek, </w:t>
            </w:r>
          </w:p>
          <w:p w:rsidR="001C592F" w:rsidRPr="00874C2D" w:rsidP="00874C2D">
            <w:pPr>
              <w:pStyle w:val="ListParagraph"/>
              <w:numPr>
                <w:numId w:val="7"/>
              </w:numPr>
              <w:bidi w:val="0"/>
              <w:spacing w:after="0" w:line="240" w:lineRule="auto"/>
              <w:ind w:left="426" w:hanging="426"/>
              <w:rPr>
                <w:rFonts w:ascii="Times New Roman" w:hAnsi="Times New Roman" w:cs="Times New Roman"/>
                <w:sz w:val="20"/>
                <w:szCs w:val="20"/>
              </w:rPr>
            </w:pPr>
            <w:r w:rsidRPr="00874C2D">
              <w:rPr>
                <w:rFonts w:ascii="Times New Roman" w:hAnsi="Times New Roman" w:cs="Times New Roman"/>
                <w:sz w:val="20"/>
                <w:szCs w:val="20"/>
              </w:rPr>
              <w:t>zhodnotiť výsledky laboratórnych testov darcu ľudského tkaniva alebo ľudských buniek, ak sú k dispozícii,</w:t>
            </w:r>
          </w:p>
          <w:p w:rsidR="001C592F" w:rsidRPr="00874C2D" w:rsidP="00874C2D">
            <w:pPr>
              <w:pStyle w:val="ListParagraph"/>
              <w:numPr>
                <w:numId w:val="7"/>
              </w:numPr>
              <w:bidi w:val="0"/>
              <w:spacing w:after="0" w:line="240" w:lineRule="auto"/>
              <w:ind w:left="426" w:hanging="426"/>
              <w:rPr>
                <w:rFonts w:ascii="Times New Roman" w:hAnsi="Times New Roman" w:cs="Times New Roman"/>
                <w:sz w:val="20"/>
                <w:szCs w:val="20"/>
              </w:rPr>
            </w:pPr>
            <w:r w:rsidRPr="00874C2D">
              <w:rPr>
                <w:rFonts w:ascii="Times New Roman" w:hAnsi="Times New Roman" w:cs="Times New Roman"/>
                <w:sz w:val="20"/>
                <w:szCs w:val="20"/>
              </w:rPr>
              <w:t xml:space="preserve">ak ide o živého darcu ľudského tkaniva alebo ľudských buniek zabezpečiť, aby darca ľudského tkaniva alebo ľudských buniek alebo jeho zákonný zástupca, ak ide o osobu  ktorá nemá plnú spôsobilosť na právne úkony, podpisom informovaného súhlasu potvrdil, že </w:t>
            </w:r>
          </w:p>
          <w:p w:rsidR="001C592F" w:rsidRPr="00874C2D" w:rsidP="00874C2D">
            <w:pPr>
              <w:bidi w:val="0"/>
              <w:spacing w:after="0" w:line="240" w:lineRule="auto"/>
              <w:ind w:left="426"/>
              <w:rPr>
                <w:rFonts w:ascii="Times New Roman" w:hAnsi="Times New Roman"/>
                <w:sz w:val="20"/>
                <w:szCs w:val="20"/>
                <w:lang w:eastAsia="en-US"/>
              </w:rPr>
            </w:pPr>
            <w:r w:rsidRPr="00874C2D">
              <w:rPr>
                <w:rFonts w:ascii="Times New Roman" w:hAnsi="Times New Roman"/>
                <w:sz w:val="20"/>
                <w:szCs w:val="20"/>
                <w:lang w:eastAsia="en-US"/>
              </w:rPr>
              <w:t>1. porozumel poskytnutým informáciám,</w:t>
            </w:r>
          </w:p>
          <w:p w:rsidR="001C592F" w:rsidRPr="00874C2D" w:rsidP="00874C2D">
            <w:pPr>
              <w:bidi w:val="0"/>
              <w:spacing w:after="0" w:line="240" w:lineRule="auto"/>
              <w:ind w:left="426"/>
              <w:rPr>
                <w:rFonts w:ascii="Times New Roman" w:hAnsi="Times New Roman"/>
                <w:sz w:val="20"/>
                <w:szCs w:val="20"/>
                <w:lang w:eastAsia="en-US"/>
              </w:rPr>
            </w:pPr>
            <w:r w:rsidRPr="00874C2D">
              <w:rPr>
                <w:rFonts w:ascii="Times New Roman" w:hAnsi="Times New Roman"/>
                <w:sz w:val="20"/>
                <w:szCs w:val="20"/>
                <w:lang w:eastAsia="en-US"/>
              </w:rPr>
              <w:t>2. mal príležitosť klásť otázky a dostal odpovede na kladené otázky,</w:t>
            </w:r>
          </w:p>
          <w:p w:rsidR="001C592F" w:rsidRPr="00874C2D" w:rsidP="00874C2D">
            <w:pPr>
              <w:bidi w:val="0"/>
              <w:spacing w:after="0" w:line="240" w:lineRule="auto"/>
              <w:ind w:left="426"/>
              <w:rPr>
                <w:rFonts w:ascii="Times New Roman" w:hAnsi="Times New Roman"/>
                <w:sz w:val="20"/>
                <w:szCs w:val="20"/>
                <w:lang w:eastAsia="en-US"/>
              </w:rPr>
            </w:pPr>
            <w:r w:rsidRPr="00874C2D">
              <w:rPr>
                <w:rFonts w:ascii="Times New Roman" w:hAnsi="Times New Roman"/>
                <w:sz w:val="20"/>
                <w:szCs w:val="20"/>
                <w:lang w:eastAsia="en-US"/>
              </w:rPr>
              <w:t>3. všetky poskytnuté informácie sú podľa jeho najlepšieho vedomia pravdivé,</w:t>
            </w:r>
          </w:p>
          <w:p w:rsidR="001C592F" w:rsidRPr="00874C2D" w:rsidP="00874C2D">
            <w:pPr>
              <w:pStyle w:val="ListParagraph"/>
              <w:numPr>
                <w:numId w:val="7"/>
              </w:numPr>
              <w:bidi w:val="0"/>
              <w:spacing w:after="0" w:line="240" w:lineRule="auto"/>
              <w:ind w:left="426" w:hanging="426"/>
              <w:rPr>
                <w:rFonts w:ascii="Times New Roman" w:hAnsi="Times New Roman" w:cs="Times New Roman"/>
                <w:sz w:val="20"/>
                <w:szCs w:val="20"/>
              </w:rPr>
            </w:pPr>
            <w:r w:rsidRPr="00874C2D">
              <w:rPr>
                <w:rFonts w:ascii="Times New Roman" w:hAnsi="Times New Roman" w:cs="Times New Roman"/>
                <w:sz w:val="20"/>
                <w:szCs w:val="20"/>
              </w:rPr>
              <w:t>vyžiadať od národnej transplantačnej organizácie písomné potvrdenie, že darca ľudského tkaniva alebo ľudských buniek alebo jeho zákonný zástupca nevyjadril počas svojho života nesúhlas s odobratím ľudského tkaniva alebo ľudských buniek,</w:t>
            </w:r>
          </w:p>
          <w:p w:rsidR="001C592F" w:rsidRPr="00874C2D" w:rsidP="00874C2D">
            <w:pPr>
              <w:pStyle w:val="ListParagraph"/>
              <w:numPr>
                <w:numId w:val="7"/>
              </w:numPr>
              <w:bidi w:val="0"/>
              <w:spacing w:after="0" w:line="240" w:lineRule="auto"/>
              <w:ind w:left="426" w:hanging="426"/>
              <w:rPr>
                <w:rFonts w:ascii="Times New Roman" w:hAnsi="Times New Roman" w:cs="Times New Roman"/>
                <w:sz w:val="20"/>
                <w:szCs w:val="20"/>
              </w:rPr>
            </w:pPr>
            <w:r w:rsidRPr="00874C2D">
              <w:rPr>
                <w:rFonts w:ascii="Times New Roman" w:hAnsi="Times New Roman" w:cs="Times New Roman"/>
                <w:sz w:val="20"/>
                <w:szCs w:val="20"/>
              </w:rPr>
              <w:t>bezodkladne získať od blízkej osoby darcu ľudského tkaniva alebo ľudských buniek informácie, ktoré môžu mať vplyv na zdravotný stav príjemcu ľudského tkaniva alebo ľudských buniek, ak je to možné,</w:t>
            </w:r>
          </w:p>
          <w:p w:rsidR="00AA235C" w:rsidRPr="00874C2D" w:rsidP="00874C2D">
            <w:pPr>
              <w:pStyle w:val="ListParagraph"/>
              <w:numPr>
                <w:numId w:val="7"/>
              </w:numPr>
              <w:bidi w:val="0"/>
              <w:spacing w:after="0" w:line="240" w:lineRule="auto"/>
              <w:ind w:left="426" w:hanging="426"/>
              <w:rPr>
                <w:rFonts w:ascii="Times New Roman" w:hAnsi="Times New Roman" w:cs="Times New Roman"/>
                <w:sz w:val="20"/>
                <w:szCs w:val="20"/>
              </w:rPr>
            </w:pPr>
            <w:r w:rsidRPr="00874C2D" w:rsidR="001C592F">
              <w:rPr>
                <w:rFonts w:ascii="Times New Roman" w:hAnsi="Times New Roman" w:cs="Times New Roman"/>
                <w:sz w:val="20"/>
                <w:szCs w:val="20"/>
              </w:rPr>
              <w:t>ak ide o mŕtveho darcu ľudského tkaniva alebo ľudských buniek zaznamenať skutočnosť, ako a kým bol darca ľudského tkaniva alebo ľudských buniek vierohodne identifikovaný.</w:t>
            </w:r>
          </w:p>
          <w:p w:rsidR="001C592F" w:rsidRPr="00874C2D" w:rsidP="00874C2D">
            <w:pPr>
              <w:pStyle w:val="ListParagraph"/>
              <w:bidi w:val="0"/>
              <w:spacing w:after="0" w:line="240" w:lineRule="auto"/>
              <w:ind w:left="0"/>
              <w:rPr>
                <w:rFonts w:ascii="Times New Roman" w:hAnsi="Times New Roman" w:cs="Times New Roman"/>
                <w:sz w:val="20"/>
                <w:szCs w:val="20"/>
              </w:rPr>
            </w:pPr>
          </w:p>
          <w:p w:rsidR="001C592F" w:rsidRPr="00874C2D" w:rsidP="00874C2D">
            <w:pPr>
              <w:pStyle w:val="ListParagraph"/>
              <w:tabs>
                <w:tab w:val="left" w:pos="1134"/>
              </w:tabs>
              <w:bidi w:val="0"/>
              <w:spacing w:after="0" w:line="240" w:lineRule="auto"/>
              <w:ind w:left="0"/>
              <w:rPr>
                <w:rFonts w:ascii="Times New Roman" w:hAnsi="Times New Roman" w:cs="Times New Roman"/>
                <w:sz w:val="20"/>
                <w:szCs w:val="20"/>
              </w:rPr>
            </w:pPr>
            <w:r w:rsidRPr="00874C2D" w:rsidR="00C85B71">
              <w:rPr>
                <w:rFonts w:ascii="Times New Roman" w:hAnsi="Times New Roman" w:cs="Times New Roman"/>
                <w:sz w:val="20"/>
                <w:szCs w:val="20"/>
              </w:rPr>
              <w:t xml:space="preserve">(3) </w:t>
            </w:r>
            <w:r w:rsidRPr="00874C2D">
              <w:rPr>
                <w:rFonts w:ascii="Times New Roman" w:hAnsi="Times New Roman" w:cs="Times New Roman"/>
                <w:sz w:val="20"/>
                <w:szCs w:val="20"/>
              </w:rPr>
              <w:t>Odber ľudského tkaniva alebo ľudských buniek, okrem odberu spermií v domácnosti, je možné vykonať len v priestoroch odberovej organizácie pri dodržaní štandardných pracovných postupov, ktoré minimalizujú bakteriálnu alebo inú kontamináciu odobratého ľudského tkaniva alebo odobratých ľudských buniek.</w:t>
            </w:r>
          </w:p>
          <w:p w:rsidR="001C592F" w:rsidRPr="00874C2D" w:rsidP="00874C2D">
            <w:pPr>
              <w:bidi w:val="0"/>
              <w:spacing w:after="0" w:line="240" w:lineRule="auto"/>
              <w:rPr>
                <w:rFonts w:ascii="Times New Roman" w:hAnsi="Times New Roman"/>
                <w:sz w:val="20"/>
                <w:szCs w:val="20"/>
                <w:lang w:eastAsia="en-US"/>
              </w:rPr>
            </w:pPr>
          </w:p>
          <w:p w:rsidR="001C592F" w:rsidRPr="00874C2D" w:rsidP="00874C2D">
            <w:pPr>
              <w:pStyle w:val="ListParagraph"/>
              <w:tabs>
                <w:tab w:val="left" w:pos="1134"/>
              </w:tabs>
              <w:bidi w:val="0"/>
              <w:spacing w:after="0" w:line="240" w:lineRule="auto"/>
              <w:ind w:left="0"/>
              <w:rPr>
                <w:rFonts w:ascii="Times New Roman" w:hAnsi="Times New Roman" w:cs="Times New Roman"/>
                <w:sz w:val="20"/>
                <w:szCs w:val="20"/>
              </w:rPr>
            </w:pPr>
            <w:r w:rsidRPr="00874C2D">
              <w:rPr>
                <w:rFonts w:ascii="Times New Roman" w:hAnsi="Times New Roman" w:cs="Times New Roman"/>
                <w:sz w:val="20"/>
                <w:szCs w:val="20"/>
              </w:rPr>
              <w:t>(4) Na odber ľudského tkaniva alebo ľudských buniek sa používajú sterilné zdravotnícke pomôcky podľa osobitného predpisu.</w:t>
            </w:r>
            <w:r w:rsidRPr="00874C2D">
              <w:rPr>
                <w:rFonts w:ascii="Times New Roman" w:hAnsi="Times New Roman" w:cs="Times New Roman"/>
                <w:sz w:val="20"/>
                <w:szCs w:val="20"/>
                <w:vertAlign w:val="superscript"/>
              </w:rPr>
              <w:t>16</w:t>
            </w:r>
            <w:r w:rsidRPr="00874C2D">
              <w:rPr>
                <w:rFonts w:ascii="Times New Roman" w:hAnsi="Times New Roman" w:cs="Times New Roman"/>
                <w:sz w:val="20"/>
                <w:szCs w:val="20"/>
              </w:rPr>
              <w:t>) Pri opakovanom použití zdravotníckych pomôcok a kontaminovaných zdravotníckych pomôcok sa sterilizácia vykonáva podľa osobitného predpisu.</w:t>
            </w:r>
            <w:r w:rsidRPr="00874C2D">
              <w:rPr>
                <w:rFonts w:ascii="Times New Roman" w:hAnsi="Times New Roman" w:cs="Times New Roman"/>
                <w:sz w:val="20"/>
                <w:szCs w:val="20"/>
                <w:vertAlign w:val="superscript"/>
              </w:rPr>
              <w:t>17</w:t>
            </w:r>
            <w:r w:rsidRPr="00874C2D">
              <w:rPr>
                <w:rFonts w:ascii="Times New Roman" w:hAnsi="Times New Roman" w:cs="Times New Roman"/>
                <w:sz w:val="20"/>
                <w:szCs w:val="20"/>
              </w:rPr>
              <w:t>)</w:t>
            </w:r>
          </w:p>
          <w:p w:rsidR="001C592F" w:rsidRPr="00874C2D" w:rsidP="00874C2D">
            <w:pPr>
              <w:pStyle w:val="ListParagraph"/>
              <w:tabs>
                <w:tab w:val="left" w:pos="1134"/>
              </w:tabs>
              <w:bidi w:val="0"/>
              <w:spacing w:after="0" w:line="240" w:lineRule="auto"/>
              <w:ind w:left="0"/>
              <w:rPr>
                <w:rFonts w:ascii="Times New Roman" w:hAnsi="Times New Roman" w:cs="Times New Roman"/>
                <w:sz w:val="20"/>
                <w:szCs w:val="20"/>
              </w:rPr>
            </w:pPr>
          </w:p>
          <w:p w:rsidR="001C592F" w:rsidRPr="00874C2D" w:rsidP="00874C2D">
            <w:pPr>
              <w:pStyle w:val="ListParagraph"/>
              <w:tabs>
                <w:tab w:val="left" w:pos="1134"/>
              </w:tabs>
              <w:bidi w:val="0"/>
              <w:spacing w:after="0" w:line="240" w:lineRule="auto"/>
              <w:ind w:left="0"/>
              <w:rPr>
                <w:rFonts w:ascii="Times New Roman" w:hAnsi="Times New Roman" w:cs="Times New Roman"/>
                <w:sz w:val="20"/>
                <w:szCs w:val="20"/>
              </w:rPr>
            </w:pPr>
            <w:r w:rsidRPr="00874C2D">
              <w:rPr>
                <w:rFonts w:ascii="Times New Roman" w:hAnsi="Times New Roman" w:cs="Times New Roman"/>
                <w:sz w:val="20"/>
                <w:szCs w:val="20"/>
              </w:rPr>
              <w:t>(5) Odber ľudského tkaniva alebo ľudských buniek od živého darcu ľudského tkaniva alebo ľudských buniek sa vykonáva v prostredí, ktoré zabezpečuje zdravie, bezpečnosť a súkromie darcu ľudského tkaniva alebo ľudských buniek.</w:t>
            </w:r>
          </w:p>
          <w:p w:rsidR="001C592F" w:rsidRPr="00874C2D" w:rsidP="00874C2D">
            <w:pPr>
              <w:bidi w:val="0"/>
              <w:spacing w:after="0" w:line="240" w:lineRule="auto"/>
              <w:rPr>
                <w:rFonts w:ascii="Times New Roman" w:hAnsi="Times New Roman"/>
                <w:sz w:val="20"/>
                <w:szCs w:val="20"/>
              </w:rPr>
            </w:pPr>
          </w:p>
          <w:p w:rsidR="001C592F" w:rsidRPr="00874C2D" w:rsidP="00874C2D">
            <w:pPr>
              <w:pStyle w:val="ListParagraph"/>
              <w:tabs>
                <w:tab w:val="left" w:pos="1134"/>
              </w:tabs>
              <w:bidi w:val="0"/>
              <w:spacing w:after="0" w:line="240" w:lineRule="auto"/>
              <w:ind w:left="0"/>
              <w:rPr>
                <w:rFonts w:ascii="Times New Roman" w:hAnsi="Times New Roman" w:cs="Times New Roman"/>
                <w:sz w:val="20"/>
                <w:szCs w:val="20"/>
              </w:rPr>
            </w:pPr>
            <w:r w:rsidRPr="00874C2D">
              <w:rPr>
                <w:rFonts w:ascii="Times New Roman" w:hAnsi="Times New Roman" w:cs="Times New Roman"/>
                <w:sz w:val="20"/>
                <w:szCs w:val="20"/>
              </w:rPr>
              <w:t xml:space="preserve">(6) Po odbere ľudského tkaniva alebo ľudských buniek z tela mŕtveho darcu ľudského tkaniva alebo ľudských buniek je zdravotnícky pracovník, ktorý vykonáva odber ľudského tkaniva alebo ľudských buniek povinný vykonať rekonštrukciu tela darcu ľudského tkaniva alebo ľudských buniek tak, aby sa čo najviac približovalo svojmu pôvodnému anatomickému vzhľadu. </w:t>
            </w:r>
          </w:p>
          <w:p w:rsidR="001C592F" w:rsidRPr="00874C2D" w:rsidP="00874C2D">
            <w:pPr>
              <w:bidi w:val="0"/>
              <w:spacing w:after="0" w:line="240" w:lineRule="auto"/>
              <w:rPr>
                <w:rFonts w:ascii="Times New Roman" w:hAnsi="Times New Roman"/>
                <w:sz w:val="20"/>
                <w:szCs w:val="20"/>
              </w:rPr>
            </w:pPr>
          </w:p>
          <w:p w:rsidR="001C592F" w:rsidRPr="00874C2D" w:rsidP="00874C2D">
            <w:pPr>
              <w:pStyle w:val="ListParagraph"/>
              <w:tabs>
                <w:tab w:val="left" w:pos="1134"/>
              </w:tabs>
              <w:bidi w:val="0"/>
              <w:spacing w:after="0" w:line="240" w:lineRule="auto"/>
              <w:ind w:left="0"/>
              <w:rPr>
                <w:rFonts w:ascii="Times New Roman" w:hAnsi="Times New Roman" w:cs="Times New Roman"/>
                <w:sz w:val="20"/>
                <w:szCs w:val="20"/>
              </w:rPr>
            </w:pPr>
            <w:r w:rsidRPr="00874C2D">
              <w:rPr>
                <w:rFonts w:ascii="Times New Roman" w:hAnsi="Times New Roman" w:cs="Times New Roman"/>
                <w:sz w:val="20"/>
                <w:szCs w:val="20"/>
              </w:rPr>
              <w:t xml:space="preserve">(7) Po splnení požiadaviek ustanovených v odseku 2 je odberová organizácia povinná označiť odobraté ľudské tkanivo alebo ľudské bunky jedinečným číslom darcovstva prideleným darcovi ľudského tkaniva alebo ľudských buniek na zabezpečenie vysledovateľnosti odobratého ľudského tkaniva alebo ľudských buniek. O pridelenie jedinečného čísla darcovstva je povinné preukázateľne požiadať tkanivové zariadenie národnú transplantačnú organizáciu a po jeho pridelení je tkanivové zariadenie povinné jedinečné číslo darcovstva zaslať odberovej organizácii. </w:t>
            </w:r>
          </w:p>
          <w:p w:rsidR="001C592F" w:rsidRPr="00874C2D" w:rsidP="00874C2D">
            <w:pPr>
              <w:tabs>
                <w:tab w:val="left" w:pos="1134"/>
              </w:tabs>
              <w:bidi w:val="0"/>
              <w:spacing w:after="0" w:line="240" w:lineRule="auto"/>
              <w:rPr>
                <w:rFonts w:ascii="Times New Roman" w:hAnsi="Times New Roman"/>
                <w:sz w:val="20"/>
                <w:szCs w:val="20"/>
              </w:rPr>
            </w:pPr>
          </w:p>
          <w:p w:rsidR="001C592F" w:rsidRPr="00874C2D" w:rsidP="00874C2D">
            <w:pPr>
              <w:pStyle w:val="ListParagraph"/>
              <w:tabs>
                <w:tab w:val="left" w:pos="1134"/>
              </w:tabs>
              <w:bidi w:val="0"/>
              <w:spacing w:after="0" w:line="240" w:lineRule="auto"/>
              <w:ind w:left="0"/>
              <w:rPr>
                <w:rFonts w:ascii="Times New Roman" w:hAnsi="Times New Roman" w:cs="Times New Roman"/>
                <w:sz w:val="20"/>
                <w:szCs w:val="20"/>
              </w:rPr>
            </w:pPr>
            <w:r w:rsidRPr="00874C2D">
              <w:rPr>
                <w:rFonts w:ascii="Times New Roman" w:hAnsi="Times New Roman" w:cs="Times New Roman"/>
                <w:sz w:val="20"/>
                <w:szCs w:val="20"/>
              </w:rPr>
              <w:t>(8) Zdravotná dokumentácia o darcovi ľudského tkaniva alebo ľudských buniek sa vedie v rozsahu ustanovenom v § 18 ods. 1.</w:t>
            </w:r>
          </w:p>
          <w:p w:rsidR="001C592F" w:rsidRPr="00874C2D" w:rsidP="00874C2D">
            <w:pPr>
              <w:pStyle w:val="ListParagraph"/>
              <w:bidi w:val="0"/>
              <w:spacing w:after="0" w:line="240" w:lineRule="auto"/>
              <w:rPr>
                <w:rFonts w:ascii="Times New Roman" w:hAnsi="Times New Roman" w:cs="Times New Roman"/>
                <w:sz w:val="20"/>
                <w:szCs w:val="20"/>
              </w:rPr>
            </w:pPr>
          </w:p>
          <w:p w:rsidR="001C592F" w:rsidRPr="00874C2D" w:rsidP="00874C2D">
            <w:pPr>
              <w:pStyle w:val="ListParagraph"/>
              <w:tabs>
                <w:tab w:val="left" w:pos="1134"/>
              </w:tabs>
              <w:bidi w:val="0"/>
              <w:spacing w:after="0" w:line="240" w:lineRule="auto"/>
              <w:ind w:left="0"/>
              <w:rPr>
                <w:rFonts w:ascii="Times New Roman" w:hAnsi="Times New Roman" w:cs="Times New Roman"/>
                <w:sz w:val="20"/>
                <w:szCs w:val="20"/>
              </w:rPr>
            </w:pPr>
            <w:r w:rsidRPr="00874C2D">
              <w:rPr>
                <w:rFonts w:ascii="Times New Roman" w:hAnsi="Times New Roman" w:cs="Times New Roman"/>
                <w:sz w:val="20"/>
                <w:szCs w:val="20"/>
              </w:rPr>
              <w:t>(9) Zdravotnícky pracovník, ktorý vykonáva odber ľudského tkaniva alebo ľudských buniek odoberie ľudské tkanivo alebo ľudské bunky tak, aby postup</w:t>
            </w:r>
          </w:p>
          <w:p w:rsidR="001C592F" w:rsidRPr="00874C2D" w:rsidP="00874C2D">
            <w:pPr>
              <w:widowControl w:val="0"/>
              <w:bidi w:val="0"/>
              <w:adjustRightInd w:val="0"/>
              <w:spacing w:after="0" w:line="240" w:lineRule="auto"/>
              <w:ind w:left="284" w:hanging="284"/>
              <w:rPr>
                <w:rFonts w:ascii="Times New Roman" w:hAnsi="Times New Roman"/>
                <w:sz w:val="20"/>
                <w:szCs w:val="20"/>
                <w:lang w:eastAsia="en-US"/>
              </w:rPr>
            </w:pPr>
            <w:r w:rsidRPr="00874C2D">
              <w:rPr>
                <w:rFonts w:ascii="Times New Roman" w:hAnsi="Times New Roman"/>
                <w:sz w:val="20"/>
                <w:szCs w:val="20"/>
                <w:lang w:eastAsia="en-US"/>
              </w:rPr>
              <w:t xml:space="preserve">a) zodpovedal typu darcu ľudského tkaniva alebo ľudských buniek a typu darovaného ľudského tkaniva alebo ľudských buniek, </w:t>
            </w:r>
          </w:p>
          <w:p w:rsidR="001C592F" w:rsidRPr="00874C2D" w:rsidP="00874C2D">
            <w:pPr>
              <w:widowControl w:val="0"/>
              <w:bidi w:val="0"/>
              <w:adjustRightInd w:val="0"/>
              <w:spacing w:after="0" w:line="240" w:lineRule="auto"/>
              <w:rPr>
                <w:rFonts w:ascii="Times New Roman" w:hAnsi="Times New Roman"/>
                <w:sz w:val="20"/>
                <w:szCs w:val="20"/>
                <w:lang w:eastAsia="en-US"/>
              </w:rPr>
            </w:pPr>
            <w:r w:rsidRPr="00874C2D">
              <w:rPr>
                <w:rFonts w:ascii="Times New Roman" w:hAnsi="Times New Roman"/>
                <w:sz w:val="20"/>
                <w:szCs w:val="20"/>
                <w:lang w:eastAsia="en-US"/>
              </w:rPr>
              <w:t xml:space="preserve">b) chránil bezpečnosť živého darcu ľudského tkaniva alebo ľudských buniek, </w:t>
            </w:r>
          </w:p>
          <w:p w:rsidR="001C592F" w:rsidRPr="00874C2D" w:rsidP="00874C2D">
            <w:pPr>
              <w:widowControl w:val="0"/>
              <w:bidi w:val="0"/>
              <w:adjustRightInd w:val="0"/>
              <w:spacing w:after="0" w:line="240" w:lineRule="auto"/>
              <w:ind w:left="284" w:hanging="284"/>
              <w:rPr>
                <w:rFonts w:ascii="Times New Roman" w:hAnsi="Times New Roman"/>
                <w:sz w:val="20"/>
                <w:szCs w:val="20"/>
                <w:lang w:eastAsia="en-US"/>
              </w:rPr>
            </w:pPr>
            <w:r w:rsidRPr="00874C2D">
              <w:rPr>
                <w:rFonts w:ascii="Times New Roman" w:hAnsi="Times New Roman"/>
                <w:sz w:val="20"/>
                <w:szCs w:val="20"/>
                <w:lang w:eastAsia="en-US"/>
              </w:rPr>
              <w:t xml:space="preserve">c) zabezpečil ochranu tých vlastností ľudského tkaniva alebo ľudských buniek, ktoré sa vyžadujú pri ich humánnom použití, a súčasne minimalizoval riziko mikrobiologickej kontaminácie počas postupu, najmä ak sa ľudské tkanivo alebo ľudské bunky nemôžu následne sterilizovať. </w:t>
            </w:r>
          </w:p>
          <w:p w:rsidR="001C592F" w:rsidRPr="00874C2D" w:rsidP="00874C2D">
            <w:pPr>
              <w:widowControl w:val="0"/>
              <w:bidi w:val="0"/>
              <w:adjustRightInd w:val="0"/>
              <w:spacing w:after="0" w:line="240" w:lineRule="auto"/>
              <w:ind w:left="284"/>
              <w:rPr>
                <w:rFonts w:ascii="Times New Roman" w:hAnsi="Times New Roman"/>
                <w:sz w:val="20"/>
                <w:szCs w:val="20"/>
                <w:lang w:eastAsia="en-US"/>
              </w:rPr>
            </w:pPr>
          </w:p>
          <w:p w:rsidR="001C592F" w:rsidRPr="00874C2D" w:rsidP="00874C2D">
            <w:pPr>
              <w:pStyle w:val="ListParagraph"/>
              <w:widowControl w:val="0"/>
              <w:tabs>
                <w:tab w:val="left" w:pos="1276"/>
              </w:tabs>
              <w:autoSpaceDE w:val="0"/>
              <w:autoSpaceDN w:val="0"/>
              <w:bidi w:val="0"/>
              <w:adjustRightInd w:val="0"/>
              <w:spacing w:after="0" w:line="240" w:lineRule="auto"/>
              <w:ind w:left="0"/>
              <w:rPr>
                <w:rFonts w:ascii="Times New Roman" w:hAnsi="Times New Roman" w:cs="Times New Roman"/>
                <w:sz w:val="20"/>
                <w:szCs w:val="20"/>
              </w:rPr>
            </w:pPr>
            <w:r w:rsidRPr="00874C2D">
              <w:rPr>
                <w:rFonts w:ascii="Times New Roman" w:hAnsi="Times New Roman" w:cs="Times New Roman"/>
                <w:sz w:val="20"/>
                <w:szCs w:val="20"/>
              </w:rPr>
              <w:t>(10) Ak ide o odber ľudského tkaniva alebo ľudských buniek od mŕtveho darcu ľudského tkaniva alebo ľudských buniek, zdravotnícky pracovník, ktorý vykonáva odber ľudského tkaniva alebo ľudských buniek</w:t>
            </w:r>
          </w:p>
          <w:p w:rsidR="001C592F" w:rsidRPr="00874C2D" w:rsidP="00874C2D">
            <w:pPr>
              <w:widowControl w:val="0"/>
              <w:bidi w:val="0"/>
              <w:adjustRightInd w:val="0"/>
              <w:spacing w:after="0" w:line="240" w:lineRule="auto"/>
              <w:ind w:left="284" w:hanging="284"/>
              <w:rPr>
                <w:rFonts w:ascii="Times New Roman" w:hAnsi="Times New Roman"/>
                <w:sz w:val="20"/>
                <w:szCs w:val="20"/>
                <w:lang w:eastAsia="en-US"/>
              </w:rPr>
            </w:pPr>
            <w:r w:rsidRPr="00874C2D">
              <w:rPr>
                <w:rFonts w:ascii="Times New Roman" w:hAnsi="Times New Roman"/>
                <w:sz w:val="20"/>
                <w:szCs w:val="20"/>
                <w:lang w:eastAsia="en-US"/>
              </w:rPr>
              <w:t xml:space="preserve">a) zaznamená miesto odberu ľudského tkaniva alebo ľudských buniek a čas odberu ľudského tkaniva alebo ľudských buniek, ktorý uplynul od úmrtia darcu ľudského tkaniva alebo ľudských buniek do odberu ľudského tkaniva alebo ľudských buniek, aby sa potvrdilo, že požadované biologické vlastnosti alebo fyzikálne vlastnosti ľudského tkaniva alebo ľudských buniek zostali zachované, </w:t>
            </w:r>
          </w:p>
          <w:p w:rsidR="001C592F" w:rsidRPr="00874C2D" w:rsidP="00874C2D">
            <w:pPr>
              <w:widowControl w:val="0"/>
              <w:bidi w:val="0"/>
              <w:adjustRightInd w:val="0"/>
              <w:spacing w:after="0" w:line="240" w:lineRule="auto"/>
              <w:rPr>
                <w:rFonts w:ascii="Times New Roman" w:hAnsi="Times New Roman"/>
                <w:sz w:val="20"/>
                <w:szCs w:val="20"/>
                <w:lang w:eastAsia="en-US"/>
              </w:rPr>
            </w:pPr>
            <w:r w:rsidRPr="00874C2D">
              <w:rPr>
                <w:rFonts w:ascii="Times New Roman" w:hAnsi="Times New Roman"/>
                <w:sz w:val="20"/>
                <w:szCs w:val="20"/>
                <w:lang w:eastAsia="en-US"/>
              </w:rPr>
              <w:t xml:space="preserve">b) ohraničí miesto odberu ľudského tkaniva alebo ľudských buniek, </w:t>
            </w:r>
          </w:p>
          <w:p w:rsidR="001C592F" w:rsidRPr="00874C2D" w:rsidP="00874C2D">
            <w:pPr>
              <w:widowControl w:val="0"/>
              <w:bidi w:val="0"/>
              <w:adjustRightInd w:val="0"/>
              <w:spacing w:after="0" w:line="240" w:lineRule="auto"/>
              <w:ind w:left="284" w:hanging="284"/>
              <w:rPr>
                <w:rFonts w:ascii="Times New Roman" w:hAnsi="Times New Roman"/>
                <w:strike/>
                <w:sz w:val="20"/>
                <w:szCs w:val="20"/>
                <w:lang w:eastAsia="en-US"/>
              </w:rPr>
            </w:pPr>
            <w:r w:rsidRPr="00874C2D">
              <w:rPr>
                <w:rFonts w:ascii="Times New Roman" w:hAnsi="Times New Roman"/>
                <w:sz w:val="20"/>
                <w:szCs w:val="20"/>
                <w:lang w:eastAsia="en-US"/>
              </w:rPr>
              <w:t>c) použije sterilné zdravotnícke pomôcky podľa osobitného predpisu</w:t>
            </w:r>
            <w:r w:rsidRPr="00874C2D">
              <w:rPr>
                <w:rFonts w:ascii="Times New Roman" w:hAnsi="Times New Roman"/>
                <w:sz w:val="20"/>
                <w:szCs w:val="20"/>
                <w:vertAlign w:val="superscript"/>
                <w:lang w:eastAsia="en-US"/>
              </w:rPr>
              <w:t>17</w:t>
            </w:r>
            <w:r w:rsidRPr="00874C2D">
              <w:rPr>
                <w:rFonts w:ascii="Times New Roman" w:hAnsi="Times New Roman"/>
                <w:sz w:val="20"/>
                <w:szCs w:val="20"/>
                <w:lang w:eastAsia="en-US"/>
              </w:rPr>
              <w:t>) na vytvorenie lokálneho sterilného poľa,</w:t>
            </w:r>
          </w:p>
          <w:p w:rsidR="001C592F" w:rsidRPr="00874C2D" w:rsidP="00874C2D">
            <w:pPr>
              <w:widowControl w:val="0"/>
              <w:bidi w:val="0"/>
              <w:adjustRightInd w:val="0"/>
              <w:spacing w:after="0" w:line="240" w:lineRule="auto"/>
              <w:ind w:left="284" w:hanging="284"/>
              <w:rPr>
                <w:rFonts w:ascii="Times New Roman" w:hAnsi="Times New Roman"/>
                <w:sz w:val="20"/>
                <w:szCs w:val="20"/>
                <w:lang w:eastAsia="en-US"/>
              </w:rPr>
            </w:pPr>
            <w:r w:rsidRPr="00874C2D">
              <w:rPr>
                <w:rFonts w:ascii="Times New Roman" w:hAnsi="Times New Roman"/>
                <w:sz w:val="20"/>
                <w:szCs w:val="20"/>
                <w:lang w:eastAsia="en-US"/>
              </w:rPr>
              <w:t xml:space="preserve">d) je umytý, používa sterilný odev primeraný  na odber ľudského tkaniva alebo ľudských buniek, sterilné rukavice, štít na tvár a ochranné tvárové rúško. </w:t>
            </w:r>
          </w:p>
          <w:p w:rsidR="001C592F" w:rsidRPr="00874C2D" w:rsidP="00874C2D">
            <w:pPr>
              <w:widowControl w:val="0"/>
              <w:bidi w:val="0"/>
              <w:adjustRightInd w:val="0"/>
              <w:spacing w:after="0" w:line="240" w:lineRule="auto"/>
              <w:ind w:left="284" w:hanging="284"/>
              <w:rPr>
                <w:rFonts w:ascii="Times New Roman" w:hAnsi="Times New Roman"/>
                <w:sz w:val="20"/>
                <w:szCs w:val="20"/>
                <w:lang w:eastAsia="en-US"/>
              </w:rPr>
            </w:pPr>
          </w:p>
          <w:p w:rsidR="001C592F" w:rsidRPr="00874C2D" w:rsidP="00874C2D">
            <w:pPr>
              <w:pStyle w:val="ListParagraph"/>
              <w:widowControl w:val="0"/>
              <w:tabs>
                <w:tab w:val="left" w:pos="1276"/>
              </w:tabs>
              <w:autoSpaceDE w:val="0"/>
              <w:autoSpaceDN w:val="0"/>
              <w:bidi w:val="0"/>
              <w:adjustRightInd w:val="0"/>
              <w:spacing w:after="0" w:line="240" w:lineRule="auto"/>
              <w:ind w:left="0"/>
              <w:rPr>
                <w:rFonts w:ascii="Times New Roman" w:hAnsi="Times New Roman" w:cs="Times New Roman"/>
                <w:sz w:val="20"/>
                <w:szCs w:val="20"/>
              </w:rPr>
            </w:pPr>
            <w:r w:rsidRPr="00874C2D">
              <w:rPr>
                <w:rFonts w:ascii="Times New Roman" w:hAnsi="Times New Roman" w:cs="Times New Roman"/>
                <w:sz w:val="20"/>
                <w:szCs w:val="20"/>
              </w:rPr>
              <w:t xml:space="preserve">(11) Odberová organizácia je povinná zaznamenať a prešetriť každú závažnú nežiaducu udalosť, ku ktorej dôjde počas odberu ľudského tkaniva alebo ľudských buniek, ktorá poškodila alebo ktorá mohla poškodiť žijúceho darcu ľudského tkaniva alebo ľudských buniek vrátane výsledku vyšetrovania zameraného na odhalenie príčin tejto závažnej nežiaducej udalosti. </w:t>
            </w:r>
          </w:p>
          <w:p w:rsidR="001C592F" w:rsidRPr="00874C2D" w:rsidP="00874C2D">
            <w:pPr>
              <w:pStyle w:val="ListParagraph"/>
              <w:widowControl w:val="0"/>
              <w:autoSpaceDE w:val="0"/>
              <w:autoSpaceDN w:val="0"/>
              <w:bidi w:val="0"/>
              <w:adjustRightInd w:val="0"/>
              <w:spacing w:after="0" w:line="240" w:lineRule="auto"/>
              <w:ind w:left="709"/>
              <w:rPr>
                <w:rFonts w:ascii="Times New Roman" w:hAnsi="Times New Roman" w:cs="Times New Roman"/>
                <w:sz w:val="20"/>
                <w:szCs w:val="20"/>
              </w:rPr>
            </w:pPr>
          </w:p>
          <w:p w:rsidR="001C592F" w:rsidRPr="00874C2D" w:rsidP="00874C2D">
            <w:pPr>
              <w:pStyle w:val="ListParagraph"/>
              <w:widowControl w:val="0"/>
              <w:tabs>
                <w:tab w:val="left" w:pos="1276"/>
              </w:tabs>
              <w:autoSpaceDE w:val="0"/>
              <w:autoSpaceDN w:val="0"/>
              <w:bidi w:val="0"/>
              <w:adjustRightInd w:val="0"/>
              <w:spacing w:after="0" w:line="240" w:lineRule="auto"/>
              <w:ind w:left="0"/>
              <w:rPr>
                <w:rFonts w:ascii="Times New Roman" w:hAnsi="Times New Roman" w:cs="Times New Roman"/>
                <w:sz w:val="20"/>
                <w:szCs w:val="20"/>
              </w:rPr>
            </w:pPr>
            <w:r w:rsidRPr="00874C2D">
              <w:rPr>
                <w:rFonts w:ascii="Times New Roman" w:hAnsi="Times New Roman" w:cs="Times New Roman"/>
                <w:sz w:val="20"/>
                <w:szCs w:val="20"/>
              </w:rPr>
              <w:t xml:space="preserve">(12) Pri odbere ľudského tkaniva alebo ľudských buniek sa používajú metódy a postupy, ktoré minimalizujú riziko kontaminácie ľudského tkaniva alebo ľudských buniek zdravotníckym pracovníkom, ktorý by mohol byť nakazený prenosnou chorobou. </w:t>
            </w:r>
          </w:p>
          <w:p w:rsidR="001C592F" w:rsidRPr="00874C2D" w:rsidP="00874C2D">
            <w:pPr>
              <w:pStyle w:val="ListParagraph"/>
              <w:bidi w:val="0"/>
              <w:spacing w:after="0" w:line="240" w:lineRule="auto"/>
              <w:rPr>
                <w:rFonts w:ascii="Times New Roman" w:hAnsi="Times New Roman" w:cs="Times New Roman"/>
                <w:sz w:val="20"/>
                <w:szCs w:val="20"/>
              </w:rPr>
            </w:pPr>
          </w:p>
          <w:p w:rsidR="00106E2B" w:rsidRPr="00874C2D" w:rsidP="00874C2D">
            <w:pPr>
              <w:pStyle w:val="ListParagraph"/>
              <w:widowControl w:val="0"/>
              <w:autoSpaceDE w:val="0"/>
              <w:autoSpaceDN w:val="0"/>
              <w:bidi w:val="0"/>
              <w:adjustRightInd w:val="0"/>
              <w:spacing w:after="0" w:line="240" w:lineRule="auto"/>
              <w:ind w:left="0"/>
              <w:rPr>
                <w:rFonts w:ascii="Times New Roman" w:hAnsi="Times New Roman" w:cs="Times New Roman"/>
                <w:sz w:val="20"/>
                <w:szCs w:val="20"/>
              </w:rPr>
            </w:pPr>
            <w:r w:rsidRPr="00874C2D" w:rsidR="001C592F">
              <w:rPr>
                <w:rFonts w:ascii="Times New Roman" w:hAnsi="Times New Roman" w:cs="Times New Roman"/>
                <w:sz w:val="20"/>
                <w:szCs w:val="20"/>
              </w:rPr>
              <w:t>(13) Pri odbere ľudského tkaniva alebo ľudských buniek zdravotnícky pracovník odberovej organizácie používa zdravotnícke pomôcky označené značkou zhody CE, overené alebo špecificky certifikované a pravidelne udržiavané na účely odoberania ľudského tkaniva alebo ľudských buniek. Odberová organizácia zabezpečuje školenie zdravotníckych pracovníkov, ktorí vykonávajú odber ľudského tkaniva alebo ľudských buniek o používaní týchto zdravotníckych pomôcok.</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r w:rsidRPr="00874C2D" w:rsidR="00AA235C">
              <w:rPr>
                <w:rFonts w:ascii="Times New Roman" w:hAnsi="Times New Roman"/>
                <w:sz w:val="20"/>
                <w:szCs w:val="20"/>
              </w:rPr>
              <w:t>U</w:t>
            </w:r>
          </w:p>
        </w:tc>
        <w:tc>
          <w:tcPr>
            <w:tcW w:w="981" w:type="dxa"/>
            <w:tcBorders>
              <w:top w:val="single" w:sz="4" w:space="0" w:color="auto"/>
              <w:left w:val="single" w:sz="4" w:space="0" w:color="auto"/>
              <w:bottom w:val="single" w:sz="4" w:space="0" w:color="auto"/>
              <w:right w:val="single" w:sz="12" w:space="0" w:color="auto"/>
            </w:tcBorders>
            <w:textDirection w:val="lrTb"/>
            <w:vAlign w:val="top"/>
          </w:tcPr>
          <w:p w:rsidR="00106E2B" w:rsidRPr="00874C2D" w:rsidP="00874C2D">
            <w:pPr>
              <w:pStyle w:val="Heading1"/>
              <w:bidi w:val="0"/>
              <w:spacing w:after="0" w:line="240" w:lineRule="auto"/>
              <w:rPr>
                <w:rFonts w:ascii="Times New Roman" w:hAnsi="Times New Roman"/>
                <w:b w:val="0"/>
                <w:bCs w:val="0"/>
                <w:sz w:val="20"/>
                <w:szCs w:val="20"/>
              </w:rPr>
            </w:pPr>
          </w:p>
        </w:tc>
      </w:tr>
      <w:tr>
        <w:tblPrEx>
          <w:tblW w:w="15735" w:type="dxa"/>
          <w:tblInd w:w="-241" w:type="dxa"/>
          <w:tblLayout w:type="fixed"/>
          <w:tblCellMar>
            <w:left w:w="43" w:type="dxa"/>
            <w:right w:w="43" w:type="dxa"/>
          </w:tblCellMar>
        </w:tblPrEx>
        <w:tc>
          <w:tcPr>
            <w:tcW w:w="710" w:type="dxa"/>
            <w:tcBorders>
              <w:top w:val="single" w:sz="4" w:space="0" w:color="auto"/>
              <w:left w:val="single" w:sz="12" w:space="0" w:color="auto"/>
              <w:bottom w:val="single" w:sz="4" w:space="0" w:color="auto"/>
              <w:right w:val="single" w:sz="4"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Č:2</w:t>
            </w:r>
          </w:p>
          <w:p w:rsidR="00106E2B"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O.11</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Darcovi a darovanému tkanivu alebo bunkám sa počas odberu alebo v tkanivovom zariadení pridelí jedinečný identifikačný kód, ktorý zabezpečí správnu identifikáciu darcu a spätné sledovanie všetkého darovaného materiálu. Zakódované údaje sa uložia do registra, ktorý sa udržiava na tento účel.</w:t>
            </w:r>
          </w:p>
        </w:tc>
        <w:tc>
          <w:tcPr>
            <w:tcW w:w="784" w:type="dxa"/>
            <w:tcBorders>
              <w:top w:val="single" w:sz="4" w:space="0" w:color="auto"/>
              <w:left w:val="single" w:sz="4" w:space="0" w:color="auto"/>
              <w:bottom w:val="single" w:sz="4" w:space="0" w:color="auto"/>
              <w:right w:val="single" w:sz="12"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r w:rsidRPr="00874C2D" w:rsidR="002701B9">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772B1D"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 xml:space="preserve">Návrh zákona </w:t>
            </w:r>
          </w:p>
          <w:p w:rsidR="00106E2B" w:rsidRPr="00874C2D" w:rsidP="00874C2D">
            <w:pPr>
              <w:bidi w:val="0"/>
              <w:spacing w:after="0" w:line="240" w:lineRule="auto"/>
              <w:jc w:val="center"/>
              <w:rPr>
                <w:rFonts w:ascii="Times New Roman" w:hAnsi="Times New Roman"/>
                <w:sz w:val="20"/>
                <w:szCs w:val="20"/>
              </w:rPr>
            </w:pPr>
            <w:r w:rsidRPr="00874C2D" w:rsidR="00772B1D">
              <w:rPr>
                <w:rFonts w:ascii="Times New Roman" w:hAnsi="Times New Roman"/>
                <w:sz w:val="20"/>
                <w:szCs w:val="20"/>
              </w:rPr>
              <w:t xml:space="preserve"> z../2016 Z. z.</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60972" w:rsidRPr="00874C2D" w:rsidP="00874C2D">
            <w:pPr>
              <w:bidi w:val="0"/>
              <w:spacing w:after="0" w:line="240" w:lineRule="auto"/>
              <w:jc w:val="center"/>
              <w:rPr>
                <w:rFonts w:ascii="Times New Roman" w:hAnsi="Times New Roman"/>
                <w:sz w:val="20"/>
                <w:szCs w:val="20"/>
              </w:rPr>
            </w:pPr>
            <w:r w:rsidRPr="00874C2D" w:rsidR="00106E2B">
              <w:rPr>
                <w:rFonts w:ascii="Times New Roman" w:hAnsi="Times New Roman"/>
                <w:sz w:val="20"/>
                <w:szCs w:val="20"/>
              </w:rPr>
              <w:t>Č.</w:t>
            </w:r>
            <w:r w:rsidR="00874C2D">
              <w:rPr>
                <w:rFonts w:ascii="Times New Roman" w:hAnsi="Times New Roman"/>
                <w:sz w:val="20"/>
                <w:szCs w:val="20"/>
              </w:rPr>
              <w:t xml:space="preserve"> </w:t>
            </w:r>
            <w:r w:rsidRPr="00874C2D" w:rsidR="00106E2B">
              <w:rPr>
                <w:rFonts w:ascii="Times New Roman" w:hAnsi="Times New Roman"/>
                <w:sz w:val="20"/>
                <w:szCs w:val="20"/>
              </w:rPr>
              <w:t xml:space="preserve">1 </w:t>
            </w:r>
          </w:p>
          <w:p w:rsidR="00106E2B"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w:t>
            </w:r>
            <w:r w:rsidR="00874C2D">
              <w:rPr>
                <w:rFonts w:ascii="Times New Roman" w:hAnsi="Times New Roman"/>
                <w:sz w:val="20"/>
                <w:szCs w:val="20"/>
              </w:rPr>
              <w:t xml:space="preserve"> </w:t>
            </w:r>
            <w:r w:rsidRPr="00874C2D">
              <w:rPr>
                <w:rFonts w:ascii="Times New Roman" w:hAnsi="Times New Roman"/>
                <w:sz w:val="20"/>
                <w:szCs w:val="20"/>
              </w:rPr>
              <w:t>17</w:t>
            </w:r>
          </w:p>
          <w:p w:rsidR="00106E2B" w:rsidRPr="00874C2D" w:rsidP="00874C2D">
            <w:pPr>
              <w:pStyle w:val="Normlny"/>
              <w:bidi w:val="0"/>
              <w:spacing w:after="0" w:line="240" w:lineRule="auto"/>
              <w:jc w:val="center"/>
              <w:rPr>
                <w:rFonts w:ascii="Times New Roman" w:hAnsi="Times New Roman"/>
              </w:rPr>
            </w:pPr>
            <w:r w:rsidRPr="00874C2D">
              <w:rPr>
                <w:rFonts w:ascii="Times New Roman" w:hAnsi="Times New Roman"/>
              </w:rPr>
              <w:t>O.</w:t>
            </w:r>
            <w:r w:rsidR="00874C2D">
              <w:rPr>
                <w:rFonts w:ascii="Times New Roman" w:hAnsi="Times New Roman"/>
              </w:rPr>
              <w:t xml:space="preserve"> </w:t>
            </w:r>
            <w:r w:rsidRPr="00874C2D">
              <w:rPr>
                <w:rFonts w:ascii="Times New Roman" w:hAnsi="Times New Roman"/>
              </w:rPr>
              <w:t>7</w:t>
            </w:r>
          </w:p>
        </w:tc>
        <w:tc>
          <w:tcPr>
            <w:tcW w:w="6095" w:type="dxa"/>
            <w:gridSpan w:val="2"/>
            <w:tcBorders>
              <w:top w:val="single" w:sz="4" w:space="0" w:color="auto"/>
              <w:left w:val="single" w:sz="4" w:space="0" w:color="auto"/>
              <w:bottom w:val="single" w:sz="4" w:space="0" w:color="auto"/>
              <w:right w:val="single" w:sz="4" w:space="0" w:color="auto"/>
            </w:tcBorders>
            <w:textDirection w:val="lrTb"/>
            <w:vAlign w:val="top"/>
          </w:tcPr>
          <w:p w:rsidR="00106E2B" w:rsidRPr="00874C2D" w:rsidP="00874C2D">
            <w:pPr>
              <w:pStyle w:val="ListParagraph"/>
              <w:tabs>
                <w:tab w:val="left" w:pos="1134"/>
              </w:tabs>
              <w:bidi w:val="0"/>
              <w:spacing w:after="0" w:line="240" w:lineRule="auto"/>
              <w:ind w:left="0"/>
              <w:rPr>
                <w:rFonts w:ascii="Times New Roman" w:hAnsi="Times New Roman" w:cs="Times New Roman"/>
                <w:sz w:val="20"/>
                <w:szCs w:val="20"/>
              </w:rPr>
            </w:pPr>
            <w:r w:rsidRPr="00874C2D">
              <w:rPr>
                <w:rFonts w:ascii="Times New Roman" w:hAnsi="Times New Roman" w:cs="Times New Roman"/>
                <w:sz w:val="20"/>
                <w:szCs w:val="20"/>
              </w:rPr>
              <w:t xml:space="preserve">(7) </w:t>
            </w:r>
            <w:r w:rsidRPr="00874C2D" w:rsidR="001C592F">
              <w:rPr>
                <w:rFonts w:ascii="Times New Roman" w:hAnsi="Times New Roman" w:cs="Times New Roman"/>
                <w:sz w:val="20"/>
                <w:szCs w:val="20"/>
              </w:rPr>
              <w:t xml:space="preserve">Po splnení požiadaviek ustanovených v odseku 2 je odberová organizácia povinná označiť odobraté ľudské tkanivo alebo ľudské bunky jedinečným číslom darcovstva prideleným darcovi ľudského tkaniva alebo ľudských buniek na zabezpečenie vysledovateľnosti odobratého ľudského tkaniva alebo ľudských buniek. O pridelenie jedinečného čísla darcovstva je povinné preukázateľne požiadať tkanivové zariadenie národnú transplantačnú organizáciu a po jeho pridelení je tkanivové zariadenie povinné jedinečné číslo darcovstva zaslať odberovej organizácii.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r w:rsidRPr="00874C2D" w:rsidR="00772B1D">
              <w:rPr>
                <w:rFonts w:ascii="Times New Roman" w:hAnsi="Times New Roman"/>
                <w:sz w:val="20"/>
                <w:szCs w:val="20"/>
              </w:rPr>
              <w:t>U</w:t>
            </w:r>
          </w:p>
        </w:tc>
        <w:tc>
          <w:tcPr>
            <w:tcW w:w="981" w:type="dxa"/>
            <w:tcBorders>
              <w:top w:val="single" w:sz="4" w:space="0" w:color="auto"/>
              <w:left w:val="single" w:sz="4" w:space="0" w:color="auto"/>
              <w:bottom w:val="single" w:sz="4" w:space="0" w:color="auto"/>
              <w:right w:val="single" w:sz="12" w:space="0" w:color="auto"/>
            </w:tcBorders>
            <w:textDirection w:val="lrTb"/>
            <w:vAlign w:val="top"/>
          </w:tcPr>
          <w:p w:rsidR="00106E2B" w:rsidRPr="00874C2D" w:rsidP="00874C2D">
            <w:pPr>
              <w:pStyle w:val="Heading1"/>
              <w:bidi w:val="0"/>
              <w:spacing w:after="0" w:line="240" w:lineRule="auto"/>
              <w:rPr>
                <w:rFonts w:ascii="Times New Roman" w:hAnsi="Times New Roman"/>
                <w:b w:val="0"/>
                <w:bCs w:val="0"/>
                <w:sz w:val="20"/>
                <w:szCs w:val="20"/>
              </w:rPr>
            </w:pPr>
          </w:p>
        </w:tc>
      </w:tr>
      <w:tr>
        <w:tblPrEx>
          <w:tblW w:w="15735" w:type="dxa"/>
          <w:tblInd w:w="-241" w:type="dxa"/>
          <w:tblLayout w:type="fixed"/>
          <w:tblCellMar>
            <w:left w:w="43" w:type="dxa"/>
            <w:right w:w="43" w:type="dxa"/>
          </w:tblCellMar>
        </w:tblPrEx>
        <w:trPr>
          <w:trHeight w:val="480"/>
        </w:trPr>
        <w:tc>
          <w:tcPr>
            <w:tcW w:w="710" w:type="dxa"/>
            <w:tcBorders>
              <w:top w:val="single" w:sz="4" w:space="0" w:color="auto"/>
              <w:left w:val="single" w:sz="12" w:space="0" w:color="auto"/>
              <w:bottom w:val="single" w:sz="4" w:space="0" w:color="auto"/>
              <w:right w:val="single" w:sz="4"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Č:2</w:t>
            </w:r>
          </w:p>
          <w:p w:rsidR="00106E2B"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O.12</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Dokumentácia o darcovi sa bude udržiavať v súlade s oddielom 1.4 prílohy IV.</w:t>
            </w:r>
          </w:p>
        </w:tc>
        <w:tc>
          <w:tcPr>
            <w:tcW w:w="784" w:type="dxa"/>
            <w:tcBorders>
              <w:top w:val="single" w:sz="4" w:space="0" w:color="auto"/>
              <w:left w:val="single" w:sz="4" w:space="0" w:color="auto"/>
              <w:bottom w:val="single" w:sz="4" w:space="0" w:color="auto"/>
              <w:right w:val="single" w:sz="12"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r w:rsidRPr="00874C2D" w:rsidR="002701B9">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772B1D"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 xml:space="preserve">Návrh zákona </w:t>
            </w:r>
          </w:p>
          <w:p w:rsidR="00106E2B" w:rsidRPr="00874C2D" w:rsidP="00874C2D">
            <w:pPr>
              <w:bidi w:val="0"/>
              <w:spacing w:after="0" w:line="240" w:lineRule="auto"/>
              <w:jc w:val="center"/>
              <w:rPr>
                <w:rFonts w:ascii="Times New Roman" w:hAnsi="Times New Roman"/>
                <w:sz w:val="20"/>
                <w:szCs w:val="20"/>
              </w:rPr>
            </w:pPr>
            <w:r w:rsidRPr="00874C2D" w:rsidR="00772B1D">
              <w:rPr>
                <w:rFonts w:ascii="Times New Roman" w:hAnsi="Times New Roman"/>
                <w:sz w:val="20"/>
                <w:szCs w:val="20"/>
              </w:rPr>
              <w:t xml:space="preserve"> z../2016 Z. z.</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874C2D" w:rsidP="00874C2D">
            <w:pPr>
              <w:pStyle w:val="Normlny"/>
              <w:bidi w:val="0"/>
              <w:spacing w:after="0" w:line="240" w:lineRule="auto"/>
              <w:jc w:val="center"/>
              <w:rPr>
                <w:rFonts w:ascii="Times New Roman" w:hAnsi="Times New Roman"/>
              </w:rPr>
            </w:pPr>
            <w:r>
              <w:rPr>
                <w:rFonts w:ascii="Times New Roman" w:hAnsi="Times New Roman"/>
              </w:rPr>
              <w:t>Č. 1</w:t>
            </w:r>
          </w:p>
          <w:p w:rsidR="00106E2B"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w:t>
            </w:r>
            <w:r w:rsidR="00874C2D">
              <w:rPr>
                <w:rFonts w:ascii="Times New Roman" w:hAnsi="Times New Roman"/>
                <w:sz w:val="20"/>
                <w:szCs w:val="20"/>
              </w:rPr>
              <w:t xml:space="preserve"> </w:t>
            </w:r>
            <w:r w:rsidRPr="00874C2D">
              <w:rPr>
                <w:rFonts w:ascii="Times New Roman" w:hAnsi="Times New Roman"/>
                <w:sz w:val="20"/>
                <w:szCs w:val="20"/>
              </w:rPr>
              <w:t>17</w:t>
            </w:r>
          </w:p>
          <w:p w:rsidR="00106E2B" w:rsidRPr="00874C2D" w:rsidP="00874C2D">
            <w:pPr>
              <w:pStyle w:val="Normlny"/>
              <w:bidi w:val="0"/>
              <w:spacing w:after="0" w:line="240" w:lineRule="auto"/>
              <w:jc w:val="center"/>
              <w:rPr>
                <w:rFonts w:ascii="Times New Roman" w:hAnsi="Times New Roman"/>
              </w:rPr>
            </w:pPr>
            <w:r w:rsidRPr="00874C2D">
              <w:rPr>
                <w:rFonts w:ascii="Times New Roman" w:hAnsi="Times New Roman"/>
              </w:rPr>
              <w:t>O.</w:t>
            </w:r>
            <w:r w:rsidR="00874C2D">
              <w:rPr>
                <w:rFonts w:ascii="Times New Roman" w:hAnsi="Times New Roman"/>
              </w:rPr>
              <w:t xml:space="preserve"> </w:t>
            </w:r>
            <w:r w:rsidRPr="00874C2D">
              <w:rPr>
                <w:rFonts w:ascii="Times New Roman" w:hAnsi="Times New Roman"/>
              </w:rPr>
              <w:t>8</w:t>
            </w:r>
          </w:p>
        </w:tc>
        <w:tc>
          <w:tcPr>
            <w:tcW w:w="6095" w:type="dxa"/>
            <w:gridSpan w:val="2"/>
            <w:tcBorders>
              <w:top w:val="single" w:sz="4" w:space="0" w:color="auto"/>
              <w:left w:val="single" w:sz="4" w:space="0" w:color="auto"/>
              <w:bottom w:val="single" w:sz="4" w:space="0" w:color="auto"/>
              <w:right w:val="single" w:sz="4" w:space="0" w:color="auto"/>
            </w:tcBorders>
            <w:textDirection w:val="lrTb"/>
            <w:vAlign w:val="top"/>
          </w:tcPr>
          <w:p w:rsidR="00C85B71" w:rsidRPr="00874C2D" w:rsidP="00874C2D">
            <w:pPr>
              <w:pStyle w:val="ListParagraph"/>
              <w:tabs>
                <w:tab w:val="left" w:pos="1134"/>
              </w:tabs>
              <w:bidi w:val="0"/>
              <w:spacing w:after="0" w:line="240" w:lineRule="auto"/>
              <w:ind w:left="0"/>
              <w:rPr>
                <w:rFonts w:ascii="Times New Roman" w:hAnsi="Times New Roman" w:cs="Times New Roman"/>
                <w:sz w:val="20"/>
                <w:szCs w:val="20"/>
              </w:rPr>
            </w:pPr>
            <w:r w:rsidRPr="00874C2D" w:rsidR="00106E2B">
              <w:rPr>
                <w:rFonts w:ascii="Times New Roman" w:hAnsi="Times New Roman" w:cs="Times New Roman"/>
                <w:sz w:val="20"/>
                <w:szCs w:val="20"/>
              </w:rPr>
              <w:t xml:space="preserve">(8) </w:t>
            </w:r>
            <w:r w:rsidRPr="00874C2D">
              <w:rPr>
                <w:rFonts w:ascii="Times New Roman" w:hAnsi="Times New Roman" w:cs="Times New Roman"/>
                <w:sz w:val="20"/>
                <w:szCs w:val="20"/>
              </w:rPr>
              <w:t>Zdravotná dokumentácia o darcovi tkaniva alebo buniek sa vedie v rozsahu ustanovenom v § 18 ods. 1.</w:t>
            </w:r>
          </w:p>
          <w:p w:rsidR="00106E2B" w:rsidRPr="00874C2D" w:rsidP="00874C2D">
            <w:pPr>
              <w:pStyle w:val="ListParagraph"/>
              <w:tabs>
                <w:tab w:val="left" w:pos="1134"/>
              </w:tabs>
              <w:bidi w:val="0"/>
              <w:spacing w:after="0" w:line="240" w:lineRule="auto"/>
              <w:ind w:left="0"/>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r w:rsidRPr="00874C2D" w:rsidR="00772B1D">
              <w:rPr>
                <w:rFonts w:ascii="Times New Roman" w:hAnsi="Times New Roman"/>
                <w:sz w:val="20"/>
                <w:szCs w:val="20"/>
              </w:rPr>
              <w:t>U</w:t>
            </w:r>
          </w:p>
        </w:tc>
        <w:tc>
          <w:tcPr>
            <w:tcW w:w="981" w:type="dxa"/>
            <w:tcBorders>
              <w:top w:val="single" w:sz="4" w:space="0" w:color="auto"/>
              <w:left w:val="single" w:sz="4" w:space="0" w:color="auto"/>
              <w:bottom w:val="single" w:sz="4" w:space="0" w:color="auto"/>
              <w:right w:val="single" w:sz="12" w:space="0" w:color="auto"/>
            </w:tcBorders>
            <w:textDirection w:val="lrTb"/>
            <w:vAlign w:val="top"/>
          </w:tcPr>
          <w:p w:rsidR="00106E2B" w:rsidRPr="00874C2D" w:rsidP="00874C2D">
            <w:pPr>
              <w:pStyle w:val="Heading1"/>
              <w:bidi w:val="0"/>
              <w:spacing w:after="0" w:line="240" w:lineRule="auto"/>
              <w:rPr>
                <w:rFonts w:ascii="Times New Roman" w:hAnsi="Times New Roman"/>
                <w:b w:val="0"/>
                <w:bCs w:val="0"/>
                <w:sz w:val="20"/>
                <w:szCs w:val="20"/>
              </w:rPr>
            </w:pPr>
          </w:p>
        </w:tc>
      </w:tr>
      <w:tr>
        <w:tblPrEx>
          <w:tblW w:w="15735" w:type="dxa"/>
          <w:tblInd w:w="-241" w:type="dxa"/>
          <w:tblLayout w:type="fixed"/>
          <w:tblCellMar>
            <w:left w:w="43" w:type="dxa"/>
            <w:right w:w="43" w:type="dxa"/>
          </w:tblCellMar>
        </w:tblPrEx>
        <w:tc>
          <w:tcPr>
            <w:tcW w:w="710" w:type="dxa"/>
            <w:tcBorders>
              <w:top w:val="single" w:sz="4" w:space="0" w:color="auto"/>
              <w:left w:val="single" w:sz="12" w:space="0" w:color="auto"/>
              <w:bottom w:val="single" w:sz="4" w:space="0" w:color="auto"/>
              <w:right w:val="single" w:sz="4"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106E2B" w:rsidRPr="00185B01" w:rsidP="00874C2D">
            <w:pPr>
              <w:bidi w:val="0"/>
              <w:adjustRightInd w:val="0"/>
              <w:spacing w:after="0" w:line="240" w:lineRule="auto"/>
              <w:jc w:val="both"/>
              <w:rPr>
                <w:rFonts w:ascii="Times New Roman" w:hAnsi="Times New Roman"/>
                <w:b/>
                <w:bCs/>
                <w:i/>
                <w:iCs/>
                <w:sz w:val="20"/>
                <w:szCs w:val="20"/>
              </w:rPr>
            </w:pPr>
            <w:r w:rsidRPr="00874C2D">
              <w:rPr>
                <w:rFonts w:ascii="Times New Roman" w:hAnsi="Times New Roman"/>
                <w:b/>
                <w:bCs/>
                <w:sz w:val="20"/>
                <w:szCs w:val="20"/>
                <w:u w:val="single"/>
              </w:rPr>
              <w:t>Príloha IV, oddiel 1.4</w:t>
            </w:r>
            <w:r w:rsidR="00185B01">
              <w:rPr>
                <w:rFonts w:ascii="Times New Roman" w:hAnsi="Times New Roman"/>
                <w:b/>
                <w:bCs/>
                <w:sz w:val="20"/>
                <w:szCs w:val="20"/>
                <w:u w:val="single"/>
              </w:rPr>
              <w:t xml:space="preserve"> </w:t>
            </w:r>
            <w:r w:rsidR="00185B01">
              <w:rPr>
                <w:rFonts w:ascii="Times New Roman" w:hAnsi="Times New Roman"/>
                <w:b/>
                <w:bCs/>
                <w:i/>
                <w:iCs/>
                <w:sz w:val="20"/>
                <w:szCs w:val="20"/>
              </w:rPr>
              <w:t>Dokumentácia darcu</w:t>
            </w: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1.4.1. Každý darca musí mať záznam obsahujúci:</w:t>
            </w: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a) identifikáciu darcu (meno, priezvisko a dátum narodenia – ak sa darovanie týka matky a dieťaťa, uviesť meno a dátum narodenia matky a, ak je známe, aj meno a dátum narodenia dieťaťa);</w:t>
            </w: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b) vek, pohlavie, lekársku a behaviorálnu anamnézu (zhromaždené informácie musia postačovať na uplatnenie exklúznych kritérií v prípade potreby);</w:t>
            </w: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c) v prípade vhodnosti výsledok telesnej prehliadky;</w:t>
            </w: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d) v prípade vhodnosti vzorec hemodilúcie;</w:t>
            </w: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e) v prípade vhodnosti formulár súhlasu/oprávnenia;</w:t>
            </w:r>
          </w:p>
          <w:p w:rsidR="00106E2B" w:rsidRPr="00874C2D" w:rsidP="00874C2D">
            <w:pPr>
              <w:bidi w:val="0"/>
              <w:adjustRightInd w:val="0"/>
              <w:spacing w:after="0" w:line="240" w:lineRule="auto"/>
              <w:jc w:val="both"/>
              <w:rPr>
                <w:rFonts w:ascii="Times New Roman" w:hAnsi="Times New Roman"/>
                <w:sz w:val="20"/>
                <w:szCs w:val="20"/>
              </w:rPr>
            </w:pP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f) klinické údaje, výsledky laboratórnych testov a výsledky ostatných vykonaných testov;</w:t>
            </w: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g) ak bola vykonaná pitva, výsledky sa musia zahrnúť do záznamu (v prípade tkanív a buniek, ktoré nie je možné dlhodobejšie skladovať, je potrebné zaznamenať predbežnú ústnu správu o pitve);</w:t>
            </w: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h) pre darcov hematopoietických progenitorových buniek treba zdokumentovať vhodnosť darcu pre vybraného príjemcu. Pri nepríbuzenskom darcovstve, keď má odberová organizácia obmedzený prístup k údajom príjemcu, sa transplantujúcej organizácii musia poskytnúť náležité údaje o darcovi potvrdzujúce jeho vhodnosť.</w:t>
            </w:r>
          </w:p>
          <w:p w:rsidR="00106E2B" w:rsidRPr="00874C2D" w:rsidP="00874C2D">
            <w:pPr>
              <w:bidi w:val="0"/>
              <w:adjustRightInd w:val="0"/>
              <w:spacing w:after="0" w:line="240" w:lineRule="auto"/>
              <w:jc w:val="both"/>
              <w:rPr>
                <w:rFonts w:ascii="Times New Roman" w:hAnsi="Times New Roman"/>
                <w:sz w:val="20"/>
                <w:szCs w:val="20"/>
              </w:rPr>
            </w:pP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1.4.2. Odberová organizácia musí vypracovať správu o odbere tkanív/buniek, ktorú zašle tkanivovému zariadeniu. V tejto správa treba uviesť aspoň:</w:t>
            </w: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a) identifikáciu, meno a adresu tkanivového zariadenia, ktoré má dostať bunky alebo tkanivá;</w:t>
            </w: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b) údaje týkajúce sa identifikácie darcu (vrátane toho, ako a kým bol darca identifikovaný);</w:t>
            </w: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c) opis a identifikáciu odobratých tkanív a buniek (vrátane vzoriek na testovanie);</w:t>
            </w: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d) identifikáciu osoby, ktorá zodpovedá za tento odber, vrátane podpisovania;</w:t>
            </w:r>
          </w:p>
          <w:p w:rsidR="00106E2B" w:rsidRPr="00874C2D" w:rsidP="00874C2D">
            <w:pPr>
              <w:pStyle w:val="Normlny"/>
              <w:bidi w:val="0"/>
              <w:adjustRightInd w:val="0"/>
              <w:spacing w:after="0" w:line="240" w:lineRule="auto"/>
              <w:jc w:val="both"/>
              <w:rPr>
                <w:rFonts w:ascii="Times New Roman" w:hAnsi="Times New Roman"/>
              </w:rPr>
            </w:pPr>
            <w:r w:rsidRPr="00874C2D">
              <w:rPr>
                <w:rFonts w:ascii="Times New Roman" w:hAnsi="Times New Roman"/>
              </w:rPr>
              <w:t>e) dátum, čas (v prípade relevantnosti s uvedením začiatku a ukončenia) a miesto odobratia a použité postupy (ŠPP), ako aj akékoľvek udalosti, ku ktorým došlo; tam, kde je to vhodné, aj environmentálne podmienky priestorov odberu (opis fyzického prostredia, v ktorom sa odber vykonal);</w:t>
            </w: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f) v prípade mŕtvych darcov podmienky, za ktorých sa mŕtve telo uchováva: chladené alebo nie, čas začiatku a ukončenia chladenia;</w:t>
            </w: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g) identifikáciu/čísla šarží použitých reagentov a prepravných roztokov.</w:t>
            </w:r>
          </w:p>
          <w:p w:rsidR="00106E2B" w:rsidRPr="00874C2D" w:rsidP="00874C2D">
            <w:pPr>
              <w:bidi w:val="0"/>
              <w:adjustRightInd w:val="0"/>
              <w:spacing w:after="0" w:line="240" w:lineRule="auto"/>
              <w:jc w:val="both"/>
              <w:rPr>
                <w:rFonts w:ascii="Times New Roman" w:hAnsi="Times New Roman"/>
                <w:sz w:val="20"/>
                <w:szCs w:val="20"/>
              </w:rPr>
            </w:pP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V prípade vhodnosti musí správa obsahovať aj dátum a čas úmrtia.</w:t>
            </w:r>
          </w:p>
          <w:p w:rsidR="00106E2B" w:rsidRPr="00874C2D" w:rsidP="00874C2D">
            <w:pPr>
              <w:bidi w:val="0"/>
              <w:adjustRightInd w:val="0"/>
              <w:spacing w:after="0" w:line="240" w:lineRule="auto"/>
              <w:jc w:val="both"/>
              <w:rPr>
                <w:rFonts w:ascii="Times New Roman" w:hAnsi="Times New Roman"/>
                <w:sz w:val="20"/>
                <w:szCs w:val="20"/>
              </w:rPr>
            </w:pP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V prípade odberu spermií v domácnosti je potrebné túto skutočnosť uviesť v správe o odobratí, ktorá musí obsahovať len:</w:t>
            </w: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a) meno a adresu tkanivového zariadenia, ktoré má bunky alebo tkanivá prevziať,</w:t>
            </w: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b) identifikácia darcu.</w:t>
            </w:r>
          </w:p>
          <w:p w:rsidR="004A3928" w:rsidRPr="00874C2D" w:rsidP="00874C2D">
            <w:pPr>
              <w:pStyle w:val="abc"/>
              <w:widowControl/>
              <w:tabs>
                <w:tab w:val="clear" w:pos="360"/>
                <w:tab w:val="clear" w:pos="680"/>
              </w:tabs>
              <w:bidi w:val="0"/>
              <w:adjustRightInd w:val="0"/>
              <w:spacing w:after="0" w:line="240" w:lineRule="auto"/>
              <w:rPr>
                <w:rFonts w:ascii="Times New Roman" w:hAnsi="Times New Roman"/>
                <w:lang w:eastAsia="sk-SK"/>
              </w:rPr>
            </w:pPr>
            <w:r w:rsidRPr="00874C2D" w:rsidR="00106E2B">
              <w:rPr>
                <w:rFonts w:ascii="Times New Roman" w:hAnsi="Times New Roman"/>
                <w:lang w:eastAsia="sk-SK"/>
              </w:rPr>
              <w:t>V prípade vhodnosti môže správa obsahovať aj dátum a čas odberu.</w:t>
            </w:r>
          </w:p>
          <w:p w:rsidR="00660972" w:rsidRPr="00874C2D" w:rsidP="00874C2D">
            <w:pPr>
              <w:bidi w:val="0"/>
              <w:adjustRightInd w:val="0"/>
              <w:spacing w:after="0" w:line="240" w:lineRule="auto"/>
              <w:rPr>
                <w:rFonts w:ascii="Times New Roman" w:hAnsi="Times New Roman"/>
                <w:sz w:val="20"/>
                <w:szCs w:val="20"/>
              </w:rPr>
            </w:pP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 xml:space="preserve">1.4.3. Všetky záznamy musia byť jasné a čitateľné, chránené pred neoprávnenými zmenami a doplneniami a </w:t>
            </w:r>
            <w:r w:rsidRPr="00874C2D" w:rsidR="00660972">
              <w:rPr>
                <w:rFonts w:ascii="Times New Roman" w:hAnsi="Times New Roman"/>
                <w:sz w:val="20"/>
                <w:szCs w:val="20"/>
              </w:rPr>
              <w:t>§</w:t>
            </w:r>
            <w:r w:rsidRPr="00874C2D">
              <w:rPr>
                <w:rFonts w:ascii="Times New Roman" w:hAnsi="Times New Roman"/>
                <w:sz w:val="20"/>
                <w:szCs w:val="20"/>
              </w:rPr>
              <w:t>v tomto stave pohotovo dosiahnuteľné počas ich určenej doby zachovania v súlade s právnymi predpismi týkajúcimi sa ochrany údajov.</w:t>
            </w:r>
          </w:p>
          <w:p w:rsidR="004A3928" w:rsidRPr="00874C2D" w:rsidP="00874C2D">
            <w:pPr>
              <w:pStyle w:val="abc"/>
              <w:widowControl/>
              <w:tabs>
                <w:tab w:val="clear" w:pos="360"/>
                <w:tab w:val="clear" w:pos="680"/>
              </w:tabs>
              <w:bidi w:val="0"/>
              <w:adjustRightInd w:val="0"/>
              <w:spacing w:after="0" w:line="240" w:lineRule="auto"/>
              <w:rPr>
                <w:rFonts w:ascii="Times New Roman" w:hAnsi="Times New Roman"/>
                <w:lang w:eastAsia="sk-SK"/>
              </w:rPr>
            </w:pPr>
          </w:p>
          <w:p w:rsidR="00106E2B" w:rsidRPr="00874C2D" w:rsidP="00874C2D">
            <w:pPr>
              <w:pStyle w:val="abc"/>
              <w:widowControl/>
              <w:tabs>
                <w:tab w:val="clear" w:pos="360"/>
                <w:tab w:val="clear" w:pos="680"/>
              </w:tabs>
              <w:bidi w:val="0"/>
              <w:adjustRightInd w:val="0"/>
              <w:spacing w:after="0" w:line="240" w:lineRule="auto"/>
              <w:rPr>
                <w:rFonts w:ascii="Times New Roman" w:hAnsi="Times New Roman"/>
                <w:lang w:eastAsia="sk-SK"/>
              </w:rPr>
            </w:pPr>
            <w:r w:rsidRPr="00874C2D">
              <w:rPr>
                <w:rFonts w:ascii="Times New Roman" w:hAnsi="Times New Roman"/>
                <w:lang w:eastAsia="sk-SK"/>
              </w:rPr>
              <w:t>1.4.4. Záznamy o darcoch, ktoré sú potrebné na úplné spätné sledovanie, je potrebné zachovávať na obdobie najmenej 30 rokov po klinickom použití alebo dátume expirácie vo vhodnom archíve vyhovujúcom príslušnému úradu.</w:t>
            </w:r>
          </w:p>
          <w:p w:rsidR="00106E2B" w:rsidRPr="00874C2D" w:rsidP="00874C2D">
            <w:pPr>
              <w:pStyle w:val="Normlny"/>
              <w:bidi w:val="0"/>
              <w:spacing w:after="0" w:line="240" w:lineRule="auto"/>
              <w:jc w:val="both"/>
              <w:rPr>
                <w:rFonts w:ascii="Times New Roman" w:hAnsi="Times New Roman"/>
              </w:rPr>
            </w:pPr>
          </w:p>
        </w:tc>
        <w:tc>
          <w:tcPr>
            <w:tcW w:w="784" w:type="dxa"/>
            <w:tcBorders>
              <w:top w:val="single" w:sz="4" w:space="0" w:color="auto"/>
              <w:left w:val="single" w:sz="4" w:space="0" w:color="auto"/>
              <w:bottom w:val="single" w:sz="4" w:space="0" w:color="auto"/>
              <w:right w:val="single" w:sz="12"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772B1D"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 xml:space="preserve">Návrh zákona </w:t>
            </w:r>
          </w:p>
          <w:p w:rsidR="00106E2B" w:rsidRPr="00874C2D" w:rsidP="00874C2D">
            <w:pPr>
              <w:bidi w:val="0"/>
              <w:spacing w:after="0" w:line="240" w:lineRule="auto"/>
              <w:jc w:val="center"/>
              <w:rPr>
                <w:rFonts w:ascii="Times New Roman" w:hAnsi="Times New Roman"/>
                <w:sz w:val="20"/>
                <w:szCs w:val="20"/>
              </w:rPr>
            </w:pPr>
            <w:r w:rsidRPr="00874C2D" w:rsidR="00772B1D">
              <w:rPr>
                <w:rFonts w:ascii="Times New Roman" w:hAnsi="Times New Roman"/>
                <w:sz w:val="20"/>
                <w:szCs w:val="20"/>
              </w:rPr>
              <w:t xml:space="preserve"> z../2016 Z. z.</w:t>
            </w: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jc w:val="center"/>
              <w:rPr>
                <w:rFonts w:ascii="Times New Roman" w:hAnsi="Times New Roman"/>
                <w:sz w:val="20"/>
                <w:szCs w:val="20"/>
              </w:rPr>
            </w:pPr>
          </w:p>
          <w:p w:rsidR="00A20A78" w:rsidRPr="00874C2D" w:rsidP="00874C2D">
            <w:pPr>
              <w:bidi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60972" w:rsidRPr="00874C2D" w:rsidP="00874C2D">
            <w:pPr>
              <w:pStyle w:val="Normlny"/>
              <w:bidi w:val="0"/>
              <w:spacing w:after="0" w:line="240" w:lineRule="auto"/>
              <w:jc w:val="center"/>
              <w:rPr>
                <w:rFonts w:ascii="Times New Roman" w:hAnsi="Times New Roman"/>
              </w:rPr>
            </w:pPr>
            <w:r w:rsidRPr="00874C2D" w:rsidR="00106E2B">
              <w:rPr>
                <w:rFonts w:ascii="Times New Roman" w:hAnsi="Times New Roman"/>
              </w:rPr>
              <w:t>Č.</w:t>
            </w:r>
            <w:r w:rsidR="00874C2D">
              <w:rPr>
                <w:rFonts w:ascii="Times New Roman" w:hAnsi="Times New Roman"/>
              </w:rPr>
              <w:t xml:space="preserve"> </w:t>
            </w:r>
            <w:r w:rsidRPr="00874C2D" w:rsidR="00106E2B">
              <w:rPr>
                <w:rFonts w:ascii="Times New Roman" w:hAnsi="Times New Roman"/>
              </w:rPr>
              <w:t xml:space="preserve">1 </w:t>
            </w:r>
          </w:p>
          <w:p w:rsidR="00106E2B" w:rsidRPr="00874C2D" w:rsidP="00874C2D">
            <w:pPr>
              <w:pStyle w:val="Normlny"/>
              <w:bidi w:val="0"/>
              <w:spacing w:after="0" w:line="240" w:lineRule="auto"/>
              <w:jc w:val="center"/>
              <w:rPr>
                <w:rFonts w:ascii="Times New Roman" w:hAnsi="Times New Roman"/>
              </w:rPr>
            </w:pPr>
            <w:r w:rsidRPr="00874C2D">
              <w:rPr>
                <w:rFonts w:ascii="Times New Roman" w:hAnsi="Times New Roman"/>
              </w:rPr>
              <w:t>§ 18</w:t>
            </w:r>
          </w:p>
          <w:p w:rsidR="00106E2B" w:rsidRPr="00874C2D" w:rsidP="00874C2D">
            <w:pPr>
              <w:pStyle w:val="Normlny"/>
              <w:bidi w:val="0"/>
              <w:spacing w:after="0" w:line="240" w:lineRule="auto"/>
              <w:jc w:val="center"/>
              <w:rPr>
                <w:rFonts w:ascii="Times New Roman" w:hAnsi="Times New Roman"/>
              </w:rPr>
            </w:pPr>
            <w:r w:rsidRPr="00874C2D">
              <w:rPr>
                <w:rFonts w:ascii="Times New Roman" w:hAnsi="Times New Roman"/>
              </w:rPr>
              <w:t>O.</w:t>
            </w:r>
            <w:r w:rsidR="00874C2D">
              <w:rPr>
                <w:rFonts w:ascii="Times New Roman" w:hAnsi="Times New Roman"/>
              </w:rPr>
              <w:t xml:space="preserve"> </w:t>
            </w:r>
            <w:r w:rsidRPr="00874C2D">
              <w:rPr>
                <w:rFonts w:ascii="Times New Roman" w:hAnsi="Times New Roman"/>
              </w:rPr>
              <w:t>1</w:t>
            </w:r>
          </w:p>
          <w:p w:rsidR="00772B1D" w:rsidRPr="00874C2D" w:rsidP="00874C2D">
            <w:pPr>
              <w:pStyle w:val="Normlny"/>
              <w:bidi w:val="0"/>
              <w:spacing w:after="0" w:line="240" w:lineRule="auto"/>
              <w:jc w:val="center"/>
              <w:rPr>
                <w:rFonts w:ascii="Times New Roman" w:hAnsi="Times New Roman"/>
              </w:rPr>
            </w:pPr>
          </w:p>
          <w:p w:rsidR="00772B1D" w:rsidRPr="00874C2D" w:rsidP="00874C2D">
            <w:pPr>
              <w:pStyle w:val="Normlny"/>
              <w:bidi w:val="0"/>
              <w:spacing w:after="0" w:line="240" w:lineRule="auto"/>
              <w:jc w:val="center"/>
              <w:rPr>
                <w:rFonts w:ascii="Times New Roman" w:hAnsi="Times New Roman"/>
              </w:rPr>
            </w:pPr>
          </w:p>
          <w:p w:rsidR="00772B1D" w:rsidRPr="00874C2D" w:rsidP="00874C2D">
            <w:pPr>
              <w:pStyle w:val="Normlny"/>
              <w:bidi w:val="0"/>
              <w:spacing w:after="0" w:line="240" w:lineRule="auto"/>
              <w:jc w:val="center"/>
              <w:rPr>
                <w:rFonts w:ascii="Times New Roman" w:hAnsi="Times New Roman"/>
              </w:rPr>
            </w:pPr>
          </w:p>
          <w:p w:rsidR="00772B1D" w:rsidRPr="00874C2D" w:rsidP="00874C2D">
            <w:pPr>
              <w:pStyle w:val="Normlny"/>
              <w:bidi w:val="0"/>
              <w:spacing w:after="0" w:line="240" w:lineRule="auto"/>
              <w:jc w:val="center"/>
              <w:rPr>
                <w:rFonts w:ascii="Times New Roman" w:hAnsi="Times New Roman"/>
              </w:rPr>
            </w:pPr>
          </w:p>
          <w:p w:rsidR="00772B1D" w:rsidRPr="00874C2D" w:rsidP="00874C2D">
            <w:pPr>
              <w:pStyle w:val="Normlny"/>
              <w:bidi w:val="0"/>
              <w:spacing w:after="0" w:line="240" w:lineRule="auto"/>
              <w:jc w:val="center"/>
              <w:rPr>
                <w:rFonts w:ascii="Times New Roman" w:hAnsi="Times New Roman"/>
              </w:rPr>
            </w:pPr>
          </w:p>
          <w:p w:rsidR="00772B1D" w:rsidRPr="00874C2D" w:rsidP="00874C2D">
            <w:pPr>
              <w:pStyle w:val="Normlny"/>
              <w:bidi w:val="0"/>
              <w:spacing w:after="0" w:line="240" w:lineRule="auto"/>
              <w:jc w:val="center"/>
              <w:rPr>
                <w:rFonts w:ascii="Times New Roman" w:hAnsi="Times New Roman"/>
              </w:rPr>
            </w:pPr>
          </w:p>
          <w:p w:rsidR="00772B1D" w:rsidRPr="00874C2D" w:rsidP="00874C2D">
            <w:pPr>
              <w:pStyle w:val="Normlny"/>
              <w:bidi w:val="0"/>
              <w:spacing w:after="0" w:line="240" w:lineRule="auto"/>
              <w:jc w:val="center"/>
              <w:rPr>
                <w:rFonts w:ascii="Times New Roman" w:hAnsi="Times New Roman"/>
              </w:rPr>
            </w:pPr>
          </w:p>
          <w:p w:rsidR="00772B1D" w:rsidRPr="00874C2D" w:rsidP="00874C2D">
            <w:pPr>
              <w:pStyle w:val="Normlny"/>
              <w:bidi w:val="0"/>
              <w:spacing w:after="0" w:line="240" w:lineRule="auto"/>
              <w:jc w:val="center"/>
              <w:rPr>
                <w:rFonts w:ascii="Times New Roman" w:hAnsi="Times New Roman"/>
              </w:rPr>
            </w:pPr>
          </w:p>
          <w:p w:rsidR="00772B1D" w:rsidRPr="00874C2D" w:rsidP="00874C2D">
            <w:pPr>
              <w:pStyle w:val="Normlny"/>
              <w:bidi w:val="0"/>
              <w:spacing w:after="0" w:line="240" w:lineRule="auto"/>
              <w:jc w:val="center"/>
              <w:rPr>
                <w:rFonts w:ascii="Times New Roman" w:hAnsi="Times New Roman"/>
              </w:rPr>
            </w:pPr>
          </w:p>
          <w:p w:rsidR="00772B1D" w:rsidRPr="00874C2D" w:rsidP="00874C2D">
            <w:pPr>
              <w:pStyle w:val="Normlny"/>
              <w:bidi w:val="0"/>
              <w:spacing w:after="0" w:line="240" w:lineRule="auto"/>
              <w:jc w:val="center"/>
              <w:rPr>
                <w:rFonts w:ascii="Times New Roman" w:hAnsi="Times New Roman"/>
              </w:rPr>
            </w:pPr>
          </w:p>
          <w:p w:rsidR="00772B1D" w:rsidRPr="00874C2D" w:rsidP="00874C2D">
            <w:pPr>
              <w:pStyle w:val="Normlny"/>
              <w:bidi w:val="0"/>
              <w:spacing w:after="0" w:line="240" w:lineRule="auto"/>
              <w:jc w:val="center"/>
              <w:rPr>
                <w:rFonts w:ascii="Times New Roman" w:hAnsi="Times New Roman"/>
              </w:rPr>
            </w:pPr>
          </w:p>
          <w:p w:rsidR="00772B1D" w:rsidRPr="00874C2D" w:rsidP="00874C2D">
            <w:pPr>
              <w:pStyle w:val="Normlny"/>
              <w:bidi w:val="0"/>
              <w:spacing w:after="0" w:line="240" w:lineRule="auto"/>
              <w:jc w:val="center"/>
              <w:rPr>
                <w:rFonts w:ascii="Times New Roman" w:hAnsi="Times New Roman"/>
              </w:rPr>
            </w:pPr>
          </w:p>
          <w:p w:rsidR="00772B1D" w:rsidRPr="00874C2D" w:rsidP="00874C2D">
            <w:pPr>
              <w:pStyle w:val="Normlny"/>
              <w:bidi w:val="0"/>
              <w:spacing w:after="0" w:line="240" w:lineRule="auto"/>
              <w:jc w:val="center"/>
              <w:rPr>
                <w:rFonts w:ascii="Times New Roman" w:hAnsi="Times New Roman"/>
              </w:rPr>
            </w:pPr>
          </w:p>
          <w:p w:rsidR="00772B1D" w:rsidRPr="00874C2D" w:rsidP="00874C2D">
            <w:pPr>
              <w:pStyle w:val="Normlny"/>
              <w:bidi w:val="0"/>
              <w:spacing w:after="0" w:line="240" w:lineRule="auto"/>
              <w:jc w:val="center"/>
              <w:rPr>
                <w:rFonts w:ascii="Times New Roman" w:hAnsi="Times New Roman"/>
              </w:rPr>
            </w:pPr>
          </w:p>
          <w:p w:rsidR="00772B1D" w:rsidRPr="00874C2D" w:rsidP="00874C2D">
            <w:pPr>
              <w:pStyle w:val="Normlny"/>
              <w:bidi w:val="0"/>
              <w:spacing w:after="0" w:line="240" w:lineRule="auto"/>
              <w:jc w:val="center"/>
              <w:rPr>
                <w:rFonts w:ascii="Times New Roman" w:hAnsi="Times New Roman"/>
              </w:rPr>
            </w:pPr>
          </w:p>
          <w:p w:rsidR="00772B1D" w:rsidRPr="00874C2D" w:rsidP="00874C2D">
            <w:pPr>
              <w:pStyle w:val="Normlny"/>
              <w:bidi w:val="0"/>
              <w:spacing w:after="0" w:line="240" w:lineRule="auto"/>
              <w:jc w:val="center"/>
              <w:rPr>
                <w:rFonts w:ascii="Times New Roman" w:hAnsi="Times New Roman"/>
              </w:rPr>
            </w:pPr>
          </w:p>
          <w:p w:rsidR="00772B1D" w:rsidRPr="00874C2D" w:rsidP="00874C2D">
            <w:pPr>
              <w:pStyle w:val="Normlny"/>
              <w:bidi w:val="0"/>
              <w:spacing w:after="0" w:line="240" w:lineRule="auto"/>
              <w:jc w:val="center"/>
              <w:rPr>
                <w:rFonts w:ascii="Times New Roman" w:hAnsi="Times New Roman"/>
              </w:rPr>
            </w:pPr>
          </w:p>
          <w:p w:rsidR="00772B1D" w:rsidRPr="00874C2D" w:rsidP="00874C2D">
            <w:pPr>
              <w:pStyle w:val="Normlny"/>
              <w:bidi w:val="0"/>
              <w:spacing w:after="0" w:line="240" w:lineRule="auto"/>
              <w:jc w:val="center"/>
              <w:rPr>
                <w:rFonts w:ascii="Times New Roman" w:hAnsi="Times New Roman"/>
              </w:rPr>
            </w:pPr>
          </w:p>
          <w:p w:rsidR="00772B1D" w:rsidRPr="00874C2D" w:rsidP="00874C2D">
            <w:pPr>
              <w:pStyle w:val="Normlny"/>
              <w:bidi w:val="0"/>
              <w:spacing w:after="0" w:line="240" w:lineRule="auto"/>
              <w:jc w:val="center"/>
              <w:rPr>
                <w:rFonts w:ascii="Times New Roman" w:hAnsi="Times New Roman"/>
              </w:rPr>
            </w:pPr>
          </w:p>
          <w:p w:rsidR="00772B1D" w:rsidRPr="00874C2D" w:rsidP="00874C2D">
            <w:pPr>
              <w:pStyle w:val="Normlny"/>
              <w:bidi w:val="0"/>
              <w:spacing w:after="0" w:line="240" w:lineRule="auto"/>
              <w:jc w:val="center"/>
              <w:rPr>
                <w:rFonts w:ascii="Times New Roman" w:hAnsi="Times New Roman"/>
              </w:rPr>
            </w:pPr>
          </w:p>
          <w:p w:rsidR="00106E2B" w:rsidRPr="00874C2D" w:rsidP="00874C2D">
            <w:pPr>
              <w:pStyle w:val="Normlny"/>
              <w:bidi w:val="0"/>
              <w:spacing w:after="0" w:line="240" w:lineRule="auto"/>
              <w:jc w:val="center"/>
              <w:rPr>
                <w:rFonts w:ascii="Times New Roman" w:hAnsi="Times New Roman"/>
              </w:rPr>
            </w:pPr>
          </w:p>
          <w:p w:rsidR="00772B1D" w:rsidRPr="00874C2D" w:rsidP="00874C2D">
            <w:pPr>
              <w:pStyle w:val="Normlny"/>
              <w:bidi w:val="0"/>
              <w:spacing w:after="0" w:line="240" w:lineRule="auto"/>
              <w:jc w:val="center"/>
              <w:rPr>
                <w:rFonts w:ascii="Times New Roman" w:hAnsi="Times New Roman"/>
              </w:rPr>
            </w:pPr>
          </w:p>
          <w:p w:rsidR="00772B1D" w:rsidRPr="00874C2D" w:rsidP="00874C2D">
            <w:pPr>
              <w:pStyle w:val="Normlny"/>
              <w:bidi w:val="0"/>
              <w:spacing w:after="0" w:line="240" w:lineRule="auto"/>
              <w:jc w:val="center"/>
              <w:rPr>
                <w:rFonts w:ascii="Times New Roman" w:hAnsi="Times New Roman"/>
              </w:rPr>
            </w:pPr>
          </w:p>
          <w:p w:rsidR="00772B1D" w:rsidRPr="00874C2D" w:rsidP="00874C2D">
            <w:pPr>
              <w:pStyle w:val="Normlny"/>
              <w:bidi w:val="0"/>
              <w:spacing w:after="0" w:line="240" w:lineRule="auto"/>
              <w:jc w:val="center"/>
              <w:rPr>
                <w:rFonts w:ascii="Times New Roman" w:hAnsi="Times New Roman"/>
              </w:rPr>
            </w:pPr>
          </w:p>
          <w:p w:rsidR="00C85B71" w:rsidRPr="00874C2D" w:rsidP="00874C2D">
            <w:pPr>
              <w:pStyle w:val="Normlny"/>
              <w:bidi w:val="0"/>
              <w:spacing w:after="0" w:line="240" w:lineRule="auto"/>
              <w:jc w:val="center"/>
              <w:rPr>
                <w:rFonts w:ascii="Times New Roman" w:hAnsi="Times New Roman"/>
              </w:rPr>
            </w:pPr>
          </w:p>
          <w:p w:rsidR="00772B1D" w:rsidRPr="00874C2D" w:rsidP="00874C2D">
            <w:pPr>
              <w:pStyle w:val="Normlny"/>
              <w:bidi w:val="0"/>
              <w:spacing w:after="0" w:line="240" w:lineRule="auto"/>
              <w:jc w:val="center"/>
              <w:rPr>
                <w:rFonts w:ascii="Times New Roman" w:hAnsi="Times New Roman"/>
              </w:rPr>
            </w:pPr>
          </w:p>
          <w:p w:rsidR="004A3A91" w:rsidRPr="00874C2D" w:rsidP="00874C2D">
            <w:pPr>
              <w:pStyle w:val="Normlny"/>
              <w:bidi w:val="0"/>
              <w:spacing w:after="0" w:line="240" w:lineRule="auto"/>
              <w:jc w:val="center"/>
              <w:rPr>
                <w:rFonts w:ascii="Times New Roman" w:hAnsi="Times New Roman"/>
              </w:rPr>
            </w:pPr>
          </w:p>
          <w:p w:rsidR="004A3A91" w:rsidRPr="00874C2D" w:rsidP="00874C2D">
            <w:pPr>
              <w:pStyle w:val="Normlny"/>
              <w:bidi w:val="0"/>
              <w:spacing w:after="0" w:line="240" w:lineRule="auto"/>
              <w:jc w:val="center"/>
              <w:rPr>
                <w:rFonts w:ascii="Times New Roman" w:hAnsi="Times New Roman"/>
              </w:rPr>
            </w:pPr>
          </w:p>
          <w:p w:rsidR="004A3A91" w:rsidRPr="00874C2D" w:rsidP="00874C2D">
            <w:pPr>
              <w:pStyle w:val="Normlny"/>
              <w:bidi w:val="0"/>
              <w:spacing w:after="0" w:line="240" w:lineRule="auto"/>
              <w:jc w:val="center"/>
              <w:rPr>
                <w:rFonts w:ascii="Times New Roman" w:hAnsi="Times New Roman"/>
              </w:rPr>
            </w:pPr>
          </w:p>
          <w:p w:rsidR="004A3A91" w:rsidRPr="00874C2D" w:rsidP="00874C2D">
            <w:pPr>
              <w:pStyle w:val="Normlny"/>
              <w:bidi w:val="0"/>
              <w:spacing w:after="0" w:line="240" w:lineRule="auto"/>
              <w:jc w:val="center"/>
              <w:rPr>
                <w:rFonts w:ascii="Times New Roman" w:hAnsi="Times New Roman"/>
              </w:rPr>
            </w:pPr>
          </w:p>
          <w:p w:rsidR="004A3A91" w:rsidRPr="00874C2D" w:rsidP="00874C2D">
            <w:pPr>
              <w:pStyle w:val="Normlny"/>
              <w:bidi w:val="0"/>
              <w:spacing w:after="0" w:line="240" w:lineRule="auto"/>
              <w:jc w:val="center"/>
              <w:rPr>
                <w:rFonts w:ascii="Times New Roman" w:hAnsi="Times New Roman"/>
              </w:rPr>
            </w:pPr>
          </w:p>
          <w:p w:rsidR="00C85B71" w:rsidRPr="00874C2D" w:rsidP="00874C2D">
            <w:pPr>
              <w:pStyle w:val="Normlny"/>
              <w:bidi w:val="0"/>
              <w:spacing w:after="0" w:line="240" w:lineRule="auto"/>
              <w:jc w:val="center"/>
              <w:rPr>
                <w:rFonts w:ascii="Times New Roman" w:hAnsi="Times New Roman"/>
              </w:rPr>
            </w:pPr>
          </w:p>
          <w:p w:rsidR="00772B1D" w:rsidRPr="00874C2D" w:rsidP="00874C2D">
            <w:pPr>
              <w:pStyle w:val="Normlny"/>
              <w:bidi w:val="0"/>
              <w:spacing w:after="0" w:line="240" w:lineRule="auto"/>
              <w:jc w:val="center"/>
              <w:rPr>
                <w:rFonts w:ascii="Times New Roman" w:hAnsi="Times New Roman"/>
              </w:rPr>
            </w:pPr>
          </w:p>
          <w:p w:rsidR="00772B1D" w:rsidRPr="00874C2D" w:rsidP="00874C2D">
            <w:pPr>
              <w:pStyle w:val="Normlny"/>
              <w:bidi w:val="0"/>
              <w:spacing w:after="0" w:line="240" w:lineRule="auto"/>
              <w:rPr>
                <w:rFonts w:ascii="Times New Roman" w:hAnsi="Times New Roman"/>
              </w:rPr>
            </w:pPr>
          </w:p>
          <w:p w:rsidR="00874C2D" w:rsidP="00874C2D">
            <w:pPr>
              <w:pStyle w:val="Normlny"/>
              <w:bidi w:val="0"/>
              <w:spacing w:after="0" w:line="240" w:lineRule="auto"/>
              <w:jc w:val="center"/>
              <w:rPr>
                <w:rFonts w:ascii="Times New Roman" w:hAnsi="Times New Roman"/>
              </w:rPr>
            </w:pPr>
            <w:r>
              <w:rPr>
                <w:rFonts w:ascii="Times New Roman" w:hAnsi="Times New Roman"/>
              </w:rPr>
              <w:t>Č. 1</w:t>
            </w:r>
          </w:p>
          <w:p w:rsidR="00106E2B" w:rsidRPr="00874C2D" w:rsidP="00874C2D">
            <w:pPr>
              <w:pStyle w:val="Normlny"/>
              <w:bidi w:val="0"/>
              <w:spacing w:after="0" w:line="240" w:lineRule="auto"/>
              <w:jc w:val="center"/>
              <w:rPr>
                <w:rFonts w:ascii="Times New Roman" w:hAnsi="Times New Roman"/>
              </w:rPr>
            </w:pPr>
            <w:r w:rsidRPr="00874C2D">
              <w:rPr>
                <w:rFonts w:ascii="Times New Roman" w:hAnsi="Times New Roman"/>
              </w:rPr>
              <w:t>§ 18</w:t>
            </w:r>
          </w:p>
          <w:p w:rsidR="00106E2B" w:rsidRPr="00874C2D" w:rsidP="00874C2D">
            <w:pPr>
              <w:pStyle w:val="Normlny"/>
              <w:bidi w:val="0"/>
              <w:spacing w:after="0" w:line="240" w:lineRule="auto"/>
              <w:jc w:val="center"/>
              <w:rPr>
                <w:rFonts w:ascii="Times New Roman" w:hAnsi="Times New Roman"/>
              </w:rPr>
            </w:pPr>
            <w:r w:rsidRPr="00874C2D">
              <w:rPr>
                <w:rFonts w:ascii="Times New Roman" w:hAnsi="Times New Roman"/>
              </w:rPr>
              <w:t>O.</w:t>
            </w:r>
            <w:r w:rsidR="00874C2D">
              <w:rPr>
                <w:rFonts w:ascii="Times New Roman" w:hAnsi="Times New Roman"/>
              </w:rPr>
              <w:t xml:space="preserve"> </w:t>
            </w:r>
            <w:r w:rsidRPr="00874C2D">
              <w:rPr>
                <w:rFonts w:ascii="Times New Roman" w:hAnsi="Times New Roman"/>
              </w:rPr>
              <w:t>4</w:t>
            </w:r>
          </w:p>
          <w:p w:rsidR="00772B1D" w:rsidRPr="00874C2D" w:rsidP="00874C2D">
            <w:pPr>
              <w:pStyle w:val="Normlny"/>
              <w:bidi w:val="0"/>
              <w:spacing w:after="0" w:line="240" w:lineRule="auto"/>
              <w:jc w:val="center"/>
              <w:rPr>
                <w:rFonts w:ascii="Times New Roman" w:hAnsi="Times New Roman"/>
              </w:rPr>
            </w:pPr>
          </w:p>
          <w:p w:rsidR="00772B1D" w:rsidRPr="00874C2D" w:rsidP="00874C2D">
            <w:pPr>
              <w:pStyle w:val="Normlny"/>
              <w:bidi w:val="0"/>
              <w:spacing w:after="0" w:line="240" w:lineRule="auto"/>
              <w:jc w:val="center"/>
              <w:rPr>
                <w:rFonts w:ascii="Times New Roman" w:hAnsi="Times New Roman"/>
              </w:rPr>
            </w:pPr>
          </w:p>
          <w:p w:rsidR="00772B1D" w:rsidRPr="00874C2D" w:rsidP="00874C2D">
            <w:pPr>
              <w:pStyle w:val="Normlny"/>
              <w:bidi w:val="0"/>
              <w:spacing w:after="0" w:line="240" w:lineRule="auto"/>
              <w:jc w:val="center"/>
              <w:rPr>
                <w:rFonts w:ascii="Times New Roman" w:hAnsi="Times New Roman"/>
              </w:rPr>
            </w:pPr>
          </w:p>
          <w:p w:rsidR="00772B1D" w:rsidRPr="00874C2D" w:rsidP="00874C2D">
            <w:pPr>
              <w:pStyle w:val="Normlny"/>
              <w:bidi w:val="0"/>
              <w:spacing w:after="0" w:line="240" w:lineRule="auto"/>
              <w:jc w:val="center"/>
              <w:rPr>
                <w:rFonts w:ascii="Times New Roman" w:hAnsi="Times New Roman"/>
              </w:rPr>
            </w:pPr>
          </w:p>
          <w:p w:rsidR="00772B1D" w:rsidRPr="00874C2D" w:rsidP="00874C2D">
            <w:pPr>
              <w:pStyle w:val="Normlny"/>
              <w:bidi w:val="0"/>
              <w:spacing w:after="0" w:line="240" w:lineRule="auto"/>
              <w:jc w:val="center"/>
              <w:rPr>
                <w:rFonts w:ascii="Times New Roman" w:hAnsi="Times New Roman"/>
              </w:rPr>
            </w:pPr>
          </w:p>
          <w:p w:rsidR="00772B1D" w:rsidRPr="00874C2D" w:rsidP="00874C2D">
            <w:pPr>
              <w:pStyle w:val="Normlny"/>
              <w:bidi w:val="0"/>
              <w:spacing w:after="0" w:line="240" w:lineRule="auto"/>
              <w:jc w:val="center"/>
              <w:rPr>
                <w:rFonts w:ascii="Times New Roman" w:hAnsi="Times New Roman"/>
              </w:rPr>
            </w:pPr>
          </w:p>
          <w:p w:rsidR="00772B1D" w:rsidRPr="00874C2D" w:rsidP="00874C2D">
            <w:pPr>
              <w:pStyle w:val="Normlny"/>
              <w:bidi w:val="0"/>
              <w:spacing w:after="0" w:line="240" w:lineRule="auto"/>
              <w:jc w:val="center"/>
              <w:rPr>
                <w:rFonts w:ascii="Times New Roman" w:hAnsi="Times New Roman"/>
              </w:rPr>
            </w:pPr>
          </w:p>
          <w:p w:rsidR="00660972" w:rsidRPr="00874C2D" w:rsidP="00874C2D">
            <w:pPr>
              <w:pStyle w:val="Normlny"/>
              <w:bidi w:val="0"/>
              <w:spacing w:after="0" w:line="240" w:lineRule="auto"/>
              <w:jc w:val="center"/>
              <w:rPr>
                <w:rFonts w:ascii="Times New Roman" w:hAnsi="Times New Roman"/>
              </w:rPr>
            </w:pPr>
          </w:p>
          <w:p w:rsidR="00772B1D" w:rsidRPr="00874C2D" w:rsidP="00874C2D">
            <w:pPr>
              <w:pStyle w:val="Normlny"/>
              <w:bidi w:val="0"/>
              <w:spacing w:after="0" w:line="240" w:lineRule="auto"/>
              <w:jc w:val="center"/>
              <w:rPr>
                <w:rFonts w:ascii="Times New Roman" w:hAnsi="Times New Roman"/>
              </w:rPr>
            </w:pPr>
          </w:p>
          <w:p w:rsidR="00772B1D" w:rsidRPr="00874C2D" w:rsidP="00874C2D">
            <w:pPr>
              <w:pStyle w:val="Normlny"/>
              <w:bidi w:val="0"/>
              <w:spacing w:after="0" w:line="240" w:lineRule="auto"/>
              <w:jc w:val="center"/>
              <w:rPr>
                <w:rFonts w:ascii="Times New Roman" w:hAnsi="Times New Roman"/>
              </w:rPr>
            </w:pPr>
          </w:p>
          <w:p w:rsidR="00660972" w:rsidRPr="00874C2D" w:rsidP="00874C2D">
            <w:pPr>
              <w:pStyle w:val="Normlny"/>
              <w:bidi w:val="0"/>
              <w:spacing w:after="0" w:line="240" w:lineRule="auto"/>
              <w:jc w:val="center"/>
              <w:rPr>
                <w:rFonts w:ascii="Times New Roman" w:hAnsi="Times New Roman"/>
              </w:rPr>
            </w:pPr>
          </w:p>
          <w:p w:rsidR="00772B1D" w:rsidRPr="00874C2D" w:rsidP="00874C2D">
            <w:pPr>
              <w:pStyle w:val="Normlny"/>
              <w:bidi w:val="0"/>
              <w:spacing w:after="0" w:line="240" w:lineRule="auto"/>
              <w:jc w:val="center"/>
              <w:rPr>
                <w:rFonts w:ascii="Times New Roman" w:hAnsi="Times New Roman"/>
              </w:rPr>
            </w:pPr>
          </w:p>
          <w:p w:rsidR="00660972" w:rsidRPr="00874C2D" w:rsidP="00874C2D">
            <w:pPr>
              <w:pStyle w:val="Normlny"/>
              <w:bidi w:val="0"/>
              <w:spacing w:after="0" w:line="240" w:lineRule="auto"/>
              <w:jc w:val="center"/>
              <w:rPr>
                <w:rFonts w:ascii="Times New Roman" w:hAnsi="Times New Roman"/>
              </w:rPr>
            </w:pPr>
          </w:p>
          <w:p w:rsidR="00772B1D" w:rsidRPr="00874C2D" w:rsidP="00874C2D">
            <w:pPr>
              <w:pStyle w:val="Normlny"/>
              <w:bidi w:val="0"/>
              <w:spacing w:after="0" w:line="240" w:lineRule="auto"/>
              <w:jc w:val="center"/>
              <w:rPr>
                <w:rFonts w:ascii="Times New Roman" w:hAnsi="Times New Roman"/>
              </w:rPr>
            </w:pPr>
          </w:p>
          <w:p w:rsidR="00772B1D" w:rsidRPr="00874C2D" w:rsidP="00874C2D">
            <w:pPr>
              <w:pStyle w:val="Normlny"/>
              <w:bidi w:val="0"/>
              <w:spacing w:after="0" w:line="240" w:lineRule="auto"/>
              <w:jc w:val="center"/>
              <w:rPr>
                <w:rFonts w:ascii="Times New Roman" w:hAnsi="Times New Roman"/>
              </w:rPr>
            </w:pPr>
          </w:p>
          <w:p w:rsidR="00772B1D" w:rsidRPr="00874C2D" w:rsidP="00874C2D">
            <w:pPr>
              <w:pStyle w:val="Normlny"/>
              <w:bidi w:val="0"/>
              <w:spacing w:after="0" w:line="240" w:lineRule="auto"/>
              <w:jc w:val="center"/>
              <w:rPr>
                <w:rFonts w:ascii="Times New Roman" w:hAnsi="Times New Roman"/>
              </w:rPr>
            </w:pPr>
          </w:p>
          <w:p w:rsidR="00772B1D" w:rsidRPr="00874C2D" w:rsidP="00874C2D">
            <w:pPr>
              <w:pStyle w:val="Normlny"/>
              <w:bidi w:val="0"/>
              <w:spacing w:after="0" w:line="240" w:lineRule="auto"/>
              <w:jc w:val="center"/>
              <w:rPr>
                <w:rFonts w:ascii="Times New Roman" w:hAnsi="Times New Roman"/>
              </w:rPr>
            </w:pPr>
          </w:p>
          <w:p w:rsidR="00772B1D" w:rsidRPr="00874C2D" w:rsidP="00874C2D">
            <w:pPr>
              <w:pStyle w:val="Normlny"/>
              <w:bidi w:val="0"/>
              <w:spacing w:after="0" w:line="240" w:lineRule="auto"/>
              <w:jc w:val="center"/>
              <w:rPr>
                <w:rFonts w:ascii="Times New Roman" w:hAnsi="Times New Roman"/>
              </w:rPr>
            </w:pPr>
          </w:p>
          <w:p w:rsidR="00772B1D" w:rsidRPr="00874C2D" w:rsidP="00874C2D">
            <w:pPr>
              <w:pStyle w:val="Normlny"/>
              <w:bidi w:val="0"/>
              <w:spacing w:after="0" w:line="240" w:lineRule="auto"/>
              <w:jc w:val="center"/>
              <w:rPr>
                <w:rFonts w:ascii="Times New Roman" w:hAnsi="Times New Roman"/>
              </w:rPr>
            </w:pPr>
          </w:p>
          <w:p w:rsidR="00772B1D" w:rsidRPr="00874C2D" w:rsidP="00874C2D">
            <w:pPr>
              <w:pStyle w:val="Normlny"/>
              <w:bidi w:val="0"/>
              <w:spacing w:after="0" w:line="240" w:lineRule="auto"/>
              <w:jc w:val="center"/>
              <w:rPr>
                <w:rFonts w:ascii="Times New Roman" w:hAnsi="Times New Roman"/>
              </w:rPr>
            </w:pPr>
          </w:p>
          <w:p w:rsidR="00660972" w:rsidRPr="00874C2D" w:rsidP="00874C2D">
            <w:pPr>
              <w:pStyle w:val="Normlny"/>
              <w:bidi w:val="0"/>
              <w:spacing w:after="0" w:line="240" w:lineRule="auto"/>
              <w:jc w:val="center"/>
              <w:rPr>
                <w:rFonts w:ascii="Times New Roman" w:hAnsi="Times New Roman"/>
              </w:rPr>
            </w:pPr>
          </w:p>
          <w:p w:rsidR="00772B1D" w:rsidRPr="00874C2D" w:rsidP="00874C2D">
            <w:pPr>
              <w:pStyle w:val="Normlny"/>
              <w:bidi w:val="0"/>
              <w:spacing w:after="0" w:line="240" w:lineRule="auto"/>
              <w:jc w:val="center"/>
              <w:rPr>
                <w:rFonts w:ascii="Times New Roman" w:hAnsi="Times New Roman"/>
              </w:rPr>
            </w:pPr>
          </w:p>
          <w:p w:rsidR="00772B1D" w:rsidRPr="00874C2D" w:rsidP="00874C2D">
            <w:pPr>
              <w:pStyle w:val="Normlny"/>
              <w:bidi w:val="0"/>
              <w:spacing w:after="0" w:line="240" w:lineRule="auto"/>
              <w:jc w:val="center"/>
              <w:rPr>
                <w:rFonts w:ascii="Times New Roman" w:hAnsi="Times New Roman"/>
              </w:rPr>
            </w:pPr>
          </w:p>
          <w:p w:rsidR="00772B1D" w:rsidRPr="00874C2D" w:rsidP="00874C2D">
            <w:pPr>
              <w:pStyle w:val="Normlny"/>
              <w:bidi w:val="0"/>
              <w:spacing w:after="0" w:line="240" w:lineRule="auto"/>
              <w:jc w:val="center"/>
              <w:rPr>
                <w:rFonts w:ascii="Times New Roman" w:hAnsi="Times New Roman"/>
              </w:rPr>
            </w:pPr>
          </w:p>
          <w:p w:rsidR="00660972" w:rsidRPr="00874C2D" w:rsidP="00874C2D">
            <w:pPr>
              <w:pStyle w:val="Normlny"/>
              <w:bidi w:val="0"/>
              <w:spacing w:after="0" w:line="240" w:lineRule="auto"/>
              <w:jc w:val="center"/>
              <w:rPr>
                <w:rFonts w:ascii="Times New Roman" w:hAnsi="Times New Roman"/>
              </w:rPr>
            </w:pPr>
          </w:p>
          <w:p w:rsidR="00772B1D" w:rsidRPr="00874C2D" w:rsidP="00874C2D">
            <w:pPr>
              <w:pStyle w:val="Normlny"/>
              <w:bidi w:val="0"/>
              <w:spacing w:after="0" w:line="240" w:lineRule="auto"/>
              <w:jc w:val="center"/>
              <w:rPr>
                <w:rFonts w:ascii="Times New Roman" w:hAnsi="Times New Roman"/>
              </w:rPr>
            </w:pPr>
          </w:p>
          <w:p w:rsidR="00772B1D" w:rsidRPr="00874C2D" w:rsidP="00874C2D">
            <w:pPr>
              <w:pStyle w:val="Normlny"/>
              <w:bidi w:val="0"/>
              <w:spacing w:after="0" w:line="240" w:lineRule="auto"/>
              <w:rPr>
                <w:rFonts w:ascii="Times New Roman" w:hAnsi="Times New Roman"/>
              </w:rPr>
            </w:pPr>
          </w:p>
          <w:p w:rsidR="00C85B71" w:rsidRPr="00874C2D" w:rsidP="00874C2D">
            <w:pPr>
              <w:pStyle w:val="Normlny"/>
              <w:bidi w:val="0"/>
              <w:spacing w:after="0" w:line="240" w:lineRule="auto"/>
              <w:jc w:val="center"/>
              <w:rPr>
                <w:rFonts w:ascii="Times New Roman" w:hAnsi="Times New Roman"/>
              </w:rPr>
            </w:pPr>
          </w:p>
          <w:p w:rsidR="004A3A91" w:rsidRPr="00874C2D" w:rsidP="00874C2D">
            <w:pPr>
              <w:pStyle w:val="Normlny"/>
              <w:bidi w:val="0"/>
              <w:spacing w:after="0" w:line="240" w:lineRule="auto"/>
              <w:jc w:val="center"/>
              <w:rPr>
                <w:rFonts w:ascii="Times New Roman" w:hAnsi="Times New Roman"/>
              </w:rPr>
            </w:pPr>
          </w:p>
          <w:p w:rsidR="004A3A91" w:rsidRPr="00874C2D" w:rsidP="00874C2D">
            <w:pPr>
              <w:pStyle w:val="Normlny"/>
              <w:bidi w:val="0"/>
              <w:spacing w:after="0" w:line="240" w:lineRule="auto"/>
              <w:jc w:val="center"/>
              <w:rPr>
                <w:rFonts w:ascii="Times New Roman" w:hAnsi="Times New Roman"/>
              </w:rPr>
            </w:pPr>
          </w:p>
          <w:p w:rsidR="004A3A91" w:rsidRPr="00874C2D" w:rsidP="00874C2D">
            <w:pPr>
              <w:pStyle w:val="Normlny"/>
              <w:bidi w:val="0"/>
              <w:spacing w:after="0" w:line="240" w:lineRule="auto"/>
              <w:jc w:val="center"/>
              <w:rPr>
                <w:rFonts w:ascii="Times New Roman" w:hAnsi="Times New Roman"/>
              </w:rPr>
            </w:pPr>
          </w:p>
          <w:p w:rsidR="004A3A91" w:rsidRPr="00874C2D" w:rsidP="00874C2D">
            <w:pPr>
              <w:pStyle w:val="Normlny"/>
              <w:bidi w:val="0"/>
              <w:spacing w:after="0" w:line="240" w:lineRule="auto"/>
              <w:jc w:val="center"/>
              <w:rPr>
                <w:rFonts w:ascii="Times New Roman" w:hAnsi="Times New Roman"/>
              </w:rPr>
            </w:pPr>
          </w:p>
          <w:p w:rsidR="004A3A91" w:rsidRPr="00874C2D" w:rsidP="00874C2D">
            <w:pPr>
              <w:pStyle w:val="Normlny"/>
              <w:bidi w:val="0"/>
              <w:spacing w:after="0" w:line="240" w:lineRule="auto"/>
              <w:jc w:val="center"/>
              <w:rPr>
                <w:rFonts w:ascii="Times New Roman" w:hAnsi="Times New Roman"/>
              </w:rPr>
            </w:pPr>
          </w:p>
          <w:p w:rsidR="004A3A91" w:rsidRPr="00874C2D" w:rsidP="00874C2D">
            <w:pPr>
              <w:pStyle w:val="Normlny"/>
              <w:bidi w:val="0"/>
              <w:spacing w:after="0" w:line="240" w:lineRule="auto"/>
              <w:jc w:val="center"/>
              <w:rPr>
                <w:rFonts w:ascii="Times New Roman" w:hAnsi="Times New Roman"/>
              </w:rPr>
            </w:pPr>
          </w:p>
          <w:p w:rsidR="004A3A91" w:rsidRPr="00874C2D" w:rsidP="00874C2D">
            <w:pPr>
              <w:pStyle w:val="Normlny"/>
              <w:bidi w:val="0"/>
              <w:spacing w:after="0" w:line="240" w:lineRule="auto"/>
              <w:jc w:val="center"/>
              <w:rPr>
                <w:rFonts w:ascii="Times New Roman" w:hAnsi="Times New Roman"/>
              </w:rPr>
            </w:pPr>
          </w:p>
          <w:p w:rsidR="004A3A91" w:rsidRPr="00874C2D" w:rsidP="00874C2D">
            <w:pPr>
              <w:pStyle w:val="Normlny"/>
              <w:bidi w:val="0"/>
              <w:spacing w:after="0" w:line="240" w:lineRule="auto"/>
              <w:jc w:val="center"/>
              <w:rPr>
                <w:rFonts w:ascii="Times New Roman" w:hAnsi="Times New Roman"/>
              </w:rPr>
            </w:pPr>
          </w:p>
          <w:p w:rsidR="004A3A91" w:rsidRPr="00874C2D" w:rsidP="00874C2D">
            <w:pPr>
              <w:pStyle w:val="Normlny"/>
              <w:bidi w:val="0"/>
              <w:spacing w:after="0" w:line="240" w:lineRule="auto"/>
              <w:jc w:val="center"/>
              <w:rPr>
                <w:rFonts w:ascii="Times New Roman" w:hAnsi="Times New Roman"/>
              </w:rPr>
            </w:pPr>
          </w:p>
          <w:p w:rsidR="004A3A91" w:rsidRPr="00874C2D" w:rsidP="00874C2D">
            <w:pPr>
              <w:pStyle w:val="Normlny"/>
              <w:bidi w:val="0"/>
              <w:spacing w:after="0" w:line="240" w:lineRule="auto"/>
              <w:jc w:val="center"/>
              <w:rPr>
                <w:rFonts w:ascii="Times New Roman" w:hAnsi="Times New Roman"/>
              </w:rPr>
            </w:pPr>
          </w:p>
          <w:p w:rsidR="004A3A91" w:rsidRPr="00874C2D" w:rsidP="00874C2D">
            <w:pPr>
              <w:pStyle w:val="Normlny"/>
              <w:bidi w:val="0"/>
              <w:spacing w:after="0" w:line="240" w:lineRule="auto"/>
              <w:jc w:val="center"/>
              <w:rPr>
                <w:rFonts w:ascii="Times New Roman" w:hAnsi="Times New Roman"/>
              </w:rPr>
            </w:pPr>
          </w:p>
          <w:p w:rsidR="00660972" w:rsidRPr="00874C2D" w:rsidP="00874C2D">
            <w:pPr>
              <w:pStyle w:val="Normlny"/>
              <w:bidi w:val="0"/>
              <w:spacing w:after="0" w:line="240" w:lineRule="auto"/>
              <w:jc w:val="center"/>
              <w:rPr>
                <w:rFonts w:ascii="Times New Roman" w:hAnsi="Times New Roman"/>
              </w:rPr>
            </w:pPr>
          </w:p>
          <w:p w:rsidR="00874C2D" w:rsidP="00874C2D">
            <w:pPr>
              <w:pStyle w:val="Normlny"/>
              <w:bidi w:val="0"/>
              <w:spacing w:after="0" w:line="240" w:lineRule="auto"/>
              <w:jc w:val="center"/>
              <w:rPr>
                <w:rFonts w:ascii="Times New Roman" w:hAnsi="Times New Roman"/>
              </w:rPr>
            </w:pPr>
            <w:r>
              <w:rPr>
                <w:rFonts w:ascii="Times New Roman" w:hAnsi="Times New Roman"/>
              </w:rPr>
              <w:t>Č. 1</w:t>
            </w:r>
          </w:p>
          <w:p w:rsidR="00656D04" w:rsidRPr="00874C2D" w:rsidP="00874C2D">
            <w:pPr>
              <w:pStyle w:val="Normlny"/>
              <w:bidi w:val="0"/>
              <w:spacing w:after="0" w:line="240" w:lineRule="auto"/>
              <w:jc w:val="center"/>
              <w:rPr>
                <w:rFonts w:ascii="Times New Roman" w:hAnsi="Times New Roman"/>
              </w:rPr>
            </w:pPr>
            <w:r w:rsidRPr="00874C2D">
              <w:rPr>
                <w:rFonts w:ascii="Times New Roman" w:hAnsi="Times New Roman"/>
              </w:rPr>
              <w:t>§</w:t>
            </w:r>
            <w:r w:rsidR="003D5B56">
              <w:rPr>
                <w:rFonts w:ascii="Times New Roman" w:hAnsi="Times New Roman"/>
              </w:rPr>
              <w:t xml:space="preserve"> </w:t>
            </w:r>
            <w:r w:rsidRPr="00874C2D">
              <w:rPr>
                <w:rFonts w:ascii="Times New Roman" w:hAnsi="Times New Roman"/>
              </w:rPr>
              <w:t>18</w:t>
            </w:r>
          </w:p>
          <w:p w:rsidR="00656D04" w:rsidRPr="00874C2D" w:rsidP="00874C2D">
            <w:pPr>
              <w:pStyle w:val="Normlny"/>
              <w:bidi w:val="0"/>
              <w:spacing w:after="0" w:line="240" w:lineRule="auto"/>
              <w:jc w:val="center"/>
              <w:rPr>
                <w:rFonts w:ascii="Times New Roman" w:hAnsi="Times New Roman"/>
              </w:rPr>
            </w:pPr>
            <w:r w:rsidRPr="00874C2D">
              <w:rPr>
                <w:rFonts w:ascii="Times New Roman" w:hAnsi="Times New Roman"/>
              </w:rPr>
              <w:t>O.</w:t>
            </w:r>
            <w:r w:rsidR="003D5B56">
              <w:rPr>
                <w:rFonts w:ascii="Times New Roman" w:hAnsi="Times New Roman"/>
              </w:rPr>
              <w:t xml:space="preserve"> </w:t>
            </w:r>
            <w:r w:rsidRPr="00874C2D">
              <w:rPr>
                <w:rFonts w:ascii="Times New Roman" w:hAnsi="Times New Roman"/>
              </w:rPr>
              <w:t>5</w:t>
            </w:r>
          </w:p>
          <w:p w:rsidR="00660972" w:rsidRPr="00874C2D" w:rsidP="00874C2D">
            <w:pPr>
              <w:pStyle w:val="Normlny"/>
              <w:bidi w:val="0"/>
              <w:spacing w:after="0" w:line="240" w:lineRule="auto"/>
              <w:rPr>
                <w:rFonts w:ascii="Times New Roman" w:hAnsi="Times New Roman"/>
              </w:rPr>
            </w:pPr>
          </w:p>
          <w:p w:rsidR="00C85B71" w:rsidRPr="00874C2D" w:rsidP="00874C2D">
            <w:pPr>
              <w:pStyle w:val="Normlny"/>
              <w:bidi w:val="0"/>
              <w:spacing w:after="0" w:line="240" w:lineRule="auto"/>
              <w:rPr>
                <w:rFonts w:ascii="Times New Roman" w:hAnsi="Times New Roman"/>
              </w:rPr>
            </w:pPr>
          </w:p>
          <w:p w:rsidR="00874C2D" w:rsidP="00874C2D">
            <w:pPr>
              <w:pStyle w:val="Normlny"/>
              <w:bidi w:val="0"/>
              <w:spacing w:after="0" w:line="240" w:lineRule="auto"/>
              <w:jc w:val="center"/>
              <w:rPr>
                <w:rFonts w:ascii="Times New Roman" w:hAnsi="Times New Roman"/>
              </w:rPr>
            </w:pPr>
            <w:r>
              <w:rPr>
                <w:rFonts w:ascii="Times New Roman" w:hAnsi="Times New Roman"/>
              </w:rPr>
              <w:t>Č. 1</w:t>
            </w:r>
          </w:p>
          <w:p w:rsidR="00660972" w:rsidRPr="00874C2D" w:rsidP="00874C2D">
            <w:pPr>
              <w:pStyle w:val="Normlny"/>
              <w:bidi w:val="0"/>
              <w:spacing w:after="0" w:line="240" w:lineRule="auto"/>
              <w:jc w:val="center"/>
              <w:rPr>
                <w:rFonts w:ascii="Times New Roman" w:hAnsi="Times New Roman"/>
              </w:rPr>
            </w:pPr>
            <w:r w:rsidRPr="00874C2D" w:rsidR="00A20A78">
              <w:rPr>
                <w:rFonts w:ascii="Times New Roman" w:hAnsi="Times New Roman"/>
              </w:rPr>
              <w:t>§</w:t>
            </w:r>
            <w:r w:rsidR="003D5B56">
              <w:rPr>
                <w:rFonts w:ascii="Times New Roman" w:hAnsi="Times New Roman"/>
              </w:rPr>
              <w:t xml:space="preserve"> </w:t>
            </w:r>
            <w:r w:rsidRPr="00874C2D" w:rsidR="00A20A78">
              <w:rPr>
                <w:rFonts w:ascii="Times New Roman" w:hAnsi="Times New Roman"/>
              </w:rPr>
              <w:t>18</w:t>
            </w:r>
          </w:p>
          <w:p w:rsidR="00A20A78" w:rsidRPr="00874C2D" w:rsidP="00874C2D">
            <w:pPr>
              <w:pStyle w:val="Normlny"/>
              <w:bidi w:val="0"/>
              <w:spacing w:after="0" w:line="240" w:lineRule="auto"/>
              <w:jc w:val="center"/>
              <w:rPr>
                <w:rFonts w:ascii="Times New Roman" w:hAnsi="Times New Roman"/>
              </w:rPr>
            </w:pPr>
            <w:r w:rsidRPr="00874C2D">
              <w:rPr>
                <w:rFonts w:ascii="Times New Roman" w:hAnsi="Times New Roman"/>
              </w:rPr>
              <w:t>O.</w:t>
            </w:r>
            <w:r w:rsidR="003D5B56">
              <w:rPr>
                <w:rFonts w:ascii="Times New Roman" w:hAnsi="Times New Roman"/>
              </w:rPr>
              <w:t xml:space="preserve"> </w:t>
            </w:r>
            <w:r w:rsidRPr="00874C2D">
              <w:rPr>
                <w:rFonts w:ascii="Times New Roman" w:hAnsi="Times New Roman"/>
              </w:rPr>
              <w:t>6</w:t>
            </w:r>
          </w:p>
          <w:p w:rsidR="00A20A78" w:rsidRPr="00874C2D" w:rsidP="00874C2D">
            <w:pPr>
              <w:pStyle w:val="Normlny"/>
              <w:bidi w:val="0"/>
              <w:spacing w:after="0" w:line="240" w:lineRule="auto"/>
              <w:jc w:val="center"/>
              <w:rPr>
                <w:rFonts w:ascii="Times New Roman" w:hAnsi="Times New Roman"/>
              </w:rPr>
            </w:pPr>
          </w:p>
          <w:p w:rsidR="00874C2D" w:rsidP="00874C2D">
            <w:pPr>
              <w:pStyle w:val="Normlny"/>
              <w:bidi w:val="0"/>
              <w:spacing w:after="0" w:line="240" w:lineRule="auto"/>
              <w:jc w:val="center"/>
              <w:rPr>
                <w:rFonts w:ascii="Times New Roman" w:hAnsi="Times New Roman"/>
              </w:rPr>
            </w:pPr>
            <w:r>
              <w:rPr>
                <w:rFonts w:ascii="Times New Roman" w:hAnsi="Times New Roman"/>
              </w:rPr>
              <w:t>Č. 1</w:t>
            </w:r>
          </w:p>
          <w:p w:rsidR="00D653A6" w:rsidRPr="00874C2D" w:rsidP="00874C2D">
            <w:pPr>
              <w:pStyle w:val="Normlny"/>
              <w:bidi w:val="0"/>
              <w:spacing w:after="0" w:line="240" w:lineRule="auto"/>
              <w:jc w:val="center"/>
              <w:rPr>
                <w:rFonts w:ascii="Times New Roman" w:hAnsi="Times New Roman"/>
              </w:rPr>
            </w:pPr>
            <w:r w:rsidRPr="00874C2D">
              <w:rPr>
                <w:rFonts w:ascii="Times New Roman" w:hAnsi="Times New Roman"/>
              </w:rPr>
              <w:t>§</w:t>
            </w:r>
            <w:r w:rsidR="003D5B56">
              <w:rPr>
                <w:rFonts w:ascii="Times New Roman" w:hAnsi="Times New Roman"/>
              </w:rPr>
              <w:t xml:space="preserve"> </w:t>
            </w:r>
            <w:r w:rsidRPr="00874C2D">
              <w:rPr>
                <w:rFonts w:ascii="Times New Roman" w:hAnsi="Times New Roman"/>
              </w:rPr>
              <w:t>18</w:t>
            </w:r>
          </w:p>
          <w:p w:rsidR="00D653A6" w:rsidRPr="00874C2D" w:rsidP="00874C2D">
            <w:pPr>
              <w:pStyle w:val="Normlny"/>
              <w:bidi w:val="0"/>
              <w:spacing w:after="0" w:line="240" w:lineRule="auto"/>
              <w:jc w:val="center"/>
              <w:rPr>
                <w:rFonts w:ascii="Times New Roman" w:hAnsi="Times New Roman"/>
              </w:rPr>
            </w:pPr>
            <w:r w:rsidRPr="00874C2D">
              <w:rPr>
                <w:rFonts w:ascii="Times New Roman" w:hAnsi="Times New Roman"/>
              </w:rPr>
              <w:t>O.</w:t>
            </w:r>
            <w:r w:rsidR="003D5B56">
              <w:rPr>
                <w:rFonts w:ascii="Times New Roman" w:hAnsi="Times New Roman"/>
              </w:rPr>
              <w:t xml:space="preserve"> </w:t>
            </w:r>
            <w:r w:rsidRPr="00874C2D">
              <w:rPr>
                <w:rFonts w:ascii="Times New Roman" w:hAnsi="Times New Roman"/>
              </w:rPr>
              <w:t>7</w:t>
            </w:r>
          </w:p>
          <w:p w:rsidR="003D5B56" w:rsidP="003D5B56">
            <w:pPr>
              <w:pStyle w:val="Normlny"/>
              <w:bidi w:val="0"/>
              <w:spacing w:after="0" w:line="240" w:lineRule="auto"/>
              <w:jc w:val="center"/>
              <w:rPr>
                <w:rFonts w:ascii="Times New Roman" w:hAnsi="Times New Roman"/>
              </w:rPr>
            </w:pPr>
            <w:r>
              <w:rPr>
                <w:rFonts w:ascii="Times New Roman" w:hAnsi="Times New Roman"/>
              </w:rPr>
              <w:t>Č. 1</w:t>
            </w:r>
          </w:p>
          <w:p w:rsidR="00660972" w:rsidRPr="00874C2D" w:rsidP="00874C2D">
            <w:pPr>
              <w:pStyle w:val="Normlny"/>
              <w:bidi w:val="0"/>
              <w:spacing w:after="0" w:line="240" w:lineRule="auto"/>
              <w:jc w:val="center"/>
              <w:rPr>
                <w:rFonts w:ascii="Times New Roman" w:hAnsi="Times New Roman"/>
              </w:rPr>
            </w:pPr>
            <w:r w:rsidRPr="00874C2D">
              <w:rPr>
                <w:rFonts w:ascii="Times New Roman" w:hAnsi="Times New Roman"/>
              </w:rPr>
              <w:t>§</w:t>
            </w:r>
            <w:r w:rsidRPr="00874C2D" w:rsidR="00772B1D">
              <w:rPr>
                <w:rFonts w:ascii="Times New Roman" w:hAnsi="Times New Roman"/>
              </w:rPr>
              <w:t xml:space="preserve"> </w:t>
            </w:r>
            <w:r w:rsidRPr="00874C2D">
              <w:rPr>
                <w:rFonts w:ascii="Times New Roman" w:hAnsi="Times New Roman"/>
              </w:rPr>
              <w:t>28</w:t>
            </w:r>
          </w:p>
          <w:p w:rsidR="00660972" w:rsidRPr="00874C2D" w:rsidP="00874C2D">
            <w:pPr>
              <w:pStyle w:val="Normlny"/>
              <w:bidi w:val="0"/>
              <w:spacing w:after="0" w:line="240" w:lineRule="auto"/>
              <w:jc w:val="center"/>
              <w:rPr>
                <w:rFonts w:ascii="Times New Roman" w:hAnsi="Times New Roman"/>
              </w:rPr>
            </w:pPr>
            <w:r w:rsidRPr="00874C2D">
              <w:rPr>
                <w:rFonts w:ascii="Times New Roman" w:hAnsi="Times New Roman"/>
              </w:rPr>
              <w:t>O.</w:t>
            </w:r>
            <w:r w:rsidR="003D5B56">
              <w:rPr>
                <w:rFonts w:ascii="Times New Roman" w:hAnsi="Times New Roman"/>
              </w:rPr>
              <w:t xml:space="preserve"> </w:t>
            </w:r>
            <w:r w:rsidRPr="00874C2D">
              <w:rPr>
                <w:rFonts w:ascii="Times New Roman" w:hAnsi="Times New Roman"/>
              </w:rPr>
              <w:t>7</w:t>
            </w:r>
          </w:p>
          <w:p w:rsidR="00660972" w:rsidRPr="00874C2D" w:rsidP="00874C2D">
            <w:pPr>
              <w:pStyle w:val="Normlny"/>
              <w:bidi w:val="0"/>
              <w:spacing w:after="0" w:line="240" w:lineRule="auto"/>
              <w:jc w:val="center"/>
              <w:rPr>
                <w:rFonts w:ascii="Times New Roman" w:hAnsi="Times New Roman"/>
              </w:rPr>
            </w:pPr>
          </w:p>
          <w:p w:rsidR="00106E2B" w:rsidRPr="00874C2D" w:rsidP="00874C2D">
            <w:pPr>
              <w:pStyle w:val="Normlny"/>
              <w:bidi w:val="0"/>
              <w:spacing w:after="0" w:line="240" w:lineRule="auto"/>
              <w:jc w:val="center"/>
              <w:rPr>
                <w:rFonts w:ascii="Times New Roman" w:hAnsi="Times New Roman"/>
              </w:rPr>
            </w:pPr>
          </w:p>
          <w:p w:rsidR="00106E2B" w:rsidRPr="00874C2D" w:rsidP="00874C2D">
            <w:pPr>
              <w:pStyle w:val="Normlny"/>
              <w:bidi w:val="0"/>
              <w:spacing w:after="0" w:line="240" w:lineRule="auto"/>
              <w:jc w:val="center"/>
              <w:rPr>
                <w:rFonts w:ascii="Times New Roman" w:hAnsi="Times New Roman"/>
              </w:rPr>
            </w:pPr>
          </w:p>
          <w:p w:rsidR="00106E2B" w:rsidRPr="00874C2D" w:rsidP="00874C2D">
            <w:pPr>
              <w:pStyle w:val="Normlny"/>
              <w:bidi w:val="0"/>
              <w:spacing w:after="0" w:line="240" w:lineRule="auto"/>
              <w:jc w:val="center"/>
              <w:rPr>
                <w:rFonts w:ascii="Times New Roman" w:hAnsi="Times New Roman"/>
              </w:rPr>
            </w:pPr>
          </w:p>
          <w:p w:rsidR="00106E2B" w:rsidRPr="00874C2D" w:rsidP="00874C2D">
            <w:pPr>
              <w:pStyle w:val="Normlny"/>
              <w:bidi w:val="0"/>
              <w:spacing w:after="0" w:line="240" w:lineRule="auto"/>
              <w:jc w:val="center"/>
              <w:rPr>
                <w:rFonts w:ascii="Times New Roman" w:hAnsi="Times New Roman"/>
              </w:rPr>
            </w:pPr>
          </w:p>
          <w:p w:rsidR="00D653A6" w:rsidRPr="00874C2D" w:rsidP="00874C2D">
            <w:pPr>
              <w:pStyle w:val="Normlny"/>
              <w:bidi w:val="0"/>
              <w:spacing w:after="0" w:line="240" w:lineRule="auto"/>
              <w:jc w:val="center"/>
              <w:rPr>
                <w:rFonts w:ascii="Times New Roman" w:hAnsi="Times New Roman"/>
              </w:rPr>
            </w:pPr>
          </w:p>
          <w:p w:rsidR="004A3A91" w:rsidRPr="00874C2D" w:rsidP="00874C2D">
            <w:pPr>
              <w:pStyle w:val="Normlny"/>
              <w:bidi w:val="0"/>
              <w:spacing w:after="0" w:line="240" w:lineRule="auto"/>
              <w:jc w:val="center"/>
              <w:rPr>
                <w:rFonts w:ascii="Times New Roman" w:hAnsi="Times New Roman"/>
              </w:rPr>
            </w:pPr>
          </w:p>
          <w:p w:rsidR="00106E2B" w:rsidRPr="00874C2D" w:rsidP="00874C2D">
            <w:pPr>
              <w:pStyle w:val="Normlny"/>
              <w:bidi w:val="0"/>
              <w:spacing w:after="0" w:line="240" w:lineRule="auto"/>
              <w:jc w:val="center"/>
              <w:rPr>
                <w:rFonts w:ascii="Times New Roman" w:hAnsi="Times New Roman"/>
              </w:rPr>
            </w:pPr>
          </w:p>
          <w:p w:rsidR="004A3928" w:rsidRPr="00874C2D" w:rsidP="00874C2D">
            <w:pPr>
              <w:pStyle w:val="Normlny"/>
              <w:bidi w:val="0"/>
              <w:spacing w:after="0" w:line="240" w:lineRule="auto"/>
              <w:jc w:val="center"/>
              <w:rPr>
                <w:rFonts w:ascii="Times New Roman" w:hAnsi="Times New Roman"/>
              </w:rPr>
            </w:pPr>
            <w:r w:rsidRPr="00874C2D" w:rsidR="00D653A6">
              <w:rPr>
                <w:rFonts w:ascii="Times New Roman" w:hAnsi="Times New Roman"/>
              </w:rPr>
              <w:t>Č.</w:t>
            </w:r>
            <w:r w:rsidR="003D5B56">
              <w:rPr>
                <w:rFonts w:ascii="Times New Roman" w:hAnsi="Times New Roman"/>
              </w:rPr>
              <w:t xml:space="preserve"> </w:t>
            </w:r>
            <w:r w:rsidRPr="00874C2D" w:rsidR="00D653A6">
              <w:rPr>
                <w:rFonts w:ascii="Times New Roman" w:hAnsi="Times New Roman"/>
              </w:rPr>
              <w:t>2</w:t>
            </w:r>
          </w:p>
          <w:p w:rsidR="00A20A78" w:rsidRPr="00874C2D" w:rsidP="00874C2D">
            <w:pPr>
              <w:pStyle w:val="Normlny"/>
              <w:bidi w:val="0"/>
              <w:spacing w:after="0" w:line="240" w:lineRule="auto"/>
              <w:jc w:val="center"/>
              <w:rPr>
                <w:rFonts w:ascii="Times New Roman" w:hAnsi="Times New Roman"/>
              </w:rPr>
            </w:pPr>
            <w:r w:rsidRPr="00874C2D">
              <w:rPr>
                <w:rFonts w:ascii="Times New Roman" w:hAnsi="Times New Roman"/>
              </w:rPr>
              <w:t>§ 22</w:t>
            </w:r>
          </w:p>
          <w:p w:rsidR="00A20A78" w:rsidRPr="00874C2D" w:rsidP="00874C2D">
            <w:pPr>
              <w:pStyle w:val="Normlny"/>
              <w:bidi w:val="0"/>
              <w:spacing w:after="0" w:line="240" w:lineRule="auto"/>
              <w:jc w:val="center"/>
              <w:rPr>
                <w:rFonts w:ascii="Times New Roman" w:hAnsi="Times New Roman"/>
              </w:rPr>
            </w:pPr>
            <w:r w:rsidRPr="00874C2D">
              <w:rPr>
                <w:rFonts w:ascii="Times New Roman" w:hAnsi="Times New Roman"/>
              </w:rPr>
              <w:t>O.</w:t>
            </w:r>
            <w:r w:rsidR="003D5B56">
              <w:rPr>
                <w:rFonts w:ascii="Times New Roman" w:hAnsi="Times New Roman"/>
              </w:rPr>
              <w:t xml:space="preserve"> </w:t>
            </w:r>
            <w:r w:rsidRPr="00874C2D">
              <w:rPr>
                <w:rFonts w:ascii="Times New Roman" w:hAnsi="Times New Roman"/>
              </w:rPr>
              <w:t>4</w:t>
            </w:r>
          </w:p>
        </w:tc>
        <w:tc>
          <w:tcPr>
            <w:tcW w:w="6095" w:type="dxa"/>
            <w:gridSpan w:val="2"/>
            <w:tcBorders>
              <w:top w:val="single" w:sz="4" w:space="0" w:color="auto"/>
              <w:left w:val="single" w:sz="4" w:space="0" w:color="auto"/>
              <w:bottom w:val="single" w:sz="4" w:space="0" w:color="auto"/>
              <w:right w:val="single" w:sz="4" w:space="0" w:color="auto"/>
            </w:tcBorders>
            <w:textDirection w:val="lrTb"/>
            <w:vAlign w:val="top"/>
          </w:tcPr>
          <w:p w:rsidR="004A3A91" w:rsidRPr="00874C2D" w:rsidP="00874C2D">
            <w:pPr>
              <w:widowControl w:val="0"/>
              <w:bidi w:val="0"/>
              <w:adjustRightInd w:val="0"/>
              <w:spacing w:after="0" w:line="240" w:lineRule="auto"/>
              <w:rPr>
                <w:rFonts w:ascii="Times New Roman" w:hAnsi="Times New Roman"/>
                <w:sz w:val="20"/>
                <w:szCs w:val="20"/>
                <w:lang w:eastAsia="en-US"/>
              </w:rPr>
            </w:pPr>
            <w:r w:rsidRPr="00874C2D" w:rsidR="00106E2B">
              <w:rPr>
                <w:rFonts w:ascii="Times New Roman" w:hAnsi="Times New Roman"/>
                <w:sz w:val="20"/>
                <w:szCs w:val="20"/>
                <w:lang w:eastAsia="en-US"/>
              </w:rPr>
              <w:t xml:space="preserve">(1) </w:t>
            </w:r>
            <w:r w:rsidRPr="00874C2D">
              <w:rPr>
                <w:rFonts w:ascii="Times New Roman" w:hAnsi="Times New Roman"/>
                <w:sz w:val="20"/>
                <w:szCs w:val="20"/>
                <w:lang w:eastAsia="en-US"/>
              </w:rPr>
              <w:t>Odberová organizácia je povinná viesť a uchovávať zdravotnú dokumentáciu darcu ľudského tkaniva alebo ľudských buniek podľa osobitného predpisu,</w:t>
            </w:r>
            <w:r>
              <w:rPr>
                <w:rStyle w:val="FootnoteReference"/>
                <w:rFonts w:ascii="Times New Roman" w:hAnsi="Times New Roman"/>
                <w:sz w:val="20"/>
                <w:szCs w:val="20"/>
                <w:rtl w:val="0"/>
                <w:lang w:eastAsia="en-US"/>
              </w:rPr>
              <w:footnoteReference w:id="3"/>
            </w:r>
            <w:r w:rsidRPr="00874C2D">
              <w:rPr>
                <w:rFonts w:ascii="Times New Roman" w:hAnsi="Times New Roman"/>
                <w:sz w:val="20"/>
                <w:szCs w:val="20"/>
                <w:lang w:eastAsia="en-US"/>
              </w:rPr>
              <w:t>) ktorá okrem náležitostí ustanovených osobitným predpisom obsahuje</w:t>
            </w:r>
          </w:p>
          <w:p w:rsidR="004A3A91" w:rsidRPr="00874C2D" w:rsidP="00874C2D">
            <w:pPr>
              <w:widowControl w:val="0"/>
              <w:bidi w:val="0"/>
              <w:adjustRightInd w:val="0"/>
              <w:spacing w:after="0" w:line="240" w:lineRule="auto"/>
              <w:ind w:left="284" w:hanging="284"/>
              <w:rPr>
                <w:rFonts w:ascii="Times New Roman" w:hAnsi="Times New Roman"/>
                <w:sz w:val="20"/>
                <w:szCs w:val="20"/>
                <w:lang w:eastAsia="en-US"/>
              </w:rPr>
            </w:pPr>
            <w:r w:rsidRPr="00874C2D">
              <w:rPr>
                <w:rFonts w:ascii="Times New Roman" w:hAnsi="Times New Roman"/>
                <w:sz w:val="20"/>
                <w:szCs w:val="20"/>
                <w:lang w:eastAsia="en-US"/>
              </w:rPr>
              <w:t xml:space="preserve">a) osobné údaje darcu ľudského tkaniva alebo ľudských buniek v rozsahu meno, priezvisko a dátum narodenia; ak ide o darcovstvo ľudského tkaniva alebo ľudských buniek matky alebo dieťaťa, meno a dátum narodenia matky, a ak je známe, aj meno a dátum narodenia dieťaťa, </w:t>
            </w:r>
          </w:p>
          <w:p w:rsidR="004A3A91" w:rsidRPr="00874C2D" w:rsidP="00874C2D">
            <w:pPr>
              <w:widowControl w:val="0"/>
              <w:bidi w:val="0"/>
              <w:adjustRightInd w:val="0"/>
              <w:spacing w:after="0" w:line="240" w:lineRule="auto"/>
              <w:ind w:left="284" w:hanging="284"/>
              <w:rPr>
                <w:rFonts w:ascii="Times New Roman" w:hAnsi="Times New Roman"/>
                <w:sz w:val="20"/>
                <w:szCs w:val="20"/>
                <w:lang w:eastAsia="en-US"/>
              </w:rPr>
            </w:pPr>
            <w:r w:rsidRPr="00874C2D">
              <w:rPr>
                <w:rFonts w:ascii="Times New Roman" w:hAnsi="Times New Roman"/>
                <w:sz w:val="20"/>
                <w:szCs w:val="20"/>
                <w:lang w:eastAsia="en-US"/>
              </w:rPr>
              <w:t xml:space="preserve">b) údaje o pohlaví, lekárskej anamnéze a anamnéze návykov správania darcu ľudského tkaniva alebo ľudských buniek v rozsahu potrebnom na posúdenie kritérií vylúčenia darcu ľudského tkaniva alebo ľudských buniek, </w:t>
            </w:r>
          </w:p>
          <w:p w:rsidR="004A3A91" w:rsidRPr="00874C2D" w:rsidP="00874C2D">
            <w:pPr>
              <w:widowControl w:val="0"/>
              <w:bidi w:val="0"/>
              <w:adjustRightInd w:val="0"/>
              <w:spacing w:after="0" w:line="240" w:lineRule="auto"/>
              <w:rPr>
                <w:rFonts w:ascii="Times New Roman" w:hAnsi="Times New Roman"/>
                <w:sz w:val="20"/>
                <w:szCs w:val="20"/>
                <w:lang w:eastAsia="en-US"/>
              </w:rPr>
            </w:pPr>
            <w:r w:rsidRPr="00874C2D">
              <w:rPr>
                <w:rFonts w:ascii="Times New Roman" w:hAnsi="Times New Roman"/>
                <w:sz w:val="20"/>
                <w:szCs w:val="20"/>
                <w:lang w:eastAsia="en-US"/>
              </w:rPr>
              <w:t>c) výsledok telesnej prehliadky mŕtveho darcu ľudského tkaniva alebo ľudských buniek,</w:t>
            </w:r>
          </w:p>
          <w:p w:rsidR="004A3A91" w:rsidRPr="00874C2D" w:rsidP="00874C2D">
            <w:pPr>
              <w:widowControl w:val="0"/>
              <w:bidi w:val="0"/>
              <w:adjustRightInd w:val="0"/>
              <w:spacing w:after="0" w:line="240" w:lineRule="auto"/>
              <w:rPr>
                <w:rFonts w:ascii="Times New Roman" w:hAnsi="Times New Roman"/>
                <w:sz w:val="20"/>
                <w:szCs w:val="20"/>
                <w:lang w:eastAsia="en-US"/>
              </w:rPr>
            </w:pPr>
            <w:r w:rsidRPr="00874C2D">
              <w:rPr>
                <w:rFonts w:ascii="Times New Roman" w:hAnsi="Times New Roman"/>
                <w:sz w:val="20"/>
                <w:szCs w:val="20"/>
                <w:lang w:eastAsia="en-US"/>
              </w:rPr>
              <w:t xml:space="preserve">d) vzorec </w:t>
            </w:r>
            <w:r w:rsidRPr="00874C2D">
              <w:rPr>
                <w:rFonts w:ascii="Times New Roman" w:hAnsi="Times New Roman"/>
                <w:sz w:val="20"/>
                <w:szCs w:val="20"/>
              </w:rPr>
              <w:t>riedenia ľudskej krvi</w:t>
            </w:r>
            <w:r w:rsidRPr="00874C2D">
              <w:rPr>
                <w:rFonts w:ascii="Times New Roman" w:hAnsi="Times New Roman"/>
                <w:sz w:val="20"/>
                <w:szCs w:val="20"/>
                <w:lang w:eastAsia="en-US"/>
              </w:rPr>
              <w:t xml:space="preserve">, ak je potrebný, </w:t>
            </w:r>
          </w:p>
          <w:p w:rsidR="004A3A91" w:rsidRPr="00874C2D" w:rsidP="00874C2D">
            <w:pPr>
              <w:widowControl w:val="0"/>
              <w:bidi w:val="0"/>
              <w:adjustRightInd w:val="0"/>
              <w:spacing w:after="0" w:line="240" w:lineRule="auto"/>
              <w:ind w:left="284" w:hanging="284"/>
              <w:rPr>
                <w:rFonts w:ascii="Times New Roman" w:hAnsi="Times New Roman"/>
                <w:strike/>
                <w:sz w:val="20"/>
                <w:szCs w:val="20"/>
                <w:lang w:eastAsia="en-US"/>
              </w:rPr>
            </w:pPr>
            <w:r w:rsidRPr="00874C2D">
              <w:rPr>
                <w:rFonts w:ascii="Times New Roman" w:hAnsi="Times New Roman"/>
                <w:sz w:val="20"/>
                <w:szCs w:val="20"/>
                <w:lang w:eastAsia="en-US"/>
              </w:rPr>
              <w:t xml:space="preserve">e) písomné potvrdenie národnej transplantačnej organizácie, že </w:t>
            </w:r>
            <w:r w:rsidRPr="00874C2D">
              <w:rPr>
                <w:rFonts w:ascii="Times New Roman" w:hAnsi="Times New Roman"/>
                <w:sz w:val="20"/>
                <w:szCs w:val="20"/>
              </w:rPr>
              <w:t xml:space="preserve">darca ľudského tkaniva alebo ľudských buniek nevyjadril počas svojho života nesúhlas s odobratím ľudského tkaniva alebo ľudských buniek </w:t>
            </w:r>
            <w:r w:rsidRPr="00874C2D">
              <w:rPr>
                <w:rFonts w:ascii="Times New Roman" w:hAnsi="Times New Roman"/>
                <w:sz w:val="20"/>
                <w:szCs w:val="20"/>
                <w:lang w:eastAsia="en-US"/>
              </w:rPr>
              <w:t>po smrti, ak ide o mŕtveho darcu ľudského tkaniva alebo ľudských buniek,</w:t>
            </w:r>
            <w:r w:rsidRPr="00874C2D">
              <w:rPr>
                <w:rFonts w:ascii="Times New Roman" w:hAnsi="Times New Roman"/>
                <w:strike/>
                <w:sz w:val="20"/>
                <w:szCs w:val="20"/>
                <w:lang w:eastAsia="en-US"/>
              </w:rPr>
              <w:t xml:space="preserve"> </w:t>
            </w:r>
          </w:p>
          <w:p w:rsidR="004A3A91" w:rsidRPr="00874C2D" w:rsidP="00874C2D">
            <w:pPr>
              <w:widowControl w:val="0"/>
              <w:bidi w:val="0"/>
              <w:adjustRightInd w:val="0"/>
              <w:spacing w:after="0" w:line="240" w:lineRule="auto"/>
              <w:rPr>
                <w:rFonts w:ascii="Times New Roman" w:hAnsi="Times New Roman"/>
                <w:sz w:val="20"/>
                <w:szCs w:val="20"/>
                <w:lang w:eastAsia="en-US"/>
              </w:rPr>
            </w:pPr>
            <w:r w:rsidRPr="00874C2D">
              <w:rPr>
                <w:rFonts w:ascii="Times New Roman" w:hAnsi="Times New Roman"/>
                <w:sz w:val="20"/>
                <w:szCs w:val="20"/>
                <w:lang w:eastAsia="en-US"/>
              </w:rPr>
              <w:t>f) informovaný súhlas, ak ide o živého darcu,</w:t>
            </w:r>
          </w:p>
          <w:p w:rsidR="004A3A91" w:rsidRPr="00874C2D" w:rsidP="00874C2D">
            <w:pPr>
              <w:widowControl w:val="0"/>
              <w:bidi w:val="0"/>
              <w:adjustRightInd w:val="0"/>
              <w:spacing w:after="0" w:line="240" w:lineRule="auto"/>
              <w:ind w:left="284" w:hanging="284"/>
              <w:rPr>
                <w:rFonts w:ascii="Times New Roman" w:hAnsi="Times New Roman"/>
                <w:sz w:val="20"/>
                <w:szCs w:val="20"/>
                <w:lang w:eastAsia="en-US"/>
              </w:rPr>
            </w:pPr>
            <w:r w:rsidRPr="00874C2D">
              <w:rPr>
                <w:rFonts w:ascii="Times New Roman" w:hAnsi="Times New Roman"/>
                <w:sz w:val="20"/>
                <w:szCs w:val="20"/>
                <w:lang w:eastAsia="en-US"/>
              </w:rPr>
              <w:t xml:space="preserve">g) zaznamenané a podpísané vyhodnotenie kritérií výberu darcu ľudského tkaniva alebo ľudských buniek, </w:t>
            </w:r>
          </w:p>
          <w:p w:rsidR="004A3A91" w:rsidRPr="00874C2D" w:rsidP="00874C2D">
            <w:pPr>
              <w:widowControl w:val="0"/>
              <w:bidi w:val="0"/>
              <w:adjustRightInd w:val="0"/>
              <w:spacing w:after="0" w:line="240" w:lineRule="auto"/>
              <w:rPr>
                <w:rFonts w:ascii="Times New Roman" w:hAnsi="Times New Roman"/>
                <w:sz w:val="20"/>
                <w:szCs w:val="20"/>
                <w:lang w:eastAsia="en-US"/>
              </w:rPr>
            </w:pPr>
            <w:r w:rsidRPr="00874C2D">
              <w:rPr>
                <w:rFonts w:ascii="Times New Roman" w:hAnsi="Times New Roman"/>
                <w:sz w:val="20"/>
                <w:szCs w:val="20"/>
                <w:lang w:eastAsia="en-US"/>
              </w:rPr>
              <w:t xml:space="preserve">h) klinické údaje, </w:t>
            </w:r>
          </w:p>
          <w:p w:rsidR="004A3A91" w:rsidRPr="00874C2D" w:rsidP="00874C2D">
            <w:pPr>
              <w:widowControl w:val="0"/>
              <w:bidi w:val="0"/>
              <w:adjustRightInd w:val="0"/>
              <w:spacing w:after="0" w:line="240" w:lineRule="auto"/>
              <w:rPr>
                <w:rFonts w:ascii="Times New Roman" w:hAnsi="Times New Roman"/>
                <w:sz w:val="20"/>
                <w:szCs w:val="20"/>
                <w:lang w:eastAsia="en-US"/>
              </w:rPr>
            </w:pPr>
            <w:r w:rsidRPr="00874C2D">
              <w:rPr>
                <w:rFonts w:ascii="Times New Roman" w:hAnsi="Times New Roman"/>
                <w:sz w:val="20"/>
                <w:szCs w:val="20"/>
                <w:lang w:eastAsia="en-US"/>
              </w:rPr>
              <w:t xml:space="preserve">i) výsledky laboratórnych testov, </w:t>
            </w:r>
          </w:p>
          <w:p w:rsidR="004A3A91" w:rsidRPr="00874C2D" w:rsidP="00874C2D">
            <w:pPr>
              <w:widowControl w:val="0"/>
              <w:bidi w:val="0"/>
              <w:adjustRightInd w:val="0"/>
              <w:spacing w:after="0" w:line="240" w:lineRule="auto"/>
              <w:ind w:left="284" w:hanging="284"/>
              <w:rPr>
                <w:rFonts w:ascii="Times New Roman" w:hAnsi="Times New Roman"/>
                <w:sz w:val="20"/>
                <w:szCs w:val="20"/>
                <w:lang w:eastAsia="en-US"/>
              </w:rPr>
            </w:pPr>
            <w:r w:rsidRPr="00874C2D">
              <w:rPr>
                <w:rFonts w:ascii="Times New Roman" w:hAnsi="Times New Roman"/>
                <w:sz w:val="20"/>
                <w:szCs w:val="20"/>
                <w:lang w:eastAsia="en-US"/>
              </w:rPr>
              <w:t xml:space="preserve">j) zaznamenané odchýlky od normy súvisiace s hodnotením darcu ľudského tkaniva alebo ľudských buniek a laboratórnym testovaním darcu ľudského tkaniva alebo ľudských buniek, ak boli zistené, </w:t>
            </w:r>
          </w:p>
          <w:p w:rsidR="004A3A91" w:rsidRPr="00874C2D" w:rsidP="00874C2D">
            <w:pPr>
              <w:widowControl w:val="0"/>
              <w:bidi w:val="0"/>
              <w:adjustRightInd w:val="0"/>
              <w:spacing w:after="0" w:line="240" w:lineRule="auto"/>
              <w:rPr>
                <w:rFonts w:ascii="Times New Roman" w:hAnsi="Times New Roman"/>
                <w:sz w:val="20"/>
                <w:szCs w:val="20"/>
                <w:lang w:eastAsia="en-US"/>
              </w:rPr>
            </w:pPr>
            <w:r w:rsidRPr="00874C2D">
              <w:rPr>
                <w:rFonts w:ascii="Times New Roman" w:hAnsi="Times New Roman"/>
                <w:sz w:val="20"/>
                <w:szCs w:val="20"/>
                <w:lang w:eastAsia="en-US"/>
              </w:rPr>
              <w:t xml:space="preserve">k) </w:t>
            </w:r>
            <w:r w:rsidRPr="00874C2D">
              <w:rPr>
                <w:rFonts w:ascii="Times New Roman" w:hAnsi="Times New Roman"/>
                <w:sz w:val="20"/>
                <w:szCs w:val="20"/>
              </w:rPr>
              <w:t xml:space="preserve">ak ide o </w:t>
            </w:r>
            <w:r w:rsidRPr="00874C2D">
              <w:rPr>
                <w:rFonts w:ascii="Times New Roman" w:hAnsi="Times New Roman"/>
                <w:sz w:val="20"/>
                <w:szCs w:val="20"/>
                <w:lang w:eastAsia="en-US"/>
              </w:rPr>
              <w:t xml:space="preserve">bunkové kultúry určené na autológne použitie, informáciu o liekovej alergii,  </w:t>
            </w:r>
          </w:p>
          <w:p w:rsidR="004A3A91" w:rsidRPr="00874C2D" w:rsidP="00874C2D">
            <w:pPr>
              <w:widowControl w:val="0"/>
              <w:bidi w:val="0"/>
              <w:adjustRightInd w:val="0"/>
              <w:spacing w:after="0" w:line="240" w:lineRule="auto"/>
              <w:ind w:left="142" w:hanging="142"/>
              <w:rPr>
                <w:rFonts w:ascii="Times New Roman" w:hAnsi="Times New Roman"/>
                <w:sz w:val="20"/>
                <w:szCs w:val="20"/>
                <w:lang w:eastAsia="en-US"/>
              </w:rPr>
            </w:pPr>
            <w:r w:rsidRPr="00874C2D">
              <w:rPr>
                <w:rFonts w:ascii="Times New Roman" w:hAnsi="Times New Roman"/>
                <w:sz w:val="20"/>
                <w:szCs w:val="20"/>
                <w:lang w:eastAsia="en-US"/>
              </w:rPr>
              <w:t xml:space="preserve">l) pitevný protokol, </w:t>
            </w:r>
            <w:r w:rsidRPr="00874C2D">
              <w:rPr>
                <w:rFonts w:ascii="Times New Roman" w:hAnsi="Times New Roman"/>
                <w:sz w:val="20"/>
                <w:szCs w:val="20"/>
              </w:rPr>
              <w:t xml:space="preserve">ak ide o </w:t>
            </w:r>
            <w:r w:rsidRPr="00874C2D">
              <w:rPr>
                <w:rFonts w:ascii="Times New Roman" w:hAnsi="Times New Roman"/>
                <w:sz w:val="20"/>
                <w:szCs w:val="20"/>
                <w:lang w:eastAsia="en-US"/>
              </w:rPr>
              <w:t xml:space="preserve">mŕtveho darcu ľudského tkaniva alebo ľudských buniek, okrem darcu očných rohoviek, </w:t>
            </w:r>
          </w:p>
          <w:p w:rsidR="004A3A91" w:rsidRPr="00874C2D" w:rsidP="00874C2D">
            <w:pPr>
              <w:widowControl w:val="0"/>
              <w:bidi w:val="0"/>
              <w:adjustRightInd w:val="0"/>
              <w:spacing w:after="0" w:line="240" w:lineRule="auto"/>
              <w:ind w:left="284" w:hanging="284"/>
              <w:rPr>
                <w:rFonts w:ascii="Times New Roman" w:hAnsi="Times New Roman"/>
                <w:sz w:val="20"/>
                <w:szCs w:val="20"/>
                <w:lang w:eastAsia="en-US"/>
              </w:rPr>
            </w:pPr>
            <w:r w:rsidRPr="00874C2D">
              <w:rPr>
                <w:rFonts w:ascii="Times New Roman" w:hAnsi="Times New Roman"/>
                <w:sz w:val="20"/>
                <w:szCs w:val="20"/>
                <w:lang w:eastAsia="en-US"/>
              </w:rPr>
              <w:t xml:space="preserve">m) identifikáciu partnera a zaznamenanie rizikových faktorov, </w:t>
            </w:r>
            <w:r w:rsidRPr="00874C2D">
              <w:rPr>
                <w:rFonts w:ascii="Times New Roman" w:hAnsi="Times New Roman"/>
                <w:sz w:val="20"/>
                <w:szCs w:val="20"/>
              </w:rPr>
              <w:t xml:space="preserve">ak ide o </w:t>
            </w:r>
            <w:r w:rsidRPr="00874C2D">
              <w:rPr>
                <w:rFonts w:ascii="Times New Roman" w:hAnsi="Times New Roman"/>
                <w:sz w:val="20"/>
                <w:szCs w:val="20"/>
                <w:lang w:eastAsia="en-US"/>
              </w:rPr>
              <w:t xml:space="preserve">reprodukčné </w:t>
            </w:r>
            <w:r w:rsidRPr="00874C2D">
              <w:rPr>
                <w:rFonts w:ascii="Times New Roman" w:hAnsi="Times New Roman"/>
                <w:sz w:val="20"/>
                <w:szCs w:val="20"/>
              </w:rPr>
              <w:t>ľudské</w:t>
            </w:r>
            <w:r w:rsidRPr="00874C2D">
              <w:rPr>
                <w:rFonts w:ascii="Times New Roman" w:hAnsi="Times New Roman"/>
                <w:sz w:val="20"/>
                <w:szCs w:val="20"/>
                <w:lang w:eastAsia="en-US"/>
              </w:rPr>
              <w:t xml:space="preserve"> bunky určené na partnerské darcovstvo,</w:t>
            </w:r>
          </w:p>
          <w:p w:rsidR="004A3A91" w:rsidRPr="00874C2D" w:rsidP="00874C2D">
            <w:pPr>
              <w:widowControl w:val="0"/>
              <w:bidi w:val="0"/>
              <w:adjustRightInd w:val="0"/>
              <w:spacing w:after="0" w:line="240" w:lineRule="auto"/>
              <w:rPr>
                <w:rFonts w:ascii="Times New Roman" w:hAnsi="Times New Roman"/>
                <w:sz w:val="20"/>
                <w:szCs w:val="20"/>
                <w:lang w:eastAsia="en-US"/>
              </w:rPr>
            </w:pPr>
            <w:r w:rsidRPr="00874C2D">
              <w:rPr>
                <w:rFonts w:ascii="Times New Roman" w:hAnsi="Times New Roman"/>
                <w:sz w:val="20"/>
                <w:szCs w:val="20"/>
                <w:lang w:eastAsia="en-US"/>
              </w:rPr>
              <w:t>n) jedinečné číslo d</w:t>
            </w:r>
            <w:r w:rsidRPr="00874C2D">
              <w:rPr>
                <w:rFonts w:ascii="Times New Roman" w:hAnsi="Times New Roman"/>
                <w:sz w:val="20"/>
                <w:szCs w:val="20"/>
              </w:rPr>
              <w:t>arcovstva</w:t>
            </w:r>
            <w:r w:rsidRPr="00874C2D">
              <w:rPr>
                <w:rFonts w:ascii="Times New Roman" w:hAnsi="Times New Roman"/>
                <w:sz w:val="20"/>
                <w:szCs w:val="20"/>
                <w:lang w:eastAsia="en-US"/>
              </w:rPr>
              <w:t xml:space="preserve"> z jednotného európskeho kódu podľa § 24 ods. 1.    </w:t>
            </w:r>
          </w:p>
          <w:p w:rsidR="00106E2B" w:rsidRPr="00874C2D" w:rsidP="00874C2D">
            <w:pPr>
              <w:pStyle w:val="ListParagraph"/>
              <w:tabs>
                <w:tab w:val="left" w:pos="1134"/>
              </w:tabs>
              <w:bidi w:val="0"/>
              <w:spacing w:after="0" w:line="240" w:lineRule="auto"/>
              <w:ind w:left="0"/>
              <w:rPr>
                <w:rFonts w:ascii="Times New Roman" w:hAnsi="Times New Roman" w:cs="Times New Roman"/>
                <w:sz w:val="20"/>
                <w:szCs w:val="20"/>
              </w:rPr>
            </w:pPr>
          </w:p>
          <w:p w:rsidR="004A3A91" w:rsidRPr="00874C2D" w:rsidP="00874C2D">
            <w:pPr>
              <w:pStyle w:val="ListParagraph"/>
              <w:widowControl w:val="0"/>
              <w:tabs>
                <w:tab w:val="left" w:pos="993"/>
              </w:tabs>
              <w:autoSpaceDE w:val="0"/>
              <w:autoSpaceDN w:val="0"/>
              <w:bidi w:val="0"/>
              <w:adjustRightInd w:val="0"/>
              <w:spacing w:after="0" w:line="240" w:lineRule="auto"/>
              <w:ind w:left="0"/>
              <w:rPr>
                <w:rFonts w:ascii="Times New Roman" w:hAnsi="Times New Roman" w:cs="Times New Roman"/>
                <w:sz w:val="20"/>
                <w:szCs w:val="20"/>
              </w:rPr>
            </w:pPr>
            <w:r w:rsidRPr="00874C2D" w:rsidR="00106E2B">
              <w:rPr>
                <w:rFonts w:ascii="Times New Roman" w:hAnsi="Times New Roman" w:cs="Times New Roman"/>
                <w:sz w:val="20"/>
                <w:szCs w:val="20"/>
              </w:rPr>
              <w:t xml:space="preserve">(4) </w:t>
            </w:r>
            <w:r w:rsidRPr="00874C2D">
              <w:rPr>
                <w:rFonts w:ascii="Times New Roman" w:hAnsi="Times New Roman" w:cs="Times New Roman"/>
                <w:sz w:val="20"/>
                <w:szCs w:val="20"/>
              </w:rPr>
              <w:t xml:space="preserve">Zdravotnícky pracovník, ktorý vykonáva odber ľudského tkaniva alebo ľudských buniek po odbere ľudského tkaniva alebo ľudských buniek vypracuje správu o odbere ľudského tkaniva alebo ľudských buniek, ktorú so vzorkou krvi darcu ľudského tkaniva alebo ľudských buniek, vzorkou ľudského tkaniva, ak bolo odobraté a odobratým ľudským tkanivom alebo odobratými ľudskými bunkami zasiela tkanivovému zariadeniu, ktoré odobraté ľudské tkanivo alebo odobraté ľudské bunky spracuje, konzervuje, testuje, skladuje a distribuuje. Správa o odbere ľudského tkaniva alebo ľudských buniek obsahuje </w:t>
            </w:r>
          </w:p>
          <w:p w:rsidR="004A3A91" w:rsidRPr="00874C2D" w:rsidP="00874C2D">
            <w:pPr>
              <w:pStyle w:val="ListParagraph"/>
              <w:widowControl w:val="0"/>
              <w:numPr>
                <w:numId w:val="5"/>
              </w:numPr>
              <w:autoSpaceDE w:val="0"/>
              <w:autoSpaceDN w:val="0"/>
              <w:bidi w:val="0"/>
              <w:adjustRightInd w:val="0"/>
              <w:spacing w:after="0" w:line="240" w:lineRule="auto"/>
              <w:ind w:left="426" w:hanging="426"/>
              <w:rPr>
                <w:rFonts w:ascii="Times New Roman" w:hAnsi="Times New Roman" w:cs="Times New Roman"/>
                <w:sz w:val="20"/>
                <w:szCs w:val="20"/>
              </w:rPr>
            </w:pPr>
            <w:r w:rsidRPr="00874C2D">
              <w:rPr>
                <w:rFonts w:ascii="Times New Roman" w:hAnsi="Times New Roman" w:cs="Times New Roman"/>
                <w:sz w:val="20"/>
                <w:szCs w:val="20"/>
              </w:rPr>
              <w:t xml:space="preserve">obchodné meno alebo názov, sídlo a identifikačné číslo odberovej organizácie, ktorá vykonala odber ľudského tkaniva  alebo ľudských buniek, </w:t>
            </w:r>
          </w:p>
          <w:p w:rsidR="004A3A91" w:rsidRPr="00874C2D" w:rsidP="00874C2D">
            <w:pPr>
              <w:pStyle w:val="ListParagraph"/>
              <w:widowControl w:val="0"/>
              <w:numPr>
                <w:numId w:val="5"/>
              </w:numPr>
              <w:autoSpaceDE w:val="0"/>
              <w:autoSpaceDN w:val="0"/>
              <w:bidi w:val="0"/>
              <w:adjustRightInd w:val="0"/>
              <w:spacing w:after="0" w:line="240" w:lineRule="auto"/>
              <w:ind w:left="426" w:hanging="426"/>
              <w:rPr>
                <w:rFonts w:ascii="Times New Roman" w:hAnsi="Times New Roman" w:cs="Times New Roman"/>
                <w:sz w:val="20"/>
                <w:szCs w:val="20"/>
              </w:rPr>
            </w:pPr>
            <w:r w:rsidRPr="00874C2D">
              <w:rPr>
                <w:rFonts w:ascii="Times New Roman" w:hAnsi="Times New Roman" w:cs="Times New Roman"/>
                <w:sz w:val="20"/>
                <w:szCs w:val="20"/>
              </w:rPr>
              <w:t xml:space="preserve">obchodné meno alebo názov, sídlo  a identifikačné číslo tkanivového zariadenia, ktorému sa odobraté ľudské tkanivo alebo ľudské bunky majú doručiť, </w:t>
            </w:r>
          </w:p>
          <w:p w:rsidR="004A3A91" w:rsidRPr="00874C2D" w:rsidP="00874C2D">
            <w:pPr>
              <w:pStyle w:val="ListParagraph"/>
              <w:widowControl w:val="0"/>
              <w:numPr>
                <w:numId w:val="5"/>
              </w:numPr>
              <w:autoSpaceDE w:val="0"/>
              <w:autoSpaceDN w:val="0"/>
              <w:bidi w:val="0"/>
              <w:adjustRightInd w:val="0"/>
              <w:spacing w:after="0" w:line="240" w:lineRule="auto"/>
              <w:ind w:left="426" w:hanging="426"/>
              <w:rPr>
                <w:rFonts w:ascii="Times New Roman" w:hAnsi="Times New Roman" w:cs="Times New Roman"/>
                <w:sz w:val="20"/>
                <w:szCs w:val="20"/>
              </w:rPr>
            </w:pPr>
            <w:r w:rsidRPr="00874C2D">
              <w:rPr>
                <w:rFonts w:ascii="Times New Roman" w:hAnsi="Times New Roman" w:cs="Times New Roman"/>
                <w:sz w:val="20"/>
                <w:szCs w:val="20"/>
              </w:rPr>
              <w:t xml:space="preserve">údaje podľa odseku 1 písm. a), j), k) a n) a § 16 ods. 2, </w:t>
            </w:r>
          </w:p>
          <w:p w:rsidR="004A3A91" w:rsidRPr="00874C2D" w:rsidP="00874C2D">
            <w:pPr>
              <w:pStyle w:val="ListParagraph"/>
              <w:widowControl w:val="0"/>
              <w:numPr>
                <w:numId w:val="5"/>
              </w:numPr>
              <w:autoSpaceDE w:val="0"/>
              <w:autoSpaceDN w:val="0"/>
              <w:bidi w:val="0"/>
              <w:adjustRightInd w:val="0"/>
              <w:spacing w:after="0" w:line="240" w:lineRule="auto"/>
              <w:ind w:left="426" w:hanging="426"/>
              <w:rPr>
                <w:rFonts w:ascii="Times New Roman" w:hAnsi="Times New Roman" w:cs="Times New Roman"/>
                <w:sz w:val="20"/>
                <w:szCs w:val="20"/>
              </w:rPr>
            </w:pPr>
            <w:r w:rsidRPr="00874C2D">
              <w:rPr>
                <w:rFonts w:ascii="Times New Roman" w:hAnsi="Times New Roman" w:cs="Times New Roman"/>
                <w:sz w:val="20"/>
                <w:szCs w:val="20"/>
              </w:rPr>
              <w:t xml:space="preserve">opis a identifikáciu odobratého ľudského tkaniva alebo odobratých ľudských buniek, vrátane vzorky krvi darcu ľudského tkaniva alebo ľudských buniek alebo vzorky ľudského tkaniva na testovanie, </w:t>
            </w:r>
          </w:p>
          <w:p w:rsidR="004A3A91" w:rsidRPr="00874C2D" w:rsidP="00874C2D">
            <w:pPr>
              <w:pStyle w:val="ListParagraph"/>
              <w:widowControl w:val="0"/>
              <w:numPr>
                <w:numId w:val="5"/>
              </w:numPr>
              <w:autoSpaceDE w:val="0"/>
              <w:autoSpaceDN w:val="0"/>
              <w:bidi w:val="0"/>
              <w:adjustRightInd w:val="0"/>
              <w:spacing w:after="0" w:line="240" w:lineRule="auto"/>
              <w:ind w:left="426" w:hanging="426"/>
              <w:rPr>
                <w:rFonts w:ascii="Times New Roman" w:hAnsi="Times New Roman" w:cs="Times New Roman"/>
                <w:sz w:val="20"/>
                <w:szCs w:val="20"/>
              </w:rPr>
            </w:pPr>
            <w:r w:rsidRPr="00874C2D">
              <w:rPr>
                <w:rFonts w:ascii="Times New Roman" w:hAnsi="Times New Roman" w:cs="Times New Roman"/>
                <w:sz w:val="20"/>
                <w:szCs w:val="20"/>
              </w:rPr>
              <w:t xml:space="preserve">meno a priezvisko zdravotníckeho pracovníka, ktorý vykonáva odber ľudského tkaniva alebo ľudských buniek, vrátane jeho podpisu, </w:t>
            </w:r>
          </w:p>
          <w:p w:rsidR="004A3A91" w:rsidRPr="00874C2D" w:rsidP="00874C2D">
            <w:pPr>
              <w:pStyle w:val="ListParagraph"/>
              <w:widowControl w:val="0"/>
              <w:numPr>
                <w:numId w:val="5"/>
              </w:numPr>
              <w:autoSpaceDE w:val="0"/>
              <w:autoSpaceDN w:val="0"/>
              <w:bidi w:val="0"/>
              <w:adjustRightInd w:val="0"/>
              <w:spacing w:after="0" w:line="240" w:lineRule="auto"/>
              <w:ind w:left="426" w:hanging="426"/>
              <w:rPr>
                <w:rFonts w:ascii="Times New Roman" w:hAnsi="Times New Roman" w:cs="Times New Roman"/>
                <w:sz w:val="20"/>
                <w:szCs w:val="20"/>
              </w:rPr>
            </w:pPr>
            <w:r w:rsidRPr="00874C2D">
              <w:rPr>
                <w:rFonts w:ascii="Times New Roman" w:hAnsi="Times New Roman" w:cs="Times New Roman"/>
                <w:sz w:val="20"/>
                <w:szCs w:val="20"/>
              </w:rPr>
              <w:t xml:space="preserve">dátum odberu ľudského tkaniva alebo ľudských buniek, čas začatia odberu ľudského tkaniva alebo ľudských buniek, čas ukončenia odberu ľudského tkaniva alebo ľudských buniek, miesto odberu ľudského tkaniva alebo ľudských buniek, identifikáciu použitých štandardných pracovných postupov, akékoľvek súvisiace udalosti, ku ktorým došlo počas odberu ľudského tkaniva alebo ľudských buniek, </w:t>
            </w:r>
          </w:p>
          <w:p w:rsidR="004A3A91" w:rsidRPr="00874C2D" w:rsidP="00874C2D">
            <w:pPr>
              <w:pStyle w:val="ListParagraph"/>
              <w:widowControl w:val="0"/>
              <w:numPr>
                <w:numId w:val="5"/>
              </w:numPr>
              <w:autoSpaceDE w:val="0"/>
              <w:autoSpaceDN w:val="0"/>
              <w:bidi w:val="0"/>
              <w:adjustRightInd w:val="0"/>
              <w:spacing w:after="0" w:line="240" w:lineRule="auto"/>
              <w:ind w:left="426" w:hanging="426"/>
              <w:rPr>
                <w:rFonts w:ascii="Times New Roman" w:hAnsi="Times New Roman" w:cs="Times New Roman"/>
                <w:sz w:val="20"/>
                <w:szCs w:val="20"/>
              </w:rPr>
            </w:pPr>
            <w:r w:rsidRPr="00874C2D">
              <w:rPr>
                <w:rFonts w:ascii="Times New Roman" w:hAnsi="Times New Roman" w:cs="Times New Roman"/>
                <w:sz w:val="20"/>
                <w:szCs w:val="20"/>
              </w:rPr>
              <w:t xml:space="preserve">environmentálne požiadavky priestoru odberu ľudského tkaniva alebo ľudských buniek formou opisu fyzického prostredia, v ktorom sa odber ľudského tkaniva alebo ľudských buniek vykonal, ak je to potrebné, </w:t>
            </w:r>
          </w:p>
          <w:p w:rsidR="004A3A91" w:rsidRPr="00874C2D" w:rsidP="00874C2D">
            <w:pPr>
              <w:pStyle w:val="ListParagraph"/>
              <w:widowControl w:val="0"/>
              <w:numPr>
                <w:numId w:val="5"/>
              </w:numPr>
              <w:autoSpaceDE w:val="0"/>
              <w:autoSpaceDN w:val="0"/>
              <w:bidi w:val="0"/>
              <w:adjustRightInd w:val="0"/>
              <w:spacing w:after="0" w:line="240" w:lineRule="auto"/>
              <w:ind w:left="426" w:hanging="426"/>
              <w:rPr>
                <w:rFonts w:ascii="Times New Roman" w:hAnsi="Times New Roman" w:cs="Times New Roman"/>
                <w:sz w:val="20"/>
                <w:szCs w:val="20"/>
              </w:rPr>
            </w:pPr>
            <w:r w:rsidRPr="00874C2D">
              <w:rPr>
                <w:rFonts w:ascii="Times New Roman" w:hAnsi="Times New Roman" w:cs="Times New Roman"/>
                <w:sz w:val="20"/>
                <w:szCs w:val="20"/>
              </w:rPr>
              <w:t xml:space="preserve">čísla šarží použitých vzájomne reagujúcich látok a prepravných roztokov, </w:t>
            </w:r>
          </w:p>
          <w:p w:rsidR="004A3A91" w:rsidRPr="00874C2D" w:rsidP="00874C2D">
            <w:pPr>
              <w:pStyle w:val="ListParagraph"/>
              <w:widowControl w:val="0"/>
              <w:numPr>
                <w:numId w:val="5"/>
              </w:numPr>
              <w:autoSpaceDE w:val="0"/>
              <w:autoSpaceDN w:val="0"/>
              <w:bidi w:val="0"/>
              <w:adjustRightInd w:val="0"/>
              <w:spacing w:after="0" w:line="240" w:lineRule="auto"/>
              <w:ind w:left="426" w:hanging="426"/>
              <w:rPr>
                <w:rFonts w:ascii="Times New Roman" w:hAnsi="Times New Roman" w:cs="Times New Roman"/>
                <w:sz w:val="20"/>
                <w:szCs w:val="20"/>
              </w:rPr>
            </w:pPr>
            <w:r w:rsidRPr="00874C2D">
              <w:rPr>
                <w:rFonts w:ascii="Times New Roman" w:hAnsi="Times New Roman" w:cs="Times New Roman"/>
                <w:sz w:val="20"/>
                <w:szCs w:val="20"/>
              </w:rPr>
              <w:t xml:space="preserve">ak ide o mŕtveho darcu ľudského tkaniva alebo ľudských buniek údaje o požiadavkách, za akých sa mŕtve telo uchováva; ak ide o chladené telo, uvedie sa čas začiatku chladenia mŕtveho tela a čas ukončenia chladenia mŕtveho tela, </w:t>
            </w:r>
          </w:p>
          <w:p w:rsidR="004A3A91" w:rsidRPr="00874C2D" w:rsidP="00874C2D">
            <w:pPr>
              <w:pStyle w:val="ListParagraph"/>
              <w:widowControl w:val="0"/>
              <w:numPr>
                <w:numId w:val="5"/>
              </w:numPr>
              <w:autoSpaceDE w:val="0"/>
              <w:autoSpaceDN w:val="0"/>
              <w:bidi w:val="0"/>
              <w:adjustRightInd w:val="0"/>
              <w:spacing w:after="0" w:line="240" w:lineRule="auto"/>
              <w:ind w:left="426" w:hanging="426"/>
              <w:rPr>
                <w:rFonts w:ascii="Times New Roman" w:hAnsi="Times New Roman" w:cs="Times New Roman"/>
                <w:sz w:val="20"/>
                <w:szCs w:val="20"/>
              </w:rPr>
            </w:pPr>
            <w:r w:rsidRPr="00874C2D">
              <w:rPr>
                <w:rFonts w:ascii="Times New Roman" w:hAnsi="Times New Roman" w:cs="Times New Roman"/>
                <w:sz w:val="20"/>
                <w:szCs w:val="20"/>
              </w:rPr>
              <w:t>dátum smrti a čas smrti, ak ide o mŕtveho darcu ľudského tkaniva alebo ľudských buniek,</w:t>
            </w:r>
          </w:p>
          <w:p w:rsidR="004A3A91" w:rsidRPr="00874C2D" w:rsidP="00874C2D">
            <w:pPr>
              <w:pStyle w:val="ListParagraph"/>
              <w:widowControl w:val="0"/>
              <w:numPr>
                <w:numId w:val="5"/>
              </w:numPr>
              <w:autoSpaceDE w:val="0"/>
              <w:autoSpaceDN w:val="0"/>
              <w:bidi w:val="0"/>
              <w:adjustRightInd w:val="0"/>
              <w:spacing w:after="0" w:line="240" w:lineRule="auto"/>
              <w:ind w:left="426" w:hanging="426"/>
              <w:rPr>
                <w:rFonts w:ascii="Times New Roman" w:hAnsi="Times New Roman" w:cs="Times New Roman"/>
                <w:sz w:val="20"/>
                <w:szCs w:val="20"/>
              </w:rPr>
            </w:pPr>
            <w:r w:rsidRPr="00874C2D">
              <w:rPr>
                <w:rFonts w:ascii="Times New Roman" w:hAnsi="Times New Roman" w:cs="Times New Roman"/>
                <w:sz w:val="20"/>
                <w:szCs w:val="20"/>
              </w:rPr>
              <w:t xml:space="preserve">ak ide o odber spermií v domácnosti darcu, údaj o tom, že ide o odber ľudského tkaniva alebo ľudských buniek vykonaný v domácnosti darcu spermií.  </w:t>
            </w:r>
          </w:p>
          <w:p w:rsidR="004A3A91" w:rsidRPr="00874C2D" w:rsidP="00874C2D">
            <w:pPr>
              <w:pStyle w:val="ListParagraph"/>
              <w:widowControl w:val="0"/>
              <w:autoSpaceDE w:val="0"/>
              <w:autoSpaceDN w:val="0"/>
              <w:bidi w:val="0"/>
              <w:adjustRightInd w:val="0"/>
              <w:spacing w:after="0" w:line="240" w:lineRule="auto"/>
              <w:ind w:left="426" w:hanging="426"/>
              <w:rPr>
                <w:rFonts w:ascii="Times New Roman" w:hAnsi="Times New Roman" w:cs="Times New Roman"/>
                <w:sz w:val="20"/>
                <w:szCs w:val="20"/>
              </w:rPr>
            </w:pPr>
          </w:p>
          <w:p w:rsidR="004A3A91" w:rsidRPr="00874C2D" w:rsidP="00874C2D">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874C2D">
              <w:rPr>
                <w:rFonts w:ascii="Times New Roman" w:hAnsi="Times New Roman" w:cs="Times New Roman"/>
                <w:sz w:val="20"/>
                <w:szCs w:val="20"/>
              </w:rPr>
              <w:t>(5) K správe o odbere ľudského tkaniva alebo ľudských buniek podľa odseku 4 zdravotnícky pracovník, ktorý vykonáva odber ľudského tkaniva alebo ľudských buniek pripojí kópiu údajov podľa odseku 1 písm. f), g) a i).</w:t>
            </w:r>
          </w:p>
          <w:p w:rsidR="004A3A91" w:rsidRPr="00874C2D" w:rsidP="00874C2D">
            <w:pPr>
              <w:pStyle w:val="ListParagraph"/>
              <w:widowControl w:val="0"/>
              <w:tabs>
                <w:tab w:val="left" w:pos="1134"/>
              </w:tabs>
              <w:autoSpaceDE w:val="0"/>
              <w:autoSpaceDN w:val="0"/>
              <w:bidi w:val="0"/>
              <w:adjustRightInd w:val="0"/>
              <w:spacing w:after="0" w:line="240" w:lineRule="auto"/>
              <w:ind w:left="709"/>
              <w:rPr>
                <w:rFonts w:ascii="Times New Roman" w:hAnsi="Times New Roman" w:cs="Times New Roman"/>
                <w:sz w:val="20"/>
                <w:szCs w:val="20"/>
              </w:rPr>
            </w:pPr>
          </w:p>
          <w:p w:rsidR="004A3A91" w:rsidRPr="00874C2D" w:rsidP="00874C2D">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874C2D">
              <w:rPr>
                <w:rFonts w:ascii="Times New Roman" w:hAnsi="Times New Roman" w:cs="Times New Roman"/>
                <w:sz w:val="20"/>
                <w:szCs w:val="20"/>
              </w:rPr>
              <w:t xml:space="preserve">(6) Kópiu správy o odbere ľudského tkaniva alebo ľudských buniek podľa odseku 5 zdravotnícky pracovník, ktorý vykonáva odber ľudského tkaniva alebo ľudských buniek pripojí k pitevnému protokolu. </w:t>
            </w:r>
          </w:p>
          <w:p w:rsidR="004A3A91" w:rsidRPr="00874C2D" w:rsidP="00874C2D">
            <w:pPr>
              <w:pStyle w:val="ListParagraph"/>
              <w:widowControl w:val="0"/>
              <w:tabs>
                <w:tab w:val="left" w:pos="1134"/>
              </w:tabs>
              <w:autoSpaceDE w:val="0"/>
              <w:autoSpaceDN w:val="0"/>
              <w:bidi w:val="0"/>
              <w:adjustRightInd w:val="0"/>
              <w:spacing w:after="0" w:line="240" w:lineRule="auto"/>
              <w:ind w:left="709"/>
              <w:rPr>
                <w:rFonts w:ascii="Times New Roman" w:hAnsi="Times New Roman" w:cs="Times New Roman"/>
                <w:sz w:val="20"/>
                <w:szCs w:val="20"/>
              </w:rPr>
            </w:pPr>
          </w:p>
          <w:p w:rsidR="004A3A91" w:rsidRPr="00874C2D" w:rsidP="00874C2D">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874C2D">
              <w:rPr>
                <w:rFonts w:ascii="Times New Roman" w:hAnsi="Times New Roman" w:cs="Times New Roman"/>
                <w:sz w:val="20"/>
                <w:szCs w:val="20"/>
              </w:rPr>
              <w:t>(7) Záznamy uvedené v odsekoch 1 až 4 sa vedú podľa osobitného predpisu.</w:t>
            </w:r>
            <w:r>
              <w:rPr>
                <w:rStyle w:val="FootnoteReference"/>
                <w:rFonts w:ascii="Times New Roman" w:hAnsi="Times New Roman"/>
                <w:sz w:val="20"/>
                <w:szCs w:val="20"/>
                <w:rtl w:val="0"/>
              </w:rPr>
              <w:footnoteReference w:id="4"/>
            </w:r>
            <w:r w:rsidRPr="00874C2D">
              <w:rPr>
                <w:rFonts w:ascii="Times New Roman" w:hAnsi="Times New Roman" w:cs="Times New Roman"/>
                <w:sz w:val="20"/>
                <w:szCs w:val="20"/>
              </w:rPr>
              <w:t>)</w:t>
            </w:r>
          </w:p>
          <w:p w:rsidR="00660972" w:rsidRPr="00874C2D" w:rsidP="00874C2D">
            <w:pPr>
              <w:pStyle w:val="ListParagraph"/>
              <w:widowControl w:val="0"/>
              <w:autoSpaceDE w:val="0"/>
              <w:autoSpaceDN w:val="0"/>
              <w:bidi w:val="0"/>
              <w:adjustRightInd w:val="0"/>
              <w:spacing w:after="0" w:line="240" w:lineRule="auto"/>
              <w:ind w:left="0"/>
              <w:rPr>
                <w:rFonts w:ascii="Times New Roman" w:hAnsi="Times New Roman" w:cs="Times New Roman"/>
                <w:sz w:val="20"/>
                <w:szCs w:val="20"/>
              </w:rPr>
            </w:pPr>
          </w:p>
          <w:p w:rsidR="00D653A6" w:rsidRPr="00874C2D" w:rsidP="00874C2D">
            <w:pPr>
              <w:widowControl w:val="0"/>
              <w:bidi w:val="0"/>
              <w:adjustRightInd w:val="0"/>
              <w:spacing w:after="0" w:line="240" w:lineRule="auto"/>
              <w:rPr>
                <w:rFonts w:ascii="Times New Roman" w:hAnsi="Times New Roman"/>
                <w:sz w:val="20"/>
                <w:szCs w:val="20"/>
                <w:vertAlign w:val="superscript"/>
                <w:lang w:eastAsia="en-US"/>
              </w:rPr>
            </w:pPr>
            <w:r w:rsidRPr="00874C2D" w:rsidR="00660972">
              <w:rPr>
                <w:rFonts w:ascii="Times New Roman" w:hAnsi="Times New Roman"/>
                <w:sz w:val="20"/>
                <w:szCs w:val="20"/>
              </w:rPr>
              <w:t xml:space="preserve">(7) </w:t>
            </w:r>
            <w:r w:rsidRPr="00874C2D" w:rsidR="004A3A91">
              <w:rPr>
                <w:rFonts w:ascii="Times New Roman" w:hAnsi="Times New Roman"/>
                <w:sz w:val="20"/>
                <w:szCs w:val="20"/>
              </w:rPr>
              <w:t xml:space="preserve">Odberová organizácia, tkanivové zariadenie a poskytovateľ zdravotnej starostlivosti, </w:t>
            </w:r>
            <w:r w:rsidRPr="00874C2D" w:rsidR="004A3A91">
              <w:rPr>
                <w:rFonts w:ascii="Times New Roman" w:hAnsi="Times New Roman"/>
                <w:sz w:val="20"/>
                <w:szCs w:val="20"/>
                <w:lang w:eastAsia="en-US"/>
              </w:rPr>
              <w:t xml:space="preserve"> ktorý vykonáva</w:t>
            </w:r>
            <w:r w:rsidRPr="00874C2D" w:rsidR="004A3A91">
              <w:rPr>
                <w:rFonts w:ascii="Times New Roman" w:hAnsi="Times New Roman"/>
                <w:sz w:val="20"/>
                <w:szCs w:val="20"/>
              </w:rPr>
              <w:t xml:space="preserve"> humánne použitie ľudského tkaniva alebo ľudských buniek  sú povinní uchovávať údaje nevyhnutne potrebné na zabezpečenie vysledovateľnosti ľudského tkaniva alebo ľudských buniek od darcu ľudského tkaniva alebo ľudských buniek po príjemcu ľudského tkaniva alebo ľudských buniek a naopak súvisiace s odberom, testovaním, spracovaním, konzervovaním, skladovaním a distribúciou najmenej 30 rokov od ich humánneho použitia, klinického použitia alebo likvidácie. Na uchovávanie údajov v elektronickej podobe sa primerane použijú ustanovenia osobitného predpisu.</w:t>
            </w:r>
            <w:r w:rsidRPr="00874C2D" w:rsidR="004A3A91">
              <w:rPr>
                <w:rFonts w:ascii="Times New Roman" w:hAnsi="Times New Roman"/>
                <w:sz w:val="20"/>
                <w:szCs w:val="20"/>
                <w:vertAlign w:val="superscript"/>
              </w:rPr>
              <w:t>19</w:t>
            </w:r>
            <w:r w:rsidRPr="00874C2D" w:rsidR="004A3A91">
              <w:rPr>
                <w:rFonts w:ascii="Times New Roman" w:hAnsi="Times New Roman"/>
                <w:sz w:val="20"/>
                <w:szCs w:val="20"/>
              </w:rPr>
              <w:t>)</w:t>
            </w:r>
          </w:p>
          <w:p w:rsidR="004A3928" w:rsidRPr="00874C2D" w:rsidP="00874C2D">
            <w:pPr>
              <w:pStyle w:val="ListParagraph"/>
              <w:widowControl w:val="0"/>
              <w:autoSpaceDE w:val="0"/>
              <w:autoSpaceDN w:val="0"/>
              <w:bidi w:val="0"/>
              <w:adjustRightInd w:val="0"/>
              <w:spacing w:after="0" w:line="240" w:lineRule="auto"/>
              <w:ind w:left="0"/>
              <w:rPr>
                <w:rFonts w:ascii="Times New Roman" w:hAnsi="Times New Roman" w:cs="Times New Roman"/>
                <w:sz w:val="20"/>
                <w:szCs w:val="20"/>
              </w:rPr>
            </w:pPr>
          </w:p>
          <w:p w:rsidR="004A3A91" w:rsidRPr="00874C2D" w:rsidP="00874C2D">
            <w:pPr>
              <w:pStyle w:val="ListParagraph"/>
              <w:tabs>
                <w:tab w:val="left" w:pos="567"/>
              </w:tabs>
              <w:bidi w:val="0"/>
              <w:spacing w:after="0" w:line="240" w:lineRule="auto"/>
              <w:ind w:left="0"/>
              <w:rPr>
                <w:rFonts w:ascii="Times New Roman" w:hAnsi="Times New Roman" w:cs="Times New Roman"/>
                <w:sz w:val="20"/>
                <w:szCs w:val="20"/>
              </w:rPr>
            </w:pPr>
            <w:r w:rsidRPr="00874C2D">
              <w:rPr>
                <w:rFonts w:ascii="Times New Roman" w:hAnsi="Times New Roman" w:cs="Times New Roman"/>
                <w:sz w:val="20"/>
                <w:szCs w:val="20"/>
              </w:rPr>
              <w:t xml:space="preserve">§ 22 sa dopĺňa odsekom 4, ktorý znie: </w:t>
            </w:r>
          </w:p>
          <w:p w:rsidR="004A3A91" w:rsidRPr="00874C2D" w:rsidP="00874C2D">
            <w:pPr>
              <w:pStyle w:val="ListParagraph"/>
              <w:tabs>
                <w:tab w:val="left" w:pos="42"/>
              </w:tabs>
              <w:bidi w:val="0"/>
              <w:spacing w:after="0" w:line="240" w:lineRule="auto"/>
              <w:ind w:left="42"/>
              <w:rPr>
                <w:rFonts w:ascii="Times New Roman" w:hAnsi="Times New Roman" w:cs="Times New Roman"/>
                <w:sz w:val="20"/>
                <w:szCs w:val="20"/>
              </w:rPr>
            </w:pPr>
            <w:r w:rsidRPr="00874C2D">
              <w:rPr>
                <w:rFonts w:ascii="Times New Roman" w:hAnsi="Times New Roman" w:cs="Times New Roman"/>
                <w:sz w:val="20"/>
                <w:szCs w:val="20"/>
              </w:rPr>
              <w:t>„(4) Poskytovateľ</w:t>
            </w:r>
            <w:r w:rsidRPr="00874C2D">
              <w:rPr>
                <w:rFonts w:ascii="Times New Roman" w:hAnsi="Times New Roman" w:cs="Times New Roman"/>
                <w:sz w:val="20"/>
                <w:szCs w:val="20"/>
                <w:vertAlign w:val="superscript"/>
              </w:rPr>
              <w:t xml:space="preserve"> </w:t>
            </w:r>
            <w:r w:rsidRPr="00874C2D">
              <w:rPr>
                <w:rFonts w:ascii="Times New Roman" w:hAnsi="Times New Roman" w:cs="Times New Roman"/>
                <w:sz w:val="20"/>
                <w:szCs w:val="20"/>
              </w:rPr>
              <w:t>v súvislosti s odberom, testovaním, konzervovaním, distribúciou, charakteristikou, transplantáciou a vysledovateľnosťou ľudského orgánu a v súvislosti s odberom, testovaním, spracovaním, konzervovaním, skladovaním, distribúciou, transplantáciou a vysledovateľnosťou ľudského tkaniva alebo ľudských buniek je povinný uchovávať zdravotnú dokumentáciu podľa osobitného predpisu</w:t>
            </w:r>
            <w:r w:rsidRPr="00874C2D">
              <w:rPr>
                <w:rFonts w:ascii="Times New Roman" w:hAnsi="Times New Roman" w:cs="Times New Roman"/>
                <w:sz w:val="20"/>
                <w:szCs w:val="20"/>
                <w:vertAlign w:val="superscript"/>
              </w:rPr>
              <w:t>21b</w:t>
            </w:r>
            <w:r w:rsidRPr="00874C2D">
              <w:rPr>
                <w:rFonts w:ascii="Times New Roman" w:hAnsi="Times New Roman" w:cs="Times New Roman"/>
                <w:sz w:val="20"/>
                <w:szCs w:val="20"/>
              </w:rPr>
              <w:t xml:space="preserve">) najmenej 30 rokov od </w:t>
            </w:r>
          </w:p>
          <w:p w:rsidR="004A3A91" w:rsidRPr="00874C2D" w:rsidP="00874C2D">
            <w:pPr>
              <w:pStyle w:val="ListParagraph"/>
              <w:numPr>
                <w:numId w:val="41"/>
              </w:numPr>
              <w:tabs>
                <w:tab w:val="left" w:pos="42"/>
              </w:tabs>
              <w:bidi w:val="0"/>
              <w:spacing w:after="0" w:line="240" w:lineRule="auto"/>
              <w:ind w:left="42"/>
              <w:rPr>
                <w:rFonts w:ascii="Times New Roman" w:hAnsi="Times New Roman" w:cs="Times New Roman"/>
                <w:sz w:val="20"/>
                <w:szCs w:val="20"/>
              </w:rPr>
            </w:pPr>
            <w:r w:rsidRPr="00874C2D">
              <w:rPr>
                <w:rFonts w:ascii="Times New Roman" w:hAnsi="Times New Roman" w:cs="Times New Roman"/>
                <w:sz w:val="20"/>
                <w:szCs w:val="20"/>
              </w:rPr>
              <w:t>a) odberu ľudského orgánu, ľudského tkaniva alebo ľudských buniek,</w:t>
            </w:r>
          </w:p>
          <w:p w:rsidR="004A3A91" w:rsidRPr="00874C2D" w:rsidP="00874C2D">
            <w:pPr>
              <w:pStyle w:val="ListParagraph"/>
              <w:numPr>
                <w:numId w:val="41"/>
              </w:numPr>
              <w:tabs>
                <w:tab w:val="left" w:pos="42"/>
              </w:tabs>
              <w:bidi w:val="0"/>
              <w:spacing w:after="0" w:line="240" w:lineRule="auto"/>
              <w:ind w:left="42"/>
              <w:rPr>
                <w:rFonts w:ascii="Times New Roman" w:hAnsi="Times New Roman" w:cs="Times New Roman"/>
                <w:sz w:val="20"/>
                <w:szCs w:val="20"/>
              </w:rPr>
            </w:pPr>
            <w:r w:rsidRPr="00874C2D">
              <w:rPr>
                <w:rFonts w:ascii="Times New Roman" w:hAnsi="Times New Roman" w:cs="Times New Roman"/>
                <w:sz w:val="20"/>
                <w:szCs w:val="20"/>
              </w:rPr>
              <w:t xml:space="preserve">b) transplantácie ľudského orgánu, ľudského tkaniva alebo ľudských buniek a </w:t>
            </w:r>
          </w:p>
          <w:p w:rsidR="00A20A78" w:rsidRPr="00874C2D" w:rsidP="00874C2D">
            <w:pPr>
              <w:pStyle w:val="ListParagraph"/>
              <w:numPr>
                <w:numId w:val="41"/>
              </w:numPr>
              <w:tabs>
                <w:tab w:val="left" w:pos="42"/>
              </w:tabs>
              <w:bidi w:val="0"/>
              <w:spacing w:after="0" w:line="240" w:lineRule="auto"/>
              <w:ind w:left="42"/>
              <w:rPr>
                <w:rFonts w:ascii="Times New Roman" w:hAnsi="Times New Roman" w:cs="Times New Roman"/>
                <w:sz w:val="20"/>
                <w:szCs w:val="20"/>
              </w:rPr>
            </w:pPr>
            <w:r w:rsidRPr="00874C2D" w:rsidR="004A3A91">
              <w:rPr>
                <w:rFonts w:ascii="Times New Roman" w:hAnsi="Times New Roman" w:cs="Times New Roman"/>
                <w:sz w:val="20"/>
                <w:szCs w:val="20"/>
              </w:rPr>
              <w:t xml:space="preserve">c) likvidácie ľudského orgánu, ľudského tkaniva alebo ľudských buniek.“.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Ú</w:t>
            </w:r>
          </w:p>
        </w:tc>
        <w:tc>
          <w:tcPr>
            <w:tcW w:w="981" w:type="dxa"/>
            <w:tcBorders>
              <w:top w:val="single" w:sz="4" w:space="0" w:color="auto"/>
              <w:left w:val="single" w:sz="4" w:space="0" w:color="auto"/>
              <w:bottom w:val="single" w:sz="4" w:space="0" w:color="auto"/>
              <w:right w:val="single" w:sz="12" w:space="0" w:color="auto"/>
            </w:tcBorders>
            <w:textDirection w:val="lrTb"/>
            <w:vAlign w:val="top"/>
          </w:tcPr>
          <w:p w:rsidR="00106E2B" w:rsidRPr="00874C2D" w:rsidP="00874C2D">
            <w:pPr>
              <w:pStyle w:val="Heading1"/>
              <w:bidi w:val="0"/>
              <w:spacing w:after="0" w:line="240" w:lineRule="auto"/>
              <w:rPr>
                <w:rFonts w:ascii="Times New Roman" w:hAnsi="Times New Roman"/>
                <w:b w:val="0"/>
                <w:bCs w:val="0"/>
                <w:sz w:val="20"/>
                <w:szCs w:val="20"/>
              </w:rPr>
            </w:pPr>
          </w:p>
        </w:tc>
      </w:tr>
      <w:tr>
        <w:tblPrEx>
          <w:tblW w:w="15735" w:type="dxa"/>
          <w:tblInd w:w="-241" w:type="dxa"/>
          <w:tblLayout w:type="fixed"/>
          <w:tblCellMar>
            <w:left w:w="43" w:type="dxa"/>
            <w:right w:w="43" w:type="dxa"/>
          </w:tblCellMar>
        </w:tblPrEx>
        <w:tc>
          <w:tcPr>
            <w:tcW w:w="710" w:type="dxa"/>
            <w:tcBorders>
              <w:top w:val="single" w:sz="4" w:space="0" w:color="auto"/>
              <w:left w:val="single" w:sz="12" w:space="0" w:color="auto"/>
              <w:bottom w:val="single" w:sz="4" w:space="0" w:color="auto"/>
              <w:right w:val="single" w:sz="4"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Č : 3</w:t>
            </w:r>
          </w:p>
          <w:p w:rsidR="00106E2B"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P.</w:t>
            </w:r>
            <w:r w:rsidR="005C38C2">
              <w:rPr>
                <w:rFonts w:ascii="Times New Roman" w:hAnsi="Times New Roman"/>
                <w:sz w:val="20"/>
                <w:szCs w:val="20"/>
              </w:rPr>
              <w:t xml:space="preserve"> </w:t>
            </w:r>
            <w:r w:rsidRPr="00874C2D">
              <w:rPr>
                <w:rFonts w:ascii="Times New Roman" w:hAnsi="Times New Roman"/>
                <w:sz w:val="20"/>
                <w:szCs w:val="20"/>
              </w:rPr>
              <w:t>a)</w:t>
            </w:r>
          </w:p>
          <w:p w:rsidR="00A20A78" w:rsidRPr="00874C2D" w:rsidP="00874C2D">
            <w:pPr>
              <w:bidi w:val="0"/>
              <w:adjustRightInd w:val="0"/>
              <w:spacing w:after="0" w:line="240" w:lineRule="auto"/>
              <w:jc w:val="both"/>
              <w:rPr>
                <w:rFonts w:ascii="Times New Roman" w:hAnsi="Times New Roman"/>
                <w:b/>
                <w:bCs/>
                <w:sz w:val="20"/>
                <w:szCs w:val="20"/>
                <w:u w:val="single"/>
              </w:rPr>
            </w:pPr>
            <w:r w:rsidRPr="00874C2D">
              <w:rPr>
                <w:rFonts w:ascii="Times New Roman" w:hAnsi="Times New Roman"/>
                <w:sz w:val="20"/>
                <w:szCs w:val="20"/>
              </w:rPr>
              <w:t>Príloha I</w:t>
            </w:r>
            <w:r w:rsidRPr="00874C2D">
              <w:rPr>
                <w:rFonts w:ascii="Times New Roman" w:hAnsi="Times New Roman"/>
                <w:b/>
                <w:bCs/>
                <w:sz w:val="20"/>
                <w:szCs w:val="20"/>
              </w:rPr>
              <w:t>.</w:t>
            </w:r>
          </w:p>
          <w:p w:rsidR="00A20A78" w:rsidRPr="00874C2D" w:rsidP="00874C2D">
            <w:pPr>
              <w:bidi w:val="0"/>
              <w:spacing w:after="0" w:line="240" w:lineRule="auto"/>
              <w:rPr>
                <w:rFonts w:ascii="Times New Roman" w:hAnsi="Times New Roman"/>
                <w:sz w:val="20"/>
                <w:szCs w:val="20"/>
              </w:rPr>
            </w:pP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106E2B" w:rsidRPr="00874C2D" w:rsidP="00874C2D">
            <w:pPr>
              <w:bidi w:val="0"/>
              <w:adjustRightInd w:val="0"/>
              <w:spacing w:after="0" w:line="240" w:lineRule="auto"/>
              <w:jc w:val="both"/>
              <w:rPr>
                <w:rFonts w:ascii="Times New Roman" w:hAnsi="Times New Roman"/>
                <w:b/>
                <w:bCs/>
                <w:sz w:val="20"/>
                <w:szCs w:val="20"/>
              </w:rPr>
            </w:pPr>
            <w:r w:rsidRPr="00874C2D">
              <w:rPr>
                <w:rFonts w:ascii="Times New Roman" w:hAnsi="Times New Roman"/>
                <w:b/>
                <w:bCs/>
                <w:sz w:val="20"/>
                <w:szCs w:val="20"/>
              </w:rPr>
              <w:t>Kritériá výberu darcov tkanív a buniek</w:t>
            </w:r>
          </w:p>
          <w:p w:rsidR="00106E2B" w:rsidRPr="00874C2D" w:rsidP="00874C2D">
            <w:pPr>
              <w:pStyle w:val="abc"/>
              <w:widowControl/>
              <w:tabs>
                <w:tab w:val="clear" w:pos="360"/>
                <w:tab w:val="clear" w:pos="680"/>
              </w:tabs>
              <w:bidi w:val="0"/>
              <w:adjustRightInd w:val="0"/>
              <w:spacing w:after="0" w:line="240" w:lineRule="auto"/>
              <w:rPr>
                <w:rFonts w:ascii="Times New Roman" w:hAnsi="Times New Roman"/>
                <w:lang w:eastAsia="sk-SK"/>
              </w:rPr>
            </w:pPr>
            <w:r w:rsidRPr="00874C2D">
              <w:rPr>
                <w:rFonts w:ascii="Times New Roman" w:hAnsi="Times New Roman"/>
                <w:lang w:eastAsia="sk-SK"/>
              </w:rPr>
              <w:t>Príslušný orgán alebo orgány zabezpečia, aby darcovia splnili kritériá výberu stanovené v:</w:t>
            </w:r>
          </w:p>
          <w:p w:rsidR="00106E2B" w:rsidRPr="00874C2D" w:rsidP="00874C2D">
            <w:pPr>
              <w:bidi w:val="0"/>
              <w:adjustRightInd w:val="0"/>
              <w:spacing w:after="0" w:line="240" w:lineRule="auto"/>
              <w:jc w:val="both"/>
              <w:rPr>
                <w:rFonts w:ascii="Times New Roman" w:hAnsi="Times New Roman"/>
                <w:b/>
                <w:bCs/>
                <w:sz w:val="20"/>
                <w:szCs w:val="20"/>
                <w:u w:val="single"/>
              </w:rPr>
            </w:pPr>
            <w:r w:rsidRPr="00874C2D">
              <w:rPr>
                <w:rFonts w:ascii="Times New Roman" w:hAnsi="Times New Roman"/>
                <w:b/>
                <w:bCs/>
                <w:sz w:val="20"/>
                <w:szCs w:val="20"/>
                <w:u w:val="single"/>
              </w:rPr>
              <w:t>a) prílohe I týkajúcej sa darcov tkanív buniek s výnimkou darcov reprodukčných buniek;</w:t>
            </w:r>
          </w:p>
          <w:p w:rsidR="00106E2B" w:rsidRPr="00874C2D" w:rsidP="00874C2D">
            <w:pPr>
              <w:bidi w:val="0"/>
              <w:adjustRightInd w:val="0"/>
              <w:spacing w:after="0" w:line="240" w:lineRule="auto"/>
              <w:jc w:val="both"/>
              <w:rPr>
                <w:rFonts w:ascii="Times New Roman" w:hAnsi="Times New Roman"/>
                <w:b/>
                <w:bCs/>
                <w:sz w:val="20"/>
                <w:szCs w:val="20"/>
                <w:u w:val="single"/>
              </w:rPr>
            </w:pPr>
            <w:r w:rsidRPr="00874C2D">
              <w:rPr>
                <w:rFonts w:ascii="Times New Roman" w:hAnsi="Times New Roman"/>
                <w:b/>
                <w:bCs/>
                <w:sz w:val="20"/>
                <w:szCs w:val="20"/>
                <w:u w:val="single"/>
              </w:rPr>
              <w:t xml:space="preserve">Príloha I. </w:t>
            </w: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Kritériá výberu darcov sa zakladajú na analýze rizík spojených s aplikáciou konkrétnych buniek/tkanív. Indikátory tohto rizika je potrebné identifikovať fyzikálnym vyšetrením, skúmaním lekárskej a behaviorálnej anamnézy, biologickým testovaním, pitvou (v prípade mŕtvych darcov) a iným vhodným vyšetrením. Ak doložené hodnotenie rizika potvrdené zodpovednou osobou v zmysle článku 17 smernice 2004/23/ES nepotvrdí opak, musí dôjsť k vylúčeniu darcov v prípade,</w:t>
            </w: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že bude platiť niektoré z týchto kritérií:</w:t>
            </w:r>
          </w:p>
          <w:p w:rsidR="00106E2B" w:rsidRPr="00874C2D" w:rsidP="00874C2D">
            <w:pPr>
              <w:bidi w:val="0"/>
              <w:adjustRightInd w:val="0"/>
              <w:spacing w:after="0" w:line="240" w:lineRule="auto"/>
              <w:jc w:val="both"/>
              <w:rPr>
                <w:rFonts w:ascii="Times New Roman" w:hAnsi="Times New Roman"/>
                <w:b/>
                <w:bCs/>
                <w:sz w:val="20"/>
                <w:szCs w:val="20"/>
              </w:rPr>
            </w:pPr>
            <w:r w:rsidRPr="00874C2D">
              <w:rPr>
                <w:rFonts w:ascii="Times New Roman" w:hAnsi="Times New Roman"/>
                <w:sz w:val="20"/>
                <w:szCs w:val="20"/>
              </w:rPr>
              <w:t xml:space="preserve">1. </w:t>
            </w:r>
            <w:r w:rsidRPr="00874C2D">
              <w:rPr>
                <w:rFonts w:ascii="Times New Roman" w:hAnsi="Times New Roman"/>
                <w:b/>
                <w:bCs/>
                <w:sz w:val="20"/>
                <w:szCs w:val="20"/>
              </w:rPr>
              <w:t>Mŕtvi darcovia</w:t>
            </w:r>
          </w:p>
          <w:p w:rsidR="00106E2B" w:rsidRPr="00874C2D" w:rsidP="00874C2D">
            <w:pPr>
              <w:numPr>
                <w:ilvl w:val="1"/>
                <w:numId w:val="2"/>
              </w:numPr>
              <w:bidi w:val="0"/>
              <w:adjustRightInd w:val="0"/>
              <w:spacing w:after="0" w:line="240" w:lineRule="auto"/>
              <w:jc w:val="both"/>
              <w:rPr>
                <w:rFonts w:ascii="Times New Roman" w:hAnsi="Times New Roman"/>
                <w:i/>
                <w:iCs/>
                <w:sz w:val="20"/>
                <w:szCs w:val="20"/>
              </w:rPr>
            </w:pPr>
            <w:r w:rsidRPr="00874C2D">
              <w:rPr>
                <w:rFonts w:ascii="Times New Roman" w:hAnsi="Times New Roman"/>
                <w:i/>
                <w:iCs/>
                <w:sz w:val="20"/>
                <w:szCs w:val="20"/>
              </w:rPr>
              <w:t>Všeobecné kritériá na vylúčenie</w:t>
            </w: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1.1.1. Neznáma príčina smrti, pokiaľ pitva po odbere neposkytne informáciu o príčine smrti a nemôže sa uplatniť žiadne zo všeobecných kritérií vylúčenia, ktoré sú uvedené v tomto oddiele.</w:t>
            </w: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1.1.2. Anamnéza choroby neznámej etiológie.</w:t>
            </w: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 xml:space="preserve">1.1.3. Súčasná alebo minulá anamnéza zhubnej choroby okrem primárneho bazocelulárneho karcinómu, </w:t>
            </w:r>
            <w:r w:rsidRPr="00874C2D">
              <w:rPr>
                <w:rFonts w:ascii="Times New Roman" w:hAnsi="Times New Roman"/>
                <w:i/>
                <w:iCs/>
                <w:sz w:val="20"/>
                <w:szCs w:val="20"/>
              </w:rPr>
              <w:t xml:space="preserve">in situ </w:t>
            </w:r>
            <w:r w:rsidRPr="00874C2D">
              <w:rPr>
                <w:rFonts w:ascii="Times New Roman" w:hAnsi="Times New Roman"/>
                <w:sz w:val="20"/>
                <w:szCs w:val="20"/>
              </w:rPr>
              <w:t>karcinómu krčku maternice a niektorých primárnych nádorov centrálneho nervového systému, ktoré sa musia hodnotiť na základe vedeckého dokazovania. Darcovia so zhubnými chorobami môžu byť hodnotení a posúdení na darovanie rohovky okrem tých, ktorí trpeli retinoblastómom, hematologickou malignitou a zhubnými nádormi predného segmentu oka.</w:t>
            </w: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1.1.4. Riziko prenosu chorôb zapríčinených priónmi. Toto riziko sa vzťahuje napríklad na:</w:t>
            </w: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a) osoby, u ktorých sa diagnostikovala Creutzfeldtova–Jakobova choroba alebo variant Creutzfeldtovej-Jakobovej</w:t>
            </w:r>
            <w:r w:rsidRPr="00874C2D" w:rsidR="00BB129C">
              <w:rPr>
                <w:rFonts w:ascii="Times New Roman" w:hAnsi="Times New Roman"/>
                <w:sz w:val="20"/>
                <w:szCs w:val="20"/>
              </w:rPr>
              <w:t xml:space="preserve"> </w:t>
            </w:r>
            <w:r w:rsidRPr="00874C2D">
              <w:rPr>
                <w:rFonts w:ascii="Times New Roman" w:hAnsi="Times New Roman"/>
                <w:sz w:val="20"/>
                <w:szCs w:val="20"/>
              </w:rPr>
              <w:t>choroby, alebo u ktorých sa v rodine vyskytla non-iatrogénna Creutzfeldtova-Jakobova choroba;</w:t>
            </w: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b) osoby s anamnézou rýchlej progresívnej demencie alebo degeneratívnej neurologickej choroby vrátane chorôb neznámeho pôvodu;</w:t>
            </w: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c) príjemcovia hormónov pripravených z ľudskej hypofýzy (ako sú rastové hormóny), príjemcovia transplantátov</w:t>
            </w:r>
            <w:r w:rsidRPr="00874C2D" w:rsidR="00BB129C">
              <w:rPr>
                <w:rFonts w:ascii="Times New Roman" w:hAnsi="Times New Roman"/>
                <w:sz w:val="20"/>
                <w:szCs w:val="20"/>
              </w:rPr>
              <w:t xml:space="preserve"> </w:t>
            </w:r>
            <w:r w:rsidRPr="00874C2D">
              <w:rPr>
                <w:rFonts w:ascii="Times New Roman" w:hAnsi="Times New Roman"/>
                <w:sz w:val="20"/>
                <w:szCs w:val="20"/>
              </w:rPr>
              <w:t xml:space="preserve">rohovky (cornea), skléry alebo </w:t>
            </w:r>
            <w:r w:rsidRPr="00874C2D">
              <w:rPr>
                <w:rFonts w:ascii="Times New Roman" w:hAnsi="Times New Roman"/>
                <w:i/>
                <w:iCs/>
                <w:sz w:val="20"/>
                <w:szCs w:val="20"/>
              </w:rPr>
              <w:t>dura mater</w:t>
            </w:r>
            <w:r w:rsidRPr="00874C2D">
              <w:rPr>
                <w:rFonts w:ascii="Times New Roman" w:hAnsi="Times New Roman"/>
                <w:sz w:val="20"/>
                <w:szCs w:val="20"/>
              </w:rPr>
              <w:t>, a osoby, ktoré sa podrobili nezdokumentovanej neurochirurgii (pri</w:t>
            </w:r>
            <w:r w:rsidRPr="00874C2D" w:rsidR="00BB129C">
              <w:rPr>
                <w:rFonts w:ascii="Times New Roman" w:hAnsi="Times New Roman"/>
                <w:sz w:val="20"/>
                <w:szCs w:val="20"/>
              </w:rPr>
              <w:t xml:space="preserve"> </w:t>
            </w:r>
            <w:r w:rsidRPr="00874C2D">
              <w:rPr>
                <w:rFonts w:ascii="Times New Roman" w:hAnsi="Times New Roman"/>
                <w:sz w:val="20"/>
                <w:szCs w:val="20"/>
              </w:rPr>
              <w:t xml:space="preserve">ktorej sa mohla použiť </w:t>
            </w:r>
            <w:r w:rsidRPr="00874C2D">
              <w:rPr>
                <w:rFonts w:ascii="Times New Roman" w:hAnsi="Times New Roman"/>
                <w:i/>
                <w:iCs/>
                <w:sz w:val="20"/>
                <w:szCs w:val="20"/>
              </w:rPr>
              <w:t>dura mater</w:t>
            </w:r>
            <w:r w:rsidRPr="00874C2D">
              <w:rPr>
                <w:rFonts w:ascii="Times New Roman" w:hAnsi="Times New Roman"/>
                <w:sz w:val="20"/>
                <w:szCs w:val="20"/>
              </w:rPr>
              <w:t>).</w:t>
            </w: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V prípade variantu Creutzfeldtovej-Jakobovej choroby sa môžu odporučiť aj ďalšie preventívne opatrenia.</w:t>
            </w: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1.1.5. Systémová infekcia nezvládnutá v čase darcovstva vrátane bakteriálnych chorôb, systémové vírusové, plesňové</w:t>
            </w:r>
            <w:r w:rsidRPr="00874C2D" w:rsidR="00BB129C">
              <w:rPr>
                <w:rFonts w:ascii="Times New Roman" w:hAnsi="Times New Roman"/>
                <w:sz w:val="20"/>
                <w:szCs w:val="20"/>
              </w:rPr>
              <w:t xml:space="preserve"> </w:t>
            </w:r>
            <w:r w:rsidRPr="00874C2D">
              <w:rPr>
                <w:rFonts w:ascii="Times New Roman" w:hAnsi="Times New Roman"/>
                <w:sz w:val="20"/>
                <w:szCs w:val="20"/>
              </w:rPr>
              <w:t>alebo parazitické infekcie alebo významná lokálna infekcia tkanív alebo buniek, ktoré sa majú darovať. Darcov</w:t>
            </w:r>
            <w:r w:rsidRPr="00874C2D" w:rsidR="00BB129C">
              <w:rPr>
                <w:rFonts w:ascii="Times New Roman" w:hAnsi="Times New Roman"/>
                <w:sz w:val="20"/>
                <w:szCs w:val="20"/>
              </w:rPr>
              <w:t xml:space="preserve"> </w:t>
            </w:r>
            <w:r w:rsidRPr="00874C2D">
              <w:rPr>
                <w:rFonts w:ascii="Times New Roman" w:hAnsi="Times New Roman"/>
                <w:sz w:val="20"/>
                <w:szCs w:val="20"/>
              </w:rPr>
              <w:t>s bakteriálnou septikémiou je možné prehodnotiť a zvážiť na darcovstvo oka, ale iba ak sa rohovka skladuje</w:t>
            </w:r>
            <w:r w:rsidRPr="00874C2D" w:rsidR="00BB129C">
              <w:rPr>
                <w:rFonts w:ascii="Times New Roman" w:hAnsi="Times New Roman"/>
                <w:sz w:val="20"/>
                <w:szCs w:val="20"/>
              </w:rPr>
              <w:t xml:space="preserve"> </w:t>
            </w:r>
            <w:r w:rsidRPr="00874C2D">
              <w:rPr>
                <w:rFonts w:ascii="Times New Roman" w:hAnsi="Times New Roman"/>
                <w:sz w:val="20"/>
                <w:szCs w:val="20"/>
              </w:rPr>
              <w:t>v orgánovej kultúre, ktorá umožní odhalenie akejkoľvek bakteriálnej kontaminácie tkaniva.</w:t>
            </w: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1.1.6. Anamnéza, klinické dôkazy alebo laboratórne dôkazy HIV, akútna alebo chronická hepatitída B (okrem prípadov</w:t>
            </w:r>
            <w:r w:rsidRPr="00874C2D" w:rsidR="00BB129C">
              <w:rPr>
                <w:rFonts w:ascii="Times New Roman" w:hAnsi="Times New Roman"/>
                <w:sz w:val="20"/>
                <w:szCs w:val="20"/>
              </w:rPr>
              <w:t xml:space="preserve"> </w:t>
            </w:r>
            <w:r w:rsidRPr="00874C2D">
              <w:rPr>
                <w:rFonts w:ascii="Times New Roman" w:hAnsi="Times New Roman"/>
                <w:sz w:val="20"/>
                <w:szCs w:val="20"/>
              </w:rPr>
              <w:t>osôb s preukázanou imunitou), hepatitída C a riziko prenosu HTLV I/II alebo dôkazy o rizikových faktoroch</w:t>
            </w:r>
            <w:r w:rsidRPr="00874C2D" w:rsidR="00EA4632">
              <w:rPr>
                <w:rFonts w:ascii="Times New Roman" w:hAnsi="Times New Roman"/>
                <w:sz w:val="20"/>
                <w:szCs w:val="20"/>
              </w:rPr>
              <w:t xml:space="preserve"> </w:t>
            </w:r>
            <w:r w:rsidRPr="00874C2D">
              <w:rPr>
                <w:rFonts w:ascii="Times New Roman" w:hAnsi="Times New Roman"/>
                <w:sz w:val="20"/>
                <w:szCs w:val="20"/>
              </w:rPr>
              <w:t>týchto infekcií.</w:t>
            </w: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1.1.7. Anamnéza chronickej systémovej autoimúnnej choroby, ktorá by mohla mať škodlivé účinky na kvalitu tkaniva,</w:t>
            </w:r>
            <w:r w:rsidRPr="00874C2D" w:rsidR="00EA4632">
              <w:rPr>
                <w:rFonts w:ascii="Times New Roman" w:hAnsi="Times New Roman"/>
                <w:sz w:val="20"/>
                <w:szCs w:val="20"/>
              </w:rPr>
              <w:t xml:space="preserve"> </w:t>
            </w:r>
            <w:r w:rsidRPr="00874C2D">
              <w:rPr>
                <w:rFonts w:ascii="Times New Roman" w:hAnsi="Times New Roman"/>
                <w:sz w:val="20"/>
                <w:szCs w:val="20"/>
              </w:rPr>
              <w:t>ktoré sa má odobrať.</w:t>
            </w: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1.1.8. Indikácie, že výsledky testov krvných vzoriek darcu budú neplatné kvôli:</w:t>
            </w: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a) výskytu hemodilúcie podľa špecifikácií v prílohe II oddiele 2, ak nie je k dispozícii vzorka spred transfúzie;</w:t>
            </w: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alebo</w:t>
            </w: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b) liečenie imunosupresívnymi látkami.</w:t>
            </w: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1.1.9. Dôkazy o akýchkoľvek iných rizikových faktoroch prenosných chorôb na základe hodnotenia rizika pri zohľadnení cestovnej anamnézy a anamnézy expozície darcu a miestnej prevalencii infekčných chorôb.</w:t>
            </w: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1.1.10. Prítomnosť fyzikálnych príznakov na tele darcu, ktoré naznačujú riziko prenosnej choroby/chorôb opísaných v prílohe IV bod 1.2.3.:</w:t>
            </w: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Okrem toho v prípade mŕtveho darcu a, ak je to opodstatnené, aj živého darcu treba vykonať fyzikálne vyšetrenie tela, aby sa zistili akékoľvek príznaky, ktoré by postačovali na vylúčenie darcu, alebo ktoré je nutné hodnotiť v súvislosti s osobnou a lekárskou anamnézou darcu.</w:t>
            </w: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1.1.11. Požitie alebo vystavenie sa látke (ako kyanid, olovo, ortuť, zlato), ktorá by sa mohla na príjemcov preniesť</w:t>
            </w:r>
            <w:r w:rsidRPr="00874C2D" w:rsidR="00B80F58">
              <w:rPr>
                <w:rFonts w:ascii="Times New Roman" w:hAnsi="Times New Roman"/>
                <w:sz w:val="20"/>
                <w:szCs w:val="20"/>
              </w:rPr>
              <w:t xml:space="preserve"> </w:t>
            </w:r>
            <w:r w:rsidRPr="00874C2D">
              <w:rPr>
                <w:rFonts w:ascii="Times New Roman" w:hAnsi="Times New Roman"/>
                <w:sz w:val="20"/>
                <w:szCs w:val="20"/>
              </w:rPr>
              <w:t>v dávke, ktorá by mohla ohroziť ich zdravie.</w:t>
            </w: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1.1.12. Nedávne očkovanie živým oslabeným vírusom v prípade, že prichádza do úvahy riziko prenosu.</w:t>
            </w: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1.1.13.Transplantácia xenotransplantátmi.</w:t>
            </w:r>
          </w:p>
          <w:p w:rsidR="00106E2B" w:rsidRPr="00874C2D" w:rsidP="00874C2D">
            <w:pPr>
              <w:bidi w:val="0"/>
              <w:adjustRightInd w:val="0"/>
              <w:spacing w:after="0" w:line="240" w:lineRule="auto"/>
              <w:jc w:val="both"/>
              <w:rPr>
                <w:rFonts w:ascii="Times New Roman" w:hAnsi="Times New Roman"/>
                <w:i/>
                <w:iCs/>
                <w:sz w:val="20"/>
                <w:szCs w:val="20"/>
              </w:rPr>
            </w:pPr>
            <w:r w:rsidRPr="00874C2D">
              <w:rPr>
                <w:rFonts w:ascii="Times New Roman" w:hAnsi="Times New Roman"/>
                <w:sz w:val="20"/>
                <w:szCs w:val="20"/>
              </w:rPr>
              <w:t xml:space="preserve">1.2. </w:t>
            </w:r>
            <w:r w:rsidRPr="00874C2D">
              <w:rPr>
                <w:rFonts w:ascii="Times New Roman" w:hAnsi="Times New Roman"/>
                <w:i/>
                <w:iCs/>
                <w:sz w:val="20"/>
                <w:szCs w:val="20"/>
              </w:rPr>
              <w:t>Ďalšie kritériá vylúčenia v prípade mŕtvych detských darcov</w:t>
            </w: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1.2.1. Všetky deti, ktoré sa narodili matkám nakazeným vírusom HIV alebo deti spĺňajúce kritériá vylúčenia opísané</w:t>
            </w:r>
            <w:r w:rsidRPr="00874C2D" w:rsidR="00BB129C">
              <w:rPr>
                <w:rFonts w:ascii="Times New Roman" w:hAnsi="Times New Roman"/>
                <w:sz w:val="20"/>
                <w:szCs w:val="20"/>
              </w:rPr>
              <w:t xml:space="preserve"> </w:t>
            </w:r>
            <w:r w:rsidRPr="00874C2D">
              <w:rPr>
                <w:rFonts w:ascii="Times New Roman" w:hAnsi="Times New Roman"/>
                <w:sz w:val="20"/>
                <w:szCs w:val="20"/>
              </w:rPr>
              <w:t>v oddiele 1.1 sa musia vylúčiť ako darcovia, pokiaľ nebude možné vylúčiť riziko prenosu nákazy.</w:t>
            </w: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a) Deti vo veku do 18 mesiacov, ktoré sa narodili matkám nakazeným vírusom HIV, hepatitídou B, hepatitídou C alebo HTLV alebo také, u ktorých existuje riziko takejto nákazy a ktoré boli dojčené matkami počas predchádzajúcich 12 mesiacov, nemôžu byť považované za darcov bez ohľadu na výsledky analytických testov.</w:t>
            </w:r>
          </w:p>
          <w:p w:rsidR="00106E2B"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b) Deti, ktoré sa narodili matkám nakazeným vírusom HIV, hepatitídou B, hepatitídou C alebo HTLV alebo také,u ktorých existuje riziko takejto nákazy, ktoré neboli dojčené matkami počas predchádzajúcich 12 mesiacov a ktorých analytické testy, fyzikálne vyšetrenie a posúdenie zdravotnej dokumentácie nedokazujú prítomnosť nákazy HIV, hepatitídy B, hepatitídy C alebo HTLV,</w:t>
            </w:r>
            <w:r w:rsidRPr="00874C2D" w:rsidR="00BB129C">
              <w:rPr>
                <w:rFonts w:ascii="Times New Roman" w:hAnsi="Times New Roman"/>
                <w:sz w:val="20"/>
                <w:szCs w:val="20"/>
              </w:rPr>
              <w:t xml:space="preserve"> môžu byť prijaté ako darcovia.</w:t>
            </w:r>
          </w:p>
        </w:tc>
        <w:tc>
          <w:tcPr>
            <w:tcW w:w="784" w:type="dxa"/>
            <w:tcBorders>
              <w:top w:val="single" w:sz="4" w:space="0" w:color="auto"/>
              <w:left w:val="single" w:sz="4" w:space="0" w:color="auto"/>
              <w:bottom w:val="single" w:sz="4" w:space="0" w:color="auto"/>
              <w:right w:val="single" w:sz="12"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p>
        </w:tc>
        <w:tc>
          <w:tcPr>
            <w:tcW w:w="851" w:type="dxa"/>
            <w:tcBorders>
              <w:top w:val="single" w:sz="4" w:space="0" w:color="auto"/>
              <w:left w:val="nil"/>
              <w:bottom w:val="single" w:sz="4" w:space="0" w:color="auto"/>
              <w:right w:val="single" w:sz="4" w:space="0" w:color="auto"/>
            </w:tcBorders>
            <w:textDirection w:val="lrTb"/>
            <w:vAlign w:val="top"/>
          </w:tcPr>
          <w:p w:rsidR="00BB129C"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 xml:space="preserve">Návrh zákona </w:t>
            </w:r>
          </w:p>
          <w:p w:rsidR="00BB129C"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 xml:space="preserve"> z../2016 Z. z.</w:t>
            </w:r>
          </w:p>
          <w:p w:rsidR="00106E2B" w:rsidRPr="00874C2D" w:rsidP="00874C2D">
            <w:pPr>
              <w:bidi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0545DF" w:rsidRPr="00874C2D" w:rsidP="00874C2D">
            <w:pPr>
              <w:pStyle w:val="Normlny"/>
              <w:bidi w:val="0"/>
              <w:spacing w:after="0" w:line="240" w:lineRule="auto"/>
              <w:jc w:val="center"/>
              <w:rPr>
                <w:rFonts w:ascii="Times New Roman" w:hAnsi="Times New Roman"/>
              </w:rPr>
            </w:pPr>
            <w:r w:rsidRPr="00874C2D" w:rsidR="00106E2B">
              <w:rPr>
                <w:rFonts w:ascii="Times New Roman" w:hAnsi="Times New Roman"/>
              </w:rPr>
              <w:t>Č.</w:t>
            </w:r>
            <w:r w:rsidR="005C38C2">
              <w:rPr>
                <w:rFonts w:ascii="Times New Roman" w:hAnsi="Times New Roman"/>
              </w:rPr>
              <w:t xml:space="preserve"> </w:t>
            </w:r>
            <w:r w:rsidRPr="00874C2D" w:rsidR="00106E2B">
              <w:rPr>
                <w:rFonts w:ascii="Times New Roman" w:hAnsi="Times New Roman"/>
              </w:rPr>
              <w:t xml:space="preserve">1 </w:t>
            </w:r>
          </w:p>
          <w:p w:rsidR="00106E2B" w:rsidRPr="00874C2D" w:rsidP="00874C2D">
            <w:pPr>
              <w:pStyle w:val="Normlny"/>
              <w:bidi w:val="0"/>
              <w:spacing w:after="0" w:line="240" w:lineRule="auto"/>
              <w:jc w:val="center"/>
              <w:rPr>
                <w:rFonts w:ascii="Times New Roman" w:hAnsi="Times New Roman"/>
              </w:rPr>
            </w:pPr>
            <w:r w:rsidRPr="00874C2D">
              <w:rPr>
                <w:rFonts w:ascii="Times New Roman" w:hAnsi="Times New Roman"/>
              </w:rPr>
              <w:t>§ 16</w:t>
            </w:r>
          </w:p>
          <w:p w:rsidR="00106E2B" w:rsidRPr="00874C2D" w:rsidP="00874C2D">
            <w:pPr>
              <w:pStyle w:val="Normlny"/>
              <w:bidi w:val="0"/>
              <w:spacing w:after="0" w:line="240" w:lineRule="auto"/>
              <w:jc w:val="center"/>
              <w:rPr>
                <w:rFonts w:ascii="Times New Roman" w:hAnsi="Times New Roman"/>
              </w:rPr>
            </w:pPr>
            <w:r w:rsidRPr="00874C2D">
              <w:rPr>
                <w:rFonts w:ascii="Times New Roman" w:hAnsi="Times New Roman"/>
              </w:rPr>
              <w:t>O.</w:t>
            </w:r>
            <w:r w:rsidR="005C38C2">
              <w:rPr>
                <w:rFonts w:ascii="Times New Roman" w:hAnsi="Times New Roman"/>
              </w:rPr>
              <w:t xml:space="preserve"> </w:t>
            </w:r>
            <w:r w:rsidRPr="00874C2D">
              <w:rPr>
                <w:rFonts w:ascii="Times New Roman" w:hAnsi="Times New Roman"/>
              </w:rPr>
              <w:t>1</w:t>
            </w:r>
          </w:p>
          <w:p w:rsidR="00106E2B" w:rsidRPr="00874C2D" w:rsidP="00874C2D">
            <w:pPr>
              <w:pStyle w:val="Normlny"/>
              <w:bidi w:val="0"/>
              <w:spacing w:after="0" w:line="240" w:lineRule="auto"/>
              <w:jc w:val="center"/>
              <w:rPr>
                <w:rFonts w:ascii="Times New Roman" w:hAnsi="Times New Roman"/>
              </w:rPr>
            </w:pPr>
          </w:p>
          <w:p w:rsidR="00106E2B" w:rsidRPr="00874C2D" w:rsidP="00874C2D">
            <w:pPr>
              <w:pStyle w:val="Normlny"/>
              <w:bidi w:val="0"/>
              <w:spacing w:after="0" w:line="240" w:lineRule="auto"/>
              <w:rPr>
                <w:rFonts w:ascii="Times New Roman" w:hAnsi="Times New Roman"/>
              </w:rPr>
            </w:pPr>
          </w:p>
          <w:p w:rsidR="004A3A91" w:rsidRPr="00874C2D" w:rsidP="00874C2D">
            <w:pPr>
              <w:pStyle w:val="Normlny"/>
              <w:bidi w:val="0"/>
              <w:spacing w:after="0" w:line="240" w:lineRule="auto"/>
              <w:rPr>
                <w:rFonts w:ascii="Times New Roman" w:hAnsi="Times New Roman"/>
              </w:rPr>
            </w:pPr>
          </w:p>
          <w:p w:rsidR="00106E2B" w:rsidRPr="00874C2D" w:rsidP="00874C2D">
            <w:pPr>
              <w:pStyle w:val="Normlny"/>
              <w:bidi w:val="0"/>
              <w:spacing w:after="0" w:line="240" w:lineRule="auto"/>
              <w:rPr>
                <w:rFonts w:ascii="Times New Roman" w:hAnsi="Times New Roman"/>
              </w:rPr>
            </w:pPr>
          </w:p>
          <w:p w:rsidR="00106E2B" w:rsidRPr="00874C2D" w:rsidP="00874C2D">
            <w:pPr>
              <w:pStyle w:val="Normlny"/>
              <w:bidi w:val="0"/>
              <w:spacing w:after="0" w:line="240" w:lineRule="auto"/>
              <w:jc w:val="center"/>
              <w:rPr>
                <w:rFonts w:ascii="Times New Roman" w:hAnsi="Times New Roman"/>
              </w:rPr>
            </w:pPr>
            <w:r w:rsidRPr="00874C2D" w:rsidR="00BB129C">
              <w:rPr>
                <w:rFonts w:ascii="Times New Roman" w:hAnsi="Times New Roman"/>
              </w:rPr>
              <w:t>§ 16</w:t>
            </w:r>
          </w:p>
          <w:p w:rsidR="00106E2B" w:rsidRPr="00874C2D" w:rsidP="00874C2D">
            <w:pPr>
              <w:pStyle w:val="Normlny"/>
              <w:bidi w:val="0"/>
              <w:spacing w:after="0" w:line="240" w:lineRule="auto"/>
              <w:jc w:val="center"/>
              <w:rPr>
                <w:rFonts w:ascii="Times New Roman" w:hAnsi="Times New Roman"/>
              </w:rPr>
            </w:pPr>
            <w:r w:rsidRPr="00874C2D">
              <w:rPr>
                <w:rFonts w:ascii="Times New Roman" w:hAnsi="Times New Roman"/>
              </w:rPr>
              <w:t>O.</w:t>
            </w:r>
            <w:r w:rsidR="005C38C2">
              <w:rPr>
                <w:rFonts w:ascii="Times New Roman" w:hAnsi="Times New Roman"/>
              </w:rPr>
              <w:t xml:space="preserve"> </w:t>
            </w:r>
            <w:r w:rsidRPr="00874C2D">
              <w:rPr>
                <w:rFonts w:ascii="Times New Roman" w:hAnsi="Times New Roman"/>
              </w:rPr>
              <w:t>4</w:t>
            </w:r>
          </w:p>
          <w:p w:rsidR="00106E2B" w:rsidRPr="00874C2D" w:rsidP="00874C2D">
            <w:pPr>
              <w:pStyle w:val="Normlny"/>
              <w:bidi w:val="0"/>
              <w:spacing w:after="0" w:line="240" w:lineRule="auto"/>
              <w:jc w:val="center"/>
              <w:rPr>
                <w:rFonts w:ascii="Times New Roman" w:hAnsi="Times New Roman"/>
              </w:rPr>
            </w:pPr>
          </w:p>
          <w:p w:rsidR="00106E2B" w:rsidRPr="00874C2D" w:rsidP="00874C2D">
            <w:pPr>
              <w:pStyle w:val="Normlny"/>
              <w:bidi w:val="0"/>
              <w:spacing w:after="0" w:line="240" w:lineRule="auto"/>
              <w:jc w:val="center"/>
              <w:rPr>
                <w:rFonts w:ascii="Times New Roman" w:hAnsi="Times New Roman"/>
              </w:rPr>
            </w:pPr>
          </w:p>
          <w:p w:rsidR="00106E2B" w:rsidRPr="00874C2D" w:rsidP="00874C2D">
            <w:pPr>
              <w:pStyle w:val="Normlny"/>
              <w:bidi w:val="0"/>
              <w:spacing w:after="0" w:line="240" w:lineRule="auto"/>
              <w:jc w:val="center"/>
              <w:rPr>
                <w:rFonts w:ascii="Times New Roman" w:hAnsi="Times New Roman"/>
              </w:rPr>
            </w:pPr>
          </w:p>
          <w:p w:rsidR="00106E2B" w:rsidRPr="00874C2D" w:rsidP="00874C2D">
            <w:pPr>
              <w:pStyle w:val="Normlny"/>
              <w:bidi w:val="0"/>
              <w:spacing w:after="0" w:line="240" w:lineRule="auto"/>
              <w:jc w:val="center"/>
              <w:rPr>
                <w:rFonts w:ascii="Times New Roman" w:hAnsi="Times New Roman"/>
              </w:rPr>
            </w:pPr>
          </w:p>
          <w:p w:rsidR="004A3A91" w:rsidRPr="00874C2D" w:rsidP="00874C2D">
            <w:pPr>
              <w:pStyle w:val="Normlny"/>
              <w:bidi w:val="0"/>
              <w:spacing w:after="0" w:line="240" w:lineRule="auto"/>
              <w:jc w:val="center"/>
              <w:rPr>
                <w:rFonts w:ascii="Times New Roman" w:hAnsi="Times New Roman"/>
              </w:rPr>
            </w:pPr>
          </w:p>
          <w:p w:rsidR="00106E2B" w:rsidRPr="00874C2D" w:rsidP="00874C2D">
            <w:pPr>
              <w:pStyle w:val="Normlny"/>
              <w:bidi w:val="0"/>
              <w:spacing w:after="0" w:line="240" w:lineRule="auto"/>
              <w:rPr>
                <w:rFonts w:ascii="Times New Roman" w:hAnsi="Times New Roman"/>
              </w:rPr>
            </w:pPr>
          </w:p>
          <w:p w:rsidR="00BB129C" w:rsidRPr="00874C2D" w:rsidP="00874C2D">
            <w:pPr>
              <w:pStyle w:val="Normlny"/>
              <w:bidi w:val="0"/>
              <w:spacing w:after="0" w:line="240" w:lineRule="auto"/>
              <w:jc w:val="center"/>
              <w:rPr>
                <w:rFonts w:ascii="Times New Roman" w:hAnsi="Times New Roman"/>
              </w:rPr>
            </w:pPr>
            <w:r w:rsidRPr="00874C2D">
              <w:rPr>
                <w:rFonts w:ascii="Times New Roman" w:hAnsi="Times New Roman"/>
              </w:rPr>
              <w:t>§ 16</w:t>
            </w:r>
          </w:p>
          <w:p w:rsidR="00106E2B" w:rsidRPr="00874C2D" w:rsidP="00874C2D">
            <w:pPr>
              <w:pStyle w:val="Normlny"/>
              <w:bidi w:val="0"/>
              <w:spacing w:after="0" w:line="240" w:lineRule="auto"/>
              <w:jc w:val="center"/>
              <w:rPr>
                <w:rFonts w:ascii="Times New Roman" w:hAnsi="Times New Roman"/>
              </w:rPr>
            </w:pPr>
            <w:r w:rsidRPr="00874C2D">
              <w:rPr>
                <w:rFonts w:ascii="Times New Roman" w:hAnsi="Times New Roman"/>
              </w:rPr>
              <w:t>O.</w:t>
            </w:r>
            <w:r w:rsidR="005C38C2">
              <w:rPr>
                <w:rFonts w:ascii="Times New Roman" w:hAnsi="Times New Roman"/>
              </w:rPr>
              <w:t xml:space="preserve"> </w:t>
            </w:r>
            <w:r w:rsidRPr="00874C2D">
              <w:rPr>
                <w:rFonts w:ascii="Times New Roman" w:hAnsi="Times New Roman"/>
              </w:rPr>
              <w:t>5</w:t>
            </w:r>
          </w:p>
          <w:p w:rsidR="00106E2B" w:rsidRPr="00874C2D" w:rsidP="00874C2D">
            <w:pPr>
              <w:pStyle w:val="Normlny"/>
              <w:bidi w:val="0"/>
              <w:spacing w:after="0" w:line="240" w:lineRule="auto"/>
              <w:jc w:val="center"/>
              <w:rPr>
                <w:rFonts w:ascii="Times New Roman" w:hAnsi="Times New Roman"/>
              </w:rPr>
            </w:pPr>
          </w:p>
          <w:p w:rsidR="00106E2B" w:rsidRPr="00874C2D" w:rsidP="00874C2D">
            <w:pPr>
              <w:pStyle w:val="Normlny"/>
              <w:bidi w:val="0"/>
              <w:spacing w:after="0" w:line="240" w:lineRule="auto"/>
              <w:jc w:val="center"/>
              <w:rPr>
                <w:rFonts w:ascii="Times New Roman" w:hAnsi="Times New Roman"/>
              </w:rPr>
            </w:pPr>
          </w:p>
          <w:p w:rsidR="00106E2B" w:rsidRPr="00874C2D" w:rsidP="00874C2D">
            <w:pPr>
              <w:pStyle w:val="Normlny"/>
              <w:bidi w:val="0"/>
              <w:spacing w:after="0" w:line="240" w:lineRule="auto"/>
              <w:jc w:val="center"/>
              <w:rPr>
                <w:rFonts w:ascii="Times New Roman" w:hAnsi="Times New Roman"/>
              </w:rPr>
            </w:pPr>
          </w:p>
          <w:p w:rsidR="004A3A91" w:rsidRPr="00874C2D" w:rsidP="00874C2D">
            <w:pPr>
              <w:pStyle w:val="Normlny"/>
              <w:bidi w:val="0"/>
              <w:spacing w:after="0" w:line="240" w:lineRule="auto"/>
              <w:jc w:val="center"/>
              <w:rPr>
                <w:rFonts w:ascii="Times New Roman" w:hAnsi="Times New Roman"/>
              </w:rPr>
            </w:pPr>
          </w:p>
          <w:p w:rsidR="00106E2B" w:rsidRPr="00874C2D" w:rsidP="00874C2D">
            <w:pPr>
              <w:pStyle w:val="Normlny"/>
              <w:bidi w:val="0"/>
              <w:spacing w:after="0" w:line="240" w:lineRule="auto"/>
              <w:jc w:val="center"/>
              <w:rPr>
                <w:rFonts w:ascii="Times New Roman" w:hAnsi="Times New Roman"/>
              </w:rPr>
            </w:pPr>
          </w:p>
          <w:p w:rsidR="00106E2B" w:rsidRPr="00874C2D" w:rsidP="00874C2D">
            <w:pPr>
              <w:pStyle w:val="Normlny"/>
              <w:bidi w:val="0"/>
              <w:spacing w:after="0" w:line="240" w:lineRule="auto"/>
              <w:jc w:val="center"/>
              <w:rPr>
                <w:rFonts w:ascii="Times New Roman" w:hAnsi="Times New Roman"/>
              </w:rPr>
            </w:pPr>
            <w:r w:rsidRPr="00874C2D">
              <w:rPr>
                <w:rFonts w:ascii="Times New Roman" w:hAnsi="Times New Roman"/>
              </w:rPr>
              <w:t>Príloha č.</w:t>
            </w:r>
            <w:r w:rsidRPr="00874C2D" w:rsidR="00BB129C">
              <w:rPr>
                <w:rFonts w:ascii="Times New Roman" w:hAnsi="Times New Roman"/>
              </w:rPr>
              <w:t xml:space="preserve"> </w:t>
            </w:r>
            <w:r w:rsidRPr="00874C2D">
              <w:rPr>
                <w:rFonts w:ascii="Times New Roman" w:hAnsi="Times New Roman"/>
              </w:rPr>
              <w:t>3</w:t>
            </w:r>
            <w:r w:rsidRPr="00874C2D" w:rsidR="00717F66">
              <w:rPr>
                <w:rFonts w:ascii="Times New Roman" w:hAnsi="Times New Roman"/>
              </w:rPr>
              <w:t xml:space="preserve"> B</w:t>
            </w:r>
          </w:p>
          <w:p w:rsidR="00106E2B" w:rsidRPr="00874C2D" w:rsidP="00874C2D">
            <w:pPr>
              <w:pStyle w:val="Normlny"/>
              <w:bidi w:val="0"/>
              <w:spacing w:after="0" w:line="240" w:lineRule="auto"/>
              <w:jc w:val="center"/>
              <w:rPr>
                <w:rFonts w:ascii="Times New Roman" w:hAnsi="Times New Roman"/>
              </w:rPr>
            </w:pPr>
          </w:p>
          <w:p w:rsidR="00106E2B" w:rsidRPr="00874C2D" w:rsidP="00874C2D">
            <w:pPr>
              <w:pStyle w:val="Normlny"/>
              <w:bidi w:val="0"/>
              <w:spacing w:after="0" w:line="240" w:lineRule="auto"/>
              <w:jc w:val="center"/>
              <w:rPr>
                <w:rFonts w:ascii="Times New Roman" w:hAnsi="Times New Roman"/>
              </w:rPr>
            </w:pPr>
          </w:p>
          <w:p w:rsidR="00106E2B" w:rsidRPr="00874C2D" w:rsidP="00874C2D">
            <w:pPr>
              <w:pStyle w:val="Normlny"/>
              <w:bidi w:val="0"/>
              <w:spacing w:after="0" w:line="240" w:lineRule="auto"/>
              <w:jc w:val="center"/>
              <w:rPr>
                <w:rFonts w:ascii="Times New Roman" w:hAnsi="Times New Roman"/>
              </w:rPr>
            </w:pPr>
          </w:p>
          <w:p w:rsidR="00106E2B" w:rsidRPr="00874C2D" w:rsidP="00874C2D">
            <w:pPr>
              <w:pStyle w:val="Normlny"/>
              <w:bidi w:val="0"/>
              <w:spacing w:after="0" w:line="240" w:lineRule="auto"/>
              <w:jc w:val="center"/>
              <w:rPr>
                <w:rFonts w:ascii="Times New Roman" w:hAnsi="Times New Roman"/>
              </w:rPr>
            </w:pPr>
          </w:p>
          <w:p w:rsidR="00106E2B" w:rsidRPr="00874C2D" w:rsidP="00874C2D">
            <w:pPr>
              <w:pStyle w:val="Normlny"/>
              <w:bidi w:val="0"/>
              <w:spacing w:after="0" w:line="240" w:lineRule="auto"/>
              <w:jc w:val="center"/>
              <w:rPr>
                <w:rFonts w:ascii="Times New Roman" w:hAnsi="Times New Roman"/>
              </w:rPr>
            </w:pPr>
          </w:p>
          <w:p w:rsidR="00106E2B" w:rsidRPr="00874C2D" w:rsidP="00874C2D">
            <w:pPr>
              <w:pStyle w:val="Normlny"/>
              <w:bidi w:val="0"/>
              <w:spacing w:after="0" w:line="240" w:lineRule="auto"/>
              <w:jc w:val="center"/>
              <w:rPr>
                <w:rFonts w:ascii="Times New Roman" w:hAnsi="Times New Roman"/>
              </w:rPr>
            </w:pPr>
          </w:p>
        </w:tc>
        <w:tc>
          <w:tcPr>
            <w:tcW w:w="6095" w:type="dxa"/>
            <w:gridSpan w:val="2"/>
            <w:tcBorders>
              <w:top w:val="single" w:sz="4" w:space="0" w:color="auto"/>
              <w:left w:val="single" w:sz="4" w:space="0" w:color="auto"/>
              <w:bottom w:val="single" w:sz="4" w:space="0" w:color="auto"/>
              <w:right w:val="single" w:sz="4" w:space="0" w:color="auto"/>
            </w:tcBorders>
            <w:textDirection w:val="lrTb"/>
            <w:vAlign w:val="top"/>
          </w:tcPr>
          <w:p w:rsidR="004A3A91" w:rsidRPr="00874C2D" w:rsidP="00874C2D">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874C2D" w:rsidR="00106E2B">
              <w:rPr>
                <w:rFonts w:ascii="Times New Roman" w:hAnsi="Times New Roman" w:cs="Times New Roman"/>
                <w:sz w:val="20"/>
                <w:szCs w:val="20"/>
              </w:rPr>
              <w:t xml:space="preserve">(1) </w:t>
            </w:r>
            <w:r w:rsidRPr="00874C2D">
              <w:rPr>
                <w:rFonts w:ascii="Times New Roman" w:hAnsi="Times New Roman" w:cs="Times New Roman"/>
                <w:sz w:val="20"/>
                <w:szCs w:val="20"/>
              </w:rPr>
              <w:t xml:space="preserve">Výber vhodného darcu ľudského tkaniva alebo ľudských buniek a posúdenie kritérií výberu darcu ľudského tkaniva alebo ľudských buniek ustanovené v prílohe č. 3 vykonáva lekár určený odberovou organizáciou, ktorý písomne potvrdí výber vhodného darcu ľudského tkaniva alebo ľudských buniek a posúdenie kritérií výberu darcu ľudského tkaniva alebo ľudských buniek. </w:t>
            </w:r>
          </w:p>
          <w:p w:rsidR="00F05F16" w:rsidRPr="00874C2D" w:rsidP="00874C2D">
            <w:pPr>
              <w:pStyle w:val="abc"/>
              <w:widowControl/>
              <w:tabs>
                <w:tab w:val="clear" w:pos="360"/>
                <w:tab w:val="clear" w:pos="680"/>
              </w:tabs>
              <w:bidi w:val="0"/>
              <w:spacing w:after="0" w:line="240" w:lineRule="auto"/>
              <w:rPr>
                <w:rFonts w:ascii="Times New Roman" w:hAnsi="Times New Roman"/>
              </w:rPr>
            </w:pPr>
          </w:p>
          <w:p w:rsidR="00106E2B" w:rsidRPr="00874C2D" w:rsidP="00874C2D">
            <w:pPr>
              <w:pStyle w:val="ListParagraph"/>
              <w:widowControl w:val="0"/>
              <w:tabs>
                <w:tab w:val="left" w:pos="993"/>
              </w:tabs>
              <w:autoSpaceDE w:val="0"/>
              <w:autoSpaceDN w:val="0"/>
              <w:bidi w:val="0"/>
              <w:adjustRightInd w:val="0"/>
              <w:spacing w:after="0" w:line="240" w:lineRule="auto"/>
              <w:ind w:left="0"/>
              <w:rPr>
                <w:rFonts w:ascii="Times New Roman" w:hAnsi="Times New Roman" w:cs="Times New Roman"/>
                <w:sz w:val="20"/>
                <w:szCs w:val="20"/>
              </w:rPr>
            </w:pPr>
            <w:r w:rsidRPr="00874C2D">
              <w:rPr>
                <w:rFonts w:ascii="Times New Roman" w:hAnsi="Times New Roman" w:cs="Times New Roman"/>
                <w:sz w:val="20"/>
                <w:szCs w:val="20"/>
              </w:rPr>
              <w:t xml:space="preserve">(4) </w:t>
            </w:r>
            <w:r w:rsidRPr="00874C2D" w:rsidR="004A3A91">
              <w:rPr>
                <w:rFonts w:ascii="Times New Roman" w:hAnsi="Times New Roman" w:cs="Times New Roman"/>
                <w:sz w:val="20"/>
                <w:szCs w:val="20"/>
              </w:rPr>
              <w:t>Kritériá výberu darcu ľudského tkaniva alebo ľudských buniek sa posudzujú na základe analýzy rizika spojeného s transplantáciou ľudského tkaniva alebo ľudských buniek. Riziká spojené s transplantáciou ľudského tkaniva alebo ľudských buniek sa zisťujú fyzikálnym vyšetrením, skúmaním lekárskej anamnézy, anamnézy návykov správania, testovaním, iným vhodným vyšetrením, ak je potrebné a pitvou, ak ide o mŕtveho darcu ľudského tkaniva alebo ľudských buniek.</w:t>
            </w:r>
          </w:p>
          <w:p w:rsidR="00106E2B" w:rsidRPr="00874C2D" w:rsidP="00874C2D">
            <w:pPr>
              <w:pStyle w:val="ListParagraph"/>
              <w:widowControl w:val="0"/>
              <w:tabs>
                <w:tab w:val="left" w:pos="993"/>
              </w:tabs>
              <w:autoSpaceDE w:val="0"/>
              <w:autoSpaceDN w:val="0"/>
              <w:bidi w:val="0"/>
              <w:adjustRightInd w:val="0"/>
              <w:spacing w:after="0" w:line="240" w:lineRule="auto"/>
              <w:ind w:left="567"/>
              <w:rPr>
                <w:rFonts w:ascii="Times New Roman" w:hAnsi="Times New Roman" w:cs="Times New Roman"/>
                <w:sz w:val="20"/>
                <w:szCs w:val="20"/>
              </w:rPr>
            </w:pPr>
          </w:p>
          <w:p w:rsidR="00106E2B" w:rsidRPr="00874C2D" w:rsidP="00874C2D">
            <w:pPr>
              <w:widowControl w:val="0"/>
              <w:bidi w:val="0"/>
              <w:adjustRightInd w:val="0"/>
              <w:spacing w:after="0" w:line="240" w:lineRule="auto"/>
              <w:rPr>
                <w:rFonts w:ascii="Times New Roman" w:hAnsi="Times New Roman"/>
                <w:sz w:val="20"/>
                <w:szCs w:val="20"/>
              </w:rPr>
            </w:pPr>
            <w:r w:rsidRPr="00874C2D">
              <w:rPr>
                <w:rFonts w:ascii="Times New Roman" w:hAnsi="Times New Roman"/>
                <w:sz w:val="20"/>
                <w:szCs w:val="20"/>
              </w:rPr>
              <w:t xml:space="preserve">(5) </w:t>
            </w:r>
            <w:r w:rsidRPr="00874C2D" w:rsidR="004A3A91">
              <w:rPr>
                <w:rFonts w:ascii="Times New Roman" w:hAnsi="Times New Roman"/>
                <w:sz w:val="20"/>
                <w:szCs w:val="20"/>
              </w:rPr>
              <w:t>Ak odberová organizácia preukáže nesplnenie niektorého z kritérií výberu darcu ľudského tkaniva alebo ľudských buniek, darca ľudského tkaniva alebo ľudských buniek sa vylúči. Odborný zástupca tkanivového zariadenia môže na základe zdokumentovaného zhodnotenia rizika rozhodnúť o prijatí vylúčeného darcu ľudského tkaniva alebo ľudských buniek.</w:t>
            </w:r>
          </w:p>
          <w:p w:rsidR="00106E2B" w:rsidRPr="00874C2D" w:rsidP="00874C2D">
            <w:pPr>
              <w:widowControl w:val="0"/>
              <w:bidi w:val="0"/>
              <w:adjustRightInd w:val="0"/>
              <w:spacing w:after="0" w:line="240" w:lineRule="auto"/>
              <w:rPr>
                <w:rFonts w:ascii="Times New Roman" w:hAnsi="Times New Roman"/>
                <w:sz w:val="20"/>
                <w:szCs w:val="20"/>
              </w:rPr>
            </w:pPr>
          </w:p>
          <w:p w:rsidR="00106E2B" w:rsidRPr="00874C2D" w:rsidP="00874C2D">
            <w:pPr>
              <w:pStyle w:val="abc"/>
              <w:widowControl/>
              <w:tabs>
                <w:tab w:val="clear" w:pos="360"/>
                <w:tab w:val="clear" w:pos="680"/>
              </w:tabs>
              <w:bidi w:val="0"/>
              <w:spacing w:after="0" w:line="240" w:lineRule="auto"/>
              <w:rPr>
                <w:rFonts w:ascii="Times New Roman" w:hAnsi="Times New Roman"/>
                <w:b/>
                <w:bCs/>
                <w:i/>
                <w:iCs/>
              </w:rPr>
            </w:pPr>
            <w:r w:rsidRPr="00874C2D">
              <w:rPr>
                <w:rFonts w:ascii="Times New Roman" w:hAnsi="Times New Roman"/>
                <w:b/>
                <w:bCs/>
                <w:i/>
                <w:iCs/>
              </w:rPr>
              <w:t>Všeobecné kritériá na vylúčenie mŕtveho darcu tkaniva alebo buniek</w:t>
            </w:r>
          </w:p>
          <w:p w:rsidR="00106E2B" w:rsidRPr="00874C2D" w:rsidP="00874C2D">
            <w:pPr>
              <w:bidi w:val="0"/>
              <w:spacing w:after="0" w:line="240" w:lineRule="auto"/>
              <w:ind w:firstLine="222"/>
              <w:rPr>
                <w:rFonts w:ascii="Times New Roman" w:hAnsi="Times New Roman"/>
                <w:sz w:val="20"/>
                <w:szCs w:val="20"/>
                <w:lang w:eastAsia="en-US"/>
              </w:rPr>
            </w:pPr>
            <w:r w:rsidRPr="00874C2D">
              <w:rPr>
                <w:rFonts w:ascii="Times New Roman" w:hAnsi="Times New Roman"/>
                <w:sz w:val="20"/>
                <w:szCs w:val="20"/>
                <w:lang w:eastAsia="ko-KR"/>
              </w:rPr>
              <w:t>1</w:t>
            </w:r>
            <w:r w:rsidRPr="00874C2D" w:rsidR="00CA5F23">
              <w:rPr>
                <w:rFonts w:ascii="Times New Roman" w:hAnsi="Times New Roman"/>
                <w:sz w:val="20"/>
                <w:szCs w:val="20"/>
                <w:lang w:eastAsia="ko-KR"/>
              </w:rPr>
              <w:t>.</w:t>
            </w:r>
            <w:r w:rsidRPr="00874C2D" w:rsidR="00717F66">
              <w:rPr>
                <w:rFonts w:ascii="Times New Roman" w:hAnsi="Times New Roman"/>
                <w:sz w:val="20"/>
                <w:szCs w:val="20"/>
                <w:lang w:eastAsia="en-US"/>
              </w:rPr>
              <w:t xml:space="preserve"> </w:t>
            </w:r>
            <w:r w:rsidRPr="00874C2D" w:rsidR="00360FCA">
              <w:rPr>
                <w:rFonts w:ascii="Times New Roman" w:hAnsi="Times New Roman"/>
                <w:sz w:val="20"/>
                <w:szCs w:val="20"/>
                <w:lang w:eastAsia="en-US"/>
              </w:rPr>
              <w:t>Neznáma príčina smrti, pokiaľ vykonaná pitva neposkytne informáciu o príčine smrti a nemôže sa uplatniť žiadne z nasledujúcich všeobecných kritérií vylúčenia mŕtveho darcu ľudského tkaniva alebo ľudských buniek.</w:t>
            </w:r>
          </w:p>
          <w:p w:rsidR="00106E2B" w:rsidRPr="00874C2D" w:rsidP="00874C2D">
            <w:pPr>
              <w:bidi w:val="0"/>
              <w:spacing w:after="0" w:line="240" w:lineRule="auto"/>
              <w:ind w:firstLine="222"/>
              <w:rPr>
                <w:rFonts w:ascii="Times New Roman" w:hAnsi="Times New Roman"/>
                <w:sz w:val="20"/>
                <w:szCs w:val="20"/>
                <w:lang w:eastAsia="en-US"/>
              </w:rPr>
            </w:pPr>
            <w:r w:rsidRPr="00874C2D">
              <w:rPr>
                <w:rFonts w:ascii="Times New Roman" w:hAnsi="Times New Roman"/>
                <w:sz w:val="20"/>
                <w:szCs w:val="20"/>
                <w:lang w:eastAsia="ko-KR"/>
              </w:rPr>
              <w:t xml:space="preserve">2. </w:t>
            </w:r>
            <w:r w:rsidRPr="00874C2D">
              <w:rPr>
                <w:rFonts w:ascii="Times New Roman" w:hAnsi="Times New Roman"/>
                <w:sz w:val="20"/>
                <w:szCs w:val="20"/>
                <w:lang w:eastAsia="en-US"/>
              </w:rPr>
              <w:t>Anamnéza choroby neznámej príčiny.</w:t>
            </w:r>
          </w:p>
          <w:p w:rsidR="00106E2B" w:rsidRPr="00874C2D" w:rsidP="00874C2D">
            <w:pPr>
              <w:bidi w:val="0"/>
              <w:spacing w:after="0" w:line="240" w:lineRule="auto"/>
              <w:ind w:firstLine="222"/>
              <w:rPr>
                <w:rFonts w:ascii="Times New Roman" w:hAnsi="Times New Roman"/>
                <w:sz w:val="20"/>
                <w:szCs w:val="20"/>
                <w:lang w:eastAsia="en-US"/>
              </w:rPr>
            </w:pPr>
            <w:r w:rsidRPr="00874C2D">
              <w:rPr>
                <w:rFonts w:ascii="Times New Roman" w:hAnsi="Times New Roman"/>
                <w:sz w:val="20"/>
                <w:szCs w:val="20"/>
                <w:lang w:eastAsia="ko-KR"/>
              </w:rPr>
              <w:t>3.</w:t>
            </w:r>
            <w:r w:rsidRPr="00874C2D" w:rsidR="00717F66">
              <w:rPr>
                <w:rFonts w:ascii="Times New Roman" w:hAnsi="Times New Roman"/>
                <w:sz w:val="20"/>
                <w:szCs w:val="20"/>
                <w:lang w:eastAsia="en-US"/>
              </w:rPr>
              <w:t xml:space="preserve"> </w:t>
            </w:r>
            <w:r w:rsidRPr="00874C2D" w:rsidR="00360FCA">
              <w:rPr>
                <w:rFonts w:ascii="Times New Roman" w:hAnsi="Times New Roman"/>
                <w:sz w:val="20"/>
                <w:szCs w:val="20"/>
                <w:lang w:eastAsia="en-US"/>
              </w:rPr>
              <w:t>Súčasná alebo minulá anamnéza zhubnej choroby okrem primárneho bazocelulárneho karcinómu, in situ karcinómu krčku maternice a niektorých primárnych nádorov centrálneho nervového systému, ktoré sa musia hodnotiť na základe vedeckého dokazovania. Darca ľudského tkaniva alebo ľudských buniek so zhubnou chorobou môže byť hodnotený a posúdený na darcovstvo rohovky okrem toho, ktorý trpel retinoblastómom, hematologickou malignitou a zhubnou chorobou predného segmentu oka</w:t>
            </w:r>
            <w:r w:rsidRPr="00874C2D" w:rsidR="00717F66">
              <w:rPr>
                <w:rFonts w:ascii="Times New Roman" w:hAnsi="Times New Roman"/>
                <w:sz w:val="20"/>
                <w:szCs w:val="20"/>
                <w:lang w:eastAsia="en-US"/>
              </w:rPr>
              <w:t>.</w:t>
            </w:r>
          </w:p>
          <w:p w:rsidR="00106E2B" w:rsidRPr="00874C2D" w:rsidP="00874C2D">
            <w:pPr>
              <w:bidi w:val="0"/>
              <w:spacing w:after="0" w:line="240" w:lineRule="auto"/>
              <w:ind w:firstLine="222"/>
              <w:rPr>
                <w:rFonts w:ascii="Times New Roman" w:hAnsi="Times New Roman"/>
                <w:sz w:val="20"/>
                <w:szCs w:val="20"/>
                <w:lang w:eastAsia="en-US"/>
              </w:rPr>
            </w:pPr>
            <w:r w:rsidRPr="00874C2D">
              <w:rPr>
                <w:rFonts w:ascii="Times New Roman" w:hAnsi="Times New Roman"/>
                <w:sz w:val="20"/>
                <w:szCs w:val="20"/>
                <w:lang w:eastAsia="ko-KR"/>
              </w:rPr>
              <w:t xml:space="preserve">4. </w:t>
            </w:r>
            <w:r w:rsidRPr="00874C2D" w:rsidR="00360FCA">
              <w:rPr>
                <w:rFonts w:ascii="Times New Roman" w:hAnsi="Times New Roman"/>
                <w:sz w:val="20"/>
                <w:szCs w:val="20"/>
                <w:lang w:eastAsia="en-US"/>
              </w:rPr>
              <w:t>Riziko prenosu chorôb zapríčinených nebunkovými infekčnými časticami tvorenými bielkovinami (prióny). Toto riziko sa vzťahuje na:</w:t>
            </w:r>
          </w:p>
          <w:p w:rsidR="00106E2B" w:rsidRPr="00874C2D" w:rsidP="00874C2D">
            <w:pPr>
              <w:bidi w:val="0"/>
              <w:spacing w:after="0" w:line="240" w:lineRule="auto"/>
              <w:ind w:firstLine="222"/>
              <w:rPr>
                <w:rFonts w:ascii="Times New Roman" w:hAnsi="Times New Roman"/>
                <w:sz w:val="20"/>
                <w:szCs w:val="20"/>
                <w:lang w:eastAsia="en-US"/>
              </w:rPr>
            </w:pPr>
            <w:r w:rsidRPr="00874C2D" w:rsidR="00717F66">
              <w:rPr>
                <w:rFonts w:ascii="Times New Roman" w:hAnsi="Times New Roman"/>
                <w:sz w:val="20"/>
                <w:szCs w:val="20"/>
                <w:lang w:eastAsia="en-US"/>
              </w:rPr>
              <w:t xml:space="preserve">a) </w:t>
            </w:r>
            <w:r w:rsidRPr="00874C2D" w:rsidR="00360FCA">
              <w:rPr>
                <w:rFonts w:ascii="Times New Roman" w:hAnsi="Times New Roman"/>
                <w:sz w:val="20"/>
                <w:szCs w:val="20"/>
                <w:lang w:eastAsia="en-US"/>
              </w:rPr>
              <w:t>osobu, u ktorej sa diagnostikovala Creutzfeldtova–Jakobova choroba, variant Creutzfeldtovej-Jakobovej choroby alebo u ktorej sa u blízkych osobách vyskytla non-iatrogénna Creutzfeldtova-Jakobova choroba;</w:t>
            </w:r>
          </w:p>
          <w:p w:rsidR="00717F66" w:rsidRPr="00874C2D" w:rsidP="00874C2D">
            <w:pPr>
              <w:bidi w:val="0"/>
              <w:spacing w:after="0" w:line="240" w:lineRule="auto"/>
              <w:ind w:firstLine="222"/>
              <w:rPr>
                <w:rFonts w:ascii="Times New Roman" w:hAnsi="Times New Roman"/>
                <w:sz w:val="20"/>
                <w:szCs w:val="20"/>
                <w:lang w:eastAsia="en-US"/>
              </w:rPr>
            </w:pPr>
            <w:r w:rsidRPr="00874C2D">
              <w:rPr>
                <w:rFonts w:ascii="Times New Roman" w:hAnsi="Times New Roman"/>
                <w:sz w:val="20"/>
                <w:szCs w:val="20"/>
                <w:lang w:eastAsia="en-US"/>
              </w:rPr>
              <w:t xml:space="preserve">b) </w:t>
            </w:r>
            <w:r w:rsidRPr="00874C2D" w:rsidR="00360FCA">
              <w:rPr>
                <w:rFonts w:ascii="Times New Roman" w:hAnsi="Times New Roman"/>
                <w:sz w:val="20"/>
                <w:szCs w:val="20"/>
                <w:lang w:eastAsia="en-US"/>
              </w:rPr>
              <w:t>osobu s anamnézou rýchlej progresívnej demencie alebo degeneratívnej neurologickej choroby vrátane chorôb neznámeho pôvodu;</w:t>
            </w:r>
          </w:p>
          <w:p w:rsidR="00717F66" w:rsidRPr="00874C2D" w:rsidP="00874C2D">
            <w:pPr>
              <w:bidi w:val="0"/>
              <w:spacing w:after="0" w:line="240" w:lineRule="auto"/>
              <w:ind w:firstLine="222"/>
              <w:rPr>
                <w:rFonts w:ascii="Times New Roman" w:hAnsi="Times New Roman"/>
                <w:sz w:val="20"/>
                <w:szCs w:val="20"/>
                <w:lang w:eastAsia="ko-KR"/>
              </w:rPr>
            </w:pPr>
            <w:r w:rsidRPr="00874C2D">
              <w:rPr>
                <w:rFonts w:ascii="Times New Roman" w:hAnsi="Times New Roman"/>
                <w:sz w:val="20"/>
                <w:szCs w:val="20"/>
                <w:lang w:eastAsia="en-US"/>
              </w:rPr>
              <w:t xml:space="preserve">c) </w:t>
            </w:r>
            <w:r w:rsidRPr="00874C2D" w:rsidR="00360FCA">
              <w:rPr>
                <w:rFonts w:ascii="Times New Roman" w:hAnsi="Times New Roman"/>
                <w:sz w:val="20"/>
                <w:szCs w:val="20"/>
                <w:lang w:eastAsia="en-US"/>
              </w:rPr>
              <w:t>príjemcu hormónov pripravených z ľudskej hypofýzy (ako sú rastové hormóny), príjemcu transplantátov rohovky, skléry alebo tvrdej blany mozgovej</w:t>
            </w:r>
            <w:r w:rsidRPr="00874C2D" w:rsidR="00360FCA">
              <w:rPr>
                <w:rFonts w:ascii="Times New Roman" w:hAnsi="Times New Roman"/>
                <w:color w:val="FF0000"/>
                <w:sz w:val="20"/>
                <w:szCs w:val="20"/>
                <w:lang w:eastAsia="en-US"/>
              </w:rPr>
              <w:t xml:space="preserve">  </w:t>
            </w:r>
            <w:r w:rsidRPr="00874C2D" w:rsidR="00360FCA">
              <w:rPr>
                <w:rFonts w:ascii="Times New Roman" w:hAnsi="Times New Roman"/>
                <w:sz w:val="20"/>
                <w:szCs w:val="20"/>
                <w:lang w:eastAsia="en-US"/>
              </w:rPr>
              <w:t>a osobu, ktorá sa podrobila nezdokumentovanej neurochirurgii (pri ktorej sa mohla použiť tvrdá blana mozgová).</w:t>
            </w:r>
          </w:p>
          <w:p w:rsidR="00106E2B" w:rsidRPr="00874C2D" w:rsidP="00874C2D">
            <w:pPr>
              <w:bidi w:val="0"/>
              <w:spacing w:after="0" w:line="240" w:lineRule="auto"/>
              <w:ind w:firstLine="222"/>
              <w:rPr>
                <w:rFonts w:ascii="Times New Roman" w:hAnsi="Times New Roman"/>
                <w:sz w:val="20"/>
                <w:szCs w:val="20"/>
                <w:lang w:eastAsia="en-US"/>
              </w:rPr>
            </w:pPr>
            <w:r w:rsidRPr="00874C2D">
              <w:rPr>
                <w:rFonts w:ascii="Times New Roman" w:hAnsi="Times New Roman"/>
                <w:sz w:val="20"/>
                <w:szCs w:val="20"/>
                <w:lang w:eastAsia="ko-KR"/>
              </w:rPr>
              <w:t>5.</w:t>
            </w:r>
            <w:r w:rsidRPr="00874C2D" w:rsidR="00360FCA">
              <w:rPr>
                <w:rFonts w:ascii="Times New Roman" w:hAnsi="Times New Roman"/>
                <w:sz w:val="20"/>
                <w:szCs w:val="20"/>
                <w:lang w:eastAsia="en-US"/>
              </w:rPr>
              <w:t xml:space="preserve"> Systémová infekcia nezvládnutá v čase darcovstva ľudského tkaniva alebo ľudských buniek vrátane bakteriálnych chorôb, systémové vírusové infekcie, plesňové infekcie alebo parazitické infekcie alebo významná lokálna infekcia ľudského tkaniva alebo ľudských buniek, ktoré sa majú darovať. Darcov ľudského tkaniva alebo ľudských buniek s bakteriálnou septikémiou je možné prehodnotiť a zvážiť na darcovstvo oka, len ak sa rohovka skladuje v orgánovej kultúre, ktorá umožní odhalenie akejkoľvek bakteriálnej kontaminácie tkaniva.</w:t>
            </w:r>
          </w:p>
          <w:p w:rsidR="00106E2B" w:rsidRPr="00874C2D" w:rsidP="00874C2D">
            <w:pPr>
              <w:bidi w:val="0"/>
              <w:spacing w:after="0" w:line="240" w:lineRule="auto"/>
              <w:ind w:firstLine="222"/>
              <w:rPr>
                <w:rFonts w:ascii="Times New Roman" w:hAnsi="Times New Roman"/>
                <w:sz w:val="20"/>
                <w:szCs w:val="20"/>
                <w:lang w:eastAsia="en-US"/>
              </w:rPr>
            </w:pPr>
            <w:r w:rsidRPr="00874C2D">
              <w:rPr>
                <w:rFonts w:ascii="Times New Roman" w:hAnsi="Times New Roman"/>
                <w:sz w:val="20"/>
                <w:szCs w:val="20"/>
                <w:lang w:eastAsia="ko-KR"/>
              </w:rPr>
              <w:t>6.</w:t>
            </w:r>
            <w:r w:rsidRPr="00874C2D" w:rsidR="00CA5F23">
              <w:rPr>
                <w:rFonts w:ascii="Times New Roman" w:hAnsi="Times New Roman"/>
                <w:sz w:val="20"/>
                <w:szCs w:val="20"/>
                <w:lang w:eastAsia="ko-KR"/>
              </w:rPr>
              <w:t xml:space="preserve"> </w:t>
            </w:r>
            <w:r w:rsidRPr="00874C2D">
              <w:rPr>
                <w:rFonts w:ascii="Times New Roman" w:hAnsi="Times New Roman"/>
                <w:sz w:val="20"/>
                <w:szCs w:val="20"/>
                <w:lang w:eastAsia="en-US"/>
              </w:rPr>
              <w:t>Anamnéza, klinické dôkazy alebo laboratórne dôkazy HIV.</w:t>
            </w:r>
          </w:p>
          <w:p w:rsidR="00106E2B" w:rsidRPr="00874C2D" w:rsidP="00874C2D">
            <w:pPr>
              <w:bidi w:val="0"/>
              <w:spacing w:after="0" w:line="240" w:lineRule="auto"/>
              <w:ind w:firstLine="222"/>
              <w:rPr>
                <w:rFonts w:ascii="Times New Roman" w:hAnsi="Times New Roman"/>
                <w:sz w:val="20"/>
                <w:szCs w:val="20"/>
                <w:lang w:eastAsia="en-US"/>
              </w:rPr>
            </w:pPr>
            <w:r w:rsidRPr="00874C2D">
              <w:rPr>
                <w:rFonts w:ascii="Times New Roman" w:hAnsi="Times New Roman"/>
                <w:sz w:val="20"/>
                <w:szCs w:val="20"/>
                <w:lang w:eastAsia="ko-KR"/>
              </w:rPr>
              <w:t>7.</w:t>
            </w:r>
            <w:r w:rsidRPr="00874C2D" w:rsidR="00CA5F23">
              <w:rPr>
                <w:rFonts w:ascii="Times New Roman" w:hAnsi="Times New Roman"/>
                <w:sz w:val="20"/>
                <w:szCs w:val="20"/>
                <w:lang w:eastAsia="ko-KR"/>
              </w:rPr>
              <w:t xml:space="preserve"> </w:t>
            </w:r>
            <w:r w:rsidRPr="00874C2D">
              <w:rPr>
                <w:rFonts w:ascii="Times New Roman" w:hAnsi="Times New Roman"/>
                <w:sz w:val="20"/>
                <w:szCs w:val="20"/>
                <w:lang w:eastAsia="en-US"/>
              </w:rPr>
              <w:t>Anamnéza, klinické dôkazy alebo laboratórne dôkazy akútnej alebo chronickej hepatitídy B (okrem prípadu osoby s preukázanou imunitou).</w:t>
            </w:r>
          </w:p>
          <w:p w:rsidR="00106E2B" w:rsidRPr="00874C2D" w:rsidP="00874C2D">
            <w:pPr>
              <w:bidi w:val="0"/>
              <w:spacing w:after="0" w:line="240" w:lineRule="auto"/>
              <w:ind w:firstLine="222"/>
              <w:rPr>
                <w:rFonts w:ascii="Times New Roman" w:hAnsi="Times New Roman"/>
                <w:sz w:val="20"/>
                <w:szCs w:val="20"/>
                <w:lang w:eastAsia="en-US"/>
              </w:rPr>
            </w:pPr>
            <w:r w:rsidRPr="00874C2D">
              <w:rPr>
                <w:rFonts w:ascii="Times New Roman" w:hAnsi="Times New Roman"/>
                <w:sz w:val="20"/>
                <w:szCs w:val="20"/>
                <w:lang w:eastAsia="ko-KR"/>
              </w:rPr>
              <w:t>8.</w:t>
            </w:r>
            <w:r w:rsidRPr="00874C2D" w:rsidR="00CA5F23">
              <w:rPr>
                <w:rFonts w:ascii="Times New Roman" w:hAnsi="Times New Roman"/>
                <w:sz w:val="20"/>
                <w:szCs w:val="20"/>
                <w:lang w:eastAsia="ko-KR"/>
              </w:rPr>
              <w:t xml:space="preserve"> </w:t>
            </w:r>
            <w:r w:rsidRPr="00874C2D">
              <w:rPr>
                <w:rFonts w:ascii="Times New Roman" w:hAnsi="Times New Roman"/>
                <w:sz w:val="20"/>
                <w:szCs w:val="20"/>
                <w:lang w:eastAsia="en-US"/>
              </w:rPr>
              <w:t>Anamnéza, klinické dôkazy alebo laboratórne dôkazy akútnej alebo chronickej hepatitídy  C.</w:t>
            </w:r>
          </w:p>
          <w:p w:rsidR="00106E2B" w:rsidRPr="00874C2D" w:rsidP="00874C2D">
            <w:pPr>
              <w:bidi w:val="0"/>
              <w:spacing w:after="0" w:line="240" w:lineRule="auto"/>
              <w:ind w:firstLine="222"/>
              <w:rPr>
                <w:rFonts w:ascii="Times New Roman" w:hAnsi="Times New Roman"/>
                <w:sz w:val="20"/>
                <w:szCs w:val="20"/>
                <w:lang w:eastAsia="en-US"/>
              </w:rPr>
            </w:pPr>
            <w:r w:rsidRPr="00874C2D">
              <w:rPr>
                <w:rFonts w:ascii="Times New Roman" w:hAnsi="Times New Roman"/>
                <w:sz w:val="20"/>
                <w:szCs w:val="20"/>
                <w:lang w:eastAsia="ko-KR"/>
              </w:rPr>
              <w:t>9.</w:t>
            </w:r>
            <w:r w:rsidRPr="00874C2D" w:rsidR="00CA5F23">
              <w:rPr>
                <w:rFonts w:ascii="Times New Roman" w:hAnsi="Times New Roman"/>
                <w:sz w:val="20"/>
                <w:szCs w:val="20"/>
                <w:lang w:eastAsia="ko-KR"/>
              </w:rPr>
              <w:t xml:space="preserve"> </w:t>
            </w:r>
            <w:r w:rsidRPr="00874C2D">
              <w:rPr>
                <w:rFonts w:ascii="Times New Roman" w:hAnsi="Times New Roman"/>
                <w:sz w:val="20"/>
                <w:szCs w:val="20"/>
                <w:lang w:eastAsia="en-US"/>
              </w:rPr>
              <w:t xml:space="preserve">Dôkazy o rizikových faktoroch, alebo o riziku prenosu HTLV I/II. </w:t>
            </w:r>
          </w:p>
          <w:p w:rsidR="00106E2B" w:rsidRPr="00874C2D" w:rsidP="00874C2D">
            <w:pPr>
              <w:bidi w:val="0"/>
              <w:spacing w:after="0" w:line="240" w:lineRule="auto"/>
              <w:ind w:firstLine="222"/>
              <w:rPr>
                <w:rFonts w:ascii="Times New Roman" w:hAnsi="Times New Roman"/>
                <w:sz w:val="20"/>
                <w:szCs w:val="20"/>
                <w:lang w:eastAsia="en-US"/>
              </w:rPr>
            </w:pPr>
            <w:r w:rsidRPr="00874C2D">
              <w:rPr>
                <w:rFonts w:ascii="Times New Roman" w:hAnsi="Times New Roman"/>
                <w:sz w:val="20"/>
                <w:szCs w:val="20"/>
                <w:lang w:eastAsia="ko-KR"/>
              </w:rPr>
              <w:t>10.</w:t>
            </w:r>
            <w:r w:rsidRPr="00874C2D" w:rsidR="00CA5F23">
              <w:rPr>
                <w:rFonts w:ascii="Times New Roman" w:hAnsi="Times New Roman"/>
                <w:sz w:val="20"/>
                <w:szCs w:val="20"/>
                <w:lang w:eastAsia="ko-KR"/>
              </w:rPr>
              <w:t xml:space="preserve"> </w:t>
            </w:r>
            <w:r w:rsidRPr="00874C2D">
              <w:rPr>
                <w:rFonts w:ascii="Times New Roman" w:hAnsi="Times New Roman"/>
                <w:sz w:val="20"/>
                <w:szCs w:val="20"/>
                <w:lang w:eastAsia="en-US"/>
              </w:rPr>
              <w:t>Anamnéza chronickej systémovej autoimúnnej choroby, ktorá by mohla mať škodlivé účinky na kvalitu tkaniva</w:t>
            </w:r>
            <w:r w:rsidRPr="00874C2D" w:rsidR="00A01552">
              <w:rPr>
                <w:rFonts w:ascii="Times New Roman" w:hAnsi="Times New Roman"/>
                <w:sz w:val="20"/>
                <w:szCs w:val="20"/>
                <w:lang w:eastAsia="en-US"/>
              </w:rPr>
              <w:t xml:space="preserve"> alebo buniek</w:t>
            </w:r>
            <w:r w:rsidRPr="00874C2D">
              <w:rPr>
                <w:rFonts w:ascii="Times New Roman" w:hAnsi="Times New Roman"/>
                <w:sz w:val="20"/>
                <w:szCs w:val="20"/>
                <w:lang w:eastAsia="en-US"/>
              </w:rPr>
              <w:t>, ktoré sa m</w:t>
            </w:r>
            <w:r w:rsidRPr="00874C2D" w:rsidR="00A01552">
              <w:rPr>
                <w:rFonts w:ascii="Times New Roman" w:hAnsi="Times New Roman"/>
                <w:sz w:val="20"/>
                <w:szCs w:val="20"/>
                <w:lang w:eastAsia="en-US"/>
              </w:rPr>
              <w:t xml:space="preserve">ajú </w:t>
            </w:r>
            <w:r w:rsidRPr="00874C2D">
              <w:rPr>
                <w:rFonts w:ascii="Times New Roman" w:hAnsi="Times New Roman"/>
                <w:sz w:val="20"/>
                <w:szCs w:val="20"/>
                <w:lang w:eastAsia="en-US"/>
              </w:rPr>
              <w:t>odobrať.</w:t>
            </w:r>
          </w:p>
          <w:p w:rsidR="00106E2B" w:rsidRPr="00874C2D" w:rsidP="00874C2D">
            <w:pPr>
              <w:bidi w:val="0"/>
              <w:spacing w:after="0" w:line="240" w:lineRule="auto"/>
              <w:ind w:firstLine="222"/>
              <w:rPr>
                <w:rFonts w:ascii="Times New Roman" w:hAnsi="Times New Roman"/>
                <w:sz w:val="20"/>
                <w:szCs w:val="20"/>
                <w:lang w:eastAsia="ko-KR"/>
              </w:rPr>
            </w:pPr>
            <w:r w:rsidRPr="00874C2D">
              <w:rPr>
                <w:rFonts w:ascii="Times New Roman" w:hAnsi="Times New Roman"/>
                <w:sz w:val="20"/>
                <w:szCs w:val="20"/>
                <w:lang w:eastAsia="ko-KR"/>
              </w:rPr>
              <w:t>11.</w:t>
            </w:r>
            <w:r w:rsidRPr="00874C2D" w:rsidR="00CA5F23">
              <w:rPr>
                <w:rFonts w:ascii="Times New Roman" w:hAnsi="Times New Roman"/>
                <w:sz w:val="20"/>
                <w:szCs w:val="20"/>
                <w:lang w:eastAsia="ko-KR"/>
              </w:rPr>
              <w:t xml:space="preserve"> </w:t>
            </w:r>
            <w:r w:rsidRPr="00874C2D">
              <w:rPr>
                <w:rFonts w:ascii="Times New Roman" w:hAnsi="Times New Roman"/>
                <w:sz w:val="20"/>
                <w:szCs w:val="20"/>
                <w:lang w:eastAsia="en-US"/>
              </w:rPr>
              <w:t>Indikácie, že výsledky laboratórnych testov</w:t>
            </w:r>
            <w:r w:rsidRPr="00874C2D" w:rsidR="00A01552">
              <w:rPr>
                <w:rFonts w:ascii="Times New Roman" w:hAnsi="Times New Roman"/>
                <w:sz w:val="20"/>
                <w:szCs w:val="20"/>
                <w:lang w:eastAsia="en-US"/>
              </w:rPr>
              <w:t xml:space="preserve"> </w:t>
            </w:r>
            <w:r w:rsidRPr="00874C2D">
              <w:rPr>
                <w:rFonts w:ascii="Times New Roman" w:hAnsi="Times New Roman"/>
                <w:sz w:val="20"/>
                <w:szCs w:val="20"/>
                <w:lang w:eastAsia="en-US"/>
              </w:rPr>
              <w:t>vzork</w:t>
            </w:r>
            <w:r w:rsidRPr="00874C2D" w:rsidR="00A01552">
              <w:rPr>
                <w:rFonts w:ascii="Times New Roman" w:hAnsi="Times New Roman"/>
                <w:sz w:val="20"/>
                <w:szCs w:val="20"/>
                <w:lang w:eastAsia="en-US"/>
              </w:rPr>
              <w:t xml:space="preserve">y krvi </w:t>
            </w:r>
            <w:r w:rsidRPr="00874C2D">
              <w:rPr>
                <w:rFonts w:ascii="Times New Roman" w:hAnsi="Times New Roman"/>
                <w:sz w:val="20"/>
                <w:szCs w:val="20"/>
                <w:lang w:eastAsia="en-US"/>
              </w:rPr>
              <w:t xml:space="preserve">darcu tkaniva alebo buniek budú neplatné </w:t>
            </w:r>
            <w:r w:rsidRPr="00874C2D" w:rsidR="00A01552">
              <w:rPr>
                <w:rFonts w:ascii="Times New Roman" w:hAnsi="Times New Roman"/>
                <w:sz w:val="20"/>
                <w:szCs w:val="20"/>
                <w:lang w:eastAsia="en-US"/>
              </w:rPr>
              <w:t>z dôvodu</w:t>
            </w:r>
            <w:r w:rsidRPr="00874C2D">
              <w:rPr>
                <w:rFonts w:ascii="Times New Roman" w:hAnsi="Times New Roman"/>
                <w:sz w:val="20"/>
                <w:szCs w:val="20"/>
                <w:lang w:eastAsia="en-US"/>
              </w:rPr>
              <w:t>:</w:t>
            </w:r>
          </w:p>
          <w:p w:rsidR="00106E2B" w:rsidRPr="00874C2D" w:rsidP="00874C2D">
            <w:pPr>
              <w:bidi w:val="0"/>
              <w:spacing w:after="0" w:line="240" w:lineRule="auto"/>
              <w:ind w:firstLine="222"/>
              <w:rPr>
                <w:rFonts w:ascii="Times New Roman" w:hAnsi="Times New Roman"/>
                <w:sz w:val="20"/>
                <w:szCs w:val="20"/>
                <w:lang w:eastAsia="ko-KR"/>
              </w:rPr>
            </w:pPr>
            <w:r w:rsidRPr="00874C2D">
              <w:rPr>
                <w:rFonts w:ascii="Times New Roman" w:hAnsi="Times New Roman"/>
                <w:sz w:val="20"/>
                <w:szCs w:val="20"/>
                <w:lang w:eastAsia="en-US"/>
              </w:rPr>
              <w:t xml:space="preserve">a) </w:t>
            </w:r>
            <w:r w:rsidRPr="00874C2D" w:rsidR="00360FCA">
              <w:rPr>
                <w:rFonts w:ascii="Times New Roman" w:hAnsi="Times New Roman"/>
                <w:sz w:val="20"/>
                <w:szCs w:val="20"/>
              </w:rPr>
              <w:t>výsledku vzorca riedenia ľudskej krvi</w:t>
            </w:r>
            <w:r w:rsidRPr="00874C2D" w:rsidR="00360FCA">
              <w:rPr>
                <w:rFonts w:ascii="Times New Roman" w:hAnsi="Times New Roman"/>
                <w:sz w:val="20"/>
                <w:szCs w:val="20"/>
                <w:lang w:eastAsia="en-US"/>
              </w:rPr>
              <w:t xml:space="preserve">, ak nie je k dispozícii vzorka krvi </w:t>
            </w:r>
            <w:r w:rsidRPr="00874C2D" w:rsidR="00360FCA">
              <w:rPr>
                <w:rFonts w:ascii="Times New Roman" w:hAnsi="Times New Roman"/>
                <w:sz w:val="20"/>
                <w:szCs w:val="20"/>
              </w:rPr>
              <w:t xml:space="preserve">darcu ľudského tkaniva alebo ľudských buniek </w:t>
            </w:r>
            <w:r w:rsidRPr="00874C2D" w:rsidR="00360FCA">
              <w:rPr>
                <w:rFonts w:ascii="Times New Roman" w:hAnsi="Times New Roman"/>
                <w:sz w:val="20"/>
                <w:szCs w:val="20"/>
                <w:lang w:eastAsia="en-US"/>
              </w:rPr>
              <w:t>odobratá v čase pred podaním krvných derivátov,</w:t>
            </w:r>
          </w:p>
          <w:p w:rsidR="00106E2B" w:rsidRPr="00874C2D" w:rsidP="00874C2D">
            <w:pPr>
              <w:bidi w:val="0"/>
              <w:spacing w:after="0" w:line="240" w:lineRule="auto"/>
              <w:ind w:firstLine="222"/>
              <w:rPr>
                <w:rFonts w:ascii="Times New Roman" w:hAnsi="Times New Roman"/>
                <w:sz w:val="20"/>
                <w:szCs w:val="20"/>
                <w:lang w:eastAsia="en-US"/>
              </w:rPr>
            </w:pPr>
            <w:r w:rsidRPr="00874C2D">
              <w:rPr>
                <w:rFonts w:ascii="Times New Roman" w:hAnsi="Times New Roman"/>
                <w:sz w:val="20"/>
                <w:szCs w:val="20"/>
                <w:lang w:eastAsia="en-US"/>
              </w:rPr>
              <w:t>b) lieč</w:t>
            </w:r>
            <w:r w:rsidRPr="00874C2D" w:rsidR="00A01552">
              <w:rPr>
                <w:rFonts w:ascii="Times New Roman" w:hAnsi="Times New Roman"/>
                <w:sz w:val="20"/>
                <w:szCs w:val="20"/>
                <w:lang w:eastAsia="en-US"/>
              </w:rPr>
              <w:t>by</w:t>
            </w:r>
            <w:r w:rsidRPr="00874C2D">
              <w:rPr>
                <w:rFonts w:ascii="Times New Roman" w:hAnsi="Times New Roman"/>
                <w:sz w:val="20"/>
                <w:szCs w:val="20"/>
                <w:lang w:eastAsia="en-US"/>
              </w:rPr>
              <w:t xml:space="preserve"> imunosupresívnymi látkami.</w:t>
            </w:r>
          </w:p>
          <w:p w:rsidR="00A01552" w:rsidRPr="00874C2D" w:rsidP="00874C2D">
            <w:pPr>
              <w:bidi w:val="0"/>
              <w:spacing w:after="0" w:line="240" w:lineRule="auto"/>
              <w:ind w:firstLine="222"/>
              <w:rPr>
                <w:rFonts w:ascii="Times New Roman" w:hAnsi="Times New Roman"/>
                <w:sz w:val="20"/>
                <w:szCs w:val="20"/>
                <w:lang w:eastAsia="en-US"/>
              </w:rPr>
            </w:pPr>
            <w:r w:rsidRPr="00874C2D" w:rsidR="00106E2B">
              <w:rPr>
                <w:rFonts w:ascii="Times New Roman" w:hAnsi="Times New Roman"/>
                <w:sz w:val="20"/>
                <w:szCs w:val="20"/>
                <w:lang w:eastAsia="ko-KR"/>
              </w:rPr>
              <w:t>12.</w:t>
            </w:r>
            <w:r w:rsidRPr="00874C2D" w:rsidR="00360FCA">
              <w:rPr>
                <w:rFonts w:ascii="Times New Roman" w:hAnsi="Times New Roman"/>
                <w:sz w:val="20"/>
                <w:szCs w:val="20"/>
                <w:lang w:eastAsia="en-US"/>
              </w:rPr>
              <w:t xml:space="preserve"> Dôkazy o akýchkoľvek iných rizikových faktoroch prenosných chorôb na základe hodnotenia rizika pri zohľadnení cestovnej anamnézy a anamnézy expozície darcu ľudského tkaniva alebo ľudských buniek a miestnej prevalencii prenosnej choroby.</w:t>
            </w:r>
          </w:p>
          <w:p w:rsidR="00106E2B" w:rsidRPr="00874C2D" w:rsidP="00874C2D">
            <w:pPr>
              <w:bidi w:val="0"/>
              <w:spacing w:after="0" w:line="240" w:lineRule="auto"/>
              <w:ind w:firstLine="222"/>
              <w:rPr>
                <w:rFonts w:ascii="Times New Roman" w:hAnsi="Times New Roman"/>
                <w:sz w:val="20"/>
                <w:szCs w:val="20"/>
                <w:lang w:eastAsia="en-US"/>
              </w:rPr>
            </w:pPr>
            <w:r w:rsidRPr="00874C2D" w:rsidR="00A01552">
              <w:rPr>
                <w:rFonts w:ascii="Times New Roman" w:hAnsi="Times New Roman"/>
                <w:sz w:val="20"/>
                <w:szCs w:val="20"/>
                <w:lang w:eastAsia="ko-KR"/>
              </w:rPr>
              <w:t>1</w:t>
            </w:r>
            <w:r w:rsidRPr="00874C2D">
              <w:rPr>
                <w:rFonts w:ascii="Times New Roman" w:hAnsi="Times New Roman"/>
                <w:sz w:val="20"/>
                <w:szCs w:val="20"/>
                <w:lang w:eastAsia="ko-KR"/>
              </w:rPr>
              <w:t>3.</w:t>
            </w:r>
            <w:r w:rsidRPr="00874C2D" w:rsidR="00CA5F23">
              <w:rPr>
                <w:rFonts w:ascii="Times New Roman" w:hAnsi="Times New Roman"/>
                <w:sz w:val="20"/>
                <w:szCs w:val="20"/>
                <w:lang w:eastAsia="ko-KR"/>
              </w:rPr>
              <w:t xml:space="preserve"> </w:t>
            </w:r>
            <w:r w:rsidRPr="00874C2D">
              <w:rPr>
                <w:rFonts w:ascii="Times New Roman" w:hAnsi="Times New Roman"/>
                <w:sz w:val="20"/>
                <w:szCs w:val="20"/>
                <w:lang w:eastAsia="en-US"/>
              </w:rPr>
              <w:t>Prítomnosť fyzikálnych príznakov na tele darcu tkaniva alebo buniek, ktoré naznačujú riziko prenosnej choroby.</w:t>
            </w:r>
          </w:p>
          <w:p w:rsidR="00106E2B" w:rsidRPr="00874C2D" w:rsidP="00874C2D">
            <w:pPr>
              <w:bidi w:val="0"/>
              <w:spacing w:after="0" w:line="240" w:lineRule="auto"/>
              <w:ind w:firstLine="222"/>
              <w:rPr>
                <w:rFonts w:ascii="Times New Roman" w:hAnsi="Times New Roman"/>
                <w:sz w:val="20"/>
                <w:szCs w:val="20"/>
                <w:lang w:eastAsia="en-US"/>
              </w:rPr>
            </w:pPr>
            <w:r w:rsidRPr="00874C2D">
              <w:rPr>
                <w:rFonts w:ascii="Times New Roman" w:hAnsi="Times New Roman"/>
                <w:sz w:val="20"/>
                <w:szCs w:val="20"/>
                <w:lang w:eastAsia="ko-KR"/>
              </w:rPr>
              <w:t>14.</w:t>
            </w:r>
            <w:r w:rsidRPr="00874C2D" w:rsidR="00360FCA">
              <w:rPr>
                <w:rFonts w:ascii="Times New Roman" w:hAnsi="Times New Roman"/>
                <w:sz w:val="20"/>
                <w:szCs w:val="20"/>
                <w:lang w:eastAsia="en-US"/>
              </w:rPr>
              <w:t xml:space="preserve"> Požitie alebo vystavenie sa látke (ako kyanid, olovo, ortuť, zlato), ktorá by sa mohla na príjemcu ľudského tkaniva alebo ľudských buniek preniesť v dávke, ktorá by mohla ohroziť jeho zdravie.</w:t>
            </w:r>
          </w:p>
          <w:p w:rsidR="00106E2B" w:rsidRPr="00874C2D" w:rsidP="00874C2D">
            <w:pPr>
              <w:bidi w:val="0"/>
              <w:spacing w:after="0" w:line="240" w:lineRule="auto"/>
              <w:ind w:firstLine="222"/>
              <w:rPr>
                <w:rFonts w:ascii="Times New Roman" w:hAnsi="Times New Roman"/>
                <w:sz w:val="20"/>
                <w:szCs w:val="20"/>
                <w:lang w:eastAsia="en-US"/>
              </w:rPr>
            </w:pPr>
            <w:r w:rsidRPr="00874C2D">
              <w:rPr>
                <w:rFonts w:ascii="Times New Roman" w:hAnsi="Times New Roman"/>
                <w:sz w:val="20"/>
                <w:szCs w:val="20"/>
                <w:lang w:eastAsia="ko-KR"/>
              </w:rPr>
              <w:t>15.</w:t>
            </w:r>
            <w:r w:rsidRPr="00874C2D" w:rsidR="00360FCA">
              <w:rPr>
                <w:rFonts w:ascii="Times New Roman" w:hAnsi="Times New Roman"/>
                <w:sz w:val="20"/>
                <w:szCs w:val="20"/>
                <w:lang w:eastAsia="en-US"/>
              </w:rPr>
              <w:t xml:space="preserve"> Nedávne očkovanie darcu ľudského tkaniva alebo ľudských buniek živým oslabeným vírusom, ak prichádza do úvahy riziko prenosu.</w:t>
            </w:r>
          </w:p>
          <w:p w:rsidR="00106E2B" w:rsidRPr="00874C2D" w:rsidP="00874C2D">
            <w:pPr>
              <w:bidi w:val="0"/>
              <w:spacing w:after="0" w:line="240" w:lineRule="auto"/>
              <w:ind w:firstLine="222"/>
              <w:rPr>
                <w:rFonts w:ascii="Times New Roman" w:hAnsi="Times New Roman"/>
                <w:sz w:val="20"/>
                <w:szCs w:val="20"/>
              </w:rPr>
            </w:pPr>
            <w:r w:rsidRPr="00874C2D">
              <w:rPr>
                <w:rFonts w:ascii="Times New Roman" w:hAnsi="Times New Roman"/>
                <w:sz w:val="20"/>
                <w:szCs w:val="20"/>
                <w:lang w:eastAsia="ko-KR"/>
              </w:rPr>
              <w:t>16.</w:t>
            </w:r>
            <w:r w:rsidRPr="00874C2D">
              <w:rPr>
                <w:rFonts w:ascii="Times New Roman" w:hAnsi="Times New Roman"/>
                <w:sz w:val="20"/>
                <w:szCs w:val="20"/>
                <w:lang w:eastAsia="en-US"/>
              </w:rPr>
              <w:t>Transplantácia xenotransplantátmi.</w:t>
            </w:r>
          </w:p>
          <w:p w:rsidR="00C624C4" w:rsidRPr="00874C2D" w:rsidP="00874C2D">
            <w:pPr>
              <w:bidi w:val="0"/>
              <w:spacing w:after="0" w:line="240" w:lineRule="auto"/>
              <w:rPr>
                <w:rFonts w:ascii="Times New Roman" w:hAnsi="Times New Roman"/>
                <w:b/>
                <w:bCs/>
                <w:caps/>
                <w:sz w:val="20"/>
                <w:szCs w:val="20"/>
                <w:lang w:eastAsia="en-US"/>
              </w:rPr>
            </w:pPr>
          </w:p>
          <w:p w:rsidR="00106E2B" w:rsidRPr="00874C2D" w:rsidP="00874C2D">
            <w:pPr>
              <w:bidi w:val="0"/>
              <w:spacing w:after="0" w:line="240" w:lineRule="auto"/>
              <w:rPr>
                <w:rFonts w:ascii="Times New Roman" w:hAnsi="Times New Roman"/>
                <w:i/>
                <w:iCs/>
                <w:sz w:val="20"/>
                <w:szCs w:val="20"/>
                <w:lang w:eastAsia="en-US"/>
              </w:rPr>
            </w:pPr>
            <w:r w:rsidRPr="00874C2D">
              <w:rPr>
                <w:rFonts w:ascii="Times New Roman" w:hAnsi="Times New Roman"/>
                <w:i/>
                <w:iCs/>
                <w:sz w:val="20"/>
                <w:szCs w:val="20"/>
                <w:lang w:eastAsia="en-US"/>
              </w:rPr>
              <w:t>Ďalšie kritériá vylúčenia v prípade mŕtvych detských darcov tkaniva alebo buniek</w:t>
            </w:r>
          </w:p>
          <w:p w:rsidR="00106E2B" w:rsidRPr="00874C2D" w:rsidP="00874C2D">
            <w:pPr>
              <w:bidi w:val="0"/>
              <w:spacing w:after="0" w:line="240" w:lineRule="auto"/>
              <w:rPr>
                <w:rFonts w:ascii="Times New Roman" w:hAnsi="Times New Roman"/>
                <w:sz w:val="20"/>
                <w:szCs w:val="20"/>
                <w:lang w:eastAsia="en-US"/>
              </w:rPr>
            </w:pPr>
            <w:r w:rsidRPr="00874C2D" w:rsidR="00FD1FE4">
              <w:rPr>
                <w:rFonts w:ascii="Times New Roman" w:hAnsi="Times New Roman"/>
                <w:sz w:val="20"/>
                <w:szCs w:val="20"/>
                <w:lang w:eastAsia="en-US"/>
              </w:rPr>
              <w:t>17.</w:t>
            </w:r>
            <w:r w:rsidRPr="00874C2D" w:rsidR="00360FCA">
              <w:rPr>
                <w:rFonts w:ascii="Times New Roman" w:hAnsi="Times New Roman"/>
                <w:sz w:val="20"/>
                <w:szCs w:val="20"/>
                <w:lang w:eastAsia="en-US"/>
              </w:rPr>
              <w:t xml:space="preserve"> Deti, ktoré sa narodili matkám nakazeným vírusom HIV alebo deti spĺňajúce kritériá vylúčenia opísané vyššie sa musia vylúčiť ako darcovia ľudského tkaniva alebo ľudských buniek, pokiaľ nebude možné vylúčiť riziko prenosu nákazy.</w:t>
            </w:r>
          </w:p>
          <w:p w:rsidR="00106E2B" w:rsidRPr="00874C2D" w:rsidP="00874C2D">
            <w:pPr>
              <w:bidi w:val="0"/>
              <w:spacing w:after="0" w:line="240" w:lineRule="auto"/>
              <w:rPr>
                <w:rFonts w:ascii="Times New Roman" w:hAnsi="Times New Roman"/>
                <w:sz w:val="20"/>
                <w:szCs w:val="20"/>
                <w:lang w:eastAsia="en-US"/>
              </w:rPr>
            </w:pPr>
            <w:r w:rsidRPr="00874C2D">
              <w:rPr>
                <w:rFonts w:ascii="Times New Roman" w:hAnsi="Times New Roman"/>
                <w:sz w:val="20"/>
                <w:szCs w:val="20"/>
                <w:lang w:eastAsia="en-US"/>
              </w:rPr>
              <w:t xml:space="preserve">a) </w:t>
            </w:r>
            <w:r w:rsidRPr="00874C2D" w:rsidR="00360FCA">
              <w:rPr>
                <w:rFonts w:ascii="Times New Roman" w:hAnsi="Times New Roman"/>
                <w:sz w:val="20"/>
                <w:szCs w:val="20"/>
                <w:lang w:eastAsia="en-US"/>
              </w:rPr>
              <w:t>Dieťa vo veku do 18 mesiacov, ktoré sa narodilo matke nakazenej vírusom HIV, hepatitídou B, hepatitídou C, HTLV alebo také, u ktorého je riziko takejto nákazy a ktoré bolo dojčené matkou počas predchádzajúcich 12 mesiacov; takéto dieťa nemôže byť považované za darcu ľudského tkaniva alebo ľudských buniek bez ohľadu na výsledky laboratórnych testov.</w:t>
            </w:r>
          </w:p>
          <w:p w:rsidR="00106E2B" w:rsidRPr="00874C2D" w:rsidP="00874C2D">
            <w:pPr>
              <w:pStyle w:val="abc"/>
              <w:widowControl/>
              <w:tabs>
                <w:tab w:val="clear" w:pos="360"/>
                <w:tab w:val="clear" w:pos="680"/>
              </w:tabs>
              <w:bidi w:val="0"/>
              <w:spacing w:after="0" w:line="240" w:lineRule="auto"/>
              <w:rPr>
                <w:rFonts w:ascii="Times New Roman" w:hAnsi="Times New Roman"/>
              </w:rPr>
            </w:pPr>
            <w:r w:rsidRPr="00874C2D">
              <w:rPr>
                <w:rFonts w:ascii="Times New Roman" w:hAnsi="Times New Roman"/>
              </w:rPr>
              <w:t xml:space="preserve">b) </w:t>
            </w:r>
            <w:r w:rsidRPr="00874C2D" w:rsidR="00360FCA">
              <w:rPr>
                <w:rFonts w:ascii="Times New Roman" w:hAnsi="Times New Roman"/>
              </w:rPr>
              <w:t>Dieťa, ktoré sa narodilo matke nakazenej vírusom HIV, hepatitídou B, hepatitídou C, HTLV alebo také, u ktorého je riziko takejto nákazy a ktoré nebolo dojčené matkou počas predchádzajúcich 12 mesiacov a ktorého laboratórne testy, fyzikálne vyšetrenie a posúdenie zdravotnej dokumentácie nedokazujú prítomnosť nákazy HIV, hepatitídy B, hepatitídy C alebo HTLV; takéto dieťa môže byť považované za darcu ľudského tkaniva alebo ľudských buniek.</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06E2B" w:rsidRPr="00874C2D" w:rsidP="00874C2D">
            <w:pPr>
              <w:bidi w:val="0"/>
              <w:spacing w:after="0" w:line="240" w:lineRule="auto"/>
              <w:jc w:val="center"/>
              <w:rPr>
                <w:rFonts w:ascii="Times New Roman" w:hAnsi="Times New Roman"/>
                <w:sz w:val="20"/>
                <w:szCs w:val="20"/>
              </w:rPr>
            </w:pPr>
            <w:r w:rsidRPr="00874C2D" w:rsidR="00BB129C">
              <w:rPr>
                <w:rFonts w:ascii="Times New Roman" w:hAnsi="Times New Roman"/>
                <w:sz w:val="20"/>
                <w:szCs w:val="20"/>
              </w:rPr>
              <w:t>U</w:t>
            </w:r>
          </w:p>
        </w:tc>
        <w:tc>
          <w:tcPr>
            <w:tcW w:w="981" w:type="dxa"/>
            <w:tcBorders>
              <w:top w:val="single" w:sz="4" w:space="0" w:color="auto"/>
              <w:left w:val="single" w:sz="4" w:space="0" w:color="auto"/>
              <w:bottom w:val="single" w:sz="4" w:space="0" w:color="auto"/>
              <w:right w:val="single" w:sz="12" w:space="0" w:color="auto"/>
            </w:tcBorders>
            <w:textDirection w:val="lrTb"/>
            <w:vAlign w:val="top"/>
          </w:tcPr>
          <w:p w:rsidR="00106E2B" w:rsidRPr="00874C2D" w:rsidP="00874C2D">
            <w:pPr>
              <w:pStyle w:val="Heading1"/>
              <w:bidi w:val="0"/>
              <w:spacing w:after="0" w:line="240" w:lineRule="auto"/>
              <w:rPr>
                <w:rFonts w:ascii="Times New Roman" w:hAnsi="Times New Roman"/>
                <w:b w:val="0"/>
                <w:bCs w:val="0"/>
                <w:sz w:val="20"/>
                <w:szCs w:val="20"/>
              </w:rPr>
            </w:pPr>
          </w:p>
        </w:tc>
      </w:tr>
      <w:tr>
        <w:tblPrEx>
          <w:tblW w:w="15735" w:type="dxa"/>
          <w:tblInd w:w="-241" w:type="dxa"/>
          <w:tblLayout w:type="fixed"/>
          <w:tblCellMar>
            <w:left w:w="43" w:type="dxa"/>
            <w:right w:w="43" w:type="dxa"/>
          </w:tblCellMar>
        </w:tblPrEx>
        <w:trPr>
          <w:trHeight w:val="276"/>
        </w:trPr>
        <w:tc>
          <w:tcPr>
            <w:tcW w:w="710" w:type="dxa"/>
            <w:tcBorders>
              <w:top w:val="single" w:sz="4" w:space="0" w:color="auto"/>
              <w:left w:val="single" w:sz="12" w:space="0" w:color="auto"/>
              <w:bottom w:val="single" w:sz="4" w:space="0" w:color="auto"/>
              <w:right w:val="single" w:sz="4" w:space="0" w:color="auto"/>
            </w:tcBorders>
            <w:textDirection w:val="lrTb"/>
            <w:vAlign w:val="top"/>
          </w:tcPr>
          <w:p w:rsidR="005770F3"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Č : 3</w:t>
            </w:r>
          </w:p>
          <w:p w:rsidR="005770F3"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P.a)</w:t>
            </w:r>
          </w:p>
          <w:p w:rsidR="005770F3" w:rsidRPr="00874C2D" w:rsidP="00874C2D">
            <w:pPr>
              <w:bidi w:val="0"/>
              <w:spacing w:after="0" w:line="240" w:lineRule="auto"/>
              <w:jc w:val="center"/>
              <w:rPr>
                <w:rFonts w:ascii="Times New Roman" w:hAnsi="Times New Roman"/>
                <w:sz w:val="20"/>
                <w:szCs w:val="20"/>
              </w:rPr>
            </w:pP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5770F3" w:rsidRPr="00874C2D" w:rsidP="00874C2D">
            <w:pPr>
              <w:bidi w:val="0"/>
              <w:adjustRightInd w:val="0"/>
              <w:spacing w:after="0" w:line="240" w:lineRule="auto"/>
              <w:jc w:val="both"/>
              <w:rPr>
                <w:rFonts w:ascii="Times New Roman" w:hAnsi="Times New Roman"/>
                <w:b/>
                <w:bCs/>
                <w:sz w:val="20"/>
                <w:szCs w:val="20"/>
              </w:rPr>
            </w:pPr>
            <w:r w:rsidRPr="00874C2D">
              <w:rPr>
                <w:rFonts w:ascii="Times New Roman" w:hAnsi="Times New Roman"/>
                <w:b/>
                <w:bCs/>
                <w:sz w:val="20"/>
                <w:szCs w:val="20"/>
              </w:rPr>
              <w:t>Živí darcovia</w:t>
            </w:r>
          </w:p>
          <w:p w:rsidR="005770F3" w:rsidRPr="00874C2D" w:rsidP="00874C2D">
            <w:pPr>
              <w:bidi w:val="0"/>
              <w:adjustRightInd w:val="0"/>
              <w:spacing w:after="0" w:line="240" w:lineRule="auto"/>
              <w:jc w:val="both"/>
              <w:rPr>
                <w:rFonts w:ascii="Times New Roman" w:hAnsi="Times New Roman"/>
                <w:i/>
                <w:iCs/>
                <w:sz w:val="20"/>
                <w:szCs w:val="20"/>
              </w:rPr>
            </w:pPr>
            <w:r w:rsidRPr="00874C2D">
              <w:rPr>
                <w:rFonts w:ascii="Times New Roman" w:hAnsi="Times New Roman"/>
                <w:sz w:val="20"/>
                <w:szCs w:val="20"/>
              </w:rPr>
              <w:t xml:space="preserve">2.1. </w:t>
            </w:r>
            <w:r w:rsidRPr="00874C2D">
              <w:rPr>
                <w:rFonts w:ascii="Times New Roman" w:hAnsi="Times New Roman"/>
                <w:i/>
                <w:iCs/>
                <w:sz w:val="20"/>
                <w:szCs w:val="20"/>
              </w:rPr>
              <w:t>Autológni živí darcovia</w:t>
            </w:r>
          </w:p>
          <w:p w:rsidR="005770F3"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2.1.1. V prípade skladovania alebo kultivovania odobratých tkanív alebo buniek sa musí vykonať identická séria minimálnych biologických testov ako u živého alogénneho darcu. Pozitívne výsledky testov nemusia byť prekážkou toho, aby sa tkanivá alebo bunky prípadne od nich odvodené produkty skladovali, spracovali alebo reimplantovali, ak sú k dispozícii oddelené skladovacie priestory zabraňujúce vzniku skríženej kontaminácie inými štepmi a/alebo kontaminácie cudzorodými činiteľmi a/alebo ich zámene.</w:t>
            </w:r>
          </w:p>
          <w:p w:rsidR="005770F3" w:rsidRPr="00874C2D" w:rsidP="00874C2D">
            <w:pPr>
              <w:bidi w:val="0"/>
              <w:adjustRightInd w:val="0"/>
              <w:spacing w:after="0" w:line="240" w:lineRule="auto"/>
              <w:jc w:val="both"/>
              <w:rPr>
                <w:rFonts w:ascii="Times New Roman" w:hAnsi="Times New Roman"/>
                <w:sz w:val="20"/>
                <w:szCs w:val="20"/>
              </w:rPr>
            </w:pPr>
          </w:p>
          <w:p w:rsidR="005770F3" w:rsidRPr="00874C2D" w:rsidP="00874C2D">
            <w:pPr>
              <w:bidi w:val="0"/>
              <w:adjustRightInd w:val="0"/>
              <w:spacing w:after="0" w:line="240" w:lineRule="auto"/>
              <w:jc w:val="both"/>
              <w:rPr>
                <w:rFonts w:ascii="Times New Roman" w:hAnsi="Times New Roman"/>
                <w:i/>
                <w:iCs/>
                <w:sz w:val="20"/>
                <w:szCs w:val="20"/>
              </w:rPr>
            </w:pPr>
            <w:r w:rsidRPr="00874C2D">
              <w:rPr>
                <w:rFonts w:ascii="Times New Roman" w:hAnsi="Times New Roman"/>
                <w:sz w:val="20"/>
                <w:szCs w:val="20"/>
              </w:rPr>
              <w:t xml:space="preserve">2.2. </w:t>
            </w:r>
            <w:r w:rsidRPr="00874C2D">
              <w:rPr>
                <w:rFonts w:ascii="Times New Roman" w:hAnsi="Times New Roman"/>
                <w:i/>
                <w:iCs/>
                <w:sz w:val="20"/>
                <w:szCs w:val="20"/>
              </w:rPr>
              <w:t>Alogénny živý darca</w:t>
            </w:r>
          </w:p>
          <w:p w:rsidR="005770F3"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2.2.1. Alogénni živí darcovia sa musia vyberať na základe informácií o ich zdraví a lekárskej anamnéze poskytnutých na základe dotazníka a pohovoru vedeného kvalifikovaným a vyškoleným profesionálnym zdravotníkom s darcom v súlade s bodom 2.2.2. V tomto hodnotení je potrebné uviesť relevantné faktory, ktoré môžu pomôcť pri identifikácii a skríningu osôb, ktorých darcovstvo môže predstavovať riziko pre iných, ako je možnosť prenosu chorôb alebo zdravotné riziko pre nich samotných. Pri akomkoľvek darcovstve nesmie proces odberu narušiť alebo ohroziť zdravie alebo starostlivosť o darcu. V prípade darcovstva pupočníkovej krvi alebo amniotickej membrány toto platí rovnako pre matku, ako aj pre dieťa.</w:t>
            </w:r>
          </w:p>
          <w:p w:rsidR="005770F3" w:rsidRPr="00874C2D" w:rsidP="00874C2D">
            <w:pPr>
              <w:bidi w:val="0"/>
              <w:adjustRightInd w:val="0"/>
              <w:spacing w:after="0" w:line="240" w:lineRule="auto"/>
              <w:jc w:val="both"/>
              <w:rPr>
                <w:rFonts w:ascii="Times New Roman" w:hAnsi="Times New Roman"/>
                <w:sz w:val="20"/>
                <w:szCs w:val="20"/>
              </w:rPr>
            </w:pPr>
          </w:p>
          <w:p w:rsidR="005770F3" w:rsidRPr="00874C2D" w:rsidP="00874C2D">
            <w:pPr>
              <w:bidi w:val="0"/>
              <w:adjustRightInd w:val="0"/>
              <w:spacing w:after="0" w:line="240" w:lineRule="auto"/>
              <w:jc w:val="both"/>
              <w:rPr>
                <w:rFonts w:ascii="Times New Roman" w:hAnsi="Times New Roman"/>
                <w:sz w:val="20"/>
                <w:szCs w:val="20"/>
              </w:rPr>
            </w:pPr>
          </w:p>
          <w:p w:rsidR="005770F3" w:rsidRPr="00874C2D" w:rsidP="00874C2D">
            <w:pPr>
              <w:bidi w:val="0"/>
              <w:adjustRightInd w:val="0"/>
              <w:spacing w:after="0" w:line="240" w:lineRule="auto"/>
              <w:jc w:val="both"/>
              <w:rPr>
                <w:rFonts w:ascii="Times New Roman" w:hAnsi="Times New Roman"/>
                <w:sz w:val="20"/>
                <w:szCs w:val="20"/>
              </w:rPr>
            </w:pPr>
          </w:p>
          <w:p w:rsidR="005770F3" w:rsidRPr="00874C2D" w:rsidP="00874C2D">
            <w:pPr>
              <w:bidi w:val="0"/>
              <w:adjustRightInd w:val="0"/>
              <w:spacing w:after="0" w:line="240" w:lineRule="auto"/>
              <w:jc w:val="both"/>
              <w:rPr>
                <w:rFonts w:ascii="Times New Roman" w:hAnsi="Times New Roman"/>
                <w:sz w:val="20"/>
                <w:szCs w:val="20"/>
              </w:rPr>
            </w:pPr>
          </w:p>
          <w:p w:rsidR="005770F3" w:rsidRPr="00874C2D" w:rsidP="00874C2D">
            <w:pPr>
              <w:bidi w:val="0"/>
              <w:adjustRightInd w:val="0"/>
              <w:spacing w:after="0" w:line="240" w:lineRule="auto"/>
              <w:jc w:val="both"/>
              <w:rPr>
                <w:rFonts w:ascii="Times New Roman" w:hAnsi="Times New Roman"/>
                <w:sz w:val="20"/>
                <w:szCs w:val="20"/>
              </w:rPr>
            </w:pPr>
          </w:p>
          <w:p w:rsidR="005770F3" w:rsidRPr="00874C2D" w:rsidP="00874C2D">
            <w:pPr>
              <w:bidi w:val="0"/>
              <w:adjustRightInd w:val="0"/>
              <w:spacing w:after="0" w:line="240" w:lineRule="auto"/>
              <w:jc w:val="both"/>
              <w:rPr>
                <w:rFonts w:ascii="Times New Roman" w:hAnsi="Times New Roman"/>
                <w:sz w:val="20"/>
                <w:szCs w:val="20"/>
              </w:rPr>
            </w:pPr>
          </w:p>
          <w:p w:rsidR="005770F3" w:rsidRPr="00874C2D" w:rsidP="00874C2D">
            <w:pPr>
              <w:bidi w:val="0"/>
              <w:adjustRightInd w:val="0"/>
              <w:spacing w:after="0" w:line="240" w:lineRule="auto"/>
              <w:jc w:val="both"/>
              <w:rPr>
                <w:rFonts w:ascii="Times New Roman" w:hAnsi="Times New Roman"/>
                <w:sz w:val="20"/>
                <w:szCs w:val="20"/>
              </w:rPr>
            </w:pPr>
          </w:p>
          <w:p w:rsidR="005770F3" w:rsidRPr="00874C2D" w:rsidP="00874C2D">
            <w:pPr>
              <w:bidi w:val="0"/>
              <w:adjustRightInd w:val="0"/>
              <w:spacing w:after="0" w:line="240" w:lineRule="auto"/>
              <w:jc w:val="both"/>
              <w:rPr>
                <w:rFonts w:ascii="Times New Roman" w:hAnsi="Times New Roman"/>
                <w:sz w:val="20"/>
                <w:szCs w:val="20"/>
              </w:rPr>
            </w:pPr>
          </w:p>
          <w:p w:rsidR="005770F3" w:rsidRPr="00874C2D" w:rsidP="00874C2D">
            <w:pPr>
              <w:bidi w:val="0"/>
              <w:adjustRightInd w:val="0"/>
              <w:spacing w:after="0" w:line="240" w:lineRule="auto"/>
              <w:jc w:val="both"/>
              <w:rPr>
                <w:rFonts w:ascii="Times New Roman" w:hAnsi="Times New Roman"/>
                <w:sz w:val="20"/>
                <w:szCs w:val="20"/>
              </w:rPr>
            </w:pPr>
          </w:p>
          <w:p w:rsidR="005770F3" w:rsidRPr="00874C2D" w:rsidP="00874C2D">
            <w:pPr>
              <w:bidi w:val="0"/>
              <w:adjustRightInd w:val="0"/>
              <w:spacing w:after="0" w:line="240" w:lineRule="auto"/>
              <w:jc w:val="both"/>
              <w:rPr>
                <w:rFonts w:ascii="Times New Roman" w:hAnsi="Times New Roman"/>
                <w:sz w:val="20"/>
                <w:szCs w:val="20"/>
              </w:rPr>
            </w:pPr>
          </w:p>
          <w:p w:rsidR="005770F3" w:rsidRPr="00874C2D" w:rsidP="00874C2D">
            <w:pPr>
              <w:bidi w:val="0"/>
              <w:adjustRightInd w:val="0"/>
              <w:spacing w:after="0" w:line="240" w:lineRule="auto"/>
              <w:jc w:val="both"/>
              <w:rPr>
                <w:rFonts w:ascii="Times New Roman" w:hAnsi="Times New Roman"/>
                <w:sz w:val="20"/>
                <w:szCs w:val="20"/>
              </w:rPr>
            </w:pPr>
          </w:p>
          <w:p w:rsidR="005770F3"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2.2.2. Je potrebné, aby sa kritériá výberu pre alogénnych živých darcov stanovili a zdokumentovali v tkanivovom zariadení (v prípade priamej distribúcie na príjemcu ich stanoví a zdokumentuje klinický lekár vykonávajúci transplantáciu) na základe špecifických darovaných tkanív alebo buniek, pričom je potrebné uviesť aj informácie o fyzickom stave darcu a údaje týkajúce sa lekárskej a behaviorálnej anamnézy, výsledkov lekárskeho vyšetrenia a laboratórnych testov hodnotiacich zdravotný stav darcu.</w:t>
            </w:r>
          </w:p>
          <w:p w:rsidR="005770F3" w:rsidRPr="00874C2D" w:rsidP="00874C2D">
            <w:pPr>
              <w:bidi w:val="0"/>
              <w:adjustRightInd w:val="0"/>
              <w:spacing w:after="0" w:line="240" w:lineRule="auto"/>
              <w:jc w:val="both"/>
              <w:rPr>
                <w:rFonts w:ascii="Times New Roman" w:hAnsi="Times New Roman"/>
                <w:sz w:val="20"/>
                <w:szCs w:val="20"/>
              </w:rPr>
            </w:pPr>
          </w:p>
          <w:p w:rsidR="005770F3" w:rsidRPr="00874C2D" w:rsidP="00874C2D">
            <w:pPr>
              <w:bidi w:val="0"/>
              <w:adjustRightInd w:val="0"/>
              <w:spacing w:after="0" w:line="240" w:lineRule="auto"/>
              <w:jc w:val="both"/>
              <w:rPr>
                <w:rFonts w:ascii="Times New Roman" w:hAnsi="Times New Roman"/>
                <w:sz w:val="20"/>
                <w:szCs w:val="20"/>
              </w:rPr>
            </w:pPr>
          </w:p>
          <w:p w:rsidR="005770F3"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2.2.3. Je nutné uplatňovať rovnaké vylučovacie kritériá ako pri mŕtvych darcoch s výnimkou bodu 1.1.1. V závislosti od tkaniva alebo bunky, ktoré sa darujú, možno pridať iné špecifické vylučovacie kritériá, ako sú:</w:t>
            </w:r>
          </w:p>
          <w:p w:rsidR="005770F3"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a) tehotenstvo (s výnimkou darcov buniek z pupočníkovej krvi, amniotickej membrány a súrodeneckých darcov</w:t>
            </w:r>
          </w:p>
          <w:p w:rsidR="005770F3"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hemopoietických progenitorov);</w:t>
            </w:r>
          </w:p>
          <w:p w:rsidR="005770F3"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b) dojčenie;</w:t>
            </w:r>
          </w:p>
          <w:p w:rsidR="005770F3" w:rsidRPr="00874C2D" w:rsidP="00874C2D">
            <w:pPr>
              <w:bidi w:val="0"/>
              <w:adjustRightInd w:val="0"/>
              <w:spacing w:after="0" w:line="240" w:lineRule="auto"/>
              <w:jc w:val="both"/>
              <w:rPr>
                <w:rFonts w:ascii="Times New Roman" w:hAnsi="Times New Roman"/>
                <w:b/>
                <w:bCs/>
                <w:sz w:val="20"/>
                <w:szCs w:val="20"/>
              </w:rPr>
            </w:pPr>
            <w:r w:rsidRPr="00874C2D">
              <w:rPr>
                <w:rFonts w:ascii="Times New Roman" w:hAnsi="Times New Roman"/>
                <w:sz w:val="20"/>
                <w:szCs w:val="20"/>
              </w:rPr>
              <w:t>c) v prípade hemopoietických progenitorových buniek – potenciál prenosu dedičných stavov.</w:t>
            </w:r>
          </w:p>
        </w:tc>
        <w:tc>
          <w:tcPr>
            <w:tcW w:w="784" w:type="dxa"/>
            <w:tcBorders>
              <w:top w:val="single" w:sz="4" w:space="0" w:color="auto"/>
              <w:left w:val="single" w:sz="4" w:space="0" w:color="auto"/>
              <w:bottom w:val="single" w:sz="4" w:space="0" w:color="auto"/>
              <w:right w:val="single" w:sz="12" w:space="0" w:color="auto"/>
            </w:tcBorders>
            <w:textDirection w:val="lrTb"/>
            <w:vAlign w:val="top"/>
          </w:tcPr>
          <w:p w:rsidR="005770F3"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5770F3"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 xml:space="preserve">Návrh zákona </w:t>
            </w:r>
          </w:p>
          <w:p w:rsidR="005770F3"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 xml:space="preserve"> z../2016 Z. z.</w:t>
            </w:r>
          </w:p>
          <w:p w:rsidR="005770F3" w:rsidRPr="00874C2D" w:rsidP="00874C2D">
            <w:pPr>
              <w:bidi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770F3" w:rsidRPr="00874C2D" w:rsidP="00874C2D">
            <w:pPr>
              <w:pStyle w:val="Normlny"/>
              <w:bidi w:val="0"/>
              <w:spacing w:after="0" w:line="240" w:lineRule="auto"/>
              <w:jc w:val="center"/>
              <w:rPr>
                <w:rFonts w:ascii="Times New Roman" w:hAnsi="Times New Roman"/>
              </w:rPr>
            </w:pPr>
            <w:r w:rsidRPr="00874C2D">
              <w:rPr>
                <w:rFonts w:ascii="Times New Roman" w:hAnsi="Times New Roman"/>
              </w:rPr>
              <w:t>Č. 1</w:t>
            </w:r>
          </w:p>
          <w:p w:rsidR="005770F3" w:rsidRPr="00874C2D" w:rsidP="00874C2D">
            <w:pPr>
              <w:pStyle w:val="Normlny"/>
              <w:bidi w:val="0"/>
              <w:spacing w:after="0" w:line="240" w:lineRule="auto"/>
              <w:jc w:val="center"/>
              <w:rPr>
                <w:rFonts w:ascii="Times New Roman" w:hAnsi="Times New Roman"/>
              </w:rPr>
            </w:pPr>
            <w:r w:rsidRPr="00874C2D">
              <w:rPr>
                <w:rFonts w:ascii="Times New Roman" w:hAnsi="Times New Roman"/>
              </w:rPr>
              <w:t>Príloha č. 3.</w:t>
            </w:r>
            <w:r w:rsidR="005C38C2">
              <w:rPr>
                <w:rFonts w:ascii="Times New Roman" w:hAnsi="Times New Roman"/>
              </w:rPr>
              <w:t xml:space="preserve"> </w:t>
            </w:r>
            <w:r w:rsidRPr="00874C2D">
              <w:rPr>
                <w:rFonts w:ascii="Times New Roman" w:hAnsi="Times New Roman"/>
              </w:rPr>
              <w:t>A</w:t>
            </w: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D22856" w:rsidRPr="00874C2D" w:rsidP="00874C2D">
            <w:pPr>
              <w:pStyle w:val="Normlny"/>
              <w:bidi w:val="0"/>
              <w:spacing w:after="0" w:line="240" w:lineRule="auto"/>
              <w:jc w:val="center"/>
              <w:rPr>
                <w:rFonts w:ascii="Times New Roman" w:hAnsi="Times New Roman"/>
              </w:rPr>
            </w:pPr>
          </w:p>
          <w:p w:rsidR="00D22856" w:rsidRPr="00874C2D" w:rsidP="00874C2D">
            <w:pPr>
              <w:pStyle w:val="Normlny"/>
              <w:bidi w:val="0"/>
              <w:spacing w:after="0" w:line="240" w:lineRule="auto"/>
              <w:jc w:val="center"/>
              <w:rPr>
                <w:rFonts w:ascii="Times New Roman" w:hAnsi="Times New Roman"/>
              </w:rPr>
            </w:pPr>
          </w:p>
          <w:p w:rsidR="00D22856" w:rsidRPr="00874C2D" w:rsidP="00874C2D">
            <w:pPr>
              <w:pStyle w:val="Normlny"/>
              <w:bidi w:val="0"/>
              <w:spacing w:after="0" w:line="240" w:lineRule="auto"/>
              <w:jc w:val="center"/>
              <w:rPr>
                <w:rFonts w:ascii="Times New Roman" w:hAnsi="Times New Roman"/>
              </w:rPr>
            </w:pPr>
          </w:p>
          <w:p w:rsidR="00D22856" w:rsidRPr="00874C2D" w:rsidP="00874C2D">
            <w:pPr>
              <w:pStyle w:val="Normlny"/>
              <w:bidi w:val="0"/>
              <w:spacing w:after="0" w:line="240" w:lineRule="auto"/>
              <w:jc w:val="center"/>
              <w:rPr>
                <w:rFonts w:ascii="Times New Roman" w:hAnsi="Times New Roman"/>
              </w:rPr>
            </w:pPr>
          </w:p>
          <w:p w:rsidR="00D22856" w:rsidRPr="00874C2D" w:rsidP="00874C2D">
            <w:pPr>
              <w:pStyle w:val="Normlny"/>
              <w:bidi w:val="0"/>
              <w:spacing w:after="0" w:line="240" w:lineRule="auto"/>
              <w:jc w:val="center"/>
              <w:rPr>
                <w:rFonts w:ascii="Times New Roman" w:hAnsi="Times New Roman"/>
              </w:rPr>
            </w:pPr>
          </w:p>
          <w:p w:rsidR="00D22856" w:rsidRPr="00874C2D" w:rsidP="00874C2D">
            <w:pPr>
              <w:pStyle w:val="Normlny"/>
              <w:bidi w:val="0"/>
              <w:spacing w:after="0" w:line="240" w:lineRule="auto"/>
              <w:jc w:val="center"/>
              <w:rPr>
                <w:rFonts w:ascii="Times New Roman" w:hAnsi="Times New Roman"/>
              </w:rPr>
            </w:pPr>
          </w:p>
          <w:p w:rsidR="00D22856" w:rsidRPr="00874C2D" w:rsidP="00874C2D">
            <w:pPr>
              <w:pStyle w:val="Normlny"/>
              <w:bidi w:val="0"/>
              <w:spacing w:after="0" w:line="240" w:lineRule="auto"/>
              <w:jc w:val="center"/>
              <w:rPr>
                <w:rFonts w:ascii="Times New Roman" w:hAnsi="Times New Roman"/>
              </w:rPr>
            </w:pPr>
          </w:p>
          <w:p w:rsidR="00D22856" w:rsidRPr="00874C2D" w:rsidP="00874C2D">
            <w:pPr>
              <w:pStyle w:val="Normlny"/>
              <w:bidi w:val="0"/>
              <w:spacing w:after="0" w:line="240" w:lineRule="auto"/>
              <w:jc w:val="center"/>
              <w:rPr>
                <w:rFonts w:ascii="Times New Roman" w:hAnsi="Times New Roman"/>
              </w:rPr>
            </w:pPr>
          </w:p>
          <w:p w:rsidR="006E1A2A" w:rsidRPr="00874C2D" w:rsidP="00874C2D">
            <w:pPr>
              <w:pStyle w:val="Normlny"/>
              <w:bidi w:val="0"/>
              <w:spacing w:after="0" w:line="240" w:lineRule="auto"/>
              <w:jc w:val="center"/>
              <w:rPr>
                <w:rFonts w:ascii="Times New Roman" w:hAnsi="Times New Roman"/>
              </w:rPr>
            </w:pPr>
          </w:p>
          <w:p w:rsidR="006E1A2A" w:rsidRPr="00874C2D" w:rsidP="00874C2D">
            <w:pPr>
              <w:pStyle w:val="Normlny"/>
              <w:bidi w:val="0"/>
              <w:spacing w:after="0" w:line="240" w:lineRule="auto"/>
              <w:jc w:val="center"/>
              <w:rPr>
                <w:rFonts w:ascii="Times New Roman" w:hAnsi="Times New Roman"/>
              </w:rPr>
            </w:pPr>
          </w:p>
          <w:p w:rsidR="00D22856"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r w:rsidRPr="00874C2D">
              <w:rPr>
                <w:rFonts w:ascii="Times New Roman" w:hAnsi="Times New Roman"/>
              </w:rPr>
              <w:t>Č.</w:t>
            </w:r>
            <w:r w:rsidR="005C38C2">
              <w:rPr>
                <w:rFonts w:ascii="Times New Roman" w:hAnsi="Times New Roman"/>
              </w:rPr>
              <w:t xml:space="preserve"> </w:t>
            </w:r>
            <w:r w:rsidRPr="00874C2D">
              <w:rPr>
                <w:rFonts w:ascii="Times New Roman" w:hAnsi="Times New Roman"/>
              </w:rPr>
              <w:t xml:space="preserve">1 </w:t>
            </w:r>
          </w:p>
          <w:p w:rsidR="005770F3" w:rsidRPr="00874C2D" w:rsidP="00874C2D">
            <w:pPr>
              <w:pStyle w:val="Normlny"/>
              <w:bidi w:val="0"/>
              <w:spacing w:after="0" w:line="240" w:lineRule="auto"/>
              <w:jc w:val="center"/>
              <w:rPr>
                <w:rFonts w:ascii="Times New Roman" w:hAnsi="Times New Roman"/>
              </w:rPr>
            </w:pPr>
            <w:r w:rsidRPr="00874C2D">
              <w:rPr>
                <w:rFonts w:ascii="Times New Roman" w:hAnsi="Times New Roman"/>
              </w:rPr>
              <w:t>§</w:t>
            </w:r>
            <w:r w:rsidR="005C38C2">
              <w:rPr>
                <w:rFonts w:ascii="Times New Roman" w:hAnsi="Times New Roman"/>
              </w:rPr>
              <w:t xml:space="preserve"> </w:t>
            </w:r>
            <w:r w:rsidRPr="00874C2D">
              <w:rPr>
                <w:rFonts w:ascii="Times New Roman" w:hAnsi="Times New Roman"/>
              </w:rPr>
              <w:t>25</w:t>
            </w:r>
          </w:p>
          <w:p w:rsidR="005770F3" w:rsidRPr="00874C2D" w:rsidP="00874C2D">
            <w:pPr>
              <w:pStyle w:val="Normlny"/>
              <w:bidi w:val="0"/>
              <w:spacing w:after="0" w:line="240" w:lineRule="auto"/>
              <w:jc w:val="center"/>
              <w:rPr>
                <w:rFonts w:ascii="Times New Roman" w:hAnsi="Times New Roman"/>
              </w:rPr>
            </w:pPr>
            <w:r w:rsidRPr="00874C2D">
              <w:rPr>
                <w:rFonts w:ascii="Times New Roman" w:hAnsi="Times New Roman"/>
              </w:rPr>
              <w:t>O.</w:t>
            </w:r>
            <w:r w:rsidR="005C38C2">
              <w:rPr>
                <w:rFonts w:ascii="Times New Roman" w:hAnsi="Times New Roman"/>
              </w:rPr>
              <w:t xml:space="preserve"> </w:t>
            </w:r>
            <w:r w:rsidRPr="00874C2D">
              <w:rPr>
                <w:rFonts w:ascii="Times New Roman" w:hAnsi="Times New Roman"/>
              </w:rPr>
              <w:t>4</w:t>
            </w: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rPr>
                <w:rFonts w:ascii="Times New Roman" w:hAnsi="Times New Roman"/>
              </w:rPr>
            </w:pPr>
          </w:p>
          <w:p w:rsidR="005770F3" w:rsidRPr="00874C2D" w:rsidP="00874C2D">
            <w:pPr>
              <w:pStyle w:val="Normlny"/>
              <w:bidi w:val="0"/>
              <w:spacing w:after="0" w:line="240" w:lineRule="auto"/>
              <w:rPr>
                <w:rFonts w:ascii="Times New Roman" w:hAnsi="Times New Roman"/>
              </w:rPr>
            </w:pPr>
          </w:p>
          <w:p w:rsidR="006E1A2A" w:rsidRPr="00874C2D" w:rsidP="00874C2D">
            <w:pPr>
              <w:pStyle w:val="Normlny"/>
              <w:bidi w:val="0"/>
              <w:spacing w:after="0" w:line="240" w:lineRule="auto"/>
              <w:rPr>
                <w:rFonts w:ascii="Times New Roman" w:hAnsi="Times New Roman"/>
              </w:rPr>
            </w:pPr>
          </w:p>
          <w:p w:rsidR="006E1A2A" w:rsidRPr="00874C2D" w:rsidP="00874C2D">
            <w:pPr>
              <w:pStyle w:val="Normlny"/>
              <w:bidi w:val="0"/>
              <w:spacing w:after="0" w:line="240" w:lineRule="auto"/>
              <w:rPr>
                <w:rFonts w:ascii="Times New Roman" w:hAnsi="Times New Roman"/>
              </w:rPr>
            </w:pPr>
          </w:p>
          <w:p w:rsidR="00D22856"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r w:rsidRPr="00874C2D">
              <w:rPr>
                <w:rFonts w:ascii="Times New Roman" w:hAnsi="Times New Roman"/>
              </w:rPr>
              <w:t>Č.</w:t>
            </w:r>
            <w:r w:rsidR="005C38C2">
              <w:rPr>
                <w:rFonts w:ascii="Times New Roman" w:hAnsi="Times New Roman"/>
              </w:rPr>
              <w:t xml:space="preserve"> </w:t>
            </w:r>
            <w:r w:rsidRPr="00874C2D">
              <w:rPr>
                <w:rFonts w:ascii="Times New Roman" w:hAnsi="Times New Roman"/>
              </w:rPr>
              <w:t xml:space="preserve">1 </w:t>
            </w:r>
          </w:p>
          <w:p w:rsidR="005770F3" w:rsidRPr="00874C2D" w:rsidP="00874C2D">
            <w:pPr>
              <w:pStyle w:val="Normlny"/>
              <w:bidi w:val="0"/>
              <w:spacing w:after="0" w:line="240" w:lineRule="auto"/>
              <w:jc w:val="center"/>
              <w:rPr>
                <w:rFonts w:ascii="Times New Roman" w:hAnsi="Times New Roman"/>
              </w:rPr>
            </w:pPr>
            <w:r w:rsidRPr="00874C2D">
              <w:rPr>
                <w:rFonts w:ascii="Times New Roman" w:hAnsi="Times New Roman"/>
              </w:rPr>
              <w:t>§</w:t>
            </w:r>
            <w:r w:rsidR="005C38C2">
              <w:rPr>
                <w:rFonts w:ascii="Times New Roman" w:hAnsi="Times New Roman"/>
              </w:rPr>
              <w:t xml:space="preserve"> </w:t>
            </w:r>
            <w:r w:rsidRPr="00874C2D">
              <w:rPr>
                <w:rFonts w:ascii="Times New Roman" w:hAnsi="Times New Roman"/>
              </w:rPr>
              <w:t>16</w:t>
            </w:r>
          </w:p>
          <w:p w:rsidR="005770F3" w:rsidRPr="00874C2D" w:rsidP="00874C2D">
            <w:pPr>
              <w:pStyle w:val="Normlny"/>
              <w:bidi w:val="0"/>
              <w:spacing w:after="0" w:line="240" w:lineRule="auto"/>
              <w:jc w:val="center"/>
              <w:rPr>
                <w:rFonts w:ascii="Times New Roman" w:hAnsi="Times New Roman"/>
              </w:rPr>
            </w:pPr>
            <w:r w:rsidRPr="00874C2D">
              <w:rPr>
                <w:rFonts w:ascii="Times New Roman" w:hAnsi="Times New Roman"/>
              </w:rPr>
              <w:t>O.</w:t>
            </w:r>
            <w:r w:rsidR="005C38C2">
              <w:rPr>
                <w:rFonts w:ascii="Times New Roman" w:hAnsi="Times New Roman"/>
              </w:rPr>
              <w:t xml:space="preserve"> </w:t>
            </w:r>
            <w:r w:rsidRPr="00874C2D">
              <w:rPr>
                <w:rFonts w:ascii="Times New Roman" w:hAnsi="Times New Roman"/>
              </w:rPr>
              <w:t>2</w:t>
            </w:r>
          </w:p>
          <w:p w:rsidR="005770F3" w:rsidRPr="00874C2D" w:rsidP="00874C2D">
            <w:pPr>
              <w:pStyle w:val="Normlny"/>
              <w:bidi w:val="0"/>
              <w:spacing w:after="0" w:line="240" w:lineRule="auto"/>
              <w:jc w:val="center"/>
              <w:rPr>
                <w:rFonts w:ascii="Times New Roman" w:hAnsi="Times New Roman"/>
              </w:rPr>
            </w:pPr>
          </w:p>
          <w:p w:rsidR="006E1A2A" w:rsidRPr="00874C2D" w:rsidP="00874C2D">
            <w:pPr>
              <w:pStyle w:val="Normlny"/>
              <w:bidi w:val="0"/>
              <w:spacing w:after="0" w:line="240" w:lineRule="auto"/>
              <w:jc w:val="center"/>
              <w:rPr>
                <w:rFonts w:ascii="Times New Roman" w:hAnsi="Times New Roman"/>
              </w:rPr>
            </w:pPr>
          </w:p>
          <w:p w:rsidR="006E1A2A"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r w:rsidRPr="00874C2D">
              <w:rPr>
                <w:rFonts w:ascii="Times New Roman" w:hAnsi="Times New Roman"/>
              </w:rPr>
              <w:t>Č.</w:t>
            </w:r>
            <w:r w:rsidR="005C38C2">
              <w:rPr>
                <w:rFonts w:ascii="Times New Roman" w:hAnsi="Times New Roman"/>
              </w:rPr>
              <w:t xml:space="preserve"> </w:t>
            </w:r>
            <w:r w:rsidRPr="00874C2D">
              <w:rPr>
                <w:rFonts w:ascii="Times New Roman" w:hAnsi="Times New Roman"/>
              </w:rPr>
              <w:t xml:space="preserve">1 </w:t>
            </w:r>
          </w:p>
          <w:p w:rsidR="005770F3" w:rsidRPr="00874C2D" w:rsidP="00874C2D">
            <w:pPr>
              <w:pStyle w:val="Normlny"/>
              <w:bidi w:val="0"/>
              <w:spacing w:after="0" w:line="240" w:lineRule="auto"/>
              <w:jc w:val="center"/>
              <w:rPr>
                <w:rFonts w:ascii="Times New Roman" w:hAnsi="Times New Roman"/>
              </w:rPr>
            </w:pPr>
            <w:r w:rsidRPr="00874C2D">
              <w:rPr>
                <w:rFonts w:ascii="Times New Roman" w:hAnsi="Times New Roman"/>
              </w:rPr>
              <w:t>§</w:t>
            </w:r>
            <w:r w:rsidR="005C38C2">
              <w:rPr>
                <w:rFonts w:ascii="Times New Roman" w:hAnsi="Times New Roman"/>
              </w:rPr>
              <w:t xml:space="preserve"> </w:t>
            </w:r>
            <w:r w:rsidRPr="00874C2D">
              <w:rPr>
                <w:rFonts w:ascii="Times New Roman" w:hAnsi="Times New Roman"/>
              </w:rPr>
              <w:t>16</w:t>
            </w:r>
          </w:p>
          <w:p w:rsidR="005770F3" w:rsidRPr="00874C2D" w:rsidP="00874C2D">
            <w:pPr>
              <w:pStyle w:val="Normlny"/>
              <w:bidi w:val="0"/>
              <w:spacing w:after="0" w:line="240" w:lineRule="auto"/>
              <w:jc w:val="center"/>
              <w:rPr>
                <w:rFonts w:ascii="Times New Roman" w:hAnsi="Times New Roman"/>
              </w:rPr>
            </w:pPr>
            <w:r w:rsidRPr="00874C2D">
              <w:rPr>
                <w:rFonts w:ascii="Times New Roman" w:hAnsi="Times New Roman"/>
              </w:rPr>
              <w:t>O.</w:t>
            </w:r>
            <w:r w:rsidR="005C38C2">
              <w:rPr>
                <w:rFonts w:ascii="Times New Roman" w:hAnsi="Times New Roman"/>
              </w:rPr>
              <w:t xml:space="preserve"> </w:t>
            </w:r>
            <w:r w:rsidRPr="00874C2D">
              <w:rPr>
                <w:rFonts w:ascii="Times New Roman" w:hAnsi="Times New Roman"/>
              </w:rPr>
              <w:t>3</w:t>
            </w: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6E1A2A" w:rsidRPr="00874C2D" w:rsidP="00874C2D">
            <w:pPr>
              <w:pStyle w:val="Normlny"/>
              <w:bidi w:val="0"/>
              <w:spacing w:after="0" w:line="240" w:lineRule="auto"/>
              <w:jc w:val="center"/>
              <w:rPr>
                <w:rFonts w:ascii="Times New Roman" w:hAnsi="Times New Roman"/>
              </w:rPr>
            </w:pPr>
          </w:p>
          <w:p w:rsidR="006E1A2A" w:rsidRPr="00874C2D" w:rsidP="00874C2D">
            <w:pPr>
              <w:pStyle w:val="Normlny"/>
              <w:bidi w:val="0"/>
              <w:spacing w:after="0" w:line="240" w:lineRule="auto"/>
              <w:jc w:val="center"/>
              <w:rPr>
                <w:rFonts w:ascii="Times New Roman" w:hAnsi="Times New Roman"/>
              </w:rPr>
            </w:pPr>
          </w:p>
          <w:p w:rsidR="006E1A2A" w:rsidRPr="00874C2D" w:rsidP="00874C2D">
            <w:pPr>
              <w:pStyle w:val="Normlny"/>
              <w:bidi w:val="0"/>
              <w:spacing w:after="0" w:line="240" w:lineRule="auto"/>
              <w:jc w:val="center"/>
              <w:rPr>
                <w:rFonts w:ascii="Times New Roman" w:hAnsi="Times New Roman"/>
              </w:rPr>
            </w:pPr>
          </w:p>
          <w:p w:rsidR="006E1A2A" w:rsidRPr="00874C2D" w:rsidP="00874C2D">
            <w:pPr>
              <w:pStyle w:val="Normlny"/>
              <w:bidi w:val="0"/>
              <w:spacing w:after="0" w:line="240" w:lineRule="auto"/>
              <w:jc w:val="center"/>
              <w:rPr>
                <w:rFonts w:ascii="Times New Roman" w:hAnsi="Times New Roman"/>
              </w:rPr>
            </w:pPr>
          </w:p>
          <w:p w:rsidR="006E1A2A" w:rsidRPr="00874C2D" w:rsidP="00874C2D">
            <w:pPr>
              <w:pStyle w:val="Normlny"/>
              <w:bidi w:val="0"/>
              <w:spacing w:after="0" w:line="240" w:lineRule="auto"/>
              <w:jc w:val="center"/>
              <w:rPr>
                <w:rFonts w:ascii="Times New Roman" w:hAnsi="Times New Roman"/>
              </w:rPr>
            </w:pPr>
          </w:p>
          <w:p w:rsidR="006E1A2A"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D22856"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r w:rsidRPr="00874C2D">
              <w:rPr>
                <w:rFonts w:ascii="Times New Roman" w:hAnsi="Times New Roman"/>
              </w:rPr>
              <w:t>Č.</w:t>
            </w:r>
            <w:r w:rsidR="005C38C2">
              <w:rPr>
                <w:rFonts w:ascii="Times New Roman" w:hAnsi="Times New Roman"/>
              </w:rPr>
              <w:t xml:space="preserve"> </w:t>
            </w:r>
            <w:r w:rsidRPr="00874C2D">
              <w:rPr>
                <w:rFonts w:ascii="Times New Roman" w:hAnsi="Times New Roman"/>
              </w:rPr>
              <w:t xml:space="preserve">1 </w:t>
            </w:r>
          </w:p>
          <w:p w:rsidR="005770F3" w:rsidRPr="00874C2D" w:rsidP="00874C2D">
            <w:pPr>
              <w:pStyle w:val="Normlny"/>
              <w:bidi w:val="0"/>
              <w:spacing w:after="0" w:line="240" w:lineRule="auto"/>
              <w:jc w:val="center"/>
              <w:rPr>
                <w:rFonts w:ascii="Times New Roman" w:hAnsi="Times New Roman"/>
              </w:rPr>
            </w:pPr>
            <w:r w:rsidRPr="00874C2D">
              <w:rPr>
                <w:rFonts w:ascii="Times New Roman" w:hAnsi="Times New Roman"/>
              </w:rPr>
              <w:t>§ 4</w:t>
            </w:r>
          </w:p>
          <w:p w:rsidR="005770F3" w:rsidRPr="00874C2D" w:rsidP="00874C2D">
            <w:pPr>
              <w:pStyle w:val="Normlny"/>
              <w:bidi w:val="0"/>
              <w:spacing w:after="0" w:line="240" w:lineRule="auto"/>
              <w:jc w:val="center"/>
              <w:rPr>
                <w:rFonts w:ascii="Times New Roman" w:hAnsi="Times New Roman"/>
              </w:rPr>
            </w:pPr>
            <w:r w:rsidRPr="00874C2D">
              <w:rPr>
                <w:rFonts w:ascii="Times New Roman" w:hAnsi="Times New Roman"/>
              </w:rPr>
              <w:t>O.</w:t>
            </w:r>
            <w:r w:rsidR="005C38C2">
              <w:rPr>
                <w:rFonts w:ascii="Times New Roman" w:hAnsi="Times New Roman"/>
              </w:rPr>
              <w:t xml:space="preserve"> </w:t>
            </w:r>
            <w:r w:rsidRPr="00874C2D">
              <w:rPr>
                <w:rFonts w:ascii="Times New Roman" w:hAnsi="Times New Roman"/>
              </w:rPr>
              <w:t>1</w:t>
            </w:r>
          </w:p>
          <w:p w:rsidR="005770F3" w:rsidRPr="00874C2D" w:rsidP="00874C2D">
            <w:pPr>
              <w:pStyle w:val="Normlny"/>
              <w:bidi w:val="0"/>
              <w:spacing w:after="0" w:line="240" w:lineRule="auto"/>
              <w:jc w:val="center"/>
              <w:rPr>
                <w:rFonts w:ascii="Times New Roman" w:hAnsi="Times New Roman"/>
              </w:rPr>
            </w:pPr>
            <w:r w:rsidRPr="00874C2D">
              <w:rPr>
                <w:rFonts w:ascii="Times New Roman" w:hAnsi="Times New Roman"/>
              </w:rPr>
              <w:t>P.</w:t>
            </w:r>
            <w:r w:rsidR="005C38C2">
              <w:rPr>
                <w:rFonts w:ascii="Times New Roman" w:hAnsi="Times New Roman"/>
              </w:rPr>
              <w:t xml:space="preserve"> </w:t>
            </w:r>
            <w:r w:rsidRPr="00874C2D">
              <w:rPr>
                <w:rFonts w:ascii="Times New Roman" w:hAnsi="Times New Roman"/>
              </w:rPr>
              <w:t>a)</w:t>
            </w:r>
          </w:p>
          <w:p w:rsidR="005770F3" w:rsidRPr="00874C2D" w:rsidP="00874C2D">
            <w:pPr>
              <w:pStyle w:val="Normlny"/>
              <w:bidi w:val="0"/>
              <w:spacing w:after="0" w:line="240" w:lineRule="auto"/>
              <w:jc w:val="center"/>
              <w:rPr>
                <w:rFonts w:ascii="Times New Roman" w:hAnsi="Times New Roman"/>
              </w:rPr>
            </w:pPr>
          </w:p>
          <w:p w:rsidR="006E1A2A"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r w:rsidRPr="00874C2D">
              <w:rPr>
                <w:rFonts w:ascii="Times New Roman" w:hAnsi="Times New Roman"/>
              </w:rPr>
              <w:t>Č.</w:t>
            </w:r>
            <w:r w:rsidR="005C38C2">
              <w:rPr>
                <w:rFonts w:ascii="Times New Roman" w:hAnsi="Times New Roman"/>
              </w:rPr>
              <w:t xml:space="preserve"> </w:t>
            </w:r>
            <w:r w:rsidRPr="00874C2D">
              <w:rPr>
                <w:rFonts w:ascii="Times New Roman" w:hAnsi="Times New Roman"/>
              </w:rPr>
              <w:t xml:space="preserve">1 </w:t>
            </w:r>
          </w:p>
          <w:p w:rsidR="005770F3" w:rsidRPr="00874C2D" w:rsidP="00874C2D">
            <w:pPr>
              <w:pStyle w:val="Normlny"/>
              <w:bidi w:val="0"/>
              <w:spacing w:after="0" w:line="240" w:lineRule="auto"/>
              <w:jc w:val="center"/>
              <w:rPr>
                <w:rFonts w:ascii="Times New Roman" w:hAnsi="Times New Roman"/>
              </w:rPr>
            </w:pPr>
            <w:r w:rsidRPr="00874C2D">
              <w:rPr>
                <w:rFonts w:ascii="Times New Roman" w:hAnsi="Times New Roman"/>
              </w:rPr>
              <w:t>§</w:t>
            </w:r>
            <w:r w:rsidR="005C38C2">
              <w:rPr>
                <w:rFonts w:ascii="Times New Roman" w:hAnsi="Times New Roman"/>
              </w:rPr>
              <w:t xml:space="preserve"> </w:t>
            </w:r>
            <w:r w:rsidRPr="00874C2D">
              <w:rPr>
                <w:rFonts w:ascii="Times New Roman" w:hAnsi="Times New Roman"/>
              </w:rPr>
              <w:t>16</w:t>
            </w:r>
          </w:p>
          <w:p w:rsidR="005770F3" w:rsidRPr="00874C2D" w:rsidP="00874C2D">
            <w:pPr>
              <w:pStyle w:val="Normlny"/>
              <w:bidi w:val="0"/>
              <w:spacing w:after="0" w:line="240" w:lineRule="auto"/>
              <w:jc w:val="center"/>
              <w:rPr>
                <w:rFonts w:ascii="Times New Roman" w:hAnsi="Times New Roman"/>
              </w:rPr>
            </w:pPr>
            <w:r w:rsidRPr="00874C2D">
              <w:rPr>
                <w:rFonts w:ascii="Times New Roman" w:hAnsi="Times New Roman"/>
              </w:rPr>
              <w:t>O.</w:t>
            </w:r>
            <w:r w:rsidR="005C38C2">
              <w:rPr>
                <w:rFonts w:ascii="Times New Roman" w:hAnsi="Times New Roman"/>
              </w:rPr>
              <w:t xml:space="preserve"> </w:t>
            </w:r>
            <w:r w:rsidRPr="00874C2D">
              <w:rPr>
                <w:rFonts w:ascii="Times New Roman" w:hAnsi="Times New Roman"/>
              </w:rPr>
              <w:t>4</w:t>
            </w: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rPr>
                <w:rFonts w:ascii="Times New Roman" w:hAnsi="Times New Roman"/>
              </w:rPr>
            </w:pPr>
          </w:p>
        </w:tc>
        <w:tc>
          <w:tcPr>
            <w:tcW w:w="6095" w:type="dxa"/>
            <w:gridSpan w:val="2"/>
            <w:tcBorders>
              <w:top w:val="single" w:sz="4" w:space="0" w:color="auto"/>
              <w:left w:val="single" w:sz="4" w:space="0" w:color="auto"/>
              <w:bottom w:val="single" w:sz="4" w:space="0" w:color="auto"/>
              <w:right w:val="single" w:sz="4" w:space="0" w:color="auto"/>
            </w:tcBorders>
            <w:textDirection w:val="lrTb"/>
            <w:vAlign w:val="top"/>
          </w:tcPr>
          <w:p w:rsidR="005770F3" w:rsidRPr="00874C2D" w:rsidP="00874C2D">
            <w:pPr>
              <w:pStyle w:val="ListParagraph"/>
              <w:widowControl w:val="0"/>
              <w:tabs>
                <w:tab w:val="left" w:pos="993"/>
              </w:tabs>
              <w:autoSpaceDE w:val="0"/>
              <w:autoSpaceDN w:val="0"/>
              <w:bidi w:val="0"/>
              <w:adjustRightInd w:val="0"/>
              <w:spacing w:after="0" w:line="240" w:lineRule="auto"/>
              <w:ind w:left="0"/>
              <w:rPr>
                <w:rFonts w:ascii="Times New Roman" w:hAnsi="Times New Roman" w:cs="Times New Roman"/>
                <w:i/>
                <w:iCs/>
                <w:sz w:val="20"/>
                <w:szCs w:val="20"/>
              </w:rPr>
            </w:pPr>
            <w:r w:rsidRPr="00874C2D">
              <w:rPr>
                <w:rFonts w:ascii="Times New Roman" w:hAnsi="Times New Roman" w:cs="Times New Roman"/>
                <w:i/>
                <w:iCs/>
                <w:caps/>
                <w:sz w:val="20"/>
                <w:szCs w:val="20"/>
              </w:rPr>
              <w:t xml:space="preserve">A. KRITÉRIÁ VÝBERU živých DARCOV TKANÍV ALEBO BUNIEK – </w:t>
            </w:r>
          </w:p>
          <w:p w:rsidR="005770F3" w:rsidRPr="00874C2D" w:rsidP="00874C2D">
            <w:pPr>
              <w:bidi w:val="0"/>
              <w:spacing w:after="0" w:line="240" w:lineRule="auto"/>
              <w:rPr>
                <w:rFonts w:ascii="Times New Roman" w:hAnsi="Times New Roman"/>
                <w:caps/>
                <w:sz w:val="20"/>
                <w:szCs w:val="20"/>
                <w:lang w:eastAsia="en-US"/>
              </w:rPr>
            </w:pPr>
            <w:r w:rsidRPr="00874C2D">
              <w:rPr>
                <w:rFonts w:ascii="Times New Roman" w:hAnsi="Times New Roman"/>
                <w:caps/>
                <w:sz w:val="20"/>
                <w:szCs w:val="20"/>
                <w:lang w:eastAsia="en-US"/>
              </w:rPr>
              <w:t>Všeobecné kritériá na vylúčenie živého DARCU TKANÍV ALEBO BUNIEK</w:t>
            </w:r>
          </w:p>
          <w:p w:rsidR="005770F3" w:rsidRPr="00874C2D" w:rsidP="00874C2D">
            <w:pPr>
              <w:pStyle w:val="ListParagraph"/>
              <w:numPr>
                <w:numId w:val="13"/>
              </w:numPr>
              <w:bidi w:val="0"/>
              <w:spacing w:after="0" w:line="240" w:lineRule="auto"/>
              <w:ind w:left="284" w:hanging="284"/>
              <w:rPr>
                <w:rFonts w:ascii="Times New Roman" w:hAnsi="Times New Roman" w:cs="Times New Roman"/>
                <w:caps/>
                <w:sz w:val="20"/>
                <w:szCs w:val="20"/>
              </w:rPr>
            </w:pPr>
            <w:r w:rsidRPr="00874C2D">
              <w:rPr>
                <w:rFonts w:ascii="Times New Roman" w:hAnsi="Times New Roman" w:cs="Times New Roman"/>
                <w:sz w:val="20"/>
                <w:szCs w:val="20"/>
              </w:rPr>
              <w:t>Anamnéza choroby neznámej príčiny.</w:t>
            </w:r>
          </w:p>
          <w:p w:rsidR="00360FCA" w:rsidRPr="00874C2D" w:rsidP="00874C2D">
            <w:pPr>
              <w:pStyle w:val="ListParagraph"/>
              <w:numPr>
                <w:numId w:val="13"/>
              </w:numPr>
              <w:bidi w:val="0"/>
              <w:spacing w:after="0" w:line="240" w:lineRule="auto"/>
              <w:ind w:left="284" w:hanging="284"/>
              <w:rPr>
                <w:rFonts w:ascii="Times New Roman" w:hAnsi="Times New Roman" w:cs="Times New Roman"/>
                <w:caps/>
                <w:sz w:val="20"/>
                <w:szCs w:val="20"/>
              </w:rPr>
            </w:pPr>
            <w:r w:rsidRPr="00874C2D">
              <w:rPr>
                <w:rFonts w:ascii="Times New Roman" w:hAnsi="Times New Roman" w:cs="Times New Roman"/>
                <w:sz w:val="20"/>
                <w:szCs w:val="20"/>
              </w:rPr>
              <w:t>Súčasná anamnéza alebo minulá anamnéza zhubnej choroby okrem primárneho bazocelulárneho karcinómu, in situ karcinómu krčku maternice a niektorých primárnych nádorov centrálneho nervového systému, ktoré sa musia hodnotiť na základe vedeckého dokazovania.</w:t>
            </w:r>
          </w:p>
          <w:p w:rsidR="005770F3" w:rsidRPr="00874C2D" w:rsidP="00874C2D">
            <w:pPr>
              <w:pStyle w:val="ListParagraph"/>
              <w:numPr>
                <w:numId w:val="13"/>
              </w:numPr>
              <w:bidi w:val="0"/>
              <w:spacing w:after="0" w:line="240" w:lineRule="auto"/>
              <w:ind w:left="284" w:hanging="284"/>
              <w:rPr>
                <w:rFonts w:ascii="Times New Roman" w:hAnsi="Times New Roman" w:cs="Times New Roman"/>
                <w:caps/>
                <w:sz w:val="20"/>
                <w:szCs w:val="20"/>
              </w:rPr>
            </w:pPr>
            <w:r w:rsidRPr="00874C2D">
              <w:rPr>
                <w:rFonts w:ascii="Times New Roman" w:hAnsi="Times New Roman" w:cs="Times New Roman"/>
                <w:sz w:val="20"/>
                <w:szCs w:val="20"/>
              </w:rPr>
              <w:t>Riziko prenosu chorôb zapríčinených priónmi. Toto riziko sa vzťahuje na:</w:t>
            </w:r>
          </w:p>
          <w:p w:rsidR="00360FCA" w:rsidRPr="00874C2D" w:rsidP="00874C2D">
            <w:pPr>
              <w:bidi w:val="0"/>
              <w:spacing w:after="0" w:line="240" w:lineRule="auto"/>
              <w:rPr>
                <w:rFonts w:ascii="Times New Roman" w:hAnsi="Times New Roman"/>
                <w:sz w:val="20"/>
                <w:szCs w:val="20"/>
                <w:lang w:eastAsia="en-US"/>
              </w:rPr>
            </w:pPr>
            <w:r w:rsidRPr="00874C2D" w:rsidR="005770F3">
              <w:rPr>
                <w:rFonts w:ascii="Times New Roman" w:hAnsi="Times New Roman"/>
                <w:sz w:val="20"/>
                <w:szCs w:val="20"/>
                <w:lang w:eastAsia="en-US"/>
              </w:rPr>
              <w:t>a)</w:t>
            </w:r>
            <w:r w:rsidRPr="00874C2D">
              <w:rPr>
                <w:rFonts w:ascii="Times New Roman" w:hAnsi="Times New Roman"/>
                <w:sz w:val="20"/>
                <w:szCs w:val="20"/>
                <w:lang w:eastAsia="en-US"/>
              </w:rPr>
              <w:t xml:space="preserve"> osobu, u ktorej sa diagnostikovala Creutzfeldtova–Jakobova choroba, variant Creutzfeldtovej-Jakobovej choroby alebo u ktorej sa u blízkych osobách vyskytla non-iatrogénna Creutzfeldtova-Jakobova choroba,</w:t>
            </w:r>
          </w:p>
          <w:p w:rsidR="005770F3" w:rsidRPr="00874C2D" w:rsidP="00874C2D">
            <w:pPr>
              <w:bidi w:val="0"/>
              <w:spacing w:after="0" w:line="240" w:lineRule="auto"/>
              <w:rPr>
                <w:rFonts w:ascii="Times New Roman" w:hAnsi="Times New Roman"/>
                <w:caps/>
                <w:sz w:val="20"/>
                <w:szCs w:val="20"/>
                <w:lang w:eastAsia="en-US"/>
              </w:rPr>
            </w:pPr>
            <w:r w:rsidRPr="00874C2D">
              <w:rPr>
                <w:rFonts w:ascii="Times New Roman" w:hAnsi="Times New Roman"/>
                <w:sz w:val="20"/>
                <w:szCs w:val="20"/>
                <w:lang w:eastAsia="en-US"/>
              </w:rPr>
              <w:t>b)</w:t>
            </w:r>
            <w:r w:rsidRPr="00874C2D" w:rsidR="00360FCA">
              <w:rPr>
                <w:rFonts w:ascii="Times New Roman" w:hAnsi="Times New Roman"/>
                <w:sz w:val="20"/>
                <w:szCs w:val="20"/>
                <w:lang w:eastAsia="en-US"/>
              </w:rPr>
              <w:t xml:space="preserve"> </w:t>
            </w:r>
            <w:r w:rsidRPr="00874C2D">
              <w:rPr>
                <w:rFonts w:ascii="Times New Roman" w:hAnsi="Times New Roman"/>
                <w:sz w:val="20"/>
                <w:szCs w:val="20"/>
                <w:lang w:eastAsia="en-US"/>
              </w:rPr>
              <w:t>osobu s anamnézou rýchlej progresívnej demencie alebo degeneratívnej neurologickej choroby vrátane chorôb neznámeho pôvodu,</w:t>
            </w:r>
          </w:p>
          <w:p w:rsidR="00360FCA" w:rsidRPr="00874C2D" w:rsidP="00874C2D">
            <w:pPr>
              <w:pStyle w:val="ListParagraph"/>
              <w:bidi w:val="0"/>
              <w:spacing w:after="0" w:line="240" w:lineRule="auto"/>
              <w:ind w:left="0"/>
              <w:rPr>
                <w:rFonts w:ascii="Times New Roman" w:hAnsi="Times New Roman" w:cs="Times New Roman"/>
                <w:caps/>
                <w:sz w:val="20"/>
                <w:szCs w:val="20"/>
              </w:rPr>
            </w:pPr>
            <w:r w:rsidRPr="00874C2D" w:rsidR="005770F3">
              <w:rPr>
                <w:rFonts w:ascii="Times New Roman" w:hAnsi="Times New Roman" w:cs="Times New Roman"/>
                <w:sz w:val="20"/>
                <w:szCs w:val="20"/>
              </w:rPr>
              <w:t>c)</w:t>
            </w:r>
            <w:r w:rsidRPr="00874C2D">
              <w:rPr>
                <w:rFonts w:ascii="Times New Roman" w:hAnsi="Times New Roman" w:cs="Times New Roman"/>
                <w:sz w:val="20"/>
                <w:szCs w:val="20"/>
              </w:rPr>
              <w:t xml:space="preserve"> príjemcu hormónov pripravených z ľudskej hypofýzy (ako sú rastové hormóny), príjemcu transplantátov rohovky, skléry alebo tvrdej blany mozgovej</w:t>
            </w:r>
            <w:r w:rsidRPr="00874C2D">
              <w:rPr>
                <w:rFonts w:ascii="Times New Roman" w:hAnsi="Times New Roman" w:cs="Times New Roman"/>
                <w:color w:val="FF0000"/>
                <w:sz w:val="20"/>
                <w:szCs w:val="20"/>
              </w:rPr>
              <w:t xml:space="preserve"> </w:t>
            </w:r>
            <w:r w:rsidRPr="00874C2D">
              <w:rPr>
                <w:rFonts w:ascii="Times New Roman" w:hAnsi="Times New Roman" w:cs="Times New Roman"/>
                <w:sz w:val="20"/>
                <w:szCs w:val="20"/>
              </w:rPr>
              <w:t>a osobu, ktorá sa podrobila nezdokumentovanej neurochirurgii (pri ktorej sa mohla použiť tvrdá blana mozgová).</w:t>
            </w:r>
          </w:p>
          <w:p w:rsidR="00360FCA" w:rsidRPr="00874C2D" w:rsidP="00874C2D">
            <w:pPr>
              <w:pStyle w:val="ListParagraph"/>
              <w:numPr>
                <w:numId w:val="13"/>
              </w:numPr>
              <w:bidi w:val="0"/>
              <w:spacing w:after="0" w:line="240" w:lineRule="auto"/>
              <w:ind w:left="284" w:hanging="284"/>
              <w:rPr>
                <w:rFonts w:ascii="Times New Roman" w:hAnsi="Times New Roman" w:cs="Times New Roman"/>
                <w:caps/>
                <w:sz w:val="20"/>
                <w:szCs w:val="20"/>
              </w:rPr>
            </w:pPr>
            <w:r w:rsidRPr="00874C2D">
              <w:rPr>
                <w:rFonts w:ascii="Times New Roman" w:hAnsi="Times New Roman" w:cs="Times New Roman"/>
                <w:sz w:val="20"/>
                <w:szCs w:val="20"/>
              </w:rPr>
              <w:t xml:space="preserve">Systémová infekcia nezvládnutá v čase darcovstva ľudského tkaniva alebo ľudských buniek, vrátane bakteriálnych chorôb, systémové vírusové, plesňové, parazitické infekcie alebo významná lokálna infekcia ľudského tkaniva alebo ľudských buniek, ktoré sa majú darovať. </w:t>
            </w:r>
          </w:p>
          <w:p w:rsidR="005770F3" w:rsidRPr="00874C2D" w:rsidP="00874C2D">
            <w:pPr>
              <w:pStyle w:val="ListParagraph"/>
              <w:numPr>
                <w:numId w:val="13"/>
              </w:numPr>
              <w:bidi w:val="0"/>
              <w:spacing w:after="0" w:line="240" w:lineRule="auto"/>
              <w:ind w:left="284" w:hanging="284"/>
              <w:rPr>
                <w:rFonts w:ascii="Times New Roman" w:hAnsi="Times New Roman" w:cs="Times New Roman"/>
                <w:caps/>
                <w:sz w:val="20"/>
                <w:szCs w:val="20"/>
              </w:rPr>
            </w:pPr>
            <w:r w:rsidRPr="00874C2D">
              <w:rPr>
                <w:rFonts w:ascii="Times New Roman" w:hAnsi="Times New Roman" w:cs="Times New Roman"/>
                <w:sz w:val="20"/>
                <w:szCs w:val="20"/>
              </w:rPr>
              <w:t>Anamnéza, klinické dôkazy alebo laboratórne dôkazy HIV.</w:t>
            </w:r>
          </w:p>
          <w:p w:rsidR="005770F3" w:rsidRPr="00874C2D" w:rsidP="00874C2D">
            <w:pPr>
              <w:pStyle w:val="ListParagraph"/>
              <w:numPr>
                <w:numId w:val="13"/>
              </w:numPr>
              <w:bidi w:val="0"/>
              <w:spacing w:after="0" w:line="240" w:lineRule="auto"/>
              <w:ind w:left="284" w:hanging="284"/>
              <w:rPr>
                <w:rFonts w:ascii="Times New Roman" w:hAnsi="Times New Roman" w:cs="Times New Roman"/>
                <w:caps/>
                <w:sz w:val="20"/>
                <w:szCs w:val="20"/>
              </w:rPr>
            </w:pPr>
            <w:r w:rsidRPr="00874C2D">
              <w:rPr>
                <w:rFonts w:ascii="Times New Roman" w:hAnsi="Times New Roman" w:cs="Times New Roman"/>
                <w:sz w:val="20"/>
                <w:szCs w:val="20"/>
              </w:rPr>
              <w:t>Anamnéza, klinické dôkazy alebo laboratórne dôkazy akútnej alebo chronickej hepatitídy B (okrem prípadu osoby s preukázanou imunitou).</w:t>
            </w:r>
          </w:p>
          <w:p w:rsidR="005770F3" w:rsidRPr="00874C2D" w:rsidP="00874C2D">
            <w:pPr>
              <w:pStyle w:val="ListParagraph"/>
              <w:numPr>
                <w:numId w:val="13"/>
              </w:numPr>
              <w:bidi w:val="0"/>
              <w:spacing w:after="0" w:line="240" w:lineRule="auto"/>
              <w:ind w:left="284" w:hanging="284"/>
              <w:rPr>
                <w:rFonts w:ascii="Times New Roman" w:hAnsi="Times New Roman" w:cs="Times New Roman"/>
                <w:caps/>
                <w:sz w:val="20"/>
                <w:szCs w:val="20"/>
              </w:rPr>
            </w:pPr>
            <w:r w:rsidRPr="00874C2D">
              <w:rPr>
                <w:rFonts w:ascii="Times New Roman" w:hAnsi="Times New Roman" w:cs="Times New Roman"/>
                <w:sz w:val="20"/>
                <w:szCs w:val="20"/>
              </w:rPr>
              <w:t>Anamnéza, klinické dôkazy alebo laboratórne dôkazy akútnej alebo chronickej hepatitídy  C.</w:t>
            </w:r>
          </w:p>
          <w:p w:rsidR="005770F3" w:rsidRPr="00874C2D" w:rsidP="00874C2D">
            <w:pPr>
              <w:pStyle w:val="ListParagraph"/>
              <w:numPr>
                <w:numId w:val="13"/>
              </w:numPr>
              <w:bidi w:val="0"/>
              <w:spacing w:after="0" w:line="240" w:lineRule="auto"/>
              <w:ind w:left="284" w:hanging="284"/>
              <w:rPr>
                <w:rFonts w:ascii="Times New Roman" w:hAnsi="Times New Roman" w:cs="Times New Roman"/>
                <w:caps/>
                <w:sz w:val="20"/>
                <w:szCs w:val="20"/>
              </w:rPr>
            </w:pPr>
            <w:r w:rsidRPr="00874C2D">
              <w:rPr>
                <w:rFonts w:ascii="Times New Roman" w:hAnsi="Times New Roman" w:cs="Times New Roman"/>
                <w:sz w:val="20"/>
                <w:szCs w:val="20"/>
              </w:rPr>
              <w:t>Dôkazy o rizikových faktoroch, alebo o riziku prenosu HTLV I/II.</w:t>
            </w:r>
          </w:p>
          <w:p w:rsidR="006E1A2A" w:rsidRPr="00874C2D" w:rsidP="00874C2D">
            <w:pPr>
              <w:pStyle w:val="ListParagraph"/>
              <w:numPr>
                <w:numId w:val="13"/>
              </w:numPr>
              <w:bidi w:val="0"/>
              <w:spacing w:after="0" w:line="240" w:lineRule="auto"/>
              <w:ind w:left="284" w:hanging="284"/>
              <w:rPr>
                <w:rFonts w:ascii="Times New Roman" w:hAnsi="Times New Roman" w:cs="Times New Roman"/>
                <w:caps/>
                <w:sz w:val="20"/>
                <w:szCs w:val="20"/>
              </w:rPr>
            </w:pPr>
            <w:r w:rsidRPr="00874C2D" w:rsidR="00360FCA">
              <w:rPr>
                <w:rFonts w:ascii="Times New Roman" w:hAnsi="Times New Roman" w:cs="Times New Roman"/>
                <w:sz w:val="20"/>
                <w:szCs w:val="20"/>
              </w:rPr>
              <w:t>Anamnéza chronickej systémovej autoimúnnej choroby, ktorá by mohla mať škodlivé účinky na kvalitu ľudského tkaniva alebo ľudských buniek, ktoré sa majú odobrať.</w:t>
            </w:r>
          </w:p>
          <w:p w:rsidR="00360FCA" w:rsidRPr="00874C2D" w:rsidP="00874C2D">
            <w:pPr>
              <w:pStyle w:val="ListParagraph"/>
              <w:numPr>
                <w:numId w:val="13"/>
              </w:numPr>
              <w:bidi w:val="0"/>
              <w:spacing w:after="0" w:line="240" w:lineRule="auto"/>
              <w:ind w:left="284" w:hanging="284"/>
              <w:rPr>
                <w:rFonts w:ascii="Times New Roman" w:hAnsi="Times New Roman" w:cs="Times New Roman"/>
                <w:caps/>
                <w:sz w:val="20"/>
                <w:szCs w:val="20"/>
              </w:rPr>
            </w:pPr>
            <w:r w:rsidRPr="00874C2D">
              <w:rPr>
                <w:rFonts w:ascii="Times New Roman" w:hAnsi="Times New Roman" w:cs="Times New Roman"/>
                <w:sz w:val="20"/>
                <w:szCs w:val="20"/>
              </w:rPr>
              <w:t>Indikácie, že výsledky laboratórnych testov vzorky krvi darcu ľudského tkaniva alebo ľudských buniek budú neplatné z dôvodu:</w:t>
            </w:r>
          </w:p>
          <w:p w:rsidR="005770F3" w:rsidRPr="00874C2D" w:rsidP="00874C2D">
            <w:pPr>
              <w:pStyle w:val="ListParagraph"/>
              <w:bidi w:val="0"/>
              <w:spacing w:after="0" w:line="240" w:lineRule="auto"/>
              <w:ind w:left="284"/>
              <w:rPr>
                <w:rFonts w:ascii="Times New Roman" w:hAnsi="Times New Roman" w:cs="Times New Roman"/>
                <w:caps/>
                <w:sz w:val="20"/>
                <w:szCs w:val="20"/>
              </w:rPr>
            </w:pPr>
            <w:r w:rsidRPr="00874C2D">
              <w:rPr>
                <w:rFonts w:ascii="Times New Roman" w:hAnsi="Times New Roman" w:cs="Times New Roman"/>
                <w:sz w:val="20"/>
                <w:szCs w:val="20"/>
              </w:rPr>
              <w:t>a)</w:t>
            </w:r>
            <w:r w:rsidRPr="00874C2D" w:rsidR="00360FCA">
              <w:rPr>
                <w:rFonts w:ascii="Times New Roman" w:hAnsi="Times New Roman" w:cs="Times New Roman"/>
                <w:sz w:val="20"/>
                <w:szCs w:val="20"/>
              </w:rPr>
              <w:t xml:space="preserve"> výsledku vzorca riedenia ľudskej krvi, ak nie je k dispozícii vzorka krvi darcu ľudského tkaniva alebo ľudských buniek odobratá v čase pred podaním krvných derivátov,</w:t>
            </w:r>
          </w:p>
          <w:p w:rsidR="005770F3" w:rsidRPr="00874C2D" w:rsidP="00874C2D">
            <w:pPr>
              <w:bidi w:val="0"/>
              <w:spacing w:after="0" w:line="240" w:lineRule="auto"/>
              <w:ind w:left="284"/>
              <w:rPr>
                <w:rFonts w:ascii="Times New Roman" w:hAnsi="Times New Roman"/>
                <w:caps/>
                <w:sz w:val="20"/>
                <w:szCs w:val="20"/>
                <w:lang w:eastAsia="en-US"/>
              </w:rPr>
            </w:pPr>
            <w:r w:rsidRPr="00874C2D">
              <w:rPr>
                <w:rFonts w:ascii="Times New Roman" w:hAnsi="Times New Roman"/>
                <w:sz w:val="20"/>
                <w:szCs w:val="20"/>
                <w:lang w:eastAsia="en-US"/>
              </w:rPr>
              <w:t>b)</w:t>
            </w:r>
            <w:r w:rsidRPr="00874C2D" w:rsidR="006E1A2A">
              <w:rPr>
                <w:rFonts w:ascii="Times New Roman" w:hAnsi="Times New Roman"/>
                <w:sz w:val="20"/>
                <w:szCs w:val="20"/>
                <w:lang w:eastAsia="en-US"/>
              </w:rPr>
              <w:t xml:space="preserve"> </w:t>
            </w:r>
            <w:r w:rsidRPr="00874C2D">
              <w:rPr>
                <w:rFonts w:ascii="Times New Roman" w:hAnsi="Times New Roman"/>
                <w:sz w:val="20"/>
                <w:szCs w:val="20"/>
                <w:lang w:eastAsia="en-US"/>
              </w:rPr>
              <w:t>liečby imunosupresívnymi látkami.</w:t>
            </w:r>
          </w:p>
          <w:p w:rsidR="006E1A2A" w:rsidRPr="00874C2D" w:rsidP="00874C2D">
            <w:pPr>
              <w:pStyle w:val="ListParagraph"/>
              <w:numPr>
                <w:numId w:val="13"/>
              </w:numPr>
              <w:bidi w:val="0"/>
              <w:spacing w:after="0" w:line="240" w:lineRule="auto"/>
              <w:ind w:left="284" w:hanging="284"/>
              <w:rPr>
                <w:rFonts w:ascii="Times New Roman" w:hAnsi="Times New Roman" w:cs="Times New Roman"/>
                <w:sz w:val="20"/>
                <w:szCs w:val="20"/>
              </w:rPr>
            </w:pPr>
            <w:r w:rsidRPr="00874C2D">
              <w:rPr>
                <w:rFonts w:ascii="Times New Roman" w:hAnsi="Times New Roman" w:cs="Times New Roman"/>
                <w:sz w:val="20"/>
                <w:szCs w:val="20"/>
              </w:rPr>
              <w:t>Dôkazy o akýchkoľvek iných rizikových faktoroch prenosných chorôb na základe hodnotenia rizika pri zohľadnení cestovnej anamnézy a anamnézy expozície darcu ľudského tkaniva alebo ľudských buniek a miestnej prevalencii prenosných chorôb.</w:t>
            </w:r>
          </w:p>
          <w:p w:rsidR="006E1A2A" w:rsidRPr="00874C2D" w:rsidP="00874C2D">
            <w:pPr>
              <w:pStyle w:val="ListParagraph"/>
              <w:numPr>
                <w:numId w:val="13"/>
              </w:numPr>
              <w:bidi w:val="0"/>
              <w:spacing w:after="0" w:line="240" w:lineRule="auto"/>
              <w:ind w:left="284" w:hanging="284"/>
              <w:rPr>
                <w:rFonts w:ascii="Times New Roman" w:hAnsi="Times New Roman" w:cs="Times New Roman"/>
                <w:sz w:val="20"/>
                <w:szCs w:val="20"/>
              </w:rPr>
            </w:pPr>
            <w:r w:rsidRPr="00874C2D">
              <w:rPr>
                <w:rFonts w:ascii="Times New Roman" w:hAnsi="Times New Roman" w:cs="Times New Roman"/>
                <w:sz w:val="20"/>
                <w:szCs w:val="20"/>
              </w:rPr>
              <w:t>Prítomnosť fyzikálnych príznakov na tele darcu ľudského tkaniva alebo ľudských buniek, ktoré naznačujú riziko prenosnej choroby.</w:t>
            </w:r>
          </w:p>
          <w:p w:rsidR="006E1A2A" w:rsidRPr="00874C2D" w:rsidP="00874C2D">
            <w:pPr>
              <w:pStyle w:val="ListParagraph"/>
              <w:numPr>
                <w:numId w:val="13"/>
              </w:numPr>
              <w:bidi w:val="0"/>
              <w:spacing w:after="0" w:line="240" w:lineRule="auto"/>
              <w:ind w:left="284" w:hanging="284"/>
              <w:rPr>
                <w:rFonts w:ascii="Times New Roman" w:hAnsi="Times New Roman" w:cs="Times New Roman"/>
                <w:sz w:val="20"/>
                <w:szCs w:val="20"/>
              </w:rPr>
            </w:pPr>
            <w:r w:rsidRPr="00874C2D">
              <w:rPr>
                <w:rFonts w:ascii="Times New Roman" w:hAnsi="Times New Roman" w:cs="Times New Roman"/>
                <w:sz w:val="20"/>
                <w:szCs w:val="20"/>
              </w:rPr>
              <w:t>Požitie alebo vystavenie sa látke (ako kyanid, olovo, ortuť, zlato), ktorá by sa mohla na príjemcu ľudského tkaniva alebo ľudských buniek preniesť v dávke, ktorá by mohla ohroziť jeho zdravie.</w:t>
            </w:r>
          </w:p>
          <w:p w:rsidR="005770F3" w:rsidRPr="00874C2D" w:rsidP="00874C2D">
            <w:pPr>
              <w:pStyle w:val="ListParagraph"/>
              <w:numPr>
                <w:numId w:val="13"/>
              </w:numPr>
              <w:bidi w:val="0"/>
              <w:spacing w:after="0" w:line="240" w:lineRule="auto"/>
              <w:ind w:left="284" w:hanging="284"/>
              <w:rPr>
                <w:rFonts w:ascii="Times New Roman" w:hAnsi="Times New Roman" w:cs="Times New Roman"/>
                <w:sz w:val="20"/>
                <w:szCs w:val="20"/>
              </w:rPr>
            </w:pPr>
            <w:r w:rsidRPr="00874C2D">
              <w:rPr>
                <w:rFonts w:ascii="Times New Roman" w:hAnsi="Times New Roman" w:cs="Times New Roman"/>
                <w:sz w:val="20"/>
                <w:szCs w:val="20"/>
              </w:rPr>
              <w:t>Nedávne očkovanie živým oslabeným vírusom v prípade, že prichádza do úvahy riziko prenosu.</w:t>
            </w:r>
          </w:p>
          <w:p w:rsidR="005770F3" w:rsidRPr="00874C2D" w:rsidP="00874C2D">
            <w:pPr>
              <w:pStyle w:val="ListParagraph"/>
              <w:numPr>
                <w:numId w:val="13"/>
              </w:numPr>
              <w:bidi w:val="0"/>
              <w:spacing w:after="0" w:line="240" w:lineRule="auto"/>
              <w:ind w:left="284" w:hanging="284"/>
              <w:rPr>
                <w:rFonts w:ascii="Times New Roman" w:hAnsi="Times New Roman" w:cs="Times New Roman"/>
                <w:sz w:val="20"/>
                <w:szCs w:val="20"/>
              </w:rPr>
            </w:pPr>
            <w:r w:rsidRPr="00874C2D">
              <w:rPr>
                <w:rFonts w:ascii="Times New Roman" w:hAnsi="Times New Roman" w:cs="Times New Roman"/>
                <w:sz w:val="20"/>
                <w:szCs w:val="20"/>
              </w:rPr>
              <w:t>Transplantácia xenotransplantátmi.</w:t>
            </w:r>
          </w:p>
          <w:p w:rsidR="005770F3" w:rsidRPr="00874C2D" w:rsidP="00874C2D">
            <w:pPr>
              <w:bidi w:val="0"/>
              <w:spacing w:after="0" w:line="240" w:lineRule="auto"/>
              <w:rPr>
                <w:rFonts w:ascii="Times New Roman" w:hAnsi="Times New Roman"/>
                <w:sz w:val="20"/>
                <w:szCs w:val="20"/>
                <w:lang w:eastAsia="en-US"/>
              </w:rPr>
            </w:pPr>
          </w:p>
          <w:p w:rsidR="005770F3" w:rsidRPr="00874C2D" w:rsidP="00874C2D">
            <w:pPr>
              <w:bidi w:val="0"/>
              <w:spacing w:after="0" w:line="240" w:lineRule="auto"/>
              <w:jc w:val="both"/>
              <w:rPr>
                <w:rFonts w:ascii="Times New Roman" w:hAnsi="Times New Roman"/>
                <w:b/>
                <w:bCs/>
                <w:caps/>
                <w:sz w:val="20"/>
                <w:szCs w:val="20"/>
                <w:lang w:eastAsia="ko-KR"/>
              </w:rPr>
            </w:pPr>
            <w:r w:rsidRPr="00874C2D">
              <w:rPr>
                <w:rFonts w:ascii="Times New Roman" w:hAnsi="Times New Roman"/>
                <w:sz w:val="20"/>
                <w:szCs w:val="20"/>
                <w:lang w:eastAsia="en-US"/>
              </w:rPr>
              <w:t xml:space="preserve">Špecifické  kritériá na vylúčenie živého darcu v závislosti od typu darovaného tkaniva alebo buniek </w:t>
            </w:r>
          </w:p>
          <w:p w:rsidR="006E1A2A" w:rsidRPr="00874C2D" w:rsidP="00874C2D">
            <w:pPr>
              <w:pStyle w:val="ListParagraph"/>
              <w:numPr>
                <w:numId w:val="14"/>
              </w:numPr>
              <w:bidi w:val="0"/>
              <w:spacing w:after="0" w:line="240" w:lineRule="auto"/>
              <w:ind w:left="284" w:hanging="284"/>
              <w:rPr>
                <w:rFonts w:ascii="Times New Roman" w:hAnsi="Times New Roman" w:cs="Times New Roman"/>
                <w:sz w:val="20"/>
                <w:szCs w:val="20"/>
                <w:lang w:eastAsia="sk-SK"/>
              </w:rPr>
            </w:pPr>
            <w:r w:rsidRPr="00874C2D">
              <w:rPr>
                <w:rFonts w:ascii="Times New Roman" w:hAnsi="Times New Roman" w:cs="Times New Roman"/>
                <w:sz w:val="20"/>
                <w:szCs w:val="20"/>
              </w:rPr>
              <w:t>Tehotenstvo (okrem darcov ľudských buniek z pupočníkovej krvi, amniotickej membrány a súrodeneckých darcov hemopoietických progenitorových ľudských buniek).</w:t>
            </w:r>
          </w:p>
          <w:p w:rsidR="006E1A2A" w:rsidRPr="00874C2D" w:rsidP="00874C2D">
            <w:pPr>
              <w:pStyle w:val="ListParagraph"/>
              <w:numPr>
                <w:numId w:val="14"/>
              </w:numPr>
              <w:bidi w:val="0"/>
              <w:spacing w:after="0" w:line="240" w:lineRule="auto"/>
              <w:ind w:left="284" w:hanging="284"/>
              <w:rPr>
                <w:rFonts w:ascii="Times New Roman" w:hAnsi="Times New Roman" w:cs="Times New Roman"/>
                <w:sz w:val="20"/>
                <w:szCs w:val="20"/>
                <w:lang w:eastAsia="sk-SK"/>
              </w:rPr>
            </w:pPr>
            <w:r w:rsidRPr="00874C2D" w:rsidR="005770F3">
              <w:rPr>
                <w:rFonts w:ascii="Times New Roman" w:hAnsi="Times New Roman" w:cs="Times New Roman"/>
                <w:sz w:val="20"/>
                <w:szCs w:val="20"/>
              </w:rPr>
              <w:t>Dojčenie</w:t>
            </w:r>
          </w:p>
          <w:p w:rsidR="005770F3" w:rsidRPr="00874C2D" w:rsidP="00874C2D">
            <w:pPr>
              <w:pStyle w:val="ListParagraph"/>
              <w:numPr>
                <w:numId w:val="14"/>
              </w:numPr>
              <w:bidi w:val="0"/>
              <w:spacing w:after="0" w:line="240" w:lineRule="auto"/>
              <w:ind w:left="284" w:hanging="284"/>
              <w:rPr>
                <w:rFonts w:ascii="Times New Roman" w:hAnsi="Times New Roman" w:cs="Times New Roman"/>
                <w:sz w:val="20"/>
                <w:szCs w:val="20"/>
                <w:lang w:eastAsia="sk-SK"/>
              </w:rPr>
            </w:pPr>
            <w:r w:rsidRPr="00874C2D" w:rsidR="006E1A2A">
              <w:rPr>
                <w:rFonts w:ascii="Times New Roman" w:hAnsi="Times New Roman" w:cs="Times New Roman"/>
                <w:sz w:val="20"/>
                <w:szCs w:val="20"/>
              </w:rPr>
              <w:t>Pri hemopoietických progenitorových ľudských buniek – možnosť prenosu dedičných chorôb.</w:t>
            </w:r>
          </w:p>
          <w:p w:rsidR="006E1A2A" w:rsidRPr="00874C2D" w:rsidP="00874C2D">
            <w:pPr>
              <w:pStyle w:val="ListParagraph"/>
              <w:bidi w:val="0"/>
              <w:spacing w:after="0" w:line="240" w:lineRule="auto"/>
              <w:ind w:left="0"/>
              <w:rPr>
                <w:rFonts w:ascii="Times New Roman" w:hAnsi="Times New Roman" w:cs="Times New Roman"/>
                <w:sz w:val="20"/>
                <w:szCs w:val="20"/>
                <w:lang w:eastAsia="sk-SK"/>
              </w:rPr>
            </w:pPr>
          </w:p>
          <w:p w:rsidR="006E1A2A" w:rsidRPr="00874C2D" w:rsidP="00874C2D">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874C2D" w:rsidR="005770F3">
              <w:rPr>
                <w:rFonts w:ascii="Times New Roman" w:hAnsi="Times New Roman" w:cs="Times New Roman"/>
                <w:sz w:val="20"/>
                <w:szCs w:val="20"/>
              </w:rPr>
              <w:t xml:space="preserve">(4) </w:t>
            </w:r>
            <w:r w:rsidRPr="00874C2D">
              <w:rPr>
                <w:rFonts w:ascii="Times New Roman" w:hAnsi="Times New Roman" w:cs="Times New Roman"/>
                <w:sz w:val="20"/>
                <w:szCs w:val="20"/>
              </w:rPr>
              <w:t>Pri pozitívnom výsledku laboratórneho testu vzorky krvi od živého darcu ľudského tkaniva alebo ľudských buniek určených na autológne použitie môže tkanivové zariadenie takéto ľudské tkanivo alebo ľudské bunky skladovať, spracovať a distribuovať, ak ich skladuje oddelene tak, aby sa zabránilo</w:t>
            </w:r>
          </w:p>
          <w:p w:rsidR="006E1A2A" w:rsidRPr="00874C2D" w:rsidP="00874C2D">
            <w:pPr>
              <w:pStyle w:val="ListParagraph"/>
              <w:widowControl w:val="0"/>
              <w:autoSpaceDE w:val="0"/>
              <w:autoSpaceDN w:val="0"/>
              <w:bidi w:val="0"/>
              <w:adjustRightInd w:val="0"/>
              <w:spacing w:after="0" w:line="240" w:lineRule="auto"/>
              <w:ind w:left="0"/>
              <w:rPr>
                <w:rFonts w:ascii="Times New Roman" w:hAnsi="Times New Roman" w:cs="Times New Roman"/>
                <w:sz w:val="20"/>
                <w:szCs w:val="20"/>
              </w:rPr>
            </w:pPr>
            <w:r w:rsidRPr="00874C2D">
              <w:rPr>
                <w:rFonts w:ascii="Times New Roman" w:hAnsi="Times New Roman" w:cs="Times New Roman"/>
                <w:sz w:val="20"/>
                <w:szCs w:val="20"/>
              </w:rPr>
              <w:t>a) skríženej kontaminácii s ostatným ľudským tkanivom alebo s ľudskými bunkami,</w:t>
            </w:r>
          </w:p>
          <w:p w:rsidR="006E1A2A" w:rsidRPr="00874C2D" w:rsidP="00874C2D">
            <w:pPr>
              <w:pStyle w:val="ListParagraph"/>
              <w:widowControl w:val="0"/>
              <w:autoSpaceDE w:val="0"/>
              <w:autoSpaceDN w:val="0"/>
              <w:bidi w:val="0"/>
              <w:adjustRightInd w:val="0"/>
              <w:spacing w:after="0" w:line="240" w:lineRule="auto"/>
              <w:ind w:left="0"/>
              <w:rPr>
                <w:rFonts w:ascii="Times New Roman" w:hAnsi="Times New Roman" w:cs="Times New Roman"/>
                <w:sz w:val="20"/>
                <w:szCs w:val="20"/>
              </w:rPr>
            </w:pPr>
            <w:r w:rsidRPr="00874C2D">
              <w:rPr>
                <w:rFonts w:ascii="Times New Roman" w:hAnsi="Times New Roman" w:cs="Times New Roman"/>
                <w:sz w:val="20"/>
                <w:szCs w:val="20"/>
              </w:rPr>
              <w:t>b) kontaminácii cudzorodými činiteľmi alebo</w:t>
            </w:r>
          </w:p>
          <w:p w:rsidR="006E1A2A" w:rsidRPr="00874C2D" w:rsidP="00874C2D">
            <w:pPr>
              <w:pStyle w:val="ListParagraph"/>
              <w:widowControl w:val="0"/>
              <w:autoSpaceDE w:val="0"/>
              <w:autoSpaceDN w:val="0"/>
              <w:bidi w:val="0"/>
              <w:adjustRightInd w:val="0"/>
              <w:spacing w:after="0" w:line="240" w:lineRule="auto"/>
              <w:ind w:left="0"/>
              <w:rPr>
                <w:rFonts w:ascii="Times New Roman" w:hAnsi="Times New Roman" w:cs="Times New Roman"/>
                <w:sz w:val="20"/>
                <w:szCs w:val="20"/>
              </w:rPr>
            </w:pPr>
            <w:r w:rsidRPr="00874C2D">
              <w:rPr>
                <w:rFonts w:ascii="Times New Roman" w:hAnsi="Times New Roman" w:cs="Times New Roman"/>
                <w:sz w:val="20"/>
                <w:szCs w:val="20"/>
              </w:rPr>
              <w:t xml:space="preserve">c) ich zámene.   </w:t>
            </w:r>
          </w:p>
          <w:p w:rsidR="005770F3" w:rsidRPr="00874C2D" w:rsidP="00874C2D">
            <w:pPr>
              <w:pStyle w:val="ListParagraph"/>
              <w:widowControl w:val="0"/>
              <w:tabs>
                <w:tab w:val="left" w:pos="993"/>
              </w:tabs>
              <w:autoSpaceDE w:val="0"/>
              <w:autoSpaceDN w:val="0"/>
              <w:bidi w:val="0"/>
              <w:adjustRightInd w:val="0"/>
              <w:spacing w:after="0" w:line="240" w:lineRule="auto"/>
              <w:ind w:left="0"/>
              <w:rPr>
                <w:rFonts w:ascii="Times New Roman" w:hAnsi="Times New Roman" w:cs="Times New Roman"/>
                <w:sz w:val="20"/>
                <w:szCs w:val="20"/>
              </w:rPr>
            </w:pPr>
          </w:p>
          <w:p w:rsidR="005770F3" w:rsidRPr="00874C2D" w:rsidP="00874C2D">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874C2D">
              <w:rPr>
                <w:rFonts w:ascii="Times New Roman" w:hAnsi="Times New Roman" w:cs="Times New Roman"/>
                <w:sz w:val="20"/>
                <w:szCs w:val="20"/>
              </w:rPr>
              <w:t xml:space="preserve">(2) </w:t>
            </w:r>
            <w:r w:rsidRPr="00874C2D" w:rsidR="006E1A2A">
              <w:rPr>
                <w:rFonts w:ascii="Times New Roman" w:hAnsi="Times New Roman" w:cs="Times New Roman"/>
                <w:sz w:val="20"/>
                <w:szCs w:val="20"/>
              </w:rPr>
              <w:t xml:space="preserve">Zdravotnícky pracovník odberovej organizácie, ktorý vykonáva odber ľudského tkaniva alebo ľudských buniek zhromaždí a zaznamená lekárske informácie o darcovi ľudského tkaniva alebo ľudských buniek a informácie o návykoch správania darcu ľudského tkaniva alebo ľudských buniek.  </w:t>
            </w:r>
          </w:p>
          <w:p w:rsidR="005770F3" w:rsidRPr="00874C2D" w:rsidP="00874C2D">
            <w:pPr>
              <w:pStyle w:val="ListParagraph"/>
              <w:widowControl w:val="0"/>
              <w:tabs>
                <w:tab w:val="left" w:pos="993"/>
              </w:tabs>
              <w:autoSpaceDE w:val="0"/>
              <w:autoSpaceDN w:val="0"/>
              <w:bidi w:val="0"/>
              <w:adjustRightInd w:val="0"/>
              <w:spacing w:after="0" w:line="240" w:lineRule="auto"/>
              <w:ind w:left="0"/>
              <w:rPr>
                <w:rFonts w:ascii="Times New Roman" w:hAnsi="Times New Roman" w:cs="Times New Roman"/>
                <w:sz w:val="20"/>
                <w:szCs w:val="20"/>
              </w:rPr>
            </w:pPr>
          </w:p>
          <w:p w:rsidR="006E1A2A" w:rsidRPr="00874C2D" w:rsidP="00874C2D">
            <w:pPr>
              <w:widowControl w:val="0"/>
              <w:bidi w:val="0"/>
              <w:adjustRightInd w:val="0"/>
              <w:spacing w:after="0" w:line="240" w:lineRule="auto"/>
              <w:ind w:firstLine="42"/>
              <w:rPr>
                <w:rFonts w:ascii="Times New Roman" w:hAnsi="Times New Roman"/>
                <w:sz w:val="20"/>
                <w:szCs w:val="20"/>
                <w:lang w:eastAsia="en-US"/>
              </w:rPr>
            </w:pPr>
            <w:r w:rsidRPr="00874C2D" w:rsidR="005770F3">
              <w:rPr>
                <w:rFonts w:ascii="Times New Roman" w:hAnsi="Times New Roman"/>
                <w:sz w:val="20"/>
                <w:szCs w:val="20"/>
                <w:lang w:eastAsia="en-US"/>
              </w:rPr>
              <w:t xml:space="preserve">(3) </w:t>
            </w:r>
            <w:r w:rsidRPr="00874C2D">
              <w:rPr>
                <w:rFonts w:ascii="Times New Roman" w:hAnsi="Times New Roman"/>
                <w:sz w:val="20"/>
                <w:szCs w:val="20"/>
                <w:lang w:eastAsia="en-US"/>
              </w:rPr>
              <w:t xml:space="preserve">Na získanie informácií podľa odseku 2 sa využívajú rôzne zdroje; so živým darcom ľudského tkaniva alebo ľudských buniek alebo jeho zákonným zástupcom, </w:t>
            </w:r>
            <w:r w:rsidRPr="00874C2D">
              <w:rPr>
                <w:rFonts w:ascii="Times New Roman" w:hAnsi="Times New Roman"/>
                <w:sz w:val="20"/>
                <w:szCs w:val="20"/>
              </w:rPr>
              <w:t xml:space="preserve">ak ide o </w:t>
            </w:r>
            <w:r w:rsidRPr="00874C2D">
              <w:rPr>
                <w:rFonts w:ascii="Times New Roman" w:hAnsi="Times New Roman"/>
                <w:sz w:val="20"/>
                <w:szCs w:val="20"/>
                <w:lang w:eastAsia="en-US"/>
              </w:rPr>
              <w:t xml:space="preserve">osobu, ktorá nemá plnú spôsobilosť na právne úkony, sa uskutoční najmenej jeden pohovor. Ako zdroje informácií sa používajú najmä </w:t>
            </w:r>
          </w:p>
          <w:p w:rsidR="006E1A2A" w:rsidRPr="00874C2D" w:rsidP="00874C2D">
            <w:pPr>
              <w:widowControl w:val="0"/>
              <w:bidi w:val="0"/>
              <w:adjustRightInd w:val="0"/>
              <w:spacing w:after="0" w:line="240" w:lineRule="auto"/>
              <w:rPr>
                <w:rFonts w:ascii="Times New Roman" w:hAnsi="Times New Roman"/>
                <w:sz w:val="20"/>
                <w:szCs w:val="20"/>
                <w:lang w:eastAsia="en-US"/>
              </w:rPr>
            </w:pPr>
            <w:r w:rsidRPr="00874C2D">
              <w:rPr>
                <w:rFonts w:ascii="Times New Roman" w:hAnsi="Times New Roman"/>
                <w:sz w:val="20"/>
                <w:szCs w:val="20"/>
                <w:lang w:eastAsia="en-US"/>
              </w:rPr>
              <w:t xml:space="preserve">a) zdravotná dokumentácia darcu ľudského tkaniva alebo ľudských buniek, </w:t>
            </w:r>
          </w:p>
          <w:p w:rsidR="006E1A2A" w:rsidRPr="00874C2D" w:rsidP="00874C2D">
            <w:pPr>
              <w:widowControl w:val="0"/>
              <w:bidi w:val="0"/>
              <w:adjustRightInd w:val="0"/>
              <w:spacing w:after="0" w:line="240" w:lineRule="auto"/>
              <w:ind w:left="284" w:hanging="284"/>
              <w:rPr>
                <w:rFonts w:ascii="Times New Roman" w:hAnsi="Times New Roman"/>
                <w:sz w:val="20"/>
                <w:szCs w:val="20"/>
                <w:lang w:eastAsia="en-US"/>
              </w:rPr>
            </w:pPr>
            <w:r w:rsidRPr="00874C2D">
              <w:rPr>
                <w:rFonts w:ascii="Times New Roman" w:hAnsi="Times New Roman"/>
                <w:sz w:val="20"/>
                <w:szCs w:val="20"/>
                <w:lang w:eastAsia="en-US"/>
              </w:rPr>
              <w:t xml:space="preserve">b) pohovor s osobou, ktorá darcu ľudského tkaniva alebo ľudských buniek poznala, ak ide o mŕtveho darcu ľudského tkaniva alebo ľudských buniek, </w:t>
            </w:r>
          </w:p>
          <w:p w:rsidR="006E1A2A" w:rsidRPr="00874C2D" w:rsidP="00874C2D">
            <w:pPr>
              <w:widowControl w:val="0"/>
              <w:bidi w:val="0"/>
              <w:adjustRightInd w:val="0"/>
              <w:spacing w:after="0" w:line="240" w:lineRule="auto"/>
              <w:rPr>
                <w:rFonts w:ascii="Times New Roman" w:hAnsi="Times New Roman"/>
                <w:sz w:val="20"/>
                <w:szCs w:val="20"/>
                <w:lang w:eastAsia="en-US"/>
              </w:rPr>
            </w:pPr>
            <w:r w:rsidRPr="00874C2D">
              <w:rPr>
                <w:rFonts w:ascii="Times New Roman" w:hAnsi="Times New Roman"/>
                <w:sz w:val="20"/>
                <w:szCs w:val="20"/>
                <w:lang w:eastAsia="en-US"/>
              </w:rPr>
              <w:t xml:space="preserve">c) pohovor s ošetrujúcim lekárom darcu ľudského tkaniva alebo ľudských buniek, </w:t>
            </w:r>
          </w:p>
          <w:p w:rsidR="006E1A2A" w:rsidRPr="00874C2D" w:rsidP="00874C2D">
            <w:pPr>
              <w:widowControl w:val="0"/>
              <w:bidi w:val="0"/>
              <w:adjustRightInd w:val="0"/>
              <w:spacing w:after="0" w:line="240" w:lineRule="auto"/>
              <w:rPr>
                <w:rFonts w:ascii="Times New Roman" w:hAnsi="Times New Roman"/>
                <w:sz w:val="20"/>
                <w:szCs w:val="20"/>
                <w:lang w:eastAsia="en-US"/>
              </w:rPr>
            </w:pPr>
            <w:r w:rsidRPr="00874C2D">
              <w:rPr>
                <w:rFonts w:ascii="Times New Roman" w:hAnsi="Times New Roman"/>
                <w:sz w:val="20"/>
                <w:szCs w:val="20"/>
                <w:lang w:eastAsia="en-US"/>
              </w:rPr>
              <w:t>d) pohovor so všeobecným lekárom darcu ľudského tkaniva alebo ľudských buniek alebo</w:t>
            </w:r>
          </w:p>
          <w:p w:rsidR="006E1A2A" w:rsidRPr="00874C2D" w:rsidP="00874C2D">
            <w:pPr>
              <w:widowControl w:val="0"/>
              <w:bidi w:val="0"/>
              <w:adjustRightInd w:val="0"/>
              <w:spacing w:after="0" w:line="240" w:lineRule="auto"/>
              <w:ind w:left="284" w:hanging="284"/>
              <w:rPr>
                <w:rFonts w:ascii="Times New Roman" w:hAnsi="Times New Roman"/>
                <w:sz w:val="20"/>
                <w:szCs w:val="20"/>
                <w:lang w:eastAsia="en-US"/>
              </w:rPr>
            </w:pPr>
            <w:r w:rsidRPr="00874C2D">
              <w:rPr>
                <w:rFonts w:ascii="Times New Roman" w:hAnsi="Times New Roman"/>
                <w:sz w:val="20"/>
                <w:szCs w:val="20"/>
                <w:lang w:eastAsia="en-US"/>
              </w:rPr>
              <w:t>e) pitevný protokol podľa osobitného predpisu,</w:t>
            </w:r>
            <w:r>
              <w:rPr>
                <w:rStyle w:val="FootnoteReference"/>
                <w:rFonts w:ascii="Times New Roman" w:hAnsi="Times New Roman"/>
                <w:sz w:val="20"/>
                <w:szCs w:val="20"/>
                <w:rtl w:val="0"/>
                <w:lang w:eastAsia="en-US"/>
              </w:rPr>
              <w:footnoteReference w:id="5"/>
            </w:r>
            <w:r w:rsidRPr="00874C2D">
              <w:rPr>
                <w:rFonts w:ascii="Times New Roman" w:hAnsi="Times New Roman"/>
                <w:sz w:val="20"/>
                <w:szCs w:val="20"/>
                <w:lang w:eastAsia="en-US"/>
              </w:rPr>
              <w:t xml:space="preserve">) ak ide o mŕtveho darcu ľudského tkaniva alebo ľudských buniek okrem darcu očných rohoviek. </w:t>
            </w:r>
          </w:p>
          <w:p w:rsidR="005770F3" w:rsidRPr="00874C2D" w:rsidP="00874C2D">
            <w:pPr>
              <w:pStyle w:val="ListParagraph"/>
              <w:widowControl w:val="0"/>
              <w:tabs>
                <w:tab w:val="left" w:pos="993"/>
              </w:tabs>
              <w:autoSpaceDE w:val="0"/>
              <w:autoSpaceDN w:val="0"/>
              <w:bidi w:val="0"/>
              <w:adjustRightInd w:val="0"/>
              <w:spacing w:after="0" w:line="240" w:lineRule="auto"/>
              <w:ind w:left="0"/>
              <w:rPr>
                <w:rFonts w:ascii="Times New Roman" w:hAnsi="Times New Roman" w:cs="Times New Roman"/>
                <w:sz w:val="20"/>
                <w:szCs w:val="20"/>
              </w:rPr>
            </w:pPr>
          </w:p>
          <w:p w:rsidR="006E1A2A" w:rsidRPr="00874C2D" w:rsidP="00874C2D">
            <w:pPr>
              <w:widowControl w:val="0"/>
              <w:bidi w:val="0"/>
              <w:adjustRightInd w:val="0"/>
              <w:spacing w:after="0" w:line="240" w:lineRule="auto"/>
              <w:rPr>
                <w:rFonts w:ascii="Times New Roman" w:hAnsi="Times New Roman"/>
                <w:sz w:val="20"/>
                <w:szCs w:val="20"/>
                <w:lang w:eastAsia="en-US"/>
              </w:rPr>
            </w:pPr>
            <w:r w:rsidRPr="00874C2D" w:rsidR="005770F3">
              <w:rPr>
                <w:rFonts w:ascii="Times New Roman" w:hAnsi="Times New Roman"/>
                <w:sz w:val="20"/>
                <w:szCs w:val="20"/>
                <w:lang w:eastAsia="en-US"/>
              </w:rPr>
              <w:t xml:space="preserve">(1) </w:t>
            </w:r>
            <w:r w:rsidRPr="00874C2D">
              <w:rPr>
                <w:rFonts w:ascii="Times New Roman" w:hAnsi="Times New Roman"/>
                <w:sz w:val="20"/>
                <w:szCs w:val="20"/>
                <w:lang w:eastAsia="en-US"/>
              </w:rPr>
              <w:t xml:space="preserve">Odobrať ľudský orgán, ľudské tkanivo alebo ľudské bunky z tela živého darcu ľudského orgánu, ľudského tkaniva alebo ľudských buniek na humánne použitie je možné len vtedy, ak </w:t>
            </w:r>
          </w:p>
          <w:p w:rsidR="006E1A2A" w:rsidRPr="00874C2D" w:rsidP="00874C2D">
            <w:pPr>
              <w:widowControl w:val="0"/>
              <w:bidi w:val="0"/>
              <w:adjustRightInd w:val="0"/>
              <w:spacing w:after="0" w:line="240" w:lineRule="auto"/>
              <w:ind w:left="284" w:hanging="284"/>
              <w:rPr>
                <w:rFonts w:ascii="Times New Roman" w:hAnsi="Times New Roman"/>
                <w:sz w:val="20"/>
                <w:szCs w:val="20"/>
                <w:lang w:eastAsia="en-US"/>
              </w:rPr>
            </w:pPr>
            <w:r w:rsidRPr="00874C2D">
              <w:rPr>
                <w:rFonts w:ascii="Times New Roman" w:hAnsi="Times New Roman"/>
                <w:sz w:val="20"/>
                <w:szCs w:val="20"/>
                <w:lang w:eastAsia="en-US"/>
              </w:rPr>
              <w:t xml:space="preserve">a) sa predpokladá, že odber vážne neohrozí zdravotný stav darcu ľudského orgánu, ľudského tkaniva alebo ľudských buniek, </w:t>
            </w:r>
          </w:p>
          <w:p w:rsidR="005770F3" w:rsidRPr="00874C2D" w:rsidP="00874C2D">
            <w:pPr>
              <w:pStyle w:val="ListParagraph"/>
              <w:widowControl w:val="0"/>
              <w:tabs>
                <w:tab w:val="left" w:pos="993"/>
              </w:tabs>
              <w:autoSpaceDE w:val="0"/>
              <w:autoSpaceDN w:val="0"/>
              <w:bidi w:val="0"/>
              <w:adjustRightInd w:val="0"/>
              <w:spacing w:after="0" w:line="240" w:lineRule="auto"/>
              <w:ind w:left="0"/>
              <w:rPr>
                <w:rFonts w:ascii="Times New Roman" w:hAnsi="Times New Roman" w:cs="Times New Roman"/>
                <w:sz w:val="20"/>
                <w:szCs w:val="20"/>
              </w:rPr>
            </w:pPr>
          </w:p>
          <w:p w:rsidR="005770F3" w:rsidRPr="00874C2D" w:rsidP="00874C2D">
            <w:pPr>
              <w:bidi w:val="0"/>
              <w:spacing w:after="0" w:line="240" w:lineRule="auto"/>
              <w:rPr>
                <w:rFonts w:ascii="Times New Roman" w:hAnsi="Times New Roman"/>
                <w:caps/>
                <w:sz w:val="20"/>
                <w:szCs w:val="20"/>
                <w:lang w:eastAsia="en-US"/>
              </w:rPr>
            </w:pPr>
            <w:r w:rsidRPr="00874C2D">
              <w:rPr>
                <w:rFonts w:ascii="Times New Roman" w:hAnsi="Times New Roman"/>
                <w:sz w:val="20"/>
                <w:szCs w:val="20"/>
              </w:rPr>
              <w:t>(4) Kritériá výberu darcu tkaniva alebo buniek sa posudzujú na základe analýzy rizika spojeného s transplantáciou tkaniva alebo buniek. Riziká spojené s transplantáciou tkaniva alebo buniek sa zisťujú fyzikálnym vyšetrením, skúmaním lekárskej a behaviorálnej anamnézy, testovaním, iným vhodným vyšetrením, ak je potrebné a pitvou v prípade mŕtveho darcu tkaniva alebo buniek.</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770F3"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U</w:t>
            </w:r>
          </w:p>
        </w:tc>
        <w:tc>
          <w:tcPr>
            <w:tcW w:w="981" w:type="dxa"/>
            <w:tcBorders>
              <w:top w:val="single" w:sz="4" w:space="0" w:color="auto"/>
              <w:left w:val="single" w:sz="4" w:space="0" w:color="auto"/>
              <w:bottom w:val="single" w:sz="4" w:space="0" w:color="auto"/>
              <w:right w:val="single" w:sz="12" w:space="0" w:color="auto"/>
            </w:tcBorders>
            <w:textDirection w:val="lrTb"/>
            <w:vAlign w:val="top"/>
          </w:tcPr>
          <w:p w:rsidR="005770F3" w:rsidRPr="00874C2D" w:rsidP="00874C2D">
            <w:pPr>
              <w:pStyle w:val="Heading1"/>
              <w:bidi w:val="0"/>
              <w:spacing w:after="0" w:line="240" w:lineRule="auto"/>
              <w:rPr>
                <w:rFonts w:ascii="Times New Roman" w:hAnsi="Times New Roman"/>
                <w:b w:val="0"/>
                <w:bCs w:val="0"/>
                <w:sz w:val="20"/>
                <w:szCs w:val="20"/>
              </w:rPr>
            </w:pPr>
          </w:p>
        </w:tc>
      </w:tr>
      <w:tr>
        <w:tblPrEx>
          <w:tblW w:w="15735" w:type="dxa"/>
          <w:tblInd w:w="-241" w:type="dxa"/>
          <w:tblLayout w:type="fixed"/>
          <w:tblCellMar>
            <w:left w:w="43" w:type="dxa"/>
            <w:right w:w="43" w:type="dxa"/>
          </w:tblCellMar>
        </w:tblPrEx>
        <w:trPr>
          <w:trHeight w:val="276"/>
        </w:trPr>
        <w:tc>
          <w:tcPr>
            <w:tcW w:w="710" w:type="dxa"/>
            <w:tcBorders>
              <w:top w:val="single" w:sz="4" w:space="0" w:color="auto"/>
              <w:left w:val="single" w:sz="12" w:space="0" w:color="auto"/>
              <w:bottom w:val="single" w:sz="4" w:space="0" w:color="auto"/>
              <w:right w:val="single" w:sz="4" w:space="0" w:color="auto"/>
            </w:tcBorders>
            <w:textDirection w:val="lrTb"/>
            <w:vAlign w:val="top"/>
          </w:tcPr>
          <w:p w:rsidR="00D22856"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Č : 3</w:t>
            </w:r>
          </w:p>
          <w:p w:rsidR="00D22856"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P.</w:t>
            </w:r>
            <w:r w:rsidR="005C38C2">
              <w:rPr>
                <w:rFonts w:ascii="Times New Roman" w:hAnsi="Times New Roman"/>
                <w:sz w:val="20"/>
                <w:szCs w:val="20"/>
              </w:rPr>
              <w:t xml:space="preserve"> </w:t>
            </w:r>
            <w:r w:rsidRPr="00874C2D">
              <w:rPr>
                <w:rFonts w:ascii="Times New Roman" w:hAnsi="Times New Roman"/>
                <w:sz w:val="20"/>
                <w:szCs w:val="20"/>
              </w:rPr>
              <w:t>b)</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D22856" w:rsidRPr="00874C2D" w:rsidP="00874C2D">
            <w:pPr>
              <w:bidi w:val="0"/>
              <w:adjustRightInd w:val="0"/>
              <w:spacing w:after="0" w:line="240" w:lineRule="auto"/>
              <w:jc w:val="both"/>
              <w:rPr>
                <w:rFonts w:ascii="Times New Roman" w:hAnsi="Times New Roman"/>
                <w:b/>
                <w:bCs/>
                <w:sz w:val="20"/>
                <w:szCs w:val="20"/>
                <w:u w:val="single"/>
              </w:rPr>
            </w:pPr>
            <w:r w:rsidRPr="00874C2D">
              <w:rPr>
                <w:rFonts w:ascii="Times New Roman" w:hAnsi="Times New Roman"/>
                <w:b/>
                <w:bCs/>
                <w:sz w:val="20"/>
                <w:szCs w:val="20"/>
                <w:u w:val="single"/>
              </w:rPr>
              <w:t>b) prílohe III týkajúcej sa darcov reprodukčných buniek.</w:t>
            </w:r>
          </w:p>
          <w:p w:rsidR="00D22856" w:rsidRPr="00874C2D" w:rsidP="00874C2D">
            <w:pPr>
              <w:bidi w:val="0"/>
              <w:adjustRightInd w:val="0"/>
              <w:spacing w:after="0" w:line="240" w:lineRule="auto"/>
              <w:jc w:val="both"/>
              <w:rPr>
                <w:rFonts w:ascii="Times New Roman" w:hAnsi="Times New Roman"/>
                <w:b/>
                <w:bCs/>
                <w:sz w:val="20"/>
                <w:szCs w:val="20"/>
                <w:lang w:val="cs-CZ"/>
              </w:rPr>
            </w:pPr>
            <w:r w:rsidRPr="00185B01">
              <w:rPr>
                <w:rFonts w:ascii="Times New Roman" w:hAnsi="Times New Roman"/>
                <w:b/>
                <w:bCs/>
                <w:sz w:val="20"/>
                <w:szCs w:val="20"/>
              </w:rPr>
              <w:t>Príloha</w:t>
            </w:r>
            <w:r w:rsidRPr="00874C2D">
              <w:rPr>
                <w:rFonts w:ascii="Times New Roman" w:hAnsi="Times New Roman"/>
                <w:b/>
                <w:bCs/>
                <w:sz w:val="20"/>
                <w:szCs w:val="20"/>
                <w:lang w:val="cs-CZ"/>
              </w:rPr>
              <w:t xml:space="preserve"> III. :</w:t>
            </w:r>
          </w:p>
          <w:p w:rsidR="00D22856" w:rsidRPr="00874C2D" w:rsidP="00874C2D">
            <w:pPr>
              <w:bidi w:val="0"/>
              <w:adjustRightInd w:val="0"/>
              <w:spacing w:after="0" w:line="240" w:lineRule="auto"/>
              <w:jc w:val="both"/>
              <w:rPr>
                <w:rFonts w:ascii="Times New Roman" w:hAnsi="Times New Roman"/>
                <w:b/>
                <w:bCs/>
                <w:sz w:val="20"/>
                <w:szCs w:val="20"/>
              </w:rPr>
            </w:pPr>
            <w:r w:rsidRPr="00874C2D">
              <w:rPr>
                <w:rFonts w:ascii="Times New Roman" w:hAnsi="Times New Roman"/>
                <w:b/>
                <w:bCs/>
                <w:sz w:val="20"/>
                <w:szCs w:val="20"/>
              </w:rPr>
              <w:t>KRITÉRIÁ VÝBERU A LABORATÓRNE TESTY VYŽADOVANÉ U DARCOV REPRODUKČNÝCH BUNIEK UVEDENÝCH V ČLÁNKU 3 PÍSM. b) A ČLÁNKU 4 ODS. 2</w:t>
            </w:r>
          </w:p>
          <w:p w:rsidR="00D22856" w:rsidRPr="00874C2D" w:rsidP="00874C2D">
            <w:pPr>
              <w:bidi w:val="0"/>
              <w:adjustRightInd w:val="0"/>
              <w:spacing w:after="0" w:line="240" w:lineRule="auto"/>
              <w:jc w:val="both"/>
              <w:rPr>
                <w:rFonts w:ascii="Times New Roman" w:hAnsi="Times New Roman"/>
                <w:b/>
                <w:bCs/>
                <w:sz w:val="20"/>
                <w:szCs w:val="20"/>
              </w:rPr>
            </w:pPr>
            <w:r w:rsidRPr="00874C2D">
              <w:rPr>
                <w:rFonts w:ascii="Times New Roman" w:hAnsi="Times New Roman"/>
                <w:sz w:val="20"/>
                <w:szCs w:val="20"/>
              </w:rPr>
              <w:t xml:space="preserve">1. </w:t>
            </w:r>
            <w:r w:rsidRPr="00874C2D">
              <w:rPr>
                <w:rFonts w:ascii="Times New Roman" w:hAnsi="Times New Roman"/>
                <w:b/>
                <w:bCs/>
                <w:sz w:val="20"/>
                <w:szCs w:val="20"/>
              </w:rPr>
              <w:t>Partnerské darovanie na priame použitie</w:t>
            </w:r>
          </w:p>
          <w:p w:rsidR="00D22856"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Kritériá výberu darcu a laboratórne testy sa nemusia uplatniť v prípade partnerského darcovstva reprodukčných buniek na priame použitie.</w:t>
            </w:r>
          </w:p>
          <w:p w:rsidR="00D22856" w:rsidRPr="00874C2D" w:rsidP="00874C2D">
            <w:pPr>
              <w:numPr>
                <w:numId w:val="2"/>
              </w:numPr>
              <w:bidi w:val="0"/>
              <w:adjustRightInd w:val="0"/>
              <w:spacing w:after="0" w:line="240" w:lineRule="auto"/>
              <w:jc w:val="both"/>
              <w:rPr>
                <w:rFonts w:ascii="Times New Roman" w:hAnsi="Times New Roman"/>
                <w:b/>
                <w:bCs/>
                <w:sz w:val="20"/>
                <w:szCs w:val="20"/>
              </w:rPr>
            </w:pPr>
            <w:r w:rsidRPr="00874C2D">
              <w:rPr>
                <w:rFonts w:ascii="Times New Roman" w:hAnsi="Times New Roman"/>
                <w:b/>
                <w:bCs/>
                <w:sz w:val="20"/>
                <w:szCs w:val="20"/>
              </w:rPr>
              <w:t>Partnerské darovanie (nie na priame použitie)</w:t>
            </w:r>
          </w:p>
          <w:p w:rsidR="00D22856"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Reprodukčné bunky na spracovanie alebo uskladnenie a reprodukčné bunky, kde výsledkom bude kryoprezervácia</w:t>
            </w:r>
          </w:p>
          <w:p w:rsidR="00D22856"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embryí, musia spĺňať tieto kritériá:</w:t>
            </w:r>
          </w:p>
          <w:p w:rsidR="00D22856" w:rsidRPr="00874C2D" w:rsidP="00874C2D">
            <w:pPr>
              <w:bidi w:val="0"/>
              <w:adjustRightInd w:val="0"/>
              <w:spacing w:after="0" w:line="240" w:lineRule="auto"/>
              <w:jc w:val="both"/>
              <w:rPr>
                <w:rFonts w:ascii="Times New Roman" w:hAnsi="Times New Roman"/>
                <w:sz w:val="20"/>
                <w:szCs w:val="20"/>
              </w:rPr>
            </w:pPr>
          </w:p>
          <w:p w:rsidR="00D22856"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2.1. Lekár, ktorý zodpovedá za darcu, musí na základe lekárskej anamnézy a terapeutických indikácií pacienta určiť a zdokumentovať opodstatnenie darcovstva a jeho bezpečnosť pre prijímateľa a dieťa/deti, ktoré sa môže/môžu narodiť.</w:t>
            </w:r>
          </w:p>
          <w:p w:rsidR="00D22856" w:rsidRPr="00874C2D" w:rsidP="00874C2D">
            <w:pPr>
              <w:bidi w:val="0"/>
              <w:adjustRightInd w:val="0"/>
              <w:spacing w:after="0" w:line="240" w:lineRule="auto"/>
              <w:jc w:val="both"/>
              <w:rPr>
                <w:rFonts w:ascii="Times New Roman" w:hAnsi="Times New Roman"/>
                <w:sz w:val="20"/>
                <w:szCs w:val="20"/>
              </w:rPr>
            </w:pPr>
          </w:p>
          <w:p w:rsidR="00D22856"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2.2. Musia sa vykonať tieto biologické testy, na posúdenie rizika krížovej kontaminácie:</w:t>
            </w:r>
          </w:p>
          <w:p w:rsidR="00D22856"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HIV 1 a 2 Anti-HIV-1,2</w:t>
            </w:r>
          </w:p>
          <w:p w:rsidR="00D22856"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Hepatitída B HbsAg Anti-HBc</w:t>
            </w:r>
          </w:p>
          <w:p w:rsidR="00D22856"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Hepatitída C Anti-HCV-Ab</w:t>
            </w:r>
          </w:p>
          <w:p w:rsidR="00D22856"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V prípade spermií spracovaných na vnútromaternicové oplodnenie, neskladovaných a ak tkanivové zariadenie môže dokázať, že sa zohľadnilo riziko krížovej kontaminácie a expozície personálu prostredníctvom použitia validovaných postupov, biologické testovanie sa nemusí vyžadovať.</w:t>
            </w:r>
          </w:p>
          <w:p w:rsidR="00D22856" w:rsidRPr="00874C2D" w:rsidP="00874C2D">
            <w:pPr>
              <w:bidi w:val="0"/>
              <w:adjustRightInd w:val="0"/>
              <w:spacing w:after="0" w:line="240" w:lineRule="auto"/>
              <w:jc w:val="both"/>
              <w:rPr>
                <w:rFonts w:ascii="Times New Roman" w:hAnsi="Times New Roman"/>
                <w:sz w:val="20"/>
                <w:szCs w:val="20"/>
              </w:rPr>
            </w:pPr>
          </w:p>
          <w:p w:rsidR="00D22856"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2.3. V prípade, že sú testy na HIV 1 a 2, hepatitídu B alebo hepatitídu C pozitívne alebo nie sú k dispozícii, alebo ak sa o darcovi vie, že je zdrojom infekčného rizika, musí sa zaviesť systém pre oddelené skladovanie.</w:t>
            </w:r>
          </w:p>
          <w:p w:rsidR="00D22856" w:rsidRPr="00874C2D" w:rsidP="00874C2D">
            <w:pPr>
              <w:bidi w:val="0"/>
              <w:adjustRightInd w:val="0"/>
              <w:spacing w:after="0" w:line="240" w:lineRule="auto"/>
              <w:jc w:val="both"/>
              <w:rPr>
                <w:rFonts w:ascii="Times New Roman" w:hAnsi="Times New Roman"/>
                <w:sz w:val="20"/>
                <w:szCs w:val="20"/>
              </w:rPr>
            </w:pPr>
          </w:p>
          <w:p w:rsidR="00D22856"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2.4. Testovanie na protilátky voči HTLV-I sa musí vykonať u darcov, ktorí žijú alebo pochádzajú z oblastí s vysokou prevalenciou tohto ochorenia, alebo majú sexuálnych partnerov, ktorí pochádzajú z týchto oblastí, alebo ak darcovi rodičia pochádzajú z týchto oblastí.</w:t>
            </w:r>
          </w:p>
          <w:p w:rsidR="00D22856" w:rsidRPr="00874C2D" w:rsidP="00874C2D">
            <w:pPr>
              <w:bidi w:val="0"/>
              <w:adjustRightInd w:val="0"/>
              <w:spacing w:after="0" w:line="240" w:lineRule="auto"/>
              <w:jc w:val="both"/>
              <w:rPr>
                <w:rFonts w:ascii="Times New Roman" w:hAnsi="Times New Roman"/>
                <w:sz w:val="20"/>
                <w:szCs w:val="20"/>
              </w:rPr>
            </w:pPr>
          </w:p>
          <w:p w:rsidR="00D22856"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 xml:space="preserve">2.5. Za určitých okolností sa môže u darcu vyžadovať vykonanie ďalších testov v závislosti od cestovateľskej a expozičnej anamnézy a od charakteristík darovaného tkaniva alebo buniek (napríklad. Rh D, malária, CMV, </w:t>
            </w:r>
            <w:r w:rsidRPr="00874C2D">
              <w:rPr>
                <w:rFonts w:ascii="Times New Roman" w:hAnsi="Times New Roman"/>
                <w:i/>
                <w:iCs/>
                <w:sz w:val="20"/>
                <w:szCs w:val="20"/>
              </w:rPr>
              <w:t>T. cruzi</w:t>
            </w:r>
            <w:r w:rsidRPr="00874C2D">
              <w:rPr>
                <w:rFonts w:ascii="Times New Roman" w:hAnsi="Times New Roman"/>
                <w:sz w:val="20"/>
                <w:szCs w:val="20"/>
              </w:rPr>
              <w:t>).</w:t>
            </w:r>
          </w:p>
          <w:p w:rsidR="00D22856"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2.6. Pozitívne výsledky nemusia byť prekážkou partnerského darcovstva podľa vnútroštátnych predpisov.</w:t>
            </w:r>
          </w:p>
          <w:p w:rsidR="00D22856" w:rsidRPr="00874C2D" w:rsidP="00874C2D">
            <w:pPr>
              <w:bidi w:val="0"/>
              <w:adjustRightInd w:val="0"/>
              <w:spacing w:after="0" w:line="240" w:lineRule="auto"/>
              <w:jc w:val="both"/>
              <w:rPr>
                <w:rFonts w:ascii="Times New Roman" w:hAnsi="Times New Roman"/>
                <w:sz w:val="20"/>
                <w:szCs w:val="20"/>
              </w:rPr>
            </w:pPr>
          </w:p>
          <w:p w:rsidR="00D22856" w:rsidRPr="00874C2D" w:rsidP="00874C2D">
            <w:pPr>
              <w:numPr>
                <w:numId w:val="2"/>
              </w:numPr>
              <w:bidi w:val="0"/>
              <w:adjustRightInd w:val="0"/>
              <w:spacing w:after="0" w:line="240" w:lineRule="auto"/>
              <w:jc w:val="both"/>
              <w:rPr>
                <w:rFonts w:ascii="Times New Roman" w:hAnsi="Times New Roman"/>
                <w:b/>
                <w:bCs/>
                <w:sz w:val="20"/>
                <w:szCs w:val="20"/>
              </w:rPr>
            </w:pPr>
            <w:r w:rsidRPr="00874C2D">
              <w:rPr>
                <w:rFonts w:ascii="Times New Roman" w:hAnsi="Times New Roman"/>
                <w:b/>
                <w:bCs/>
                <w:sz w:val="20"/>
                <w:szCs w:val="20"/>
              </w:rPr>
              <w:t>Darcovstvo od iných osôb ako partnerov</w:t>
            </w:r>
          </w:p>
          <w:p w:rsidR="00D22856"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Pri použití reprodukčných buniek od iného darcu ako od partnera sa musia splniť tieto kritériá:</w:t>
            </w:r>
          </w:p>
          <w:p w:rsidR="00D22856"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3.1. Darcovia sa musia vyberať na základe informácií o veku, zdraví a lekárskej anamnéze poskytnutých v dotazníku a prostredníctvom osobného pohovoru, ktorý povedie kvalifikovaný a vyškolený zdravotnícky pracovník. V tomto hodnotení treba uviesť relevantné faktory, ktoré môžu pomôcť pri identifikácii a skríningu osôb, ktorých darcovstvo by mohlo predstavovať zdravotné riziko pre iných, ako je možnosť prenosu chorôb (napríklad pohlavne prenosné choroby) alebo zdravotné riziko pre nich samotných (napríklad superovulácia, užívanie sedatív alebo riziko spojené s odberom vajíčok, prípadne psychologické dôsledky darcovstva).</w:t>
            </w:r>
          </w:p>
          <w:p w:rsidR="00D22856" w:rsidRPr="00874C2D" w:rsidP="00874C2D">
            <w:pPr>
              <w:bidi w:val="0"/>
              <w:adjustRightInd w:val="0"/>
              <w:spacing w:after="0" w:line="240" w:lineRule="auto"/>
              <w:jc w:val="both"/>
              <w:rPr>
                <w:rFonts w:ascii="Times New Roman" w:hAnsi="Times New Roman"/>
                <w:sz w:val="20"/>
                <w:szCs w:val="20"/>
              </w:rPr>
            </w:pPr>
          </w:p>
          <w:p w:rsidR="00D22856"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3.2. Darcovia musia byť negatívni na HIV 1 a 2, HCV, HBV a syfilis, na sérum alebo vzorku plazmy testované v súlade s prílohou II bodom 1.1 a darcovia spermií musia byť okrem toho negatívni na chlamýdie vo vzorke močutestovanej technikou amplifikácie nukleovej kyseliny (NAT).</w:t>
            </w:r>
          </w:p>
          <w:p w:rsidR="00D22856" w:rsidRPr="00874C2D" w:rsidP="00874C2D">
            <w:pPr>
              <w:bidi w:val="0"/>
              <w:adjustRightInd w:val="0"/>
              <w:spacing w:after="0" w:line="240" w:lineRule="auto"/>
              <w:jc w:val="both"/>
              <w:rPr>
                <w:rFonts w:ascii="Times New Roman" w:hAnsi="Times New Roman"/>
                <w:sz w:val="20"/>
                <w:szCs w:val="20"/>
              </w:rPr>
            </w:pPr>
          </w:p>
          <w:p w:rsidR="00D22856" w:rsidRPr="00874C2D" w:rsidP="00874C2D">
            <w:pPr>
              <w:pStyle w:val="CM1"/>
              <w:bidi w:val="0"/>
              <w:spacing w:after="0" w:line="240" w:lineRule="auto"/>
              <w:jc w:val="both"/>
              <w:rPr>
                <w:rFonts w:ascii="Times New Roman" w:hAnsi="Times New Roman" w:cs="Times New Roman"/>
                <w:color w:val="000000"/>
                <w:sz w:val="20"/>
                <w:szCs w:val="20"/>
              </w:rPr>
            </w:pPr>
            <w:r w:rsidRPr="00874C2D">
              <w:rPr>
                <w:rFonts w:ascii="Times New Roman" w:hAnsi="Times New Roman" w:cs="Times New Roman"/>
                <w:sz w:val="20"/>
                <w:szCs w:val="20"/>
              </w:rPr>
              <w:t>3.3. Testovanie na protilátky voči HTLV-I sa musí vykonať u darcov, ktorí žijú alebo pochádzajú z oblastí s vysokou prevalenciou tohto ochorenia, alebo majú sexuálnych partnerov, ktorí pochádzajú z týchto oblastí, alebo ak darcovi rodičia pochádzajú z týchto oblastí</w:t>
            </w:r>
            <w:r w:rsidRPr="00874C2D">
              <w:rPr>
                <w:rFonts w:ascii="Times New Roman" w:hAnsi="Times New Roman" w:cs="Times New Roman"/>
                <w:color w:val="000000"/>
                <w:sz w:val="20"/>
                <w:szCs w:val="20"/>
              </w:rPr>
              <w:t xml:space="preserve"> </w:t>
            </w:r>
          </w:p>
          <w:p w:rsidR="00D22856" w:rsidRPr="00874C2D" w:rsidP="00874C2D">
            <w:pPr>
              <w:bidi w:val="0"/>
              <w:spacing w:after="0" w:line="240" w:lineRule="auto"/>
              <w:rPr>
                <w:rFonts w:ascii="Times New Roman" w:hAnsi="Times New Roman"/>
                <w:sz w:val="20"/>
                <w:szCs w:val="20"/>
              </w:rPr>
            </w:pPr>
          </w:p>
          <w:p w:rsidR="00D22856"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 xml:space="preserve">3.4. Za určitých okolností sa môžu vyžadovať prídavné testy v závislosti od anamnézy darcu a vlastností darovanéhotkaniva alebo buniek (napríklad RhD, malária, CMV, </w:t>
            </w:r>
            <w:r w:rsidRPr="00874C2D">
              <w:rPr>
                <w:rFonts w:ascii="Times New Roman" w:hAnsi="Times New Roman"/>
                <w:i/>
                <w:iCs/>
                <w:sz w:val="20"/>
                <w:szCs w:val="20"/>
              </w:rPr>
              <w:t>T. cruzi</w:t>
            </w:r>
            <w:r w:rsidRPr="00874C2D">
              <w:rPr>
                <w:rFonts w:ascii="Times New Roman" w:hAnsi="Times New Roman"/>
                <w:sz w:val="20"/>
                <w:szCs w:val="20"/>
              </w:rPr>
              <w:t>).</w:t>
            </w:r>
          </w:p>
          <w:p w:rsidR="00D22856" w:rsidRPr="00874C2D" w:rsidP="00874C2D">
            <w:pPr>
              <w:bidi w:val="0"/>
              <w:adjustRightInd w:val="0"/>
              <w:spacing w:after="0" w:line="240" w:lineRule="auto"/>
              <w:jc w:val="both"/>
              <w:rPr>
                <w:rFonts w:ascii="Times New Roman" w:hAnsi="Times New Roman"/>
                <w:sz w:val="20"/>
                <w:szCs w:val="20"/>
              </w:rPr>
            </w:pPr>
          </w:p>
          <w:p w:rsidR="00D22856"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3.5. Na autológnych darcov sa uplatní príloha I bod 2.1.1.</w:t>
            </w:r>
          </w:p>
          <w:p w:rsidR="00D22856" w:rsidRPr="00874C2D" w:rsidP="00874C2D">
            <w:pPr>
              <w:bidi w:val="0"/>
              <w:adjustRightInd w:val="0"/>
              <w:spacing w:after="0" w:line="240" w:lineRule="auto"/>
              <w:jc w:val="both"/>
              <w:rPr>
                <w:rFonts w:ascii="Times New Roman" w:hAnsi="Times New Roman"/>
                <w:sz w:val="20"/>
                <w:szCs w:val="20"/>
              </w:rPr>
            </w:pPr>
          </w:p>
          <w:p w:rsidR="00D22856"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3.6. Genetický skríning na autozomálne recesívne gény, o ktorých je v súlade s medzinárodnými vedeckými poznatkami známe, že prevládajú v etnickom profile darcu a hodnotenie rizika prenosu zdedených podmienok o ktorých sa vie, že sa vyskytujú v rodine darcu, treba vykonať po získaní súhlasu. V súlade s platnými požiadavkami v členských štátoch sa musia poskytnúť ucelené informácie. Úplné informácie o vyplývajúcom riziku a podniknutých opatreniach na jeho zmiernenie sa musia oznámiť a jasne vysvetliť prijímateľovi.</w:t>
            </w:r>
          </w:p>
        </w:tc>
        <w:tc>
          <w:tcPr>
            <w:tcW w:w="784" w:type="dxa"/>
            <w:tcBorders>
              <w:top w:val="single" w:sz="4" w:space="0" w:color="auto"/>
              <w:left w:val="single" w:sz="4" w:space="0" w:color="auto"/>
              <w:bottom w:val="single" w:sz="4" w:space="0" w:color="auto"/>
              <w:right w:val="single" w:sz="12" w:space="0" w:color="auto"/>
            </w:tcBorders>
            <w:textDirection w:val="lrTb"/>
            <w:vAlign w:val="top"/>
          </w:tcPr>
          <w:p w:rsidR="00D22856"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D22856"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 xml:space="preserve">Návrh zákona </w:t>
            </w:r>
          </w:p>
          <w:p w:rsidR="00D22856"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 xml:space="preserve"> z../2016 Z. z.</w:t>
            </w:r>
          </w:p>
          <w:p w:rsidR="00D22856" w:rsidRPr="00874C2D" w:rsidP="00874C2D">
            <w:pPr>
              <w:bidi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C16F4" w:rsidRPr="00874C2D" w:rsidP="00874C2D">
            <w:pPr>
              <w:pStyle w:val="Normlny"/>
              <w:bidi w:val="0"/>
              <w:spacing w:after="0" w:line="240" w:lineRule="auto"/>
              <w:jc w:val="center"/>
              <w:rPr>
                <w:rFonts w:ascii="Times New Roman" w:hAnsi="Times New Roman"/>
              </w:rPr>
            </w:pPr>
            <w:r w:rsidRPr="00874C2D">
              <w:rPr>
                <w:rFonts w:ascii="Times New Roman" w:hAnsi="Times New Roman"/>
              </w:rPr>
              <w:t>Č.1</w:t>
            </w:r>
          </w:p>
          <w:p w:rsidR="004C16F4" w:rsidRPr="00874C2D" w:rsidP="00874C2D">
            <w:pPr>
              <w:pStyle w:val="Normlny"/>
              <w:bidi w:val="0"/>
              <w:spacing w:after="0" w:line="240" w:lineRule="auto"/>
              <w:jc w:val="center"/>
              <w:rPr>
                <w:rFonts w:ascii="Times New Roman" w:hAnsi="Times New Roman"/>
              </w:rPr>
            </w:pPr>
            <w:r w:rsidRPr="00874C2D">
              <w:rPr>
                <w:rFonts w:ascii="Times New Roman" w:hAnsi="Times New Roman"/>
              </w:rPr>
              <w:t>§</w:t>
            </w:r>
            <w:r w:rsidR="005C38C2">
              <w:rPr>
                <w:rFonts w:ascii="Times New Roman" w:hAnsi="Times New Roman"/>
              </w:rPr>
              <w:t xml:space="preserve"> </w:t>
            </w:r>
            <w:r w:rsidRPr="00874C2D">
              <w:rPr>
                <w:rFonts w:ascii="Times New Roman" w:hAnsi="Times New Roman"/>
              </w:rPr>
              <w:t>22</w:t>
            </w:r>
          </w:p>
          <w:p w:rsidR="004C16F4" w:rsidRPr="00874C2D" w:rsidP="00874C2D">
            <w:pPr>
              <w:pStyle w:val="Normlny"/>
              <w:bidi w:val="0"/>
              <w:spacing w:after="0" w:line="240" w:lineRule="auto"/>
              <w:jc w:val="center"/>
              <w:rPr>
                <w:rFonts w:ascii="Times New Roman" w:hAnsi="Times New Roman"/>
              </w:rPr>
            </w:pPr>
            <w:r w:rsidRPr="00874C2D">
              <w:rPr>
                <w:rFonts w:ascii="Times New Roman" w:hAnsi="Times New Roman"/>
              </w:rPr>
              <w:t>O.</w:t>
            </w:r>
            <w:r w:rsidR="005C38C2">
              <w:rPr>
                <w:rFonts w:ascii="Times New Roman" w:hAnsi="Times New Roman"/>
              </w:rPr>
              <w:t xml:space="preserve"> </w:t>
            </w:r>
            <w:r w:rsidRPr="00874C2D">
              <w:rPr>
                <w:rFonts w:ascii="Times New Roman" w:hAnsi="Times New Roman"/>
              </w:rPr>
              <w:t>1</w:t>
            </w:r>
          </w:p>
          <w:p w:rsidR="004C16F4" w:rsidRPr="00874C2D" w:rsidP="00874C2D">
            <w:pPr>
              <w:pStyle w:val="Normlny"/>
              <w:bidi w:val="0"/>
              <w:spacing w:after="0" w:line="240" w:lineRule="auto"/>
              <w:jc w:val="center"/>
              <w:rPr>
                <w:rFonts w:ascii="Times New Roman" w:hAnsi="Times New Roman"/>
              </w:rPr>
            </w:pPr>
          </w:p>
          <w:p w:rsidR="004C16F4" w:rsidRPr="00874C2D" w:rsidP="00874C2D">
            <w:pPr>
              <w:pStyle w:val="Normlny"/>
              <w:bidi w:val="0"/>
              <w:spacing w:after="0" w:line="240" w:lineRule="auto"/>
              <w:jc w:val="center"/>
              <w:rPr>
                <w:rFonts w:ascii="Times New Roman" w:hAnsi="Times New Roman"/>
              </w:rPr>
            </w:pPr>
          </w:p>
          <w:p w:rsidR="004C16F4" w:rsidRPr="00874C2D" w:rsidP="00874C2D">
            <w:pPr>
              <w:pStyle w:val="Normlny"/>
              <w:bidi w:val="0"/>
              <w:spacing w:after="0" w:line="240" w:lineRule="auto"/>
              <w:jc w:val="center"/>
              <w:rPr>
                <w:rFonts w:ascii="Times New Roman" w:hAnsi="Times New Roman"/>
              </w:rPr>
            </w:pPr>
          </w:p>
          <w:p w:rsidR="006E1A2A" w:rsidRPr="00874C2D" w:rsidP="00874C2D">
            <w:pPr>
              <w:pStyle w:val="Normlny"/>
              <w:bidi w:val="0"/>
              <w:spacing w:after="0" w:line="240" w:lineRule="auto"/>
              <w:jc w:val="center"/>
              <w:rPr>
                <w:rFonts w:ascii="Times New Roman" w:hAnsi="Times New Roman"/>
              </w:rPr>
            </w:pPr>
          </w:p>
          <w:p w:rsidR="004C16F4" w:rsidRPr="00874C2D" w:rsidP="00874C2D">
            <w:pPr>
              <w:pStyle w:val="Normlny"/>
              <w:bidi w:val="0"/>
              <w:spacing w:after="0" w:line="240" w:lineRule="auto"/>
              <w:jc w:val="center"/>
              <w:rPr>
                <w:rFonts w:ascii="Times New Roman" w:hAnsi="Times New Roman"/>
              </w:rPr>
            </w:pPr>
            <w:r w:rsidRPr="00874C2D">
              <w:rPr>
                <w:rFonts w:ascii="Times New Roman" w:hAnsi="Times New Roman"/>
              </w:rPr>
              <w:t>Č.</w:t>
            </w:r>
            <w:r w:rsidR="005C38C2">
              <w:rPr>
                <w:rFonts w:ascii="Times New Roman" w:hAnsi="Times New Roman"/>
              </w:rPr>
              <w:t xml:space="preserve"> </w:t>
            </w:r>
            <w:r w:rsidRPr="00874C2D">
              <w:rPr>
                <w:rFonts w:ascii="Times New Roman" w:hAnsi="Times New Roman"/>
              </w:rPr>
              <w:t>1</w:t>
            </w:r>
          </w:p>
          <w:p w:rsidR="004C16F4" w:rsidRPr="00874C2D" w:rsidP="00874C2D">
            <w:pPr>
              <w:pStyle w:val="Normlny"/>
              <w:bidi w:val="0"/>
              <w:spacing w:after="0" w:line="240" w:lineRule="auto"/>
              <w:jc w:val="center"/>
              <w:rPr>
                <w:rFonts w:ascii="Times New Roman" w:hAnsi="Times New Roman"/>
              </w:rPr>
            </w:pPr>
            <w:r w:rsidRPr="00874C2D">
              <w:rPr>
                <w:rFonts w:ascii="Times New Roman" w:hAnsi="Times New Roman"/>
              </w:rPr>
              <w:t>§</w:t>
            </w:r>
            <w:r w:rsidR="005C38C2">
              <w:rPr>
                <w:rFonts w:ascii="Times New Roman" w:hAnsi="Times New Roman"/>
              </w:rPr>
              <w:t xml:space="preserve"> </w:t>
            </w:r>
            <w:r w:rsidRPr="00874C2D">
              <w:rPr>
                <w:rFonts w:ascii="Times New Roman" w:hAnsi="Times New Roman"/>
              </w:rPr>
              <w:t>16</w:t>
            </w:r>
          </w:p>
          <w:p w:rsidR="004C16F4" w:rsidRPr="00874C2D" w:rsidP="00874C2D">
            <w:pPr>
              <w:pStyle w:val="Normlny"/>
              <w:bidi w:val="0"/>
              <w:spacing w:after="0" w:line="240" w:lineRule="auto"/>
              <w:jc w:val="center"/>
              <w:rPr>
                <w:rFonts w:ascii="Times New Roman" w:hAnsi="Times New Roman"/>
              </w:rPr>
            </w:pPr>
            <w:r w:rsidRPr="00874C2D">
              <w:rPr>
                <w:rFonts w:ascii="Times New Roman" w:hAnsi="Times New Roman"/>
              </w:rPr>
              <w:t>O.</w:t>
            </w:r>
            <w:r w:rsidR="005C38C2">
              <w:rPr>
                <w:rFonts w:ascii="Times New Roman" w:hAnsi="Times New Roman"/>
              </w:rPr>
              <w:t xml:space="preserve"> </w:t>
            </w:r>
            <w:r w:rsidRPr="00874C2D">
              <w:rPr>
                <w:rFonts w:ascii="Times New Roman" w:hAnsi="Times New Roman"/>
              </w:rPr>
              <w:t>1</w:t>
            </w:r>
          </w:p>
          <w:p w:rsidR="004C16F4" w:rsidRPr="00874C2D" w:rsidP="00874C2D">
            <w:pPr>
              <w:pStyle w:val="Normlny"/>
              <w:bidi w:val="0"/>
              <w:spacing w:after="0" w:line="240" w:lineRule="auto"/>
              <w:jc w:val="center"/>
              <w:rPr>
                <w:rFonts w:ascii="Times New Roman" w:hAnsi="Times New Roman"/>
              </w:rPr>
            </w:pPr>
          </w:p>
          <w:p w:rsidR="004C16F4" w:rsidRPr="00874C2D" w:rsidP="00874C2D">
            <w:pPr>
              <w:pStyle w:val="Normlny"/>
              <w:bidi w:val="0"/>
              <w:spacing w:after="0" w:line="240" w:lineRule="auto"/>
              <w:jc w:val="center"/>
              <w:rPr>
                <w:rFonts w:ascii="Times New Roman" w:hAnsi="Times New Roman"/>
              </w:rPr>
            </w:pPr>
          </w:p>
          <w:p w:rsidR="004C16F4" w:rsidRPr="00874C2D" w:rsidP="00874C2D">
            <w:pPr>
              <w:pStyle w:val="Normlny"/>
              <w:bidi w:val="0"/>
              <w:spacing w:after="0" w:line="240" w:lineRule="auto"/>
              <w:jc w:val="center"/>
              <w:rPr>
                <w:rFonts w:ascii="Times New Roman" w:hAnsi="Times New Roman"/>
              </w:rPr>
            </w:pPr>
          </w:p>
          <w:p w:rsidR="006E1A2A" w:rsidRPr="00874C2D" w:rsidP="00874C2D">
            <w:pPr>
              <w:pStyle w:val="Normlny"/>
              <w:bidi w:val="0"/>
              <w:spacing w:after="0" w:line="240" w:lineRule="auto"/>
              <w:jc w:val="center"/>
              <w:rPr>
                <w:rFonts w:ascii="Times New Roman" w:hAnsi="Times New Roman"/>
              </w:rPr>
            </w:pPr>
          </w:p>
          <w:p w:rsidR="004C16F4" w:rsidRPr="00874C2D" w:rsidP="00874C2D">
            <w:pPr>
              <w:pStyle w:val="Normlny"/>
              <w:bidi w:val="0"/>
              <w:spacing w:after="0" w:line="240" w:lineRule="auto"/>
              <w:jc w:val="center"/>
              <w:rPr>
                <w:rFonts w:ascii="Times New Roman" w:hAnsi="Times New Roman"/>
              </w:rPr>
            </w:pPr>
            <w:r w:rsidRPr="00874C2D">
              <w:rPr>
                <w:rFonts w:ascii="Times New Roman" w:hAnsi="Times New Roman"/>
              </w:rPr>
              <w:t>Č.</w:t>
            </w:r>
            <w:r w:rsidR="005C38C2">
              <w:rPr>
                <w:rFonts w:ascii="Times New Roman" w:hAnsi="Times New Roman"/>
              </w:rPr>
              <w:t xml:space="preserve"> </w:t>
            </w:r>
            <w:r w:rsidRPr="00874C2D">
              <w:rPr>
                <w:rFonts w:ascii="Times New Roman" w:hAnsi="Times New Roman"/>
              </w:rPr>
              <w:t>1</w:t>
            </w:r>
          </w:p>
          <w:p w:rsidR="004C16F4" w:rsidRPr="00874C2D" w:rsidP="00874C2D">
            <w:pPr>
              <w:pStyle w:val="Normlny"/>
              <w:bidi w:val="0"/>
              <w:spacing w:after="0" w:line="240" w:lineRule="auto"/>
              <w:jc w:val="center"/>
              <w:rPr>
                <w:rFonts w:ascii="Times New Roman" w:hAnsi="Times New Roman"/>
              </w:rPr>
            </w:pPr>
            <w:r w:rsidRPr="00874C2D">
              <w:rPr>
                <w:rFonts w:ascii="Times New Roman" w:hAnsi="Times New Roman"/>
              </w:rPr>
              <w:t>§</w:t>
            </w:r>
            <w:r w:rsidR="005C38C2">
              <w:rPr>
                <w:rFonts w:ascii="Times New Roman" w:hAnsi="Times New Roman"/>
              </w:rPr>
              <w:t xml:space="preserve"> </w:t>
            </w:r>
            <w:r w:rsidRPr="00874C2D">
              <w:rPr>
                <w:rFonts w:ascii="Times New Roman" w:hAnsi="Times New Roman"/>
              </w:rPr>
              <w:t>22</w:t>
            </w:r>
          </w:p>
          <w:p w:rsidR="004C16F4" w:rsidRPr="00874C2D" w:rsidP="00874C2D">
            <w:pPr>
              <w:pStyle w:val="Normlny"/>
              <w:bidi w:val="0"/>
              <w:spacing w:after="0" w:line="240" w:lineRule="auto"/>
              <w:jc w:val="center"/>
              <w:rPr>
                <w:rFonts w:ascii="Times New Roman" w:hAnsi="Times New Roman"/>
              </w:rPr>
            </w:pPr>
            <w:r w:rsidRPr="00874C2D">
              <w:rPr>
                <w:rFonts w:ascii="Times New Roman" w:hAnsi="Times New Roman"/>
              </w:rPr>
              <w:t>O.</w:t>
            </w:r>
            <w:r w:rsidR="005C38C2">
              <w:rPr>
                <w:rFonts w:ascii="Times New Roman" w:hAnsi="Times New Roman"/>
              </w:rPr>
              <w:t xml:space="preserve"> </w:t>
            </w:r>
            <w:r w:rsidRPr="00874C2D">
              <w:rPr>
                <w:rFonts w:ascii="Times New Roman" w:hAnsi="Times New Roman"/>
              </w:rPr>
              <w:t>2</w:t>
            </w:r>
          </w:p>
          <w:p w:rsidR="004C16F4" w:rsidRPr="00874C2D" w:rsidP="00874C2D">
            <w:pPr>
              <w:pStyle w:val="Normlny"/>
              <w:bidi w:val="0"/>
              <w:spacing w:after="0" w:line="240" w:lineRule="auto"/>
              <w:jc w:val="center"/>
              <w:rPr>
                <w:rFonts w:ascii="Times New Roman" w:hAnsi="Times New Roman"/>
              </w:rPr>
            </w:pPr>
          </w:p>
          <w:p w:rsidR="004C16F4" w:rsidRPr="00874C2D" w:rsidP="00874C2D">
            <w:pPr>
              <w:pStyle w:val="Normlny"/>
              <w:bidi w:val="0"/>
              <w:spacing w:after="0" w:line="240" w:lineRule="auto"/>
              <w:jc w:val="center"/>
              <w:rPr>
                <w:rFonts w:ascii="Times New Roman" w:hAnsi="Times New Roman"/>
              </w:rPr>
            </w:pPr>
          </w:p>
          <w:p w:rsidR="006E1A2A" w:rsidRPr="00874C2D" w:rsidP="00874C2D">
            <w:pPr>
              <w:pStyle w:val="Normlny"/>
              <w:bidi w:val="0"/>
              <w:spacing w:after="0" w:line="240" w:lineRule="auto"/>
              <w:jc w:val="center"/>
              <w:rPr>
                <w:rFonts w:ascii="Times New Roman" w:hAnsi="Times New Roman"/>
              </w:rPr>
            </w:pPr>
          </w:p>
          <w:p w:rsidR="004C16F4" w:rsidRPr="00874C2D" w:rsidP="00874C2D">
            <w:pPr>
              <w:pStyle w:val="Normlny"/>
              <w:bidi w:val="0"/>
              <w:spacing w:after="0" w:line="240" w:lineRule="auto"/>
              <w:jc w:val="center"/>
              <w:rPr>
                <w:rFonts w:ascii="Times New Roman" w:hAnsi="Times New Roman"/>
              </w:rPr>
            </w:pPr>
          </w:p>
          <w:p w:rsidR="004C16F4" w:rsidRPr="00874C2D" w:rsidP="00874C2D">
            <w:pPr>
              <w:pStyle w:val="Normlny"/>
              <w:bidi w:val="0"/>
              <w:spacing w:after="0" w:line="240" w:lineRule="auto"/>
              <w:jc w:val="center"/>
              <w:rPr>
                <w:rFonts w:ascii="Times New Roman" w:hAnsi="Times New Roman"/>
              </w:rPr>
            </w:pPr>
            <w:r w:rsidRPr="00874C2D">
              <w:rPr>
                <w:rFonts w:ascii="Times New Roman" w:hAnsi="Times New Roman"/>
              </w:rPr>
              <w:t>Príloha č. 5B</w:t>
            </w:r>
          </w:p>
          <w:p w:rsidR="004C16F4" w:rsidRPr="00874C2D" w:rsidP="00874C2D">
            <w:pPr>
              <w:pStyle w:val="Normlny"/>
              <w:bidi w:val="0"/>
              <w:spacing w:after="0" w:line="240" w:lineRule="auto"/>
              <w:jc w:val="center"/>
              <w:rPr>
                <w:rFonts w:ascii="Times New Roman" w:hAnsi="Times New Roman"/>
              </w:rPr>
            </w:pPr>
            <w:r w:rsidRPr="00874C2D">
              <w:rPr>
                <w:rFonts w:ascii="Times New Roman" w:hAnsi="Times New Roman"/>
              </w:rPr>
              <w:t>1</w:t>
            </w:r>
          </w:p>
          <w:p w:rsidR="004C16F4" w:rsidRPr="00874C2D" w:rsidP="00874C2D">
            <w:pPr>
              <w:pStyle w:val="Normlny"/>
              <w:bidi w:val="0"/>
              <w:spacing w:after="0" w:line="240" w:lineRule="auto"/>
              <w:jc w:val="center"/>
              <w:rPr>
                <w:rFonts w:ascii="Times New Roman" w:hAnsi="Times New Roman"/>
              </w:rPr>
            </w:pPr>
          </w:p>
          <w:p w:rsidR="004C16F4" w:rsidRPr="00874C2D" w:rsidP="00874C2D">
            <w:pPr>
              <w:pStyle w:val="Normlny"/>
              <w:bidi w:val="0"/>
              <w:spacing w:after="0" w:line="240" w:lineRule="auto"/>
              <w:jc w:val="center"/>
              <w:rPr>
                <w:rFonts w:ascii="Times New Roman" w:hAnsi="Times New Roman"/>
              </w:rPr>
            </w:pPr>
          </w:p>
          <w:p w:rsidR="004C16F4" w:rsidRPr="00874C2D" w:rsidP="00874C2D">
            <w:pPr>
              <w:pStyle w:val="Normlny"/>
              <w:bidi w:val="0"/>
              <w:spacing w:after="0" w:line="240" w:lineRule="auto"/>
              <w:jc w:val="center"/>
              <w:rPr>
                <w:rFonts w:ascii="Times New Roman" w:hAnsi="Times New Roman"/>
              </w:rPr>
            </w:pPr>
          </w:p>
          <w:p w:rsidR="004C16F4" w:rsidRPr="00874C2D" w:rsidP="00874C2D">
            <w:pPr>
              <w:pStyle w:val="Normlny"/>
              <w:bidi w:val="0"/>
              <w:spacing w:after="0" w:line="240" w:lineRule="auto"/>
              <w:jc w:val="center"/>
              <w:rPr>
                <w:rFonts w:ascii="Times New Roman" w:hAnsi="Times New Roman"/>
              </w:rPr>
            </w:pPr>
          </w:p>
          <w:p w:rsidR="004C16F4" w:rsidRPr="00874C2D" w:rsidP="00874C2D">
            <w:pPr>
              <w:pStyle w:val="Normlny"/>
              <w:bidi w:val="0"/>
              <w:spacing w:after="0" w:line="240" w:lineRule="auto"/>
              <w:jc w:val="center"/>
              <w:rPr>
                <w:rFonts w:ascii="Times New Roman" w:hAnsi="Times New Roman"/>
              </w:rPr>
            </w:pPr>
          </w:p>
          <w:p w:rsidR="006E1A2A" w:rsidRPr="00874C2D" w:rsidP="00874C2D">
            <w:pPr>
              <w:pStyle w:val="Normlny"/>
              <w:bidi w:val="0"/>
              <w:spacing w:after="0" w:line="240" w:lineRule="auto"/>
              <w:jc w:val="center"/>
              <w:rPr>
                <w:rFonts w:ascii="Times New Roman" w:hAnsi="Times New Roman"/>
              </w:rPr>
            </w:pPr>
          </w:p>
          <w:p w:rsidR="004C16F4" w:rsidRPr="00874C2D" w:rsidP="00874C2D">
            <w:pPr>
              <w:pStyle w:val="Normlny"/>
              <w:bidi w:val="0"/>
              <w:spacing w:after="0" w:line="240" w:lineRule="auto"/>
              <w:jc w:val="center"/>
              <w:rPr>
                <w:rFonts w:ascii="Times New Roman" w:hAnsi="Times New Roman"/>
              </w:rPr>
            </w:pPr>
          </w:p>
          <w:p w:rsidR="004C16F4" w:rsidRPr="00874C2D" w:rsidP="00874C2D">
            <w:pPr>
              <w:pStyle w:val="Normlny"/>
              <w:bidi w:val="0"/>
              <w:spacing w:after="0" w:line="240" w:lineRule="auto"/>
              <w:jc w:val="center"/>
              <w:rPr>
                <w:rFonts w:ascii="Times New Roman" w:hAnsi="Times New Roman"/>
              </w:rPr>
            </w:pPr>
            <w:r w:rsidRPr="00874C2D">
              <w:rPr>
                <w:rFonts w:ascii="Times New Roman" w:hAnsi="Times New Roman"/>
              </w:rPr>
              <w:t>Č.</w:t>
            </w:r>
            <w:r w:rsidR="005C38C2">
              <w:rPr>
                <w:rFonts w:ascii="Times New Roman" w:hAnsi="Times New Roman"/>
              </w:rPr>
              <w:t xml:space="preserve"> </w:t>
            </w:r>
            <w:r w:rsidRPr="00874C2D">
              <w:rPr>
                <w:rFonts w:ascii="Times New Roman" w:hAnsi="Times New Roman"/>
              </w:rPr>
              <w:t>1</w:t>
            </w:r>
          </w:p>
          <w:p w:rsidR="004C16F4" w:rsidRPr="00874C2D" w:rsidP="00874C2D">
            <w:pPr>
              <w:pStyle w:val="Normlny"/>
              <w:bidi w:val="0"/>
              <w:spacing w:after="0" w:line="240" w:lineRule="auto"/>
              <w:jc w:val="center"/>
              <w:rPr>
                <w:rFonts w:ascii="Times New Roman" w:hAnsi="Times New Roman"/>
              </w:rPr>
            </w:pPr>
            <w:r w:rsidRPr="00874C2D">
              <w:rPr>
                <w:rFonts w:ascii="Times New Roman" w:hAnsi="Times New Roman"/>
              </w:rPr>
              <w:t>§ 22</w:t>
            </w:r>
          </w:p>
          <w:p w:rsidR="004C16F4" w:rsidRPr="00874C2D" w:rsidP="00874C2D">
            <w:pPr>
              <w:pStyle w:val="Normlny"/>
              <w:bidi w:val="0"/>
              <w:spacing w:after="0" w:line="240" w:lineRule="auto"/>
              <w:jc w:val="center"/>
              <w:rPr>
                <w:rFonts w:ascii="Times New Roman" w:hAnsi="Times New Roman"/>
              </w:rPr>
            </w:pPr>
            <w:r w:rsidRPr="00874C2D">
              <w:rPr>
                <w:rFonts w:ascii="Times New Roman" w:hAnsi="Times New Roman"/>
              </w:rPr>
              <w:t>O.</w:t>
            </w:r>
            <w:r w:rsidR="005C38C2">
              <w:rPr>
                <w:rFonts w:ascii="Times New Roman" w:hAnsi="Times New Roman"/>
              </w:rPr>
              <w:t xml:space="preserve"> </w:t>
            </w:r>
            <w:r w:rsidRPr="00874C2D">
              <w:rPr>
                <w:rFonts w:ascii="Times New Roman" w:hAnsi="Times New Roman"/>
              </w:rPr>
              <w:t>5</w:t>
            </w:r>
          </w:p>
          <w:p w:rsidR="004C16F4" w:rsidRPr="00874C2D" w:rsidP="00874C2D">
            <w:pPr>
              <w:pStyle w:val="Normlny"/>
              <w:bidi w:val="0"/>
              <w:spacing w:after="0" w:line="240" w:lineRule="auto"/>
              <w:jc w:val="center"/>
              <w:rPr>
                <w:rFonts w:ascii="Times New Roman" w:hAnsi="Times New Roman"/>
              </w:rPr>
            </w:pPr>
          </w:p>
          <w:p w:rsidR="004C16F4" w:rsidRPr="00874C2D" w:rsidP="00874C2D">
            <w:pPr>
              <w:pStyle w:val="Normlny"/>
              <w:bidi w:val="0"/>
              <w:spacing w:after="0" w:line="240" w:lineRule="auto"/>
              <w:jc w:val="center"/>
              <w:rPr>
                <w:rFonts w:ascii="Times New Roman" w:hAnsi="Times New Roman"/>
              </w:rPr>
            </w:pPr>
          </w:p>
          <w:p w:rsidR="004C16F4" w:rsidRPr="00874C2D" w:rsidP="00874C2D">
            <w:pPr>
              <w:pStyle w:val="Normlny"/>
              <w:bidi w:val="0"/>
              <w:spacing w:after="0" w:line="240" w:lineRule="auto"/>
              <w:jc w:val="center"/>
              <w:rPr>
                <w:rFonts w:ascii="Times New Roman" w:hAnsi="Times New Roman"/>
              </w:rPr>
            </w:pPr>
          </w:p>
          <w:p w:rsidR="004C16F4" w:rsidRPr="00874C2D" w:rsidP="00874C2D">
            <w:pPr>
              <w:pStyle w:val="Normlny"/>
              <w:bidi w:val="0"/>
              <w:spacing w:after="0" w:line="240" w:lineRule="auto"/>
              <w:jc w:val="center"/>
              <w:rPr>
                <w:rFonts w:ascii="Times New Roman" w:hAnsi="Times New Roman"/>
              </w:rPr>
            </w:pPr>
            <w:r w:rsidRPr="00874C2D">
              <w:rPr>
                <w:rFonts w:ascii="Times New Roman" w:hAnsi="Times New Roman"/>
              </w:rPr>
              <w:t>Príloha č. 5B</w:t>
            </w:r>
          </w:p>
          <w:p w:rsidR="004C16F4" w:rsidRPr="00874C2D" w:rsidP="00874C2D">
            <w:pPr>
              <w:pStyle w:val="Normlny"/>
              <w:bidi w:val="0"/>
              <w:spacing w:after="0" w:line="240" w:lineRule="auto"/>
              <w:jc w:val="center"/>
              <w:rPr>
                <w:rFonts w:ascii="Times New Roman" w:hAnsi="Times New Roman"/>
              </w:rPr>
            </w:pPr>
            <w:r w:rsidRPr="00874C2D">
              <w:rPr>
                <w:rFonts w:ascii="Times New Roman" w:hAnsi="Times New Roman"/>
              </w:rPr>
              <w:t>3</w:t>
            </w:r>
          </w:p>
          <w:p w:rsidR="004C16F4" w:rsidRPr="00874C2D" w:rsidP="00874C2D">
            <w:pPr>
              <w:pStyle w:val="Normlny"/>
              <w:bidi w:val="0"/>
              <w:spacing w:after="0" w:line="240" w:lineRule="auto"/>
              <w:jc w:val="center"/>
              <w:rPr>
                <w:rFonts w:ascii="Times New Roman" w:hAnsi="Times New Roman"/>
              </w:rPr>
            </w:pPr>
          </w:p>
          <w:p w:rsidR="004C16F4" w:rsidRPr="00874C2D" w:rsidP="00874C2D">
            <w:pPr>
              <w:pStyle w:val="Normlny"/>
              <w:bidi w:val="0"/>
              <w:spacing w:after="0" w:line="240" w:lineRule="auto"/>
              <w:jc w:val="center"/>
              <w:rPr>
                <w:rFonts w:ascii="Times New Roman" w:hAnsi="Times New Roman"/>
              </w:rPr>
            </w:pPr>
          </w:p>
          <w:p w:rsidR="004C16F4" w:rsidRPr="00874C2D" w:rsidP="00874C2D">
            <w:pPr>
              <w:pStyle w:val="Normlny"/>
              <w:bidi w:val="0"/>
              <w:spacing w:after="0" w:line="240" w:lineRule="auto"/>
              <w:jc w:val="center"/>
              <w:rPr>
                <w:rFonts w:ascii="Times New Roman" w:hAnsi="Times New Roman"/>
              </w:rPr>
            </w:pPr>
          </w:p>
          <w:p w:rsidR="004C16F4" w:rsidRPr="00874C2D" w:rsidP="00874C2D">
            <w:pPr>
              <w:pStyle w:val="Normlny"/>
              <w:bidi w:val="0"/>
              <w:spacing w:after="0" w:line="240" w:lineRule="auto"/>
              <w:jc w:val="center"/>
              <w:rPr>
                <w:rFonts w:ascii="Times New Roman" w:hAnsi="Times New Roman"/>
              </w:rPr>
            </w:pPr>
            <w:r w:rsidRPr="00874C2D">
              <w:rPr>
                <w:rFonts w:ascii="Times New Roman" w:hAnsi="Times New Roman"/>
              </w:rPr>
              <w:t>Príloha č. 5B</w:t>
            </w:r>
          </w:p>
          <w:p w:rsidR="004C16F4" w:rsidRPr="00874C2D" w:rsidP="00874C2D">
            <w:pPr>
              <w:pStyle w:val="Normlny"/>
              <w:bidi w:val="0"/>
              <w:spacing w:after="0" w:line="240" w:lineRule="auto"/>
              <w:jc w:val="center"/>
              <w:rPr>
                <w:rFonts w:ascii="Times New Roman" w:hAnsi="Times New Roman"/>
              </w:rPr>
            </w:pPr>
            <w:r w:rsidRPr="00874C2D">
              <w:rPr>
                <w:rFonts w:ascii="Times New Roman" w:hAnsi="Times New Roman"/>
              </w:rPr>
              <w:t>2</w:t>
            </w:r>
          </w:p>
          <w:p w:rsidR="004C16F4" w:rsidRPr="00874C2D" w:rsidP="00874C2D">
            <w:pPr>
              <w:pStyle w:val="Normlny"/>
              <w:bidi w:val="0"/>
              <w:spacing w:after="0" w:line="240" w:lineRule="auto"/>
              <w:jc w:val="center"/>
              <w:rPr>
                <w:rFonts w:ascii="Times New Roman" w:hAnsi="Times New Roman"/>
              </w:rPr>
            </w:pPr>
          </w:p>
          <w:p w:rsidR="004C16F4" w:rsidRPr="00874C2D" w:rsidP="00874C2D">
            <w:pPr>
              <w:pStyle w:val="Normlny"/>
              <w:bidi w:val="0"/>
              <w:spacing w:after="0" w:line="240" w:lineRule="auto"/>
              <w:jc w:val="center"/>
              <w:rPr>
                <w:rFonts w:ascii="Times New Roman" w:hAnsi="Times New Roman"/>
              </w:rPr>
            </w:pPr>
          </w:p>
          <w:p w:rsidR="004C16F4" w:rsidRPr="00874C2D" w:rsidP="00874C2D">
            <w:pPr>
              <w:pStyle w:val="Normlny"/>
              <w:bidi w:val="0"/>
              <w:spacing w:after="0" w:line="240" w:lineRule="auto"/>
              <w:jc w:val="center"/>
              <w:rPr>
                <w:rFonts w:ascii="Times New Roman" w:hAnsi="Times New Roman"/>
              </w:rPr>
            </w:pPr>
          </w:p>
          <w:p w:rsidR="004C16F4" w:rsidRPr="00874C2D" w:rsidP="00874C2D">
            <w:pPr>
              <w:pStyle w:val="Normlny"/>
              <w:bidi w:val="0"/>
              <w:spacing w:after="0" w:line="240" w:lineRule="auto"/>
              <w:jc w:val="center"/>
              <w:rPr>
                <w:rFonts w:ascii="Times New Roman" w:hAnsi="Times New Roman"/>
              </w:rPr>
            </w:pPr>
          </w:p>
          <w:p w:rsidR="004C16F4" w:rsidRPr="00874C2D" w:rsidP="00874C2D">
            <w:pPr>
              <w:pStyle w:val="Normlny"/>
              <w:bidi w:val="0"/>
              <w:spacing w:after="0" w:line="240" w:lineRule="auto"/>
              <w:jc w:val="center"/>
              <w:rPr>
                <w:rFonts w:ascii="Times New Roman" w:hAnsi="Times New Roman"/>
              </w:rPr>
            </w:pPr>
            <w:r w:rsidRPr="00874C2D">
              <w:rPr>
                <w:rFonts w:ascii="Times New Roman" w:hAnsi="Times New Roman"/>
              </w:rPr>
              <w:t>Príloha č. 5B</w:t>
            </w:r>
          </w:p>
          <w:p w:rsidR="004C16F4" w:rsidRPr="00874C2D" w:rsidP="00874C2D">
            <w:pPr>
              <w:pStyle w:val="Normlny"/>
              <w:bidi w:val="0"/>
              <w:spacing w:after="0" w:line="240" w:lineRule="auto"/>
              <w:jc w:val="center"/>
              <w:rPr>
                <w:rFonts w:ascii="Times New Roman" w:hAnsi="Times New Roman"/>
              </w:rPr>
            </w:pPr>
            <w:r w:rsidRPr="00874C2D">
              <w:rPr>
                <w:rFonts w:ascii="Times New Roman" w:hAnsi="Times New Roman"/>
              </w:rPr>
              <w:t>4</w:t>
            </w:r>
          </w:p>
          <w:p w:rsidR="004C16F4" w:rsidRPr="00874C2D" w:rsidP="00874C2D">
            <w:pPr>
              <w:pStyle w:val="Normlny"/>
              <w:bidi w:val="0"/>
              <w:spacing w:after="0" w:line="240" w:lineRule="auto"/>
              <w:jc w:val="center"/>
              <w:rPr>
                <w:rFonts w:ascii="Times New Roman" w:hAnsi="Times New Roman"/>
              </w:rPr>
            </w:pPr>
          </w:p>
          <w:p w:rsidR="000E43A6" w:rsidRPr="00874C2D" w:rsidP="00874C2D">
            <w:pPr>
              <w:pStyle w:val="Normlny"/>
              <w:bidi w:val="0"/>
              <w:spacing w:after="0" w:line="240" w:lineRule="auto"/>
              <w:jc w:val="center"/>
              <w:rPr>
                <w:rFonts w:ascii="Times New Roman" w:hAnsi="Times New Roman"/>
              </w:rPr>
            </w:pPr>
          </w:p>
          <w:p w:rsidR="004C16F4" w:rsidRPr="00874C2D" w:rsidP="00874C2D">
            <w:pPr>
              <w:pStyle w:val="Normlny"/>
              <w:bidi w:val="0"/>
              <w:spacing w:after="0" w:line="240" w:lineRule="auto"/>
              <w:jc w:val="center"/>
              <w:rPr>
                <w:rFonts w:ascii="Times New Roman" w:hAnsi="Times New Roman"/>
              </w:rPr>
            </w:pPr>
          </w:p>
          <w:p w:rsidR="004C16F4" w:rsidRPr="00874C2D" w:rsidP="00874C2D">
            <w:pPr>
              <w:pStyle w:val="Normlny"/>
              <w:bidi w:val="0"/>
              <w:spacing w:after="0" w:line="240" w:lineRule="auto"/>
              <w:jc w:val="center"/>
              <w:rPr>
                <w:rFonts w:ascii="Times New Roman" w:hAnsi="Times New Roman"/>
              </w:rPr>
            </w:pPr>
            <w:r w:rsidRPr="00874C2D">
              <w:rPr>
                <w:rFonts w:ascii="Times New Roman" w:hAnsi="Times New Roman"/>
              </w:rPr>
              <w:t>Príloha č. 5B</w:t>
            </w:r>
          </w:p>
          <w:p w:rsidR="004C16F4" w:rsidRPr="00874C2D" w:rsidP="00874C2D">
            <w:pPr>
              <w:pStyle w:val="Normlny"/>
              <w:bidi w:val="0"/>
              <w:spacing w:after="0" w:line="240" w:lineRule="auto"/>
              <w:jc w:val="center"/>
              <w:rPr>
                <w:rFonts w:ascii="Times New Roman" w:hAnsi="Times New Roman"/>
              </w:rPr>
            </w:pPr>
            <w:r w:rsidRPr="00874C2D">
              <w:rPr>
                <w:rFonts w:ascii="Times New Roman" w:hAnsi="Times New Roman"/>
              </w:rPr>
              <w:t>5</w:t>
            </w:r>
          </w:p>
          <w:p w:rsidR="004C16F4" w:rsidRPr="00874C2D" w:rsidP="00874C2D">
            <w:pPr>
              <w:pStyle w:val="Normlny"/>
              <w:bidi w:val="0"/>
              <w:spacing w:after="0" w:line="240" w:lineRule="auto"/>
              <w:jc w:val="center"/>
              <w:rPr>
                <w:rFonts w:ascii="Times New Roman" w:hAnsi="Times New Roman"/>
              </w:rPr>
            </w:pPr>
          </w:p>
          <w:p w:rsidR="004C16F4" w:rsidRPr="00874C2D" w:rsidP="00874C2D">
            <w:pPr>
              <w:pStyle w:val="Normlny"/>
              <w:bidi w:val="0"/>
              <w:spacing w:after="0" w:line="240" w:lineRule="auto"/>
              <w:jc w:val="center"/>
              <w:rPr>
                <w:rFonts w:ascii="Times New Roman" w:hAnsi="Times New Roman"/>
              </w:rPr>
            </w:pPr>
            <w:r w:rsidRPr="00874C2D">
              <w:rPr>
                <w:rFonts w:ascii="Times New Roman" w:hAnsi="Times New Roman"/>
              </w:rPr>
              <w:t>Č.</w:t>
            </w:r>
            <w:r w:rsidR="005C38C2">
              <w:rPr>
                <w:rFonts w:ascii="Times New Roman" w:hAnsi="Times New Roman"/>
              </w:rPr>
              <w:t xml:space="preserve"> </w:t>
            </w:r>
            <w:r w:rsidRPr="00874C2D">
              <w:rPr>
                <w:rFonts w:ascii="Times New Roman" w:hAnsi="Times New Roman"/>
              </w:rPr>
              <w:t>1</w:t>
            </w:r>
          </w:p>
          <w:p w:rsidR="004C16F4" w:rsidRPr="00874C2D" w:rsidP="00874C2D">
            <w:pPr>
              <w:pStyle w:val="Normlny"/>
              <w:bidi w:val="0"/>
              <w:spacing w:after="0" w:line="240" w:lineRule="auto"/>
              <w:jc w:val="center"/>
              <w:rPr>
                <w:rFonts w:ascii="Times New Roman" w:hAnsi="Times New Roman"/>
              </w:rPr>
            </w:pPr>
            <w:r w:rsidRPr="00874C2D">
              <w:rPr>
                <w:rFonts w:ascii="Times New Roman" w:hAnsi="Times New Roman"/>
              </w:rPr>
              <w:t>§ 22</w:t>
            </w:r>
          </w:p>
          <w:p w:rsidR="004C16F4" w:rsidRPr="00874C2D" w:rsidP="00874C2D">
            <w:pPr>
              <w:pStyle w:val="Normlny"/>
              <w:bidi w:val="0"/>
              <w:spacing w:after="0" w:line="240" w:lineRule="auto"/>
              <w:jc w:val="center"/>
              <w:rPr>
                <w:rFonts w:ascii="Times New Roman" w:hAnsi="Times New Roman"/>
              </w:rPr>
            </w:pPr>
            <w:r w:rsidRPr="00874C2D">
              <w:rPr>
                <w:rFonts w:ascii="Times New Roman" w:hAnsi="Times New Roman"/>
              </w:rPr>
              <w:t>O.</w:t>
            </w:r>
            <w:r w:rsidR="005C38C2">
              <w:rPr>
                <w:rFonts w:ascii="Times New Roman" w:hAnsi="Times New Roman"/>
              </w:rPr>
              <w:t xml:space="preserve"> </w:t>
            </w:r>
            <w:r w:rsidRPr="00874C2D">
              <w:rPr>
                <w:rFonts w:ascii="Times New Roman" w:hAnsi="Times New Roman"/>
              </w:rPr>
              <w:t>3</w:t>
            </w:r>
          </w:p>
          <w:p w:rsidR="004C16F4" w:rsidRPr="00874C2D" w:rsidP="00874C2D">
            <w:pPr>
              <w:pStyle w:val="Normlny"/>
              <w:bidi w:val="0"/>
              <w:spacing w:after="0" w:line="240" w:lineRule="auto"/>
              <w:jc w:val="center"/>
              <w:rPr>
                <w:rFonts w:ascii="Times New Roman" w:hAnsi="Times New Roman"/>
              </w:rPr>
            </w:pPr>
          </w:p>
          <w:p w:rsidR="004C16F4" w:rsidRPr="00874C2D" w:rsidP="00874C2D">
            <w:pPr>
              <w:pStyle w:val="Normlny"/>
              <w:bidi w:val="0"/>
              <w:spacing w:after="0" w:line="240" w:lineRule="auto"/>
              <w:jc w:val="center"/>
              <w:rPr>
                <w:rFonts w:ascii="Times New Roman" w:hAnsi="Times New Roman"/>
              </w:rPr>
            </w:pPr>
          </w:p>
          <w:p w:rsidR="004C16F4" w:rsidRPr="00874C2D" w:rsidP="00874C2D">
            <w:pPr>
              <w:pStyle w:val="Normlny"/>
              <w:bidi w:val="0"/>
              <w:spacing w:after="0" w:line="240" w:lineRule="auto"/>
              <w:jc w:val="center"/>
              <w:rPr>
                <w:rFonts w:ascii="Times New Roman" w:hAnsi="Times New Roman"/>
              </w:rPr>
            </w:pPr>
          </w:p>
          <w:p w:rsidR="000E43A6" w:rsidRPr="00874C2D" w:rsidP="00874C2D">
            <w:pPr>
              <w:pStyle w:val="Normlny"/>
              <w:bidi w:val="0"/>
              <w:spacing w:after="0" w:line="240" w:lineRule="auto"/>
              <w:jc w:val="center"/>
              <w:rPr>
                <w:rFonts w:ascii="Times New Roman" w:hAnsi="Times New Roman"/>
              </w:rPr>
            </w:pPr>
          </w:p>
          <w:p w:rsidR="004C16F4" w:rsidRPr="00874C2D" w:rsidP="00874C2D">
            <w:pPr>
              <w:pStyle w:val="Normlny"/>
              <w:bidi w:val="0"/>
              <w:spacing w:after="0" w:line="240" w:lineRule="auto"/>
              <w:jc w:val="center"/>
              <w:rPr>
                <w:rFonts w:ascii="Times New Roman" w:hAnsi="Times New Roman"/>
              </w:rPr>
            </w:pPr>
            <w:r w:rsidRPr="00874C2D">
              <w:rPr>
                <w:rFonts w:ascii="Times New Roman" w:hAnsi="Times New Roman"/>
              </w:rPr>
              <w:t>Príloha č. 5B</w:t>
            </w:r>
          </w:p>
          <w:p w:rsidR="004C16F4" w:rsidRPr="00874C2D" w:rsidP="00874C2D">
            <w:pPr>
              <w:pStyle w:val="Normlny"/>
              <w:bidi w:val="0"/>
              <w:spacing w:after="0" w:line="240" w:lineRule="auto"/>
              <w:jc w:val="center"/>
              <w:rPr>
                <w:rFonts w:ascii="Times New Roman" w:hAnsi="Times New Roman"/>
              </w:rPr>
            </w:pPr>
            <w:r w:rsidRPr="00874C2D">
              <w:rPr>
                <w:rFonts w:ascii="Times New Roman" w:hAnsi="Times New Roman"/>
              </w:rPr>
              <w:t>10</w:t>
            </w:r>
          </w:p>
          <w:p w:rsidR="004C16F4" w:rsidRPr="00874C2D" w:rsidP="00874C2D">
            <w:pPr>
              <w:pStyle w:val="Normlny"/>
              <w:bidi w:val="0"/>
              <w:spacing w:after="0" w:line="240" w:lineRule="auto"/>
              <w:jc w:val="center"/>
              <w:rPr>
                <w:rFonts w:ascii="Times New Roman" w:hAnsi="Times New Roman"/>
              </w:rPr>
            </w:pPr>
          </w:p>
          <w:p w:rsidR="004C16F4" w:rsidRPr="00874C2D" w:rsidP="00874C2D">
            <w:pPr>
              <w:pStyle w:val="Normlny"/>
              <w:bidi w:val="0"/>
              <w:spacing w:after="0" w:line="240" w:lineRule="auto"/>
              <w:jc w:val="center"/>
              <w:rPr>
                <w:rFonts w:ascii="Times New Roman" w:hAnsi="Times New Roman"/>
              </w:rPr>
            </w:pPr>
          </w:p>
          <w:p w:rsidR="004C16F4" w:rsidRPr="00874C2D" w:rsidP="00874C2D">
            <w:pPr>
              <w:pStyle w:val="Normlny"/>
              <w:bidi w:val="0"/>
              <w:spacing w:after="0" w:line="240" w:lineRule="auto"/>
              <w:jc w:val="center"/>
              <w:rPr>
                <w:rFonts w:ascii="Times New Roman" w:hAnsi="Times New Roman"/>
              </w:rPr>
            </w:pPr>
          </w:p>
          <w:p w:rsidR="004C16F4" w:rsidRPr="00874C2D" w:rsidP="00874C2D">
            <w:pPr>
              <w:pStyle w:val="Normlny"/>
              <w:bidi w:val="0"/>
              <w:spacing w:after="0" w:line="240" w:lineRule="auto"/>
              <w:jc w:val="center"/>
              <w:rPr>
                <w:rFonts w:ascii="Times New Roman" w:hAnsi="Times New Roman"/>
              </w:rPr>
            </w:pPr>
          </w:p>
          <w:p w:rsidR="004C16F4" w:rsidRPr="00874C2D" w:rsidP="00874C2D">
            <w:pPr>
              <w:pStyle w:val="Normlny"/>
              <w:bidi w:val="0"/>
              <w:spacing w:after="0" w:line="240" w:lineRule="auto"/>
              <w:jc w:val="center"/>
              <w:rPr>
                <w:rFonts w:ascii="Times New Roman" w:hAnsi="Times New Roman"/>
              </w:rPr>
            </w:pPr>
          </w:p>
          <w:p w:rsidR="004C16F4" w:rsidRPr="00874C2D" w:rsidP="00874C2D">
            <w:pPr>
              <w:pStyle w:val="Normlny"/>
              <w:bidi w:val="0"/>
              <w:spacing w:after="0" w:line="240" w:lineRule="auto"/>
              <w:jc w:val="center"/>
              <w:rPr>
                <w:rFonts w:ascii="Times New Roman" w:hAnsi="Times New Roman"/>
              </w:rPr>
            </w:pPr>
          </w:p>
          <w:p w:rsidR="004C16F4" w:rsidRPr="00874C2D" w:rsidP="00874C2D">
            <w:pPr>
              <w:pStyle w:val="Normlny"/>
              <w:bidi w:val="0"/>
              <w:spacing w:after="0" w:line="240" w:lineRule="auto"/>
              <w:jc w:val="center"/>
              <w:rPr>
                <w:rFonts w:ascii="Times New Roman" w:hAnsi="Times New Roman"/>
              </w:rPr>
            </w:pPr>
          </w:p>
          <w:p w:rsidR="004C16F4" w:rsidRPr="00874C2D" w:rsidP="00874C2D">
            <w:pPr>
              <w:pStyle w:val="Normlny"/>
              <w:bidi w:val="0"/>
              <w:spacing w:after="0" w:line="240" w:lineRule="auto"/>
              <w:jc w:val="center"/>
              <w:rPr>
                <w:rFonts w:ascii="Times New Roman" w:hAnsi="Times New Roman"/>
              </w:rPr>
            </w:pPr>
          </w:p>
          <w:p w:rsidR="004C16F4" w:rsidRPr="00874C2D" w:rsidP="00874C2D">
            <w:pPr>
              <w:pStyle w:val="Normlny"/>
              <w:bidi w:val="0"/>
              <w:spacing w:after="0" w:line="240" w:lineRule="auto"/>
              <w:jc w:val="center"/>
              <w:rPr>
                <w:rFonts w:ascii="Times New Roman" w:hAnsi="Times New Roman"/>
              </w:rPr>
            </w:pPr>
          </w:p>
          <w:p w:rsidR="004C16F4" w:rsidRPr="00874C2D" w:rsidP="00874C2D">
            <w:pPr>
              <w:pStyle w:val="Normlny"/>
              <w:bidi w:val="0"/>
              <w:spacing w:after="0" w:line="240" w:lineRule="auto"/>
              <w:jc w:val="center"/>
              <w:rPr>
                <w:rFonts w:ascii="Times New Roman" w:hAnsi="Times New Roman"/>
              </w:rPr>
            </w:pPr>
          </w:p>
          <w:p w:rsidR="000E43A6" w:rsidRPr="00874C2D" w:rsidP="00874C2D">
            <w:pPr>
              <w:pStyle w:val="Normlny"/>
              <w:bidi w:val="0"/>
              <w:spacing w:after="0" w:line="240" w:lineRule="auto"/>
              <w:jc w:val="center"/>
              <w:rPr>
                <w:rFonts w:ascii="Times New Roman" w:hAnsi="Times New Roman"/>
              </w:rPr>
            </w:pPr>
          </w:p>
          <w:p w:rsidR="004C16F4" w:rsidRPr="00874C2D" w:rsidP="00874C2D">
            <w:pPr>
              <w:pStyle w:val="Normlny"/>
              <w:bidi w:val="0"/>
              <w:spacing w:after="0" w:line="240" w:lineRule="auto"/>
              <w:jc w:val="center"/>
              <w:rPr>
                <w:rFonts w:ascii="Times New Roman" w:hAnsi="Times New Roman"/>
              </w:rPr>
            </w:pPr>
          </w:p>
          <w:p w:rsidR="004C16F4" w:rsidRPr="00874C2D" w:rsidP="00874C2D">
            <w:pPr>
              <w:pStyle w:val="Normlny"/>
              <w:bidi w:val="0"/>
              <w:spacing w:after="0" w:line="240" w:lineRule="auto"/>
              <w:jc w:val="center"/>
              <w:rPr>
                <w:rFonts w:ascii="Times New Roman" w:hAnsi="Times New Roman"/>
              </w:rPr>
            </w:pPr>
          </w:p>
          <w:p w:rsidR="004C16F4" w:rsidRPr="00874C2D" w:rsidP="00874C2D">
            <w:pPr>
              <w:pStyle w:val="Normlny"/>
              <w:bidi w:val="0"/>
              <w:spacing w:after="0" w:line="240" w:lineRule="auto"/>
              <w:jc w:val="center"/>
              <w:rPr>
                <w:rFonts w:ascii="Times New Roman" w:hAnsi="Times New Roman"/>
              </w:rPr>
            </w:pPr>
          </w:p>
          <w:p w:rsidR="004C16F4" w:rsidRPr="00874C2D" w:rsidP="00874C2D">
            <w:pPr>
              <w:pStyle w:val="Normlny"/>
              <w:bidi w:val="0"/>
              <w:spacing w:after="0" w:line="240" w:lineRule="auto"/>
              <w:jc w:val="center"/>
              <w:rPr>
                <w:rFonts w:ascii="Times New Roman" w:hAnsi="Times New Roman"/>
              </w:rPr>
            </w:pPr>
            <w:r w:rsidRPr="00874C2D">
              <w:rPr>
                <w:rFonts w:ascii="Times New Roman" w:hAnsi="Times New Roman"/>
              </w:rPr>
              <w:t>Príloha č. 5B</w:t>
            </w:r>
          </w:p>
          <w:p w:rsidR="004C16F4" w:rsidRPr="00874C2D" w:rsidP="00874C2D">
            <w:pPr>
              <w:pStyle w:val="Normlny"/>
              <w:bidi w:val="0"/>
              <w:spacing w:after="0" w:line="240" w:lineRule="auto"/>
              <w:jc w:val="center"/>
              <w:rPr>
                <w:rFonts w:ascii="Times New Roman" w:hAnsi="Times New Roman"/>
              </w:rPr>
            </w:pPr>
            <w:r w:rsidRPr="00874C2D">
              <w:rPr>
                <w:rFonts w:ascii="Times New Roman" w:hAnsi="Times New Roman"/>
              </w:rPr>
              <w:t>9</w:t>
            </w:r>
          </w:p>
          <w:p w:rsidR="004C16F4" w:rsidRPr="00874C2D" w:rsidP="00874C2D">
            <w:pPr>
              <w:pStyle w:val="Normlny"/>
              <w:bidi w:val="0"/>
              <w:spacing w:after="0" w:line="240" w:lineRule="auto"/>
              <w:jc w:val="center"/>
              <w:rPr>
                <w:rFonts w:ascii="Times New Roman" w:hAnsi="Times New Roman"/>
              </w:rPr>
            </w:pPr>
          </w:p>
          <w:p w:rsidR="004C16F4" w:rsidRPr="00874C2D" w:rsidP="00874C2D">
            <w:pPr>
              <w:pStyle w:val="Normlny"/>
              <w:bidi w:val="0"/>
              <w:spacing w:after="0" w:line="240" w:lineRule="auto"/>
              <w:jc w:val="center"/>
              <w:rPr>
                <w:rFonts w:ascii="Times New Roman" w:hAnsi="Times New Roman"/>
              </w:rPr>
            </w:pPr>
            <w:r w:rsidRPr="00874C2D">
              <w:rPr>
                <w:rFonts w:ascii="Times New Roman" w:hAnsi="Times New Roman"/>
              </w:rPr>
              <w:t>Príloha č. 5B</w:t>
            </w:r>
          </w:p>
          <w:p w:rsidR="004C16F4" w:rsidRPr="00874C2D" w:rsidP="00874C2D">
            <w:pPr>
              <w:pStyle w:val="Normlny"/>
              <w:bidi w:val="0"/>
              <w:spacing w:after="0" w:line="240" w:lineRule="auto"/>
              <w:jc w:val="center"/>
              <w:rPr>
                <w:rFonts w:ascii="Times New Roman" w:hAnsi="Times New Roman"/>
              </w:rPr>
            </w:pPr>
            <w:r w:rsidRPr="00874C2D">
              <w:rPr>
                <w:rFonts w:ascii="Times New Roman" w:hAnsi="Times New Roman"/>
              </w:rPr>
              <w:t>2</w:t>
            </w:r>
          </w:p>
          <w:p w:rsidR="004C16F4" w:rsidRPr="00874C2D" w:rsidP="00874C2D">
            <w:pPr>
              <w:pStyle w:val="Normlny"/>
              <w:bidi w:val="0"/>
              <w:spacing w:after="0" w:line="240" w:lineRule="auto"/>
              <w:jc w:val="center"/>
              <w:rPr>
                <w:rFonts w:ascii="Times New Roman" w:hAnsi="Times New Roman"/>
              </w:rPr>
            </w:pPr>
          </w:p>
          <w:p w:rsidR="004C16F4" w:rsidRPr="00874C2D" w:rsidP="00874C2D">
            <w:pPr>
              <w:pStyle w:val="Normlny"/>
              <w:bidi w:val="0"/>
              <w:spacing w:after="0" w:line="240" w:lineRule="auto"/>
              <w:jc w:val="center"/>
              <w:rPr>
                <w:rFonts w:ascii="Times New Roman" w:hAnsi="Times New Roman"/>
              </w:rPr>
            </w:pPr>
          </w:p>
          <w:p w:rsidR="004C16F4" w:rsidRPr="00874C2D" w:rsidP="00874C2D">
            <w:pPr>
              <w:pStyle w:val="Normlny"/>
              <w:bidi w:val="0"/>
              <w:spacing w:after="0" w:line="240" w:lineRule="auto"/>
              <w:jc w:val="center"/>
              <w:rPr>
                <w:rFonts w:ascii="Times New Roman" w:hAnsi="Times New Roman"/>
              </w:rPr>
            </w:pPr>
            <w:r w:rsidR="005C38C2">
              <w:rPr>
                <w:rFonts w:ascii="Times New Roman" w:hAnsi="Times New Roman"/>
              </w:rPr>
              <w:t xml:space="preserve"> </w:t>
            </w:r>
          </w:p>
          <w:p w:rsidR="004C16F4" w:rsidRPr="00874C2D" w:rsidP="00874C2D">
            <w:pPr>
              <w:pStyle w:val="Normlny"/>
              <w:bidi w:val="0"/>
              <w:spacing w:after="0" w:line="240" w:lineRule="auto"/>
              <w:jc w:val="center"/>
              <w:rPr>
                <w:rFonts w:ascii="Times New Roman" w:hAnsi="Times New Roman"/>
              </w:rPr>
            </w:pPr>
            <w:r w:rsidRPr="00874C2D">
              <w:rPr>
                <w:rFonts w:ascii="Times New Roman" w:hAnsi="Times New Roman"/>
              </w:rPr>
              <w:t>Príloha č. 5B</w:t>
            </w:r>
          </w:p>
          <w:p w:rsidR="004C16F4" w:rsidRPr="00874C2D" w:rsidP="00874C2D">
            <w:pPr>
              <w:pStyle w:val="Normlny"/>
              <w:bidi w:val="0"/>
              <w:spacing w:after="0" w:line="240" w:lineRule="auto"/>
              <w:jc w:val="center"/>
              <w:rPr>
                <w:rFonts w:ascii="Times New Roman" w:hAnsi="Times New Roman"/>
              </w:rPr>
            </w:pPr>
            <w:r w:rsidRPr="00874C2D">
              <w:rPr>
                <w:rFonts w:ascii="Times New Roman" w:hAnsi="Times New Roman"/>
              </w:rPr>
              <w:t>4</w:t>
            </w:r>
          </w:p>
          <w:p w:rsidR="004C16F4" w:rsidRPr="00874C2D" w:rsidP="00874C2D">
            <w:pPr>
              <w:pStyle w:val="Normlny"/>
              <w:bidi w:val="0"/>
              <w:spacing w:after="0" w:line="240" w:lineRule="auto"/>
              <w:jc w:val="center"/>
              <w:rPr>
                <w:rFonts w:ascii="Times New Roman" w:hAnsi="Times New Roman"/>
              </w:rPr>
            </w:pPr>
          </w:p>
          <w:p w:rsidR="000E43A6" w:rsidRPr="00874C2D" w:rsidP="00874C2D">
            <w:pPr>
              <w:pStyle w:val="Normlny"/>
              <w:bidi w:val="0"/>
              <w:spacing w:after="0" w:line="240" w:lineRule="auto"/>
              <w:jc w:val="center"/>
              <w:rPr>
                <w:rFonts w:ascii="Times New Roman" w:hAnsi="Times New Roman"/>
              </w:rPr>
            </w:pPr>
          </w:p>
          <w:p w:rsidR="004C16F4" w:rsidRPr="00874C2D" w:rsidP="00874C2D">
            <w:pPr>
              <w:pStyle w:val="Normlny"/>
              <w:bidi w:val="0"/>
              <w:spacing w:after="0" w:line="240" w:lineRule="auto"/>
              <w:jc w:val="center"/>
              <w:rPr>
                <w:rFonts w:ascii="Times New Roman" w:hAnsi="Times New Roman"/>
              </w:rPr>
            </w:pPr>
          </w:p>
          <w:p w:rsidR="005C38C2" w:rsidP="005C38C2">
            <w:pPr>
              <w:pStyle w:val="Normlny"/>
              <w:bidi w:val="0"/>
              <w:spacing w:after="0" w:line="240" w:lineRule="auto"/>
              <w:jc w:val="center"/>
              <w:rPr>
                <w:rFonts w:ascii="Times New Roman" w:hAnsi="Times New Roman"/>
              </w:rPr>
            </w:pPr>
            <w:r>
              <w:rPr>
                <w:rFonts w:ascii="Times New Roman" w:hAnsi="Times New Roman"/>
              </w:rPr>
              <w:t>Č. 1</w:t>
            </w:r>
          </w:p>
          <w:p w:rsidR="004C16F4" w:rsidRPr="00874C2D" w:rsidP="00874C2D">
            <w:pPr>
              <w:pStyle w:val="Normlny"/>
              <w:bidi w:val="0"/>
              <w:spacing w:after="0" w:line="240" w:lineRule="auto"/>
              <w:jc w:val="center"/>
              <w:rPr>
                <w:rFonts w:ascii="Times New Roman" w:hAnsi="Times New Roman"/>
              </w:rPr>
            </w:pPr>
            <w:r w:rsidRPr="00874C2D">
              <w:rPr>
                <w:rFonts w:ascii="Times New Roman" w:hAnsi="Times New Roman"/>
              </w:rPr>
              <w:t>§ 22</w:t>
            </w:r>
          </w:p>
          <w:p w:rsidR="00D22856" w:rsidRPr="00874C2D" w:rsidP="00874C2D">
            <w:pPr>
              <w:pStyle w:val="Normlny"/>
              <w:bidi w:val="0"/>
              <w:spacing w:after="0" w:line="240" w:lineRule="auto"/>
              <w:jc w:val="center"/>
              <w:rPr>
                <w:rFonts w:ascii="Times New Roman" w:hAnsi="Times New Roman"/>
              </w:rPr>
            </w:pPr>
            <w:r w:rsidRPr="00874C2D" w:rsidR="004C16F4">
              <w:rPr>
                <w:rFonts w:ascii="Times New Roman" w:hAnsi="Times New Roman"/>
              </w:rPr>
              <w:t>O. 6</w:t>
            </w:r>
          </w:p>
        </w:tc>
        <w:tc>
          <w:tcPr>
            <w:tcW w:w="6095" w:type="dxa"/>
            <w:gridSpan w:val="2"/>
            <w:tcBorders>
              <w:top w:val="single" w:sz="4" w:space="0" w:color="auto"/>
              <w:left w:val="single" w:sz="4" w:space="0" w:color="auto"/>
              <w:bottom w:val="single" w:sz="4" w:space="0" w:color="auto"/>
              <w:right w:val="single" w:sz="4" w:space="0" w:color="auto"/>
            </w:tcBorders>
            <w:textDirection w:val="lrTb"/>
            <w:vAlign w:val="top"/>
          </w:tcPr>
          <w:p w:rsidR="004C16F4" w:rsidRPr="00874C2D" w:rsidP="00874C2D">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874C2D">
              <w:rPr>
                <w:rFonts w:ascii="Times New Roman" w:hAnsi="Times New Roman" w:cs="Times New Roman"/>
                <w:sz w:val="20"/>
                <w:szCs w:val="20"/>
              </w:rPr>
              <w:t xml:space="preserve">(1) </w:t>
            </w:r>
            <w:r w:rsidRPr="00874C2D" w:rsidR="006E1A2A">
              <w:rPr>
                <w:rFonts w:ascii="Times New Roman" w:hAnsi="Times New Roman" w:cs="Times New Roman"/>
                <w:sz w:val="20"/>
                <w:szCs w:val="20"/>
              </w:rPr>
              <w:t>Odberová organizácia, ktorá vykonáva odber reprodukčných ľudských buniek určených na priame použitie, ak ide o partnerské darcovstvo, nie je povinná dodržať kritériá výberu darcu reprodukčných ľudských buniek uvedené v prílohe č. 3 časti A a nie je povinná vykonať laboratórne testy odobratej vzorky krvi darcu reprodukčných ľudských buniek uvedené v prílohe č. 5 časti B.</w:t>
            </w:r>
          </w:p>
          <w:p w:rsidR="004C16F4" w:rsidRPr="00874C2D" w:rsidP="00874C2D">
            <w:pPr>
              <w:pStyle w:val="abc"/>
              <w:widowControl/>
              <w:tabs>
                <w:tab w:val="clear" w:pos="360"/>
                <w:tab w:val="clear" w:pos="680"/>
              </w:tabs>
              <w:bidi w:val="0"/>
              <w:spacing w:after="0" w:line="240" w:lineRule="auto"/>
              <w:rPr>
                <w:rFonts w:ascii="Times New Roman" w:hAnsi="Times New Roman"/>
              </w:rPr>
            </w:pPr>
          </w:p>
          <w:p w:rsidR="006E1A2A" w:rsidRPr="00874C2D" w:rsidP="00874C2D">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874C2D" w:rsidR="004C16F4">
              <w:rPr>
                <w:rFonts w:ascii="Times New Roman" w:hAnsi="Times New Roman" w:cs="Times New Roman"/>
                <w:sz w:val="20"/>
                <w:szCs w:val="20"/>
              </w:rPr>
              <w:t xml:space="preserve">(1) </w:t>
            </w:r>
            <w:r w:rsidRPr="00874C2D">
              <w:rPr>
                <w:rFonts w:ascii="Times New Roman" w:hAnsi="Times New Roman" w:cs="Times New Roman"/>
                <w:sz w:val="20"/>
                <w:szCs w:val="20"/>
              </w:rPr>
              <w:t xml:space="preserve">Výber vhodného darcu ľudského tkaniva alebo ľudských buniek a posúdenie kritérií výberu darcu ľudského tkaniva alebo ľudských buniek ustanovené v prílohe č. 3 vykonáva lekár určený odberovou organizáciou, ktorý písomne potvrdí výber vhodného darcu ľudského tkaniva alebo ľudských buniek a posúdenie kritérií výberu darcu ľudského tkaniva alebo ľudských buniek. </w:t>
            </w:r>
          </w:p>
          <w:p w:rsidR="004C16F4" w:rsidRPr="00874C2D" w:rsidP="00874C2D">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p>
          <w:p w:rsidR="004C16F4" w:rsidRPr="00874C2D" w:rsidP="00874C2D">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874C2D">
              <w:rPr>
                <w:rFonts w:ascii="Times New Roman" w:hAnsi="Times New Roman" w:cs="Times New Roman"/>
                <w:sz w:val="20"/>
                <w:szCs w:val="20"/>
              </w:rPr>
              <w:t xml:space="preserve"> (2) </w:t>
            </w:r>
            <w:r w:rsidRPr="00874C2D" w:rsidR="006E1A2A">
              <w:rPr>
                <w:rFonts w:ascii="Times New Roman" w:hAnsi="Times New Roman" w:cs="Times New Roman"/>
                <w:sz w:val="20"/>
                <w:szCs w:val="20"/>
              </w:rPr>
              <w:t>Odberová organizácia, ktorá vykonáva odber reprodukčných ľudských buniek, ktoré nie sú určené na priame použitie, ak ide o partnerské darcovstvo, je povinná dodržať kritériá výberu darcu reprodukčných ľudských buniek uvedené v prílohe č. 3 časti A a vykonať laboratórne testy odobratej vzorky krvi darcu reprodukčných ľudských buniek podľa prílohy č. 5 časti B.</w:t>
            </w:r>
          </w:p>
          <w:p w:rsidR="004C16F4" w:rsidRPr="00874C2D" w:rsidP="00874C2D">
            <w:pPr>
              <w:pStyle w:val="abc"/>
              <w:widowControl/>
              <w:tabs>
                <w:tab w:val="clear" w:pos="360"/>
                <w:tab w:val="clear" w:pos="680"/>
              </w:tabs>
              <w:bidi w:val="0"/>
              <w:spacing w:after="0" w:line="240" w:lineRule="auto"/>
              <w:rPr>
                <w:rFonts w:ascii="Times New Roman" w:hAnsi="Times New Roman"/>
              </w:rPr>
            </w:pPr>
          </w:p>
          <w:p w:rsidR="006E1A2A" w:rsidRPr="00874C2D" w:rsidP="00874C2D">
            <w:pPr>
              <w:pStyle w:val="ListParagraph"/>
              <w:bidi w:val="0"/>
              <w:spacing w:after="0" w:line="240" w:lineRule="auto"/>
              <w:ind w:left="0"/>
              <w:rPr>
                <w:rFonts w:ascii="Times New Roman" w:hAnsi="Times New Roman" w:cs="Times New Roman"/>
                <w:b/>
                <w:bCs/>
                <w:sz w:val="20"/>
                <w:szCs w:val="20"/>
              </w:rPr>
            </w:pPr>
            <w:r w:rsidRPr="00874C2D" w:rsidR="004C16F4">
              <w:rPr>
                <w:rFonts w:ascii="Times New Roman" w:hAnsi="Times New Roman" w:cs="Times New Roman"/>
                <w:sz w:val="20"/>
                <w:szCs w:val="20"/>
              </w:rPr>
              <w:t xml:space="preserve">B. </w:t>
            </w:r>
            <w:r w:rsidRPr="00874C2D" w:rsidR="004C16F4">
              <w:rPr>
                <w:rFonts w:ascii="Times New Roman" w:hAnsi="Times New Roman" w:cs="Times New Roman"/>
                <w:b/>
                <w:bCs/>
                <w:sz w:val="20"/>
                <w:szCs w:val="20"/>
              </w:rPr>
              <w:t>Laboratórne testy požadované pre darcov reprodukčných buniek</w:t>
            </w:r>
          </w:p>
          <w:p w:rsidR="006E1A2A" w:rsidRPr="00874C2D" w:rsidP="00874C2D">
            <w:pPr>
              <w:pStyle w:val="ListParagraph"/>
              <w:bidi w:val="0"/>
              <w:spacing w:after="0" w:line="240" w:lineRule="auto"/>
              <w:ind w:left="0"/>
              <w:rPr>
                <w:rFonts w:ascii="Times New Roman" w:hAnsi="Times New Roman" w:cs="Times New Roman"/>
                <w:b/>
                <w:bCs/>
                <w:sz w:val="20"/>
                <w:szCs w:val="20"/>
              </w:rPr>
            </w:pPr>
            <w:r w:rsidRPr="00874C2D" w:rsidR="004C16F4">
              <w:rPr>
                <w:rFonts w:ascii="Times New Roman" w:hAnsi="Times New Roman" w:cs="Times New Roman"/>
                <w:sz w:val="20"/>
                <w:szCs w:val="20"/>
              </w:rPr>
              <w:t xml:space="preserve">1. </w:t>
            </w:r>
            <w:r w:rsidRPr="00874C2D">
              <w:rPr>
                <w:rFonts w:ascii="Times New Roman" w:hAnsi="Times New Roman" w:cs="Times New Roman"/>
                <w:sz w:val="20"/>
                <w:szCs w:val="20"/>
              </w:rPr>
              <w:t xml:space="preserve">Pre darcu ľudského tkaniva alebo ľudských buniek určených na autológne použitie a alogénne použitie sa požaduje najmä vykonanie laboratórnych testov na vylúčenie </w:t>
            </w:r>
          </w:p>
          <w:p w:rsidR="006E1A2A" w:rsidRPr="00874C2D" w:rsidP="00874C2D">
            <w:pPr>
              <w:pStyle w:val="ListParagraph"/>
              <w:widowControl w:val="0"/>
              <w:autoSpaceDE w:val="0"/>
              <w:autoSpaceDN w:val="0"/>
              <w:bidi w:val="0"/>
              <w:adjustRightInd w:val="0"/>
              <w:spacing w:after="0" w:line="240" w:lineRule="auto"/>
              <w:ind w:left="42"/>
              <w:rPr>
                <w:rFonts w:ascii="Times New Roman" w:hAnsi="Times New Roman" w:cs="Times New Roman"/>
                <w:sz w:val="20"/>
                <w:szCs w:val="20"/>
              </w:rPr>
            </w:pPr>
            <w:r w:rsidRPr="00874C2D">
              <w:rPr>
                <w:rFonts w:ascii="Times New Roman" w:hAnsi="Times New Roman" w:cs="Times New Roman"/>
                <w:sz w:val="20"/>
                <w:szCs w:val="20"/>
              </w:rPr>
              <w:t xml:space="preserve">a) prítomnosti vírusu HIV 1, Anti-HIV 1, </w:t>
            </w:r>
          </w:p>
          <w:p w:rsidR="006E1A2A" w:rsidRPr="00874C2D" w:rsidP="00874C2D">
            <w:pPr>
              <w:pStyle w:val="ListParagraph"/>
              <w:widowControl w:val="0"/>
              <w:autoSpaceDE w:val="0"/>
              <w:autoSpaceDN w:val="0"/>
              <w:bidi w:val="0"/>
              <w:adjustRightInd w:val="0"/>
              <w:spacing w:after="0" w:line="240" w:lineRule="auto"/>
              <w:ind w:left="42"/>
              <w:rPr>
                <w:rFonts w:ascii="Times New Roman" w:hAnsi="Times New Roman" w:cs="Times New Roman"/>
                <w:sz w:val="20"/>
                <w:szCs w:val="20"/>
              </w:rPr>
            </w:pPr>
            <w:r w:rsidRPr="00874C2D">
              <w:rPr>
                <w:rFonts w:ascii="Times New Roman" w:hAnsi="Times New Roman" w:cs="Times New Roman"/>
                <w:sz w:val="20"/>
                <w:szCs w:val="20"/>
              </w:rPr>
              <w:t xml:space="preserve">b) prítomnosti vírusu HIV 2, Anti-HIV 2, </w:t>
            </w:r>
          </w:p>
          <w:p w:rsidR="006E1A2A" w:rsidRPr="00874C2D" w:rsidP="00874C2D">
            <w:pPr>
              <w:pStyle w:val="ListParagraph"/>
              <w:widowControl w:val="0"/>
              <w:autoSpaceDE w:val="0"/>
              <w:autoSpaceDN w:val="0"/>
              <w:bidi w:val="0"/>
              <w:adjustRightInd w:val="0"/>
              <w:spacing w:after="0" w:line="240" w:lineRule="auto"/>
              <w:ind w:left="42"/>
              <w:rPr>
                <w:rFonts w:ascii="Times New Roman" w:hAnsi="Times New Roman" w:cs="Times New Roman"/>
                <w:sz w:val="20"/>
                <w:szCs w:val="20"/>
              </w:rPr>
            </w:pPr>
            <w:r w:rsidRPr="00874C2D">
              <w:rPr>
                <w:rFonts w:ascii="Times New Roman" w:hAnsi="Times New Roman" w:cs="Times New Roman"/>
                <w:sz w:val="20"/>
                <w:szCs w:val="20"/>
              </w:rPr>
              <w:t xml:space="preserve">c) prítomnosti vírusu hepatitídy B, HBsAg a Anti-HBc, </w:t>
            </w:r>
          </w:p>
          <w:p w:rsidR="006E1A2A" w:rsidRPr="00874C2D" w:rsidP="00874C2D">
            <w:pPr>
              <w:pStyle w:val="ListParagraph"/>
              <w:widowControl w:val="0"/>
              <w:autoSpaceDE w:val="0"/>
              <w:autoSpaceDN w:val="0"/>
              <w:bidi w:val="0"/>
              <w:adjustRightInd w:val="0"/>
              <w:spacing w:after="0" w:line="240" w:lineRule="auto"/>
              <w:ind w:left="42"/>
              <w:rPr>
                <w:rFonts w:ascii="Times New Roman" w:hAnsi="Times New Roman" w:cs="Times New Roman"/>
                <w:sz w:val="20"/>
                <w:szCs w:val="20"/>
              </w:rPr>
            </w:pPr>
            <w:r w:rsidRPr="00874C2D">
              <w:rPr>
                <w:rFonts w:ascii="Times New Roman" w:hAnsi="Times New Roman" w:cs="Times New Roman"/>
                <w:sz w:val="20"/>
                <w:szCs w:val="20"/>
              </w:rPr>
              <w:t xml:space="preserve">d) prítomnosti vírusu hepatitídy C, Anti-HCV-AB, </w:t>
            </w:r>
          </w:p>
          <w:p w:rsidR="006E1A2A" w:rsidRPr="00874C2D" w:rsidP="00874C2D">
            <w:pPr>
              <w:pStyle w:val="ListParagraph"/>
              <w:widowControl w:val="0"/>
              <w:autoSpaceDE w:val="0"/>
              <w:autoSpaceDN w:val="0"/>
              <w:bidi w:val="0"/>
              <w:adjustRightInd w:val="0"/>
              <w:spacing w:after="0" w:line="240" w:lineRule="auto"/>
              <w:ind w:left="42"/>
              <w:rPr>
                <w:rFonts w:ascii="Times New Roman" w:hAnsi="Times New Roman" w:cs="Times New Roman"/>
                <w:sz w:val="20"/>
                <w:szCs w:val="20"/>
              </w:rPr>
            </w:pPr>
            <w:r w:rsidRPr="00874C2D">
              <w:rPr>
                <w:rFonts w:ascii="Times New Roman" w:hAnsi="Times New Roman" w:cs="Times New Roman"/>
                <w:sz w:val="20"/>
                <w:szCs w:val="20"/>
              </w:rPr>
              <w:t xml:space="preserve">e) syfilisu postupom podľa bodu 4 časti A tejto prílohy. </w:t>
            </w:r>
          </w:p>
          <w:p w:rsidR="004C16F4" w:rsidRPr="00874C2D" w:rsidP="00874C2D">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p>
          <w:p w:rsidR="0023111C" w:rsidRPr="00874C2D" w:rsidP="00874C2D">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874C2D" w:rsidR="004C16F4">
              <w:rPr>
                <w:rFonts w:ascii="Times New Roman" w:hAnsi="Times New Roman" w:cs="Times New Roman"/>
                <w:sz w:val="20"/>
                <w:szCs w:val="20"/>
              </w:rPr>
              <w:t xml:space="preserve">(5) </w:t>
            </w:r>
            <w:r w:rsidRPr="00874C2D">
              <w:rPr>
                <w:rFonts w:ascii="Times New Roman" w:hAnsi="Times New Roman" w:cs="Times New Roman"/>
                <w:sz w:val="20"/>
                <w:szCs w:val="20"/>
              </w:rPr>
              <w:t>Pri partnerskom darcovstve, ak ide o spermie určené nie na priame použitie, spracované na vnútromaternicové oplodnenie, ktoré nie sú určené na skladovanie, a ak je dokázané, že sa zohľadnilo riziko krížovej kontaminácie a expozície zdravotníckych pracovníkov prostredníctvom použitia overených postupov, sa laboratórne testy nevyžadujú.</w:t>
            </w:r>
          </w:p>
          <w:p w:rsidR="004C16F4" w:rsidRPr="00874C2D" w:rsidP="00874C2D">
            <w:pPr>
              <w:pStyle w:val="abc"/>
              <w:widowControl/>
              <w:tabs>
                <w:tab w:val="clear" w:pos="360"/>
                <w:tab w:val="clear" w:pos="680"/>
              </w:tabs>
              <w:bidi w:val="0"/>
              <w:spacing w:after="0" w:line="240" w:lineRule="auto"/>
              <w:rPr>
                <w:rFonts w:ascii="Times New Roman" w:hAnsi="Times New Roman"/>
              </w:rPr>
            </w:pPr>
          </w:p>
          <w:p w:rsidR="000E43A6" w:rsidRPr="00874C2D" w:rsidP="00874C2D">
            <w:pPr>
              <w:pStyle w:val="ListParagraph"/>
              <w:bidi w:val="0"/>
              <w:spacing w:after="0" w:line="240" w:lineRule="auto"/>
              <w:ind w:left="42"/>
              <w:rPr>
                <w:rFonts w:ascii="Times New Roman" w:hAnsi="Times New Roman" w:cs="Times New Roman"/>
                <w:sz w:val="20"/>
                <w:szCs w:val="20"/>
              </w:rPr>
            </w:pPr>
            <w:r w:rsidRPr="00874C2D" w:rsidR="004C16F4">
              <w:rPr>
                <w:rFonts w:ascii="Times New Roman" w:hAnsi="Times New Roman" w:cs="Times New Roman"/>
                <w:sz w:val="20"/>
                <w:szCs w:val="20"/>
              </w:rPr>
              <w:t>3.</w:t>
            </w:r>
            <w:r w:rsidRPr="00874C2D" w:rsidR="0023111C">
              <w:rPr>
                <w:rFonts w:ascii="Times New Roman" w:hAnsi="Times New Roman" w:cs="Times New Roman"/>
                <w:sz w:val="20"/>
                <w:szCs w:val="20"/>
              </w:rPr>
              <w:t xml:space="preserve"> Ak sú výsledky laboratórnych testov darcu reprodukčných ľudských buniek určených nie na priame použitie, ak ide o  partnerské darcovstvo pozitívne na HIV 1, HIV 2, hepatitídu B alebo hepatitídu C alebo nie sú k dispozícii alebo ak sa o darcovi reprodukčných ľudských buniek vie, že je zdrojom infekčného rizika, použije sa systém oddeleného skladovania.</w:t>
            </w:r>
          </w:p>
          <w:p w:rsidR="000E43A6" w:rsidRPr="00874C2D" w:rsidP="00874C2D">
            <w:pPr>
              <w:pStyle w:val="ListParagraph"/>
              <w:bidi w:val="0"/>
              <w:spacing w:after="0" w:line="240" w:lineRule="auto"/>
              <w:ind w:left="42"/>
              <w:rPr>
                <w:rFonts w:ascii="Times New Roman" w:hAnsi="Times New Roman" w:cs="Times New Roman"/>
                <w:sz w:val="20"/>
                <w:szCs w:val="20"/>
              </w:rPr>
            </w:pPr>
          </w:p>
          <w:p w:rsidR="000E43A6" w:rsidRPr="00874C2D" w:rsidP="00874C2D">
            <w:pPr>
              <w:pStyle w:val="ListParagraph"/>
              <w:bidi w:val="0"/>
              <w:spacing w:after="0" w:line="240" w:lineRule="auto"/>
              <w:ind w:left="42"/>
              <w:rPr>
                <w:rFonts w:ascii="Times New Roman" w:hAnsi="Times New Roman" w:cs="Times New Roman"/>
                <w:sz w:val="20"/>
                <w:szCs w:val="20"/>
              </w:rPr>
            </w:pPr>
            <w:r w:rsidRPr="00874C2D">
              <w:rPr>
                <w:rFonts w:ascii="Times New Roman" w:hAnsi="Times New Roman" w:cs="Times New Roman"/>
                <w:sz w:val="20"/>
                <w:szCs w:val="20"/>
              </w:rPr>
              <w:t>2. Ak ide o darcu ľudského tkaniva alebo ľudských buniek, ktorý žije v oblasti alebo pochádza z oblasti s vysokou prevalenciou vírusu HTLV-I, má sexuálneho partnera, ktorý pochádza z tejto oblasti, alebo ak rodičia darcu ľudského tkaniva alebo ľudských buniek pochádzajú z tejto oblasti, vyžaduje sa okrem laboratórnych testov podľa časti B bodu 1 tejto prílohy aj vykonanie laboratórnych testov na protilátky proti HTLV-I.</w:t>
            </w:r>
          </w:p>
          <w:p w:rsidR="000E43A6" w:rsidRPr="00874C2D" w:rsidP="00874C2D">
            <w:pPr>
              <w:pStyle w:val="ListParagraph"/>
              <w:bidi w:val="0"/>
              <w:spacing w:after="0" w:line="240" w:lineRule="auto"/>
              <w:ind w:left="42"/>
              <w:rPr>
                <w:rFonts w:ascii="Times New Roman" w:hAnsi="Times New Roman" w:cs="Times New Roman"/>
                <w:sz w:val="20"/>
                <w:szCs w:val="20"/>
              </w:rPr>
            </w:pPr>
          </w:p>
          <w:p w:rsidR="000E43A6" w:rsidRPr="00874C2D" w:rsidP="00874C2D">
            <w:pPr>
              <w:pStyle w:val="ListParagraph"/>
              <w:bidi w:val="0"/>
              <w:spacing w:after="0" w:line="240" w:lineRule="auto"/>
              <w:ind w:left="42"/>
              <w:rPr>
                <w:rFonts w:ascii="Times New Roman" w:hAnsi="Times New Roman" w:cs="Times New Roman"/>
                <w:sz w:val="20"/>
                <w:szCs w:val="20"/>
              </w:rPr>
            </w:pPr>
            <w:r w:rsidRPr="00874C2D" w:rsidR="004C16F4">
              <w:rPr>
                <w:rFonts w:ascii="Times New Roman" w:hAnsi="Times New Roman" w:cs="Times New Roman"/>
                <w:sz w:val="20"/>
                <w:szCs w:val="20"/>
              </w:rPr>
              <w:t xml:space="preserve">4. </w:t>
            </w:r>
            <w:r w:rsidRPr="00874C2D">
              <w:rPr>
                <w:rFonts w:ascii="Times New Roman" w:hAnsi="Times New Roman" w:cs="Times New Roman"/>
                <w:sz w:val="20"/>
                <w:szCs w:val="20"/>
              </w:rPr>
              <w:t>Za určitých okolností sa môžu vyžadovať prídavné laboratórne testy v závislosti od cestovateľskej a expozičnej anamnézy darcu ľudského tkaniva alebo ľudských buniek a vlastností darovaného ľudského tkaniva alebo ľudských buniek, najmä ak ide o maláriu, RhD, CMV alebo Trypanosoma cruzi.</w:t>
            </w:r>
          </w:p>
          <w:p w:rsidR="000E43A6" w:rsidRPr="00874C2D" w:rsidP="00874C2D">
            <w:pPr>
              <w:pStyle w:val="ListParagraph"/>
              <w:bidi w:val="0"/>
              <w:spacing w:after="0" w:line="240" w:lineRule="auto"/>
              <w:ind w:left="42"/>
              <w:rPr>
                <w:rFonts w:ascii="Times New Roman" w:hAnsi="Times New Roman" w:cs="Times New Roman"/>
                <w:sz w:val="20"/>
                <w:szCs w:val="20"/>
              </w:rPr>
            </w:pPr>
          </w:p>
          <w:p w:rsidR="000E43A6" w:rsidRPr="00874C2D" w:rsidP="00874C2D">
            <w:pPr>
              <w:pStyle w:val="ListParagraph"/>
              <w:bidi w:val="0"/>
              <w:spacing w:after="0" w:line="240" w:lineRule="auto"/>
              <w:ind w:left="42"/>
              <w:rPr>
                <w:rFonts w:ascii="Times New Roman" w:hAnsi="Times New Roman" w:cs="Times New Roman"/>
                <w:sz w:val="20"/>
                <w:szCs w:val="20"/>
              </w:rPr>
            </w:pPr>
            <w:r w:rsidRPr="00874C2D" w:rsidR="004C16F4">
              <w:rPr>
                <w:rFonts w:ascii="Times New Roman" w:hAnsi="Times New Roman" w:cs="Times New Roman"/>
                <w:sz w:val="20"/>
                <w:szCs w:val="20"/>
              </w:rPr>
              <w:t xml:space="preserve">5. </w:t>
            </w:r>
            <w:r w:rsidRPr="00874C2D">
              <w:rPr>
                <w:rFonts w:ascii="Times New Roman" w:hAnsi="Times New Roman" w:cs="Times New Roman"/>
                <w:sz w:val="20"/>
                <w:szCs w:val="20"/>
              </w:rPr>
              <w:t>Ak sú partnermi manželia, alebo muž a žena, ktorí vyhlásia, že majú intímny fyzický vzťah, pozitívne výsledky laboratórnych testov nemusia byť prekážkou pre partnerské darcovstvo.</w:t>
            </w:r>
          </w:p>
          <w:p w:rsidR="004C16F4" w:rsidRPr="00874C2D" w:rsidP="00874C2D">
            <w:pPr>
              <w:pStyle w:val="abc"/>
              <w:widowControl/>
              <w:tabs>
                <w:tab w:val="clear" w:pos="360"/>
                <w:tab w:val="clear" w:pos="680"/>
              </w:tabs>
              <w:bidi w:val="0"/>
              <w:spacing w:after="0" w:line="240" w:lineRule="auto"/>
              <w:rPr>
                <w:rFonts w:ascii="Times New Roman" w:hAnsi="Times New Roman"/>
              </w:rPr>
            </w:pPr>
          </w:p>
          <w:p w:rsidR="000E43A6" w:rsidRPr="00874C2D" w:rsidP="00874C2D">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874C2D">
              <w:rPr>
                <w:rFonts w:ascii="Times New Roman" w:hAnsi="Times New Roman" w:cs="Times New Roman"/>
                <w:sz w:val="20"/>
                <w:szCs w:val="20"/>
              </w:rPr>
              <w:t>(3) Odberová organizácia, ktorá vykonáva odber reprodukčných ľudských buniek od iného darcu reprodukčných ľudských buniek ako od partnera, je povinná dodržať kritériá výberu darcu reprodukčných ľudských buniek uvedené v prílohe č. 3 časti A a vykonať laboratórne testy odobratej vzorky krvi darcu reprodukčných ľudských buniek podľa prílohy č. 5 časti B.</w:t>
            </w:r>
          </w:p>
          <w:p w:rsidR="004C16F4" w:rsidRPr="00874C2D" w:rsidP="00874C2D">
            <w:pPr>
              <w:pStyle w:val="abc"/>
              <w:widowControl/>
              <w:tabs>
                <w:tab w:val="clear" w:pos="360"/>
                <w:tab w:val="clear" w:pos="680"/>
              </w:tabs>
              <w:bidi w:val="0"/>
              <w:spacing w:after="0" w:line="240" w:lineRule="auto"/>
              <w:rPr>
                <w:rFonts w:ascii="Times New Roman" w:hAnsi="Times New Roman"/>
              </w:rPr>
            </w:pPr>
          </w:p>
          <w:p w:rsidR="004C16F4" w:rsidRPr="00874C2D" w:rsidP="00874C2D">
            <w:pPr>
              <w:pStyle w:val="ListParagraph"/>
              <w:widowControl w:val="0"/>
              <w:autoSpaceDE w:val="0"/>
              <w:autoSpaceDN w:val="0"/>
              <w:bidi w:val="0"/>
              <w:adjustRightInd w:val="0"/>
              <w:spacing w:after="0" w:line="240" w:lineRule="auto"/>
              <w:ind w:left="42"/>
              <w:rPr>
                <w:rFonts w:ascii="Times New Roman" w:hAnsi="Times New Roman" w:cs="Times New Roman"/>
                <w:sz w:val="20"/>
                <w:szCs w:val="20"/>
              </w:rPr>
            </w:pPr>
            <w:r w:rsidRPr="00874C2D">
              <w:rPr>
                <w:rFonts w:ascii="Times New Roman" w:hAnsi="Times New Roman" w:cs="Times New Roman"/>
                <w:sz w:val="20"/>
                <w:szCs w:val="20"/>
              </w:rPr>
              <w:t xml:space="preserve">10. </w:t>
            </w:r>
            <w:r w:rsidRPr="00874C2D" w:rsidR="000E43A6">
              <w:rPr>
                <w:rFonts w:ascii="Times New Roman" w:hAnsi="Times New Roman" w:cs="Times New Roman"/>
                <w:sz w:val="20"/>
                <w:szCs w:val="20"/>
              </w:rPr>
              <w:t xml:space="preserve">Ak ide o darcu reprodukčných ľudských buniek určených nie na partnerské darcovstvo, vyžaduje sa okrem laboratórnych testov uvedených v prvom bode aj laboratórny test vzorky krvi darcu na syfilis. Výsledky všetkých laboratórnych testov musia byť negatívne. Pri hodnotení výsledku laboratórneho testu na syfilis sa uplatňuje overený algoritmus testovania, aby sa vylúčila prítomnosť aktívnej infekcie spôsobenej Treponemou pallidum. Špecifický alebo nešpecifický nereaktívny laboratórny test môže umožniť súhlas s použitím ľudského tkaniva alebo ľudských buniek. Ak sa vykoná nešpecifický laboratórny test, reaktívny výsledok nie je prekážkou odberu ľudského tkaniva alebo ľudských buniek alebo súhlasu s použitím ľudského tkaniva alebo ľudských buniek, ak je špecifický laboratórny test na Treponemu pallidum nereaktívny. Ak ide o darcu ľudského tkaniva alebo ľudských buniek, ktorého laboratórny test vzorky krvi sú reaktívne na špecifický test na Treponemu pallidum, vyžaduje sa dôkladné zistenie rizika, aby sa určila vhodnosť ľudského tkaniva alebo ľudských buniek na humánne použitie. </w:t>
            </w:r>
          </w:p>
          <w:p w:rsidR="004C16F4" w:rsidRPr="00874C2D" w:rsidP="00874C2D">
            <w:pPr>
              <w:pStyle w:val="abc"/>
              <w:widowControl/>
              <w:tabs>
                <w:tab w:val="clear" w:pos="360"/>
                <w:tab w:val="clear" w:pos="680"/>
              </w:tabs>
              <w:bidi w:val="0"/>
              <w:spacing w:after="0" w:line="240" w:lineRule="auto"/>
              <w:rPr>
                <w:rFonts w:ascii="Times New Roman" w:hAnsi="Times New Roman"/>
              </w:rPr>
            </w:pPr>
          </w:p>
          <w:p w:rsidR="000E43A6" w:rsidRPr="00874C2D" w:rsidP="00874C2D">
            <w:pPr>
              <w:pStyle w:val="ListParagraph"/>
              <w:widowControl w:val="0"/>
              <w:autoSpaceDE w:val="0"/>
              <w:autoSpaceDN w:val="0"/>
              <w:bidi w:val="0"/>
              <w:adjustRightInd w:val="0"/>
              <w:spacing w:after="0" w:line="240" w:lineRule="auto"/>
              <w:ind w:left="42"/>
              <w:rPr>
                <w:rFonts w:ascii="Times New Roman" w:hAnsi="Times New Roman" w:cs="Times New Roman"/>
                <w:sz w:val="20"/>
                <w:szCs w:val="20"/>
              </w:rPr>
            </w:pPr>
            <w:r w:rsidRPr="00874C2D" w:rsidR="004C16F4">
              <w:rPr>
                <w:rFonts w:ascii="Times New Roman" w:hAnsi="Times New Roman" w:cs="Times New Roman"/>
                <w:sz w:val="20"/>
                <w:szCs w:val="20"/>
              </w:rPr>
              <w:t xml:space="preserve">9. </w:t>
            </w:r>
            <w:r w:rsidRPr="00874C2D">
              <w:rPr>
                <w:rFonts w:ascii="Times New Roman" w:hAnsi="Times New Roman" w:cs="Times New Roman"/>
                <w:sz w:val="20"/>
                <w:szCs w:val="20"/>
              </w:rPr>
              <w:t xml:space="preserve">Ak ide o darcu spermií, musí sa vykonať laboratórny test na chlamýdie vo vzorke moču technikou amplifikácie nukleovej kyseliny (NAT) a výsledok tohto laboratórneho testu musí byť negatívny. </w:t>
            </w:r>
          </w:p>
          <w:p w:rsidR="004C16F4" w:rsidRPr="00874C2D" w:rsidP="00874C2D">
            <w:pPr>
              <w:pStyle w:val="abc"/>
              <w:widowControl/>
              <w:tabs>
                <w:tab w:val="clear" w:pos="360"/>
                <w:tab w:val="clear" w:pos="680"/>
              </w:tabs>
              <w:bidi w:val="0"/>
              <w:spacing w:after="0" w:line="240" w:lineRule="auto"/>
              <w:rPr>
                <w:rFonts w:ascii="Times New Roman" w:hAnsi="Times New Roman"/>
              </w:rPr>
            </w:pPr>
          </w:p>
          <w:p w:rsidR="004C16F4" w:rsidRPr="00874C2D" w:rsidP="005C38C2">
            <w:pPr>
              <w:pStyle w:val="ListParagraph"/>
              <w:bidi w:val="0"/>
              <w:spacing w:after="0" w:line="240" w:lineRule="auto"/>
              <w:ind w:left="42"/>
              <w:rPr>
                <w:rFonts w:ascii="Times New Roman" w:hAnsi="Times New Roman" w:cs="Times New Roman"/>
                <w:sz w:val="20"/>
                <w:szCs w:val="20"/>
              </w:rPr>
            </w:pPr>
            <w:r w:rsidRPr="00874C2D">
              <w:rPr>
                <w:rFonts w:ascii="Times New Roman" w:hAnsi="Times New Roman" w:cs="Times New Roman"/>
                <w:sz w:val="20"/>
                <w:szCs w:val="20"/>
              </w:rPr>
              <w:t xml:space="preserve">2. </w:t>
            </w:r>
            <w:r w:rsidRPr="00874C2D" w:rsidR="000E43A6">
              <w:rPr>
                <w:rFonts w:ascii="Times New Roman" w:hAnsi="Times New Roman" w:cs="Times New Roman"/>
                <w:sz w:val="20"/>
                <w:szCs w:val="20"/>
              </w:rPr>
              <w:t>Ak ide o darcu ľudského tkaniva alebo ľudských buniek, ktorý žije v oblasti alebo pochádza z oblasti s vysokou prevalenciou vírusu HTLV-I, má sexuálneho partnera, ktorý pochádza z tejto oblasti, alebo ak rodičia darcu ľudského tkaniva alebo ľudských buniek pochádzajú z tejto oblasti, vyžaduje sa okrem laboratórnych testov podľa časti B bodu 1 tejto prílohy aj vykonanie laboratórnych testov na protilátky proti HTLV-I.</w:t>
            </w:r>
            <w:r w:rsidR="005C38C2">
              <w:rPr>
                <w:rFonts w:ascii="Times New Roman" w:hAnsi="Times New Roman" w:cs="Times New Roman"/>
                <w:sz w:val="20"/>
                <w:szCs w:val="20"/>
              </w:rPr>
              <w:t xml:space="preserve">    </w:t>
            </w:r>
          </w:p>
          <w:p w:rsidR="000E43A6" w:rsidRPr="00874C2D" w:rsidP="00874C2D">
            <w:pPr>
              <w:pStyle w:val="ListParagraph"/>
              <w:bidi w:val="0"/>
              <w:spacing w:after="0" w:line="240" w:lineRule="auto"/>
              <w:ind w:left="42"/>
              <w:rPr>
                <w:rFonts w:ascii="Times New Roman" w:hAnsi="Times New Roman" w:cs="Times New Roman"/>
                <w:sz w:val="20"/>
                <w:szCs w:val="20"/>
              </w:rPr>
            </w:pPr>
            <w:r w:rsidRPr="00874C2D" w:rsidR="004C16F4">
              <w:rPr>
                <w:rFonts w:ascii="Times New Roman" w:hAnsi="Times New Roman" w:cs="Times New Roman"/>
                <w:sz w:val="20"/>
                <w:szCs w:val="20"/>
              </w:rPr>
              <w:t xml:space="preserve">4. </w:t>
            </w:r>
            <w:r w:rsidRPr="00874C2D">
              <w:rPr>
                <w:rFonts w:ascii="Times New Roman" w:hAnsi="Times New Roman" w:cs="Times New Roman"/>
                <w:sz w:val="20"/>
                <w:szCs w:val="20"/>
              </w:rPr>
              <w:t>Za určitých okolností sa môžu vyžadovať prídavné laboratórne testy v závislosti od cestovateľskej a expozičnej anamnézy darcu ľudského tkaniva alebo ľudských buniek a vlastností darovaného ľudského tkaniva alebo ľudských buniek, najmä ak ide o maláriu, RhD, CMV alebo Trypanosoma cruzi.</w:t>
            </w:r>
          </w:p>
          <w:p w:rsidR="004C16F4" w:rsidRPr="00874C2D" w:rsidP="00874C2D">
            <w:pPr>
              <w:pStyle w:val="abc"/>
              <w:widowControl/>
              <w:tabs>
                <w:tab w:val="clear" w:pos="360"/>
                <w:tab w:val="clear" w:pos="680"/>
              </w:tabs>
              <w:bidi w:val="0"/>
              <w:spacing w:after="0" w:line="240" w:lineRule="auto"/>
              <w:rPr>
                <w:rFonts w:ascii="Times New Roman" w:hAnsi="Times New Roman"/>
              </w:rPr>
            </w:pPr>
          </w:p>
          <w:p w:rsidR="00D22856" w:rsidRPr="00874C2D" w:rsidP="00874C2D">
            <w:pPr>
              <w:pStyle w:val="ListParagraph"/>
              <w:widowControl w:val="0"/>
              <w:tabs>
                <w:tab w:val="left" w:pos="993"/>
              </w:tabs>
              <w:autoSpaceDE w:val="0"/>
              <w:autoSpaceDN w:val="0"/>
              <w:bidi w:val="0"/>
              <w:adjustRightInd w:val="0"/>
              <w:spacing w:after="0" w:line="240" w:lineRule="auto"/>
              <w:ind w:left="0"/>
              <w:rPr>
                <w:rFonts w:ascii="Times New Roman" w:hAnsi="Times New Roman" w:cs="Times New Roman"/>
                <w:i/>
                <w:iCs/>
                <w:caps/>
                <w:sz w:val="20"/>
                <w:szCs w:val="20"/>
              </w:rPr>
            </w:pPr>
            <w:r w:rsidRPr="00874C2D" w:rsidR="004C16F4">
              <w:rPr>
                <w:rFonts w:ascii="Times New Roman" w:hAnsi="Times New Roman" w:cs="Times New Roman"/>
                <w:color w:val="000000"/>
                <w:sz w:val="20"/>
                <w:szCs w:val="20"/>
              </w:rPr>
              <w:t xml:space="preserve">(6) </w:t>
            </w:r>
            <w:r w:rsidRPr="00874C2D" w:rsidR="00CA5F23">
              <w:rPr>
                <w:rFonts w:ascii="Times New Roman" w:hAnsi="Times New Roman" w:cs="Times New Roman"/>
                <w:color w:val="000000"/>
                <w:sz w:val="20"/>
                <w:szCs w:val="20"/>
              </w:rPr>
              <w:t>Genetické testovanie na autozomálne recesívne gény, o ktorých je v súlade s medzinárodnými vedeckými poznatkami známe, že prevládajú v etnickom profile darcu reprodukčných ľudských buniek a hodnotenie rizika prenosu zdedených požiadaviek o ktorých sa vie, že sa vyskytujú u blízkych osôb darcu reprodukčných ľudských buniek, je potrebné vykonať po získaní súhlasu</w:t>
            </w:r>
            <w:r w:rsidRPr="00874C2D" w:rsidR="00CA5F23">
              <w:rPr>
                <w:rFonts w:ascii="Times New Roman" w:hAnsi="Times New Roman" w:cs="Times New Roman"/>
                <w:sz w:val="20"/>
                <w:szCs w:val="20"/>
              </w:rPr>
              <w:t xml:space="preserve"> príjemcu ľudského tkaniva alebo ľudských buniek</w:t>
            </w:r>
            <w:r w:rsidRPr="00874C2D" w:rsidR="00CA5F23">
              <w:rPr>
                <w:rFonts w:ascii="Times New Roman" w:hAnsi="Times New Roman" w:cs="Times New Roman"/>
                <w:color w:val="000000"/>
                <w:sz w:val="20"/>
                <w:szCs w:val="20"/>
              </w:rPr>
              <w:t>. Úplné informácie o vyplývajúcom riziku a podniknutých opatreniach na jeho zmiernenie je lekár poskytovateľa zdravotnej starostlivosti, ktorý vykonáva humánne použitie takýchto reprodukčných ľudských buniek povinný oznámiť a jasne vysvetliť príjemcovi reprodukčných ľudských buniek.</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D22856" w:rsidRPr="00874C2D" w:rsidP="00874C2D">
            <w:pPr>
              <w:bidi w:val="0"/>
              <w:spacing w:after="0" w:line="240" w:lineRule="auto"/>
              <w:jc w:val="center"/>
              <w:rPr>
                <w:rFonts w:ascii="Times New Roman" w:hAnsi="Times New Roman"/>
                <w:sz w:val="20"/>
                <w:szCs w:val="20"/>
              </w:rPr>
            </w:pPr>
          </w:p>
        </w:tc>
        <w:tc>
          <w:tcPr>
            <w:tcW w:w="981" w:type="dxa"/>
            <w:tcBorders>
              <w:top w:val="single" w:sz="4" w:space="0" w:color="auto"/>
              <w:left w:val="single" w:sz="4" w:space="0" w:color="auto"/>
              <w:bottom w:val="single" w:sz="4" w:space="0" w:color="auto"/>
              <w:right w:val="single" w:sz="12" w:space="0" w:color="auto"/>
            </w:tcBorders>
            <w:textDirection w:val="lrTb"/>
            <w:vAlign w:val="top"/>
          </w:tcPr>
          <w:p w:rsidR="00D22856" w:rsidRPr="00874C2D" w:rsidP="00874C2D">
            <w:pPr>
              <w:pStyle w:val="Heading1"/>
              <w:bidi w:val="0"/>
              <w:spacing w:after="0" w:line="240" w:lineRule="auto"/>
              <w:rPr>
                <w:rFonts w:ascii="Times New Roman" w:hAnsi="Times New Roman"/>
                <w:b w:val="0"/>
                <w:bCs w:val="0"/>
                <w:sz w:val="20"/>
                <w:szCs w:val="20"/>
              </w:rPr>
            </w:pPr>
          </w:p>
        </w:tc>
      </w:tr>
      <w:tr>
        <w:tblPrEx>
          <w:tblW w:w="15735" w:type="dxa"/>
          <w:tblInd w:w="-241" w:type="dxa"/>
          <w:tblLayout w:type="fixed"/>
          <w:tblCellMar>
            <w:left w:w="43" w:type="dxa"/>
            <w:right w:w="43" w:type="dxa"/>
          </w:tblCellMar>
        </w:tblPrEx>
        <w:tc>
          <w:tcPr>
            <w:tcW w:w="710" w:type="dxa"/>
            <w:tcBorders>
              <w:top w:val="single" w:sz="4" w:space="0" w:color="auto"/>
              <w:left w:val="single" w:sz="12" w:space="0" w:color="auto"/>
              <w:bottom w:val="single" w:sz="4" w:space="0" w:color="auto"/>
              <w:right w:val="single" w:sz="4" w:space="0" w:color="auto"/>
            </w:tcBorders>
            <w:textDirection w:val="lrTb"/>
            <w:vAlign w:val="top"/>
          </w:tcPr>
          <w:p w:rsidR="005770F3"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Č.4</w:t>
            </w:r>
          </w:p>
          <w:p w:rsidR="005770F3"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O.1</w:t>
            </w:r>
          </w:p>
          <w:p w:rsidR="005770F3"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P.</w:t>
            </w:r>
            <w:r w:rsidR="00185B01">
              <w:rPr>
                <w:rFonts w:ascii="Times New Roman" w:hAnsi="Times New Roman"/>
                <w:sz w:val="20"/>
                <w:szCs w:val="20"/>
              </w:rPr>
              <w:t xml:space="preserve"> </w:t>
            </w:r>
            <w:r w:rsidRPr="00874C2D">
              <w:rPr>
                <w:rFonts w:ascii="Times New Roman" w:hAnsi="Times New Roman"/>
                <w:sz w:val="20"/>
                <w:szCs w:val="20"/>
              </w:rPr>
              <w:t>a)</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5770F3" w:rsidRPr="00874C2D" w:rsidP="00874C2D">
            <w:pPr>
              <w:bidi w:val="0"/>
              <w:adjustRightInd w:val="0"/>
              <w:spacing w:after="0" w:line="240" w:lineRule="auto"/>
              <w:jc w:val="both"/>
              <w:rPr>
                <w:rFonts w:ascii="Times New Roman" w:hAnsi="Times New Roman"/>
                <w:b/>
                <w:bCs/>
                <w:sz w:val="20"/>
                <w:szCs w:val="20"/>
              </w:rPr>
            </w:pPr>
            <w:r w:rsidRPr="00874C2D">
              <w:rPr>
                <w:rFonts w:ascii="Times New Roman" w:hAnsi="Times New Roman"/>
                <w:b/>
                <w:bCs/>
                <w:sz w:val="20"/>
                <w:szCs w:val="20"/>
              </w:rPr>
              <w:t>Laboratórne testy, ktorým sa darcovia musia podrobiť</w:t>
            </w:r>
          </w:p>
          <w:p w:rsidR="005770F3" w:rsidRPr="00874C2D" w:rsidP="00874C2D">
            <w:pPr>
              <w:bidi w:val="0"/>
              <w:adjustRightInd w:val="0"/>
              <w:spacing w:after="0" w:line="240" w:lineRule="auto"/>
              <w:jc w:val="both"/>
              <w:rPr>
                <w:rFonts w:ascii="Times New Roman" w:hAnsi="Times New Roman"/>
                <w:b/>
                <w:bCs/>
                <w:sz w:val="20"/>
                <w:szCs w:val="20"/>
              </w:rPr>
            </w:pPr>
            <w:r w:rsidRPr="00874C2D">
              <w:rPr>
                <w:rFonts w:ascii="Times New Roman" w:hAnsi="Times New Roman"/>
                <w:b/>
                <w:bCs/>
                <w:sz w:val="20"/>
                <w:szCs w:val="20"/>
              </w:rPr>
              <w:t>1. Príslušný orgán alebo orgány zabezpečia, aby sa:</w:t>
            </w:r>
          </w:p>
          <w:p w:rsidR="005770F3" w:rsidRPr="00874C2D" w:rsidP="00874C2D">
            <w:pPr>
              <w:bidi w:val="0"/>
              <w:adjustRightInd w:val="0"/>
              <w:spacing w:after="0" w:line="240" w:lineRule="auto"/>
              <w:jc w:val="both"/>
              <w:rPr>
                <w:rFonts w:ascii="Times New Roman" w:hAnsi="Times New Roman"/>
                <w:b/>
                <w:bCs/>
                <w:sz w:val="20"/>
                <w:szCs w:val="20"/>
                <w:u w:val="single"/>
              </w:rPr>
            </w:pPr>
            <w:r w:rsidRPr="00874C2D">
              <w:rPr>
                <w:rFonts w:ascii="Times New Roman" w:hAnsi="Times New Roman"/>
                <w:b/>
                <w:bCs/>
                <w:sz w:val="20"/>
                <w:szCs w:val="20"/>
              </w:rPr>
              <w:t xml:space="preserve">a) </w:t>
            </w:r>
            <w:r w:rsidRPr="00874C2D">
              <w:rPr>
                <w:rFonts w:ascii="Times New Roman" w:hAnsi="Times New Roman"/>
                <w:b/>
                <w:bCs/>
                <w:sz w:val="20"/>
                <w:szCs w:val="20"/>
                <w:u w:val="single"/>
              </w:rPr>
              <w:t>darcovia tkanív a buniek s výnimkou darcov reprodukčných buniek podrobili biologickým testom stanoveným v bode 1 prílohy II:</w:t>
            </w:r>
          </w:p>
          <w:p w:rsidR="005770F3" w:rsidRPr="00874C2D" w:rsidP="00874C2D">
            <w:pPr>
              <w:bidi w:val="0"/>
              <w:adjustRightInd w:val="0"/>
              <w:spacing w:after="0" w:line="240" w:lineRule="auto"/>
              <w:jc w:val="both"/>
              <w:rPr>
                <w:rFonts w:ascii="Times New Roman" w:hAnsi="Times New Roman"/>
                <w:b/>
                <w:bCs/>
                <w:sz w:val="20"/>
                <w:szCs w:val="20"/>
              </w:rPr>
            </w:pPr>
            <w:r w:rsidRPr="00874C2D">
              <w:rPr>
                <w:rFonts w:ascii="Times New Roman" w:hAnsi="Times New Roman"/>
                <w:b/>
                <w:bCs/>
                <w:sz w:val="20"/>
                <w:szCs w:val="20"/>
                <w:u w:val="single"/>
              </w:rPr>
              <w:t>Príloha II oddiel 1</w:t>
            </w:r>
            <w:r w:rsidRPr="00874C2D">
              <w:rPr>
                <w:rFonts w:ascii="Times New Roman" w:hAnsi="Times New Roman"/>
                <w:b/>
                <w:bCs/>
                <w:sz w:val="20"/>
                <w:szCs w:val="20"/>
              </w:rPr>
              <w:t>LABORATÓRNE TESTY VYŽADOVANÉ U DARCOV (OKREM DARCOV REPRODUKČNÝCH BUNIEK), KTORÉ SA UVÁDZAJÚ V ČLÁNKU 4 ODS. 1:</w:t>
            </w:r>
          </w:p>
          <w:p w:rsidR="005770F3" w:rsidRPr="00874C2D" w:rsidP="00874C2D">
            <w:pPr>
              <w:bidi w:val="0"/>
              <w:adjustRightInd w:val="0"/>
              <w:spacing w:after="0" w:line="240" w:lineRule="auto"/>
              <w:jc w:val="both"/>
              <w:rPr>
                <w:rFonts w:ascii="Times New Roman" w:hAnsi="Times New Roman"/>
                <w:b/>
                <w:bCs/>
                <w:sz w:val="20"/>
                <w:szCs w:val="20"/>
              </w:rPr>
            </w:pPr>
            <w:r w:rsidRPr="00874C2D">
              <w:rPr>
                <w:rFonts w:ascii="Times New Roman" w:hAnsi="Times New Roman"/>
                <w:sz w:val="20"/>
                <w:szCs w:val="20"/>
              </w:rPr>
              <w:t xml:space="preserve">1. </w:t>
            </w:r>
            <w:r w:rsidRPr="00874C2D">
              <w:rPr>
                <w:rFonts w:ascii="Times New Roman" w:hAnsi="Times New Roman"/>
                <w:b/>
                <w:bCs/>
                <w:sz w:val="20"/>
                <w:szCs w:val="20"/>
              </w:rPr>
              <w:t>Biologické testy vyžadované u darcov</w:t>
            </w:r>
          </w:p>
          <w:p w:rsidR="005770F3"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1.1. Minimálnou požiadavkou je vykonanie týchto biologických testov u všetkých darcov:</w:t>
            </w:r>
          </w:p>
          <w:p w:rsidR="005770F3"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HIV 1 a 2 Anti-HIV-1,2</w:t>
            </w:r>
          </w:p>
          <w:p w:rsidR="005770F3"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Hepatitída B HBsAg</w:t>
            </w:r>
          </w:p>
          <w:p w:rsidR="005770F3" w:rsidRPr="00874C2D" w:rsidP="00874C2D">
            <w:pPr>
              <w:pStyle w:val="abc"/>
              <w:widowControl/>
              <w:tabs>
                <w:tab w:val="clear" w:pos="360"/>
                <w:tab w:val="clear" w:pos="680"/>
              </w:tabs>
              <w:bidi w:val="0"/>
              <w:adjustRightInd w:val="0"/>
              <w:spacing w:after="0" w:line="240" w:lineRule="auto"/>
              <w:rPr>
                <w:rFonts w:ascii="Times New Roman" w:hAnsi="Times New Roman"/>
                <w:lang w:eastAsia="sk-SK"/>
              </w:rPr>
            </w:pPr>
            <w:r w:rsidRPr="00874C2D">
              <w:rPr>
                <w:rFonts w:ascii="Times New Roman" w:hAnsi="Times New Roman"/>
                <w:lang w:eastAsia="sk-SK"/>
              </w:rPr>
              <w:t>Anti HBc</w:t>
            </w:r>
          </w:p>
          <w:p w:rsidR="005770F3"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Hepatitída C Anti-HCV-Ab</w:t>
            </w:r>
          </w:p>
          <w:p w:rsidR="005770F3"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Syfilis Pozri 1.4 (nižšie)</w:t>
            </w:r>
          </w:p>
          <w:p w:rsidR="005770F3" w:rsidRPr="00874C2D" w:rsidP="00874C2D">
            <w:pPr>
              <w:bidi w:val="0"/>
              <w:adjustRightInd w:val="0"/>
              <w:spacing w:after="0" w:line="240" w:lineRule="auto"/>
              <w:jc w:val="both"/>
              <w:rPr>
                <w:rFonts w:ascii="Times New Roman" w:hAnsi="Times New Roman"/>
                <w:sz w:val="20"/>
                <w:szCs w:val="20"/>
              </w:rPr>
            </w:pPr>
          </w:p>
          <w:p w:rsidR="005770F3"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 xml:space="preserve">1.2. Testovanie na protilátky voči HTLV-I sa musí vykonať u darcov, ktorí žijú alebo pochádzajú z oblastí s vysokou prevalenciou tohto ochorenia, alebo majú sexuálnych partnerov, ktorí pochádzajú z týchto oblastí, alebo ak darcovi rodičia pochádzajú z týchto oblastí. </w:t>
            </w:r>
          </w:p>
          <w:p w:rsidR="005770F3" w:rsidRPr="00874C2D" w:rsidP="00874C2D">
            <w:pPr>
              <w:bidi w:val="0"/>
              <w:adjustRightInd w:val="0"/>
              <w:spacing w:after="0" w:line="240" w:lineRule="auto"/>
              <w:jc w:val="both"/>
              <w:rPr>
                <w:rFonts w:ascii="Times New Roman" w:hAnsi="Times New Roman"/>
                <w:sz w:val="20"/>
                <w:szCs w:val="20"/>
              </w:rPr>
            </w:pPr>
          </w:p>
          <w:p w:rsidR="005770F3"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1.3. Pri pozitívnom anti-HBc a negatívnom HbsAg sú potrebné ďalšie vyšetrenia a hodnotenie rizík na účel stanovenia spôsobilosti na klinické využitie.</w:t>
            </w:r>
          </w:p>
          <w:p w:rsidR="005770F3" w:rsidRPr="00874C2D" w:rsidP="00874C2D">
            <w:pPr>
              <w:bidi w:val="0"/>
              <w:adjustRightInd w:val="0"/>
              <w:spacing w:after="0" w:line="240" w:lineRule="auto"/>
              <w:jc w:val="both"/>
              <w:rPr>
                <w:rFonts w:ascii="Times New Roman" w:hAnsi="Times New Roman"/>
                <w:sz w:val="20"/>
                <w:szCs w:val="20"/>
              </w:rPr>
            </w:pPr>
          </w:p>
          <w:p w:rsidR="005770F3" w:rsidRPr="00874C2D" w:rsidP="00874C2D">
            <w:pPr>
              <w:bidi w:val="0"/>
              <w:adjustRightInd w:val="0"/>
              <w:spacing w:after="0" w:line="240" w:lineRule="auto"/>
              <w:jc w:val="both"/>
              <w:rPr>
                <w:rFonts w:ascii="Times New Roman" w:hAnsi="Times New Roman"/>
                <w:i/>
                <w:iCs/>
                <w:sz w:val="20"/>
                <w:szCs w:val="20"/>
              </w:rPr>
            </w:pPr>
            <w:r w:rsidRPr="00874C2D">
              <w:rPr>
                <w:rFonts w:ascii="Times New Roman" w:hAnsi="Times New Roman"/>
                <w:sz w:val="20"/>
                <w:szCs w:val="20"/>
              </w:rPr>
              <w:t xml:space="preserve">1.4. Musí sa uplatňovať validovaný algoritmus testovania, aby sa vylúčila prítomnosť aktívnej infekcie </w:t>
            </w:r>
            <w:r w:rsidRPr="00874C2D">
              <w:rPr>
                <w:rFonts w:ascii="Times New Roman" w:hAnsi="Times New Roman"/>
                <w:i/>
                <w:iCs/>
                <w:sz w:val="20"/>
                <w:szCs w:val="20"/>
              </w:rPr>
              <w:t>treponemou</w:t>
            </w:r>
          </w:p>
          <w:p w:rsidR="005770F3"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i/>
                <w:iCs/>
                <w:sz w:val="20"/>
                <w:szCs w:val="20"/>
              </w:rPr>
              <w:t>pallidum</w:t>
            </w:r>
            <w:r w:rsidRPr="00874C2D">
              <w:rPr>
                <w:rFonts w:ascii="Times New Roman" w:hAnsi="Times New Roman"/>
                <w:sz w:val="20"/>
                <w:szCs w:val="20"/>
              </w:rPr>
              <w:t>. Špecifický alebo nešpecifický nereaktívny test môže umožniť súhlas s použitím tkanív alebo buniek. Ak sa vykoná nešpecifický test, reaktívny výsledok nie je prekážkou odberu alebo súhlasu s použitím tkanív/buniek, ak je špecifický potvrdzujúci test na treponému nereaktívny. V prípade darcu, ktorého testy vzoriek sú reaktívne na špecifický test na treponému, sa vyžaduje dôkladné stanovenie rizika, aby sa určila spôsobilosť na klinické použitie.</w:t>
            </w:r>
          </w:p>
          <w:p w:rsidR="005770F3" w:rsidRPr="00874C2D" w:rsidP="00874C2D">
            <w:pPr>
              <w:bidi w:val="0"/>
              <w:adjustRightInd w:val="0"/>
              <w:spacing w:after="0" w:line="240" w:lineRule="auto"/>
              <w:jc w:val="both"/>
              <w:rPr>
                <w:rFonts w:ascii="Times New Roman" w:hAnsi="Times New Roman"/>
                <w:sz w:val="20"/>
                <w:szCs w:val="20"/>
              </w:rPr>
            </w:pPr>
          </w:p>
          <w:p w:rsidR="005770F3"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 xml:space="preserve">1.5. Za určitých okolností sa môžu vyžadovať ďalšie testy v závislosti od darcovej anamnézy a od charakteristík darovaného tkaniva alebo buniek (napríklad RhD, HLA, malária, CMV, toxoplazma, EBV, </w:t>
            </w:r>
            <w:r w:rsidRPr="00874C2D">
              <w:rPr>
                <w:rFonts w:ascii="Times New Roman" w:hAnsi="Times New Roman"/>
                <w:i/>
                <w:iCs/>
                <w:sz w:val="20"/>
                <w:szCs w:val="20"/>
              </w:rPr>
              <w:t>Trypanosoma cruzi</w:t>
            </w:r>
            <w:r w:rsidRPr="00874C2D">
              <w:rPr>
                <w:rFonts w:ascii="Times New Roman" w:hAnsi="Times New Roman"/>
                <w:sz w:val="20"/>
                <w:szCs w:val="20"/>
              </w:rPr>
              <w:t>).</w:t>
            </w:r>
          </w:p>
          <w:p w:rsidR="005770F3" w:rsidRPr="00874C2D" w:rsidP="00874C2D">
            <w:pPr>
              <w:bidi w:val="0"/>
              <w:adjustRightInd w:val="0"/>
              <w:spacing w:after="0" w:line="240" w:lineRule="auto"/>
              <w:jc w:val="both"/>
              <w:rPr>
                <w:rFonts w:ascii="Times New Roman" w:hAnsi="Times New Roman"/>
                <w:sz w:val="20"/>
                <w:szCs w:val="20"/>
              </w:rPr>
            </w:pPr>
          </w:p>
          <w:p w:rsidR="005770F3"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1.6. Pre autológnych darcov platí príloha I bod 2.1.1.</w:t>
            </w:r>
          </w:p>
        </w:tc>
        <w:tc>
          <w:tcPr>
            <w:tcW w:w="784" w:type="dxa"/>
            <w:tcBorders>
              <w:top w:val="single" w:sz="4" w:space="0" w:color="auto"/>
              <w:left w:val="single" w:sz="4" w:space="0" w:color="auto"/>
              <w:bottom w:val="single" w:sz="4" w:space="0" w:color="auto"/>
              <w:right w:val="single" w:sz="12" w:space="0" w:color="auto"/>
            </w:tcBorders>
            <w:textDirection w:val="lrTb"/>
            <w:vAlign w:val="top"/>
          </w:tcPr>
          <w:p w:rsidR="005770F3"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5770F3"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 xml:space="preserve">Návrh zákona </w:t>
            </w:r>
          </w:p>
          <w:p w:rsidR="005770F3"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 xml:space="preserve"> z../2016 Z. z.</w:t>
            </w:r>
          </w:p>
          <w:p w:rsidR="005770F3" w:rsidRPr="00874C2D" w:rsidP="00874C2D">
            <w:pPr>
              <w:tabs>
                <w:tab w:val="left" w:pos="1620"/>
              </w:tabs>
              <w:bidi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770F3" w:rsidRPr="00874C2D" w:rsidP="00874C2D">
            <w:pPr>
              <w:pStyle w:val="Normlny"/>
              <w:bidi w:val="0"/>
              <w:spacing w:after="0" w:line="240" w:lineRule="auto"/>
              <w:jc w:val="center"/>
              <w:rPr>
                <w:rFonts w:ascii="Times New Roman" w:hAnsi="Times New Roman"/>
              </w:rPr>
            </w:pPr>
            <w:r w:rsidRPr="00874C2D">
              <w:rPr>
                <w:rFonts w:ascii="Times New Roman" w:hAnsi="Times New Roman"/>
              </w:rPr>
              <w:t>Príloha č. 5A</w:t>
            </w:r>
          </w:p>
          <w:p w:rsidR="005770F3" w:rsidRPr="00874C2D" w:rsidP="00874C2D">
            <w:pPr>
              <w:pStyle w:val="Normlny"/>
              <w:bidi w:val="0"/>
              <w:spacing w:before="240" w:after="0" w:line="240" w:lineRule="auto"/>
              <w:jc w:val="center"/>
              <w:rPr>
                <w:rFonts w:ascii="Times New Roman" w:hAnsi="Times New Roman"/>
              </w:rPr>
            </w:pPr>
          </w:p>
        </w:tc>
        <w:tc>
          <w:tcPr>
            <w:tcW w:w="6095" w:type="dxa"/>
            <w:gridSpan w:val="2"/>
            <w:tcBorders>
              <w:top w:val="single" w:sz="4" w:space="0" w:color="auto"/>
              <w:left w:val="single" w:sz="4" w:space="0" w:color="auto"/>
              <w:bottom w:val="single" w:sz="4" w:space="0" w:color="auto"/>
              <w:right w:val="single" w:sz="4" w:space="0" w:color="auto"/>
            </w:tcBorders>
            <w:textDirection w:val="lrTb"/>
            <w:vAlign w:val="top"/>
          </w:tcPr>
          <w:p w:rsidR="000E43A6" w:rsidRPr="00874C2D" w:rsidP="00874C2D">
            <w:pPr>
              <w:pStyle w:val="ListParagraph"/>
              <w:numPr>
                <w:numId w:val="18"/>
              </w:numPr>
              <w:bidi w:val="0"/>
              <w:spacing w:after="0" w:line="240" w:lineRule="auto"/>
              <w:ind w:left="42" w:firstLine="91"/>
              <w:rPr>
                <w:rFonts w:ascii="Times New Roman" w:hAnsi="Times New Roman" w:cs="Times New Roman"/>
                <w:b/>
                <w:bCs/>
                <w:sz w:val="20"/>
                <w:szCs w:val="20"/>
              </w:rPr>
            </w:pPr>
            <w:r w:rsidRPr="00874C2D">
              <w:rPr>
                <w:rFonts w:ascii="Times New Roman" w:hAnsi="Times New Roman" w:cs="Times New Roman"/>
                <w:b/>
                <w:bCs/>
                <w:sz w:val="20"/>
                <w:szCs w:val="20"/>
              </w:rPr>
              <w:t>Laboratórne testy požadované pre darcu ľudského tkaniva alebo ľudských buniek okrem darcu reprodukčných ľudských buniek</w:t>
            </w:r>
          </w:p>
          <w:p w:rsidR="000E43A6" w:rsidRPr="00874C2D" w:rsidP="00185B01">
            <w:pPr>
              <w:pStyle w:val="ListParagraph"/>
              <w:widowControl w:val="0"/>
              <w:numPr>
                <w:numId w:val="17"/>
              </w:numPr>
              <w:tabs>
                <w:tab w:val="left" w:pos="382"/>
              </w:tabs>
              <w:autoSpaceDE w:val="0"/>
              <w:autoSpaceDN w:val="0"/>
              <w:bidi w:val="0"/>
              <w:adjustRightInd w:val="0"/>
              <w:spacing w:after="0" w:line="240" w:lineRule="auto"/>
              <w:ind w:left="99" w:hanging="99"/>
              <w:rPr>
                <w:rFonts w:ascii="Times New Roman" w:hAnsi="Times New Roman" w:cs="Times New Roman"/>
                <w:sz w:val="20"/>
                <w:szCs w:val="20"/>
              </w:rPr>
            </w:pPr>
            <w:r w:rsidRPr="00874C2D">
              <w:rPr>
                <w:rFonts w:ascii="Times New Roman" w:hAnsi="Times New Roman" w:cs="Times New Roman"/>
                <w:sz w:val="20"/>
                <w:szCs w:val="20"/>
              </w:rPr>
              <w:t xml:space="preserve">Pre darcu ľudského tkaniva alebo ľudských buniek určených na autológne použitie a alogénne použitie sa požaduje najmä vykonanie laboratórnych testov na vylúčenie </w:t>
            </w:r>
          </w:p>
          <w:p w:rsidR="000E43A6" w:rsidRPr="00874C2D" w:rsidP="00874C2D">
            <w:pPr>
              <w:pStyle w:val="ListParagraph"/>
              <w:widowControl w:val="0"/>
              <w:autoSpaceDE w:val="0"/>
              <w:autoSpaceDN w:val="0"/>
              <w:bidi w:val="0"/>
              <w:adjustRightInd w:val="0"/>
              <w:spacing w:after="0" w:line="240" w:lineRule="auto"/>
              <w:ind w:left="222" w:firstLine="91"/>
              <w:rPr>
                <w:rFonts w:ascii="Times New Roman" w:hAnsi="Times New Roman" w:cs="Times New Roman"/>
                <w:sz w:val="20"/>
                <w:szCs w:val="20"/>
              </w:rPr>
            </w:pPr>
            <w:r w:rsidRPr="00874C2D">
              <w:rPr>
                <w:rFonts w:ascii="Times New Roman" w:hAnsi="Times New Roman" w:cs="Times New Roman"/>
                <w:sz w:val="20"/>
                <w:szCs w:val="20"/>
              </w:rPr>
              <w:t xml:space="preserve">a) prítomnosti vírusu HIV 1, Anti-HIV 1, </w:t>
            </w:r>
          </w:p>
          <w:p w:rsidR="000E43A6" w:rsidRPr="00874C2D" w:rsidP="00874C2D">
            <w:pPr>
              <w:pStyle w:val="ListParagraph"/>
              <w:widowControl w:val="0"/>
              <w:autoSpaceDE w:val="0"/>
              <w:autoSpaceDN w:val="0"/>
              <w:bidi w:val="0"/>
              <w:adjustRightInd w:val="0"/>
              <w:spacing w:after="0" w:line="240" w:lineRule="auto"/>
              <w:ind w:left="222" w:firstLine="91"/>
              <w:rPr>
                <w:rFonts w:ascii="Times New Roman" w:hAnsi="Times New Roman" w:cs="Times New Roman"/>
                <w:sz w:val="20"/>
                <w:szCs w:val="20"/>
              </w:rPr>
            </w:pPr>
            <w:r w:rsidRPr="00874C2D">
              <w:rPr>
                <w:rFonts w:ascii="Times New Roman" w:hAnsi="Times New Roman" w:cs="Times New Roman"/>
                <w:sz w:val="20"/>
                <w:szCs w:val="20"/>
              </w:rPr>
              <w:t xml:space="preserve">b) prítomnosti vírusu HIV 2, Anti-HIV 2, </w:t>
            </w:r>
          </w:p>
          <w:p w:rsidR="000E43A6" w:rsidRPr="00874C2D" w:rsidP="00874C2D">
            <w:pPr>
              <w:pStyle w:val="ListParagraph"/>
              <w:widowControl w:val="0"/>
              <w:autoSpaceDE w:val="0"/>
              <w:autoSpaceDN w:val="0"/>
              <w:bidi w:val="0"/>
              <w:adjustRightInd w:val="0"/>
              <w:spacing w:after="0" w:line="240" w:lineRule="auto"/>
              <w:ind w:left="222" w:firstLine="91"/>
              <w:rPr>
                <w:rFonts w:ascii="Times New Roman" w:hAnsi="Times New Roman" w:cs="Times New Roman"/>
                <w:sz w:val="20"/>
                <w:szCs w:val="20"/>
              </w:rPr>
            </w:pPr>
            <w:r w:rsidRPr="00874C2D">
              <w:rPr>
                <w:rFonts w:ascii="Times New Roman" w:hAnsi="Times New Roman" w:cs="Times New Roman"/>
                <w:sz w:val="20"/>
                <w:szCs w:val="20"/>
              </w:rPr>
              <w:t xml:space="preserve">c) prítomnosti vírusu hepatitídy B, HBsAg a Anti-HBc, </w:t>
            </w:r>
          </w:p>
          <w:p w:rsidR="000E43A6" w:rsidRPr="00874C2D" w:rsidP="00874C2D">
            <w:pPr>
              <w:pStyle w:val="ListParagraph"/>
              <w:widowControl w:val="0"/>
              <w:autoSpaceDE w:val="0"/>
              <w:autoSpaceDN w:val="0"/>
              <w:bidi w:val="0"/>
              <w:adjustRightInd w:val="0"/>
              <w:spacing w:after="0" w:line="240" w:lineRule="auto"/>
              <w:ind w:left="222" w:firstLine="91"/>
              <w:rPr>
                <w:rFonts w:ascii="Times New Roman" w:hAnsi="Times New Roman" w:cs="Times New Roman"/>
                <w:sz w:val="20"/>
                <w:szCs w:val="20"/>
              </w:rPr>
            </w:pPr>
            <w:r w:rsidRPr="00874C2D">
              <w:rPr>
                <w:rFonts w:ascii="Times New Roman" w:hAnsi="Times New Roman" w:cs="Times New Roman"/>
                <w:sz w:val="20"/>
                <w:szCs w:val="20"/>
              </w:rPr>
              <w:t xml:space="preserve">d) prítomnosti vírusu hepatitídy C, Anti-HCV-AB, </w:t>
            </w:r>
          </w:p>
          <w:p w:rsidR="000E43A6" w:rsidRPr="00874C2D" w:rsidP="00874C2D">
            <w:pPr>
              <w:pStyle w:val="ListParagraph"/>
              <w:widowControl w:val="0"/>
              <w:autoSpaceDE w:val="0"/>
              <w:autoSpaceDN w:val="0"/>
              <w:bidi w:val="0"/>
              <w:adjustRightInd w:val="0"/>
              <w:spacing w:after="0" w:line="240" w:lineRule="auto"/>
              <w:ind w:left="222" w:firstLine="91"/>
              <w:rPr>
                <w:rFonts w:ascii="Times New Roman" w:hAnsi="Times New Roman" w:cs="Times New Roman"/>
                <w:sz w:val="20"/>
                <w:szCs w:val="20"/>
              </w:rPr>
            </w:pPr>
            <w:r w:rsidRPr="00874C2D">
              <w:rPr>
                <w:rFonts w:ascii="Times New Roman" w:hAnsi="Times New Roman" w:cs="Times New Roman"/>
                <w:sz w:val="20"/>
                <w:szCs w:val="20"/>
              </w:rPr>
              <w:t xml:space="preserve">e) syfilisu postupom podľa bodu 4 časti A tejto prílohy. </w:t>
            </w:r>
          </w:p>
          <w:p w:rsidR="000E43A6" w:rsidRPr="00874C2D" w:rsidP="00874C2D">
            <w:pPr>
              <w:pStyle w:val="ListParagraph"/>
              <w:widowControl w:val="0"/>
              <w:autoSpaceDE w:val="0"/>
              <w:autoSpaceDN w:val="0"/>
              <w:bidi w:val="0"/>
              <w:adjustRightInd w:val="0"/>
              <w:spacing w:after="0" w:line="240" w:lineRule="auto"/>
              <w:ind w:left="222" w:firstLine="91"/>
              <w:rPr>
                <w:rFonts w:ascii="Times New Roman" w:hAnsi="Times New Roman" w:cs="Times New Roman"/>
                <w:sz w:val="20"/>
                <w:szCs w:val="20"/>
              </w:rPr>
            </w:pPr>
          </w:p>
          <w:p w:rsidR="000E43A6" w:rsidRPr="00874C2D" w:rsidP="00874C2D">
            <w:pPr>
              <w:pStyle w:val="ListParagraph"/>
              <w:widowControl w:val="0"/>
              <w:numPr>
                <w:numId w:val="17"/>
              </w:numPr>
              <w:autoSpaceDE w:val="0"/>
              <w:autoSpaceDN w:val="0"/>
              <w:bidi w:val="0"/>
              <w:adjustRightInd w:val="0"/>
              <w:spacing w:after="0" w:line="240" w:lineRule="auto"/>
              <w:ind w:left="222" w:firstLine="91"/>
              <w:rPr>
                <w:rFonts w:ascii="Times New Roman" w:hAnsi="Times New Roman" w:cs="Times New Roman"/>
                <w:sz w:val="20"/>
                <w:szCs w:val="20"/>
              </w:rPr>
            </w:pPr>
            <w:r w:rsidRPr="00874C2D">
              <w:rPr>
                <w:rFonts w:ascii="Times New Roman" w:hAnsi="Times New Roman" w:cs="Times New Roman"/>
                <w:sz w:val="20"/>
                <w:szCs w:val="20"/>
              </w:rPr>
              <w:t xml:space="preserve">Ak ide o darcu ľudského tkaniva alebo ľudských buniek, ktorý žije v oblasti alebo pochádza z oblasti s vysokou prevalenciou vírusu HTLV-I, má sexuálneho partnera, ktorý pochádza z tejto oblasti, alebo ak biologickí rodičia darcu ľudského tkaniva alebo ľudských buniek pochádzajú z tejto oblasti, vyžaduje sa okrem testov podľa bodu 1 aj testovanie na protilátky proti HTLV-I. </w:t>
            </w:r>
          </w:p>
          <w:p w:rsidR="000E43A6" w:rsidRPr="00874C2D" w:rsidP="00874C2D">
            <w:pPr>
              <w:pStyle w:val="ListParagraph"/>
              <w:widowControl w:val="0"/>
              <w:autoSpaceDE w:val="0"/>
              <w:autoSpaceDN w:val="0"/>
              <w:bidi w:val="0"/>
              <w:adjustRightInd w:val="0"/>
              <w:spacing w:after="0" w:line="240" w:lineRule="auto"/>
              <w:ind w:left="222" w:firstLine="91"/>
              <w:rPr>
                <w:rFonts w:ascii="Times New Roman" w:hAnsi="Times New Roman" w:cs="Times New Roman"/>
                <w:sz w:val="20"/>
                <w:szCs w:val="20"/>
              </w:rPr>
            </w:pPr>
          </w:p>
          <w:p w:rsidR="000E43A6" w:rsidRPr="00874C2D" w:rsidP="00874C2D">
            <w:pPr>
              <w:pStyle w:val="ListParagraph"/>
              <w:widowControl w:val="0"/>
              <w:numPr>
                <w:numId w:val="17"/>
              </w:numPr>
              <w:autoSpaceDE w:val="0"/>
              <w:autoSpaceDN w:val="0"/>
              <w:bidi w:val="0"/>
              <w:adjustRightInd w:val="0"/>
              <w:spacing w:after="0" w:line="240" w:lineRule="auto"/>
              <w:ind w:left="222" w:firstLine="91"/>
              <w:rPr>
                <w:rFonts w:ascii="Times New Roman" w:hAnsi="Times New Roman" w:cs="Times New Roman"/>
                <w:sz w:val="20"/>
                <w:szCs w:val="20"/>
              </w:rPr>
            </w:pPr>
            <w:r w:rsidRPr="00874C2D">
              <w:rPr>
                <w:rFonts w:ascii="Times New Roman" w:hAnsi="Times New Roman" w:cs="Times New Roman"/>
                <w:sz w:val="20"/>
                <w:szCs w:val="20"/>
              </w:rPr>
              <w:t xml:space="preserve">Pri pozitívnom výsledku laboratórneho  testu Anti-HBc a negatívnom výsledku laboratórneho  testu HBsAg podľa prvého bodu písm.  c) sa vykonajú ďalšie laboratórne testy a hodnotenie rizík na účel zistenia vhodnosti ľudského tkaniva alebo ľudských buniek na humánne použitie. </w:t>
            </w:r>
          </w:p>
          <w:p w:rsidR="000E43A6" w:rsidRPr="00874C2D" w:rsidP="00874C2D">
            <w:pPr>
              <w:pStyle w:val="ListParagraph"/>
              <w:bidi w:val="0"/>
              <w:spacing w:after="0" w:line="240" w:lineRule="auto"/>
              <w:ind w:left="222" w:firstLine="91"/>
              <w:rPr>
                <w:rFonts w:ascii="Times New Roman" w:hAnsi="Times New Roman" w:cs="Times New Roman"/>
                <w:sz w:val="20"/>
                <w:szCs w:val="20"/>
              </w:rPr>
            </w:pPr>
          </w:p>
          <w:p w:rsidR="000E43A6" w:rsidRPr="00874C2D" w:rsidP="00874C2D">
            <w:pPr>
              <w:pStyle w:val="ListParagraph"/>
              <w:widowControl w:val="0"/>
              <w:numPr>
                <w:numId w:val="17"/>
              </w:numPr>
              <w:autoSpaceDE w:val="0"/>
              <w:autoSpaceDN w:val="0"/>
              <w:bidi w:val="0"/>
              <w:adjustRightInd w:val="0"/>
              <w:spacing w:after="0" w:line="240" w:lineRule="auto"/>
              <w:ind w:left="222" w:firstLine="91"/>
              <w:rPr>
                <w:rFonts w:ascii="Times New Roman" w:hAnsi="Times New Roman" w:cs="Times New Roman"/>
                <w:sz w:val="20"/>
                <w:szCs w:val="20"/>
              </w:rPr>
            </w:pPr>
            <w:r w:rsidRPr="00874C2D">
              <w:rPr>
                <w:rFonts w:ascii="Times New Roman" w:hAnsi="Times New Roman" w:cs="Times New Roman"/>
                <w:sz w:val="20"/>
                <w:szCs w:val="20"/>
              </w:rPr>
              <w:t xml:space="preserve">Pri laboratórnom teste podľa prvého bodu písm. e) sa uplatňuje overený algoritmus testovania, aby sa vylúčila prítomnosť aktívnej infekcie spôsobenej Treponemou pallidum. Špecifický alebo nešpecifický nereaktívny laboratórny test môže umožniť súhlas s použitím ľudského tkaniva alebo ľudských buniek. Ak sa vykoná nešpecifický laboratórny test, reaktívny výsledok nie je prekážkou odberu ľudského tkaniva alebo ľudských buniek alebo súhlasu s použitím ľudského tkaniva alebo ľudských buniek, ak je špecifický laboratórny test na Treponemu pallidum nereaktívny. Ak ide o darcu ľudského tkaniva alebo ľudských buniek, ktorého laboratórny test vzorky krvi  reaktívny na špecifický test na Treponemu pallidum, vyžaduje sa dôkladné zistenie rizika, aby sa určila vhodnosť ľudského tkaniva alebo ľudských buniek na humánne použitie. </w:t>
            </w:r>
          </w:p>
          <w:p w:rsidR="000E43A6" w:rsidRPr="00874C2D" w:rsidP="00874C2D">
            <w:pPr>
              <w:pStyle w:val="ListParagraph"/>
              <w:bidi w:val="0"/>
              <w:spacing w:after="0" w:line="240" w:lineRule="auto"/>
              <w:ind w:left="222" w:firstLine="91"/>
              <w:rPr>
                <w:rFonts w:ascii="Times New Roman" w:hAnsi="Times New Roman" w:cs="Times New Roman"/>
                <w:sz w:val="20"/>
                <w:szCs w:val="20"/>
              </w:rPr>
            </w:pPr>
          </w:p>
          <w:p w:rsidR="000E43A6" w:rsidRPr="00874C2D" w:rsidP="00874C2D">
            <w:pPr>
              <w:pStyle w:val="ListParagraph"/>
              <w:widowControl w:val="0"/>
              <w:numPr>
                <w:numId w:val="17"/>
              </w:numPr>
              <w:autoSpaceDE w:val="0"/>
              <w:autoSpaceDN w:val="0"/>
              <w:bidi w:val="0"/>
              <w:adjustRightInd w:val="0"/>
              <w:spacing w:after="0" w:line="240" w:lineRule="auto"/>
              <w:ind w:left="222" w:firstLine="91"/>
              <w:rPr>
                <w:rFonts w:ascii="Times New Roman" w:hAnsi="Times New Roman" w:cs="Times New Roman"/>
                <w:sz w:val="20"/>
                <w:szCs w:val="20"/>
              </w:rPr>
            </w:pPr>
            <w:r w:rsidRPr="00874C2D">
              <w:rPr>
                <w:rFonts w:ascii="Times New Roman" w:hAnsi="Times New Roman" w:cs="Times New Roman"/>
                <w:sz w:val="20"/>
                <w:szCs w:val="20"/>
              </w:rPr>
              <w:t xml:space="preserve">V závislosti od anamnézy darcu ľudského tkaniva alebo ľudských buniek a vlastností darovaného ľudského tkaniva alebo ľudských buniek sa môžu vyžadovať prídavné laboratórne testy, najmä ak ide o maláriu, RhD, HLA, CMV, toxoplazmy, EBV alebo Trypanosoma cruzi. </w:t>
            </w:r>
          </w:p>
          <w:p w:rsidR="000E43A6" w:rsidRPr="00874C2D" w:rsidP="00874C2D">
            <w:pPr>
              <w:pStyle w:val="ListParagraph"/>
              <w:widowControl w:val="0"/>
              <w:autoSpaceDE w:val="0"/>
              <w:autoSpaceDN w:val="0"/>
              <w:bidi w:val="0"/>
              <w:adjustRightInd w:val="0"/>
              <w:spacing w:after="0" w:line="240" w:lineRule="auto"/>
              <w:ind w:left="222"/>
              <w:rPr>
                <w:rFonts w:ascii="Times New Roman" w:hAnsi="Times New Roman" w:cs="Times New Roman"/>
                <w:sz w:val="20"/>
                <w:szCs w:val="20"/>
              </w:rPr>
            </w:pPr>
          </w:p>
          <w:p w:rsidR="000E43A6" w:rsidRPr="00874C2D" w:rsidP="00C837F0">
            <w:pPr>
              <w:pStyle w:val="ListParagraph"/>
              <w:widowControl w:val="0"/>
              <w:numPr>
                <w:numId w:val="17"/>
              </w:numPr>
              <w:autoSpaceDE w:val="0"/>
              <w:autoSpaceDN w:val="0"/>
              <w:bidi w:val="0"/>
              <w:adjustRightInd w:val="0"/>
              <w:spacing w:after="0" w:line="240" w:lineRule="auto"/>
              <w:ind w:left="222" w:hanging="222"/>
              <w:rPr>
                <w:rFonts w:ascii="Times New Roman" w:hAnsi="Times New Roman" w:cs="Times New Roman"/>
                <w:sz w:val="20"/>
                <w:szCs w:val="20"/>
              </w:rPr>
            </w:pPr>
            <w:r w:rsidRPr="00874C2D">
              <w:rPr>
                <w:rFonts w:ascii="Times New Roman" w:hAnsi="Times New Roman" w:cs="Times New Roman"/>
                <w:sz w:val="20"/>
                <w:szCs w:val="20"/>
              </w:rPr>
              <w:t xml:space="preserve">Ak ide o ľudské tkanivo alebo ľudské bunky, ktoré sú určené na autológne použitie, vykonáva sa identická séria laboratórnych testov ako pri alogénnom použití. </w:t>
            </w:r>
          </w:p>
          <w:p w:rsidR="000E43A6" w:rsidRPr="00874C2D" w:rsidP="00874C2D">
            <w:pPr>
              <w:pStyle w:val="ListParagraph"/>
              <w:bidi w:val="0"/>
              <w:spacing w:after="0" w:line="240" w:lineRule="auto"/>
              <w:ind w:left="222" w:firstLine="91"/>
              <w:rPr>
                <w:rFonts w:ascii="Times New Roman" w:hAnsi="Times New Roman" w:cs="Times New Roman"/>
                <w:sz w:val="20"/>
                <w:szCs w:val="20"/>
              </w:rPr>
            </w:pPr>
          </w:p>
          <w:p w:rsidR="000E43A6" w:rsidRPr="00874C2D" w:rsidP="00C837F0">
            <w:pPr>
              <w:pStyle w:val="ListParagraph"/>
              <w:widowControl w:val="0"/>
              <w:numPr>
                <w:numId w:val="17"/>
              </w:numPr>
              <w:tabs>
                <w:tab w:val="left" w:pos="382"/>
              </w:tabs>
              <w:autoSpaceDE w:val="0"/>
              <w:autoSpaceDN w:val="0"/>
              <w:bidi w:val="0"/>
              <w:adjustRightInd w:val="0"/>
              <w:spacing w:after="0" w:line="240" w:lineRule="auto"/>
              <w:ind w:left="99" w:hanging="99"/>
              <w:rPr>
                <w:rFonts w:ascii="Times New Roman" w:hAnsi="Times New Roman" w:cs="Times New Roman"/>
                <w:sz w:val="20"/>
                <w:szCs w:val="20"/>
              </w:rPr>
            </w:pPr>
            <w:r w:rsidRPr="00874C2D">
              <w:rPr>
                <w:rFonts w:ascii="Times New Roman" w:hAnsi="Times New Roman" w:cs="Times New Roman"/>
                <w:sz w:val="20"/>
                <w:szCs w:val="20"/>
              </w:rPr>
              <w:t xml:space="preserve">Ak sa živému darcovi ľudského tkaniva alebo ľudských buniek okrem darcu kmeňových ľudských  buniek kostnej drene a kmeňových ľudských buniek periférnej krvi dodatočne testuje vzorka krvi darcu ľudského tkaniva alebo ľudských buniek aj technikou amplifikácie nukleovej kyseliny (NAT) na HIV, HBV a HCV alebo ak je súčasťou spracovania inaktivačný krok overený na príslušné vírusy, opakované laboratórne testy novej vzorky krvi darcu ľudského tkaniva alebo ľudských buniek sa nevyžadujú. </w:t>
            </w:r>
          </w:p>
          <w:p w:rsidR="000E43A6" w:rsidRPr="00874C2D" w:rsidP="00874C2D">
            <w:pPr>
              <w:pStyle w:val="ListParagraph"/>
              <w:bidi w:val="0"/>
              <w:spacing w:after="0" w:line="240" w:lineRule="auto"/>
              <w:ind w:left="222" w:firstLine="91"/>
              <w:rPr>
                <w:rFonts w:ascii="Times New Roman" w:hAnsi="Times New Roman" w:cs="Times New Roman"/>
                <w:sz w:val="20"/>
                <w:szCs w:val="20"/>
              </w:rPr>
            </w:pPr>
          </w:p>
          <w:p w:rsidR="005770F3" w:rsidRPr="00874C2D" w:rsidP="00874C2D">
            <w:pPr>
              <w:pStyle w:val="ListParagraph"/>
              <w:widowControl w:val="0"/>
              <w:numPr>
                <w:numId w:val="17"/>
              </w:numPr>
              <w:autoSpaceDE w:val="0"/>
              <w:autoSpaceDN w:val="0"/>
              <w:bidi w:val="0"/>
              <w:adjustRightInd w:val="0"/>
              <w:spacing w:after="0" w:line="240" w:lineRule="auto"/>
              <w:ind w:left="222" w:firstLine="91"/>
              <w:rPr>
                <w:rFonts w:ascii="Times New Roman" w:hAnsi="Times New Roman" w:cs="Times New Roman"/>
                <w:sz w:val="20"/>
                <w:szCs w:val="20"/>
              </w:rPr>
            </w:pPr>
            <w:r w:rsidRPr="00874C2D" w:rsidR="000E43A6">
              <w:rPr>
                <w:rFonts w:ascii="Times New Roman" w:hAnsi="Times New Roman" w:cs="Times New Roman"/>
                <w:sz w:val="20"/>
                <w:szCs w:val="20"/>
              </w:rPr>
              <w:t xml:space="preserve">Laboratórne testy sa vykonávajú na sére alebo na plazme darcu ľudského tkaniva alebo ľudských buniek. Laboratórne testy je možné vykonať aj na iných tekutinách alebo výlučkoch, najmä na moku sklovca alebo zadnej komory oka, ak je použitie overeného laboratórneho testu na takúto tekutinu klinicky opodstatnené.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770F3"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U</w:t>
            </w:r>
          </w:p>
        </w:tc>
        <w:tc>
          <w:tcPr>
            <w:tcW w:w="981" w:type="dxa"/>
            <w:tcBorders>
              <w:top w:val="single" w:sz="4" w:space="0" w:color="auto"/>
              <w:left w:val="single" w:sz="4" w:space="0" w:color="auto"/>
              <w:bottom w:val="single" w:sz="4" w:space="0" w:color="auto"/>
              <w:right w:val="single" w:sz="12" w:space="0" w:color="auto"/>
            </w:tcBorders>
            <w:textDirection w:val="lrTb"/>
            <w:vAlign w:val="top"/>
          </w:tcPr>
          <w:p w:rsidR="005770F3" w:rsidRPr="00874C2D" w:rsidP="00874C2D">
            <w:pPr>
              <w:pStyle w:val="Heading1"/>
              <w:bidi w:val="0"/>
              <w:spacing w:after="0" w:line="240" w:lineRule="auto"/>
              <w:rPr>
                <w:rFonts w:ascii="Times New Roman" w:hAnsi="Times New Roman"/>
                <w:b w:val="0"/>
                <w:bCs w:val="0"/>
                <w:sz w:val="20"/>
                <w:szCs w:val="20"/>
              </w:rPr>
            </w:pPr>
          </w:p>
        </w:tc>
      </w:tr>
      <w:tr>
        <w:tblPrEx>
          <w:tblW w:w="15735" w:type="dxa"/>
          <w:tblInd w:w="-241" w:type="dxa"/>
          <w:tblLayout w:type="fixed"/>
          <w:tblCellMar>
            <w:left w:w="43" w:type="dxa"/>
            <w:right w:w="43" w:type="dxa"/>
          </w:tblCellMar>
        </w:tblPrEx>
        <w:tc>
          <w:tcPr>
            <w:tcW w:w="710" w:type="dxa"/>
            <w:tcBorders>
              <w:top w:val="single" w:sz="4" w:space="0" w:color="auto"/>
              <w:left w:val="single" w:sz="12" w:space="0" w:color="auto"/>
              <w:bottom w:val="single" w:sz="4" w:space="0" w:color="auto"/>
              <w:right w:val="single" w:sz="4" w:space="0" w:color="auto"/>
            </w:tcBorders>
            <w:textDirection w:val="lrTb"/>
            <w:vAlign w:val="top"/>
          </w:tcPr>
          <w:p w:rsidR="005770F3"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Č.4</w:t>
            </w:r>
          </w:p>
          <w:p w:rsidR="005770F3"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O.1</w:t>
            </w:r>
          </w:p>
          <w:p w:rsidR="005770F3"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P.</w:t>
            </w:r>
            <w:r w:rsidR="00BE0B45">
              <w:rPr>
                <w:rFonts w:ascii="Times New Roman" w:hAnsi="Times New Roman"/>
                <w:sz w:val="20"/>
                <w:szCs w:val="20"/>
              </w:rPr>
              <w:t xml:space="preserve"> </w:t>
            </w:r>
            <w:r w:rsidRPr="00874C2D">
              <w:rPr>
                <w:rFonts w:ascii="Times New Roman" w:hAnsi="Times New Roman"/>
                <w:sz w:val="20"/>
                <w:szCs w:val="20"/>
              </w:rPr>
              <w:t>b)</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5770F3" w:rsidRPr="00874C2D" w:rsidP="00874C2D">
            <w:pPr>
              <w:bidi w:val="0"/>
              <w:adjustRightInd w:val="0"/>
              <w:spacing w:after="0" w:line="240" w:lineRule="auto"/>
              <w:jc w:val="both"/>
              <w:rPr>
                <w:rFonts w:ascii="Times New Roman" w:hAnsi="Times New Roman"/>
                <w:b/>
                <w:bCs/>
                <w:sz w:val="20"/>
                <w:szCs w:val="20"/>
                <w:u w:val="single"/>
              </w:rPr>
            </w:pPr>
            <w:r w:rsidRPr="00874C2D">
              <w:rPr>
                <w:rFonts w:ascii="Times New Roman" w:hAnsi="Times New Roman"/>
                <w:b/>
                <w:bCs/>
                <w:sz w:val="20"/>
                <w:szCs w:val="20"/>
                <w:u w:val="single"/>
              </w:rPr>
              <w:t>b) vykonali testy uvedené pod  písmenom a) podľa všeobecných požiadaviek stanovených v bode 2 prílohy II.:</w:t>
            </w:r>
          </w:p>
          <w:p w:rsidR="005770F3"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b/>
                <w:bCs/>
                <w:sz w:val="20"/>
                <w:szCs w:val="20"/>
                <w:u w:val="single"/>
              </w:rPr>
              <w:t>Príloha II oddiel 2</w:t>
            </w:r>
            <w:r w:rsidRPr="00874C2D">
              <w:rPr>
                <w:rFonts w:ascii="Times New Roman" w:hAnsi="Times New Roman"/>
                <w:sz w:val="20"/>
                <w:szCs w:val="20"/>
              </w:rPr>
              <w:t>:</w:t>
            </w:r>
          </w:p>
          <w:p w:rsidR="005770F3" w:rsidRPr="00874C2D" w:rsidP="00874C2D">
            <w:pPr>
              <w:bidi w:val="0"/>
              <w:adjustRightInd w:val="0"/>
              <w:spacing w:after="0" w:line="240" w:lineRule="auto"/>
              <w:rPr>
                <w:rFonts w:ascii="Times New Roman" w:hAnsi="Times New Roman"/>
                <w:b/>
                <w:bCs/>
                <w:sz w:val="20"/>
                <w:szCs w:val="20"/>
              </w:rPr>
            </w:pPr>
            <w:r w:rsidRPr="00874C2D">
              <w:rPr>
                <w:rFonts w:ascii="Times New Roman" w:hAnsi="Times New Roman"/>
                <w:b/>
                <w:bCs/>
                <w:sz w:val="20"/>
                <w:szCs w:val="20"/>
              </w:rPr>
              <w:t>2. Všeobecné požiadavky, ktoré sa musia splniť pri určovaní biologických markerov</w:t>
            </w:r>
          </w:p>
          <w:p w:rsidR="005770F3"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2.1. Testy sa musia vykonať v kvalifikovanom laboratóriu, ktoré má oprávnenie ako testovacie stredisko od príslušného úradu v členskom štáte, ktoré v prípade vhodnosti používa testovacie súpravy označené CE. Typ použitého testu sa musí validovať na daný účel v súlade so súčasnými vedeckými poznatkami.</w:t>
            </w:r>
          </w:p>
          <w:p w:rsidR="005770F3" w:rsidRPr="00874C2D" w:rsidP="00874C2D">
            <w:pPr>
              <w:bidi w:val="0"/>
              <w:adjustRightInd w:val="0"/>
              <w:spacing w:after="0" w:line="240" w:lineRule="auto"/>
              <w:jc w:val="both"/>
              <w:rPr>
                <w:rFonts w:ascii="Times New Roman" w:hAnsi="Times New Roman"/>
                <w:sz w:val="20"/>
                <w:szCs w:val="20"/>
              </w:rPr>
            </w:pPr>
          </w:p>
          <w:p w:rsidR="005770F3"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2.2. Sérum a plazma darcu sa podrobia biologickým testom. Tieto testy sa nesmú vykonať na iných tekutinách alebo výlučkoch ako sú mok sklovca alebo zadnej komory, iba ak bude použitie validovaného testu na takúto tekutinu zvlášť klinicky opodstatnené.</w:t>
            </w:r>
          </w:p>
          <w:p w:rsidR="005770F3" w:rsidRPr="00874C2D" w:rsidP="00874C2D">
            <w:pPr>
              <w:bidi w:val="0"/>
              <w:adjustRightInd w:val="0"/>
              <w:spacing w:after="0" w:line="240" w:lineRule="auto"/>
              <w:jc w:val="both"/>
              <w:rPr>
                <w:rFonts w:ascii="Times New Roman" w:hAnsi="Times New Roman"/>
                <w:sz w:val="20"/>
                <w:szCs w:val="20"/>
              </w:rPr>
            </w:pPr>
          </w:p>
          <w:p w:rsidR="005770F3"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2.3. Ak potenciálni darcovia nedávno utrpeli stratu krvi a dostali darovanú krv, krvné deriváty, koloidy alebo kryštaloidy, nemusí byť krvný test platný pre hemodilúciu vzorky. Za nasledujúcich okolností sa musí uplatňovať algoritmus na posúdenie stupňa hemodilúcie vzorky:</w:t>
            </w:r>
          </w:p>
          <w:p w:rsidR="005770F3"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a) odber krvnej vzorky pred smrťou: ak bola krv, krvné deriváty alebo koloidy extrahované 48 hodín pred odobratím krvných vzoriek, alebo ak boli kryštaloidy infundované hodinu pred odobratím krvných vzoriek,</w:t>
            </w:r>
          </w:p>
          <w:p w:rsidR="005770F3"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b) odber krvnej vzorky po smrti: ak bola krv, krvné deriváty alebo koloidy infundované 48 hodín pred odobratím krvných vzoriek, alebo ak boli kryštaloidy infundované hodinu pred odobratím krvných vzoriek.</w:t>
            </w:r>
          </w:p>
          <w:p w:rsidR="005770F3" w:rsidRPr="00874C2D" w:rsidP="00874C2D">
            <w:pPr>
              <w:bidi w:val="0"/>
              <w:adjustRightInd w:val="0"/>
              <w:spacing w:after="0" w:line="240" w:lineRule="auto"/>
              <w:jc w:val="both"/>
              <w:rPr>
                <w:rFonts w:ascii="Times New Roman" w:hAnsi="Times New Roman"/>
                <w:sz w:val="20"/>
                <w:szCs w:val="20"/>
              </w:rPr>
            </w:pPr>
          </w:p>
          <w:p w:rsidR="005770F3"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Tkanivové zariadenia môžu prijať tkanivá a bunky od darcov s dilúciou plazmy, ktorá prekročí 50 %, len ak sa</w:t>
            </w:r>
          </w:p>
          <w:p w:rsidR="005770F3"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použijú testovacie postupy validované na uvedenú plazmu, alebo ak je k dispozícii vzorka odobratá pred transfúziou.</w:t>
            </w:r>
          </w:p>
          <w:p w:rsidR="005770F3" w:rsidRPr="00874C2D" w:rsidP="00874C2D">
            <w:pPr>
              <w:bidi w:val="0"/>
              <w:adjustRightInd w:val="0"/>
              <w:spacing w:after="0" w:line="240" w:lineRule="auto"/>
              <w:jc w:val="both"/>
              <w:rPr>
                <w:rFonts w:ascii="Times New Roman" w:hAnsi="Times New Roman"/>
                <w:sz w:val="20"/>
                <w:szCs w:val="20"/>
              </w:rPr>
            </w:pPr>
          </w:p>
          <w:p w:rsidR="005770F3"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2.4. V prípade mŕtveho darcu je potrebné, aby sa krvné vzorky získali tesne pred jeho úmrtím. V prípade, že to nie je možné, musí byť doba odberu vzoriek čo najskôr po jeho smrti a v každom prípade do 24 hodín po smrti.</w:t>
            </w:r>
          </w:p>
          <w:p w:rsidR="005770F3" w:rsidRPr="00874C2D" w:rsidP="00874C2D">
            <w:pPr>
              <w:bidi w:val="0"/>
              <w:adjustRightInd w:val="0"/>
              <w:spacing w:after="0" w:line="240" w:lineRule="auto"/>
              <w:jc w:val="both"/>
              <w:rPr>
                <w:rFonts w:ascii="Times New Roman" w:hAnsi="Times New Roman"/>
                <w:sz w:val="20"/>
                <w:szCs w:val="20"/>
              </w:rPr>
            </w:pPr>
          </w:p>
          <w:p w:rsidR="005770F3"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2.5. a) V prípade živých darcov (z praktických dôvodov s výnimkou alogénnych darcov kmeňových buniek kostnej drene a kmeňových buniek periférnej krvi) je nutné získať krvné vzorky v čase darcovstva alebo, ak to nie je možné, v priebehu 7 dní po darovaní (toto je „darcovská vzorka“).</w:t>
            </w:r>
          </w:p>
          <w:p w:rsidR="005770F3"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b) V prípade tkanív a buniek živých alogénnych darcov, ktoré sa môžu skladovať počas dlhého obdobia, sa</w:t>
            </w:r>
          </w:p>
          <w:p w:rsidR="005770F3"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opakované testy a odber vzoriek vyžadujú po 180 dňoch. Za týchto okolností opakovaného testovania sa darcovská vzorka môže odobrať do 30 dní pred a 7 dní po darovaní.</w:t>
            </w:r>
          </w:p>
          <w:p w:rsidR="005770F3"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c) V prípade tkanív a buniek živých alogénnych darcov, ktoré sa nemôžu skladovať počas dlhého obdobia a opakovaný odber vzoriek nie je možný sa uplatňuje vyššie uvedený bod 2.5 písm. a).</w:t>
            </w:r>
          </w:p>
          <w:p w:rsidR="005770F3" w:rsidRPr="00874C2D" w:rsidP="00874C2D">
            <w:pPr>
              <w:bidi w:val="0"/>
              <w:adjustRightInd w:val="0"/>
              <w:spacing w:after="0" w:line="240" w:lineRule="auto"/>
              <w:jc w:val="both"/>
              <w:rPr>
                <w:rFonts w:ascii="Times New Roman" w:hAnsi="Times New Roman"/>
                <w:sz w:val="20"/>
                <w:szCs w:val="20"/>
              </w:rPr>
            </w:pPr>
          </w:p>
          <w:p w:rsidR="005770F3"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2.6. Ak sa živému darcovi (s výnimkou darcov kmeňových buniek kostnej drene a kmeňových buniek periférnej krvi) dodatočne testuje „darcovská vzorka“, ako je vyššie uvedené v bode 2.5 písm. a), aj technikou amplifikácie nukleovej kyseliny (NAT) na HIV, HBV a HCV, testovanie opakovanej krvnej vzorky nie je potrebné. Opakované testovanie nie</w:t>
            </w:r>
          </w:p>
          <w:p w:rsidR="005770F3"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je potrebné ani vtedy, ak je súčasťou spracovania inaktivačný krok validovaný na príslušné vírusy.</w:t>
            </w:r>
          </w:p>
          <w:p w:rsidR="005770F3" w:rsidRPr="00874C2D" w:rsidP="00874C2D">
            <w:pPr>
              <w:bidi w:val="0"/>
              <w:adjustRightInd w:val="0"/>
              <w:spacing w:after="0" w:line="240" w:lineRule="auto"/>
              <w:jc w:val="both"/>
              <w:rPr>
                <w:rFonts w:ascii="Times New Roman" w:hAnsi="Times New Roman"/>
                <w:sz w:val="20"/>
                <w:szCs w:val="20"/>
              </w:rPr>
            </w:pPr>
          </w:p>
          <w:p w:rsidR="005770F3"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2.7. V prípade odberu kmeňových buniek kostnej drene a periférnej krvi sa krvné vzorky musia odobrať na testovanie  v priebehu 30 dní pred darovaním.</w:t>
            </w:r>
          </w:p>
          <w:p w:rsidR="005770F3" w:rsidRPr="00874C2D" w:rsidP="00874C2D">
            <w:pPr>
              <w:bidi w:val="0"/>
              <w:adjustRightInd w:val="0"/>
              <w:spacing w:after="0" w:line="240" w:lineRule="auto"/>
              <w:jc w:val="both"/>
              <w:rPr>
                <w:rFonts w:ascii="Times New Roman" w:hAnsi="Times New Roman"/>
                <w:b/>
                <w:bCs/>
                <w:sz w:val="20"/>
                <w:szCs w:val="20"/>
              </w:rPr>
            </w:pPr>
            <w:r w:rsidRPr="00874C2D">
              <w:rPr>
                <w:rFonts w:ascii="Times New Roman" w:hAnsi="Times New Roman"/>
                <w:sz w:val="20"/>
                <w:szCs w:val="20"/>
              </w:rPr>
              <w:t>2.8. V prípade novorodeneckých darcov sa môžu vykonať darcovské biologické testy na darcovej matke, aby sa predišlo lekársky zbytočným postupom na dieťati</w:t>
            </w:r>
          </w:p>
        </w:tc>
        <w:tc>
          <w:tcPr>
            <w:tcW w:w="784" w:type="dxa"/>
            <w:tcBorders>
              <w:top w:val="single" w:sz="4" w:space="0" w:color="auto"/>
              <w:left w:val="single" w:sz="4" w:space="0" w:color="auto"/>
              <w:bottom w:val="single" w:sz="4" w:space="0" w:color="auto"/>
              <w:right w:val="single" w:sz="12" w:space="0" w:color="auto"/>
            </w:tcBorders>
            <w:textDirection w:val="lrTb"/>
            <w:vAlign w:val="top"/>
          </w:tcPr>
          <w:p w:rsidR="005770F3"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5770F3"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 xml:space="preserve">Návrh zákona </w:t>
            </w:r>
          </w:p>
          <w:p w:rsidR="005770F3"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 xml:space="preserve"> z../2016 Z. z.</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770F3" w:rsidRPr="00874C2D" w:rsidP="00874C2D">
            <w:pPr>
              <w:pStyle w:val="Normlny"/>
              <w:bidi w:val="0"/>
              <w:spacing w:after="0" w:line="240" w:lineRule="auto"/>
              <w:jc w:val="center"/>
              <w:rPr>
                <w:rFonts w:ascii="Times New Roman" w:hAnsi="Times New Roman"/>
              </w:rPr>
            </w:pPr>
            <w:r w:rsidRPr="00874C2D" w:rsidR="00CA5F23">
              <w:rPr>
                <w:rFonts w:ascii="Times New Roman" w:hAnsi="Times New Roman"/>
              </w:rPr>
              <w:t>Č.</w:t>
            </w:r>
            <w:r w:rsidRPr="00874C2D">
              <w:rPr>
                <w:rFonts w:ascii="Times New Roman" w:hAnsi="Times New Roman"/>
              </w:rPr>
              <w:t>1</w:t>
            </w:r>
          </w:p>
          <w:p w:rsidR="005770F3" w:rsidRPr="00874C2D" w:rsidP="00874C2D">
            <w:pPr>
              <w:pStyle w:val="Normlny"/>
              <w:bidi w:val="0"/>
              <w:spacing w:after="0" w:line="240" w:lineRule="auto"/>
              <w:jc w:val="center"/>
              <w:rPr>
                <w:rFonts w:ascii="Times New Roman" w:hAnsi="Times New Roman"/>
              </w:rPr>
            </w:pPr>
            <w:r w:rsidRPr="00874C2D" w:rsidR="004761A2">
              <w:rPr>
                <w:rFonts w:ascii="Times New Roman" w:hAnsi="Times New Roman"/>
              </w:rPr>
              <w:t>Príloha č.5</w:t>
            </w:r>
            <w:r w:rsidRPr="00874C2D">
              <w:rPr>
                <w:rFonts w:ascii="Times New Roman" w:hAnsi="Times New Roman"/>
              </w:rPr>
              <w:t>A</w:t>
            </w:r>
          </w:p>
          <w:p w:rsidR="005770F3" w:rsidRPr="00874C2D" w:rsidP="00874C2D">
            <w:pPr>
              <w:pStyle w:val="Normlny"/>
              <w:bidi w:val="0"/>
              <w:spacing w:after="0" w:line="240" w:lineRule="auto"/>
              <w:jc w:val="center"/>
              <w:rPr>
                <w:rFonts w:ascii="Times New Roman" w:hAnsi="Times New Roman"/>
              </w:rPr>
            </w:pPr>
            <w:r w:rsidRPr="00874C2D" w:rsidR="004761A2">
              <w:rPr>
                <w:rFonts w:ascii="Times New Roman" w:hAnsi="Times New Roman"/>
              </w:rPr>
              <w:t>Bod 8</w:t>
            </w:r>
          </w:p>
          <w:p w:rsidR="005770F3" w:rsidRPr="00874C2D" w:rsidP="00874C2D">
            <w:pPr>
              <w:pStyle w:val="Normlny"/>
              <w:bidi w:val="0"/>
              <w:spacing w:after="0" w:line="240" w:lineRule="auto"/>
              <w:jc w:val="center"/>
              <w:rPr>
                <w:rFonts w:ascii="Times New Roman" w:hAnsi="Times New Roman"/>
              </w:rPr>
            </w:pPr>
          </w:p>
          <w:p w:rsidR="005C38C2" w:rsidP="005C38C2">
            <w:pPr>
              <w:pStyle w:val="Normlny"/>
              <w:bidi w:val="0"/>
              <w:spacing w:after="0" w:line="240" w:lineRule="auto"/>
              <w:jc w:val="center"/>
              <w:rPr>
                <w:rFonts w:ascii="Times New Roman" w:hAnsi="Times New Roman"/>
              </w:rPr>
            </w:pPr>
            <w:r>
              <w:rPr>
                <w:rFonts w:ascii="Times New Roman" w:hAnsi="Times New Roman"/>
              </w:rPr>
              <w:t>Č. 1</w:t>
            </w:r>
          </w:p>
          <w:p w:rsidR="005770F3" w:rsidRPr="00874C2D" w:rsidP="00874C2D">
            <w:pPr>
              <w:pStyle w:val="Normlny"/>
              <w:bidi w:val="0"/>
              <w:spacing w:after="0" w:line="240" w:lineRule="auto"/>
              <w:jc w:val="center"/>
              <w:rPr>
                <w:rFonts w:ascii="Times New Roman" w:hAnsi="Times New Roman"/>
              </w:rPr>
            </w:pPr>
            <w:r w:rsidRPr="00874C2D">
              <w:rPr>
                <w:rFonts w:ascii="Times New Roman" w:hAnsi="Times New Roman"/>
              </w:rPr>
              <w:t>§ 21</w:t>
            </w: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tc>
        <w:tc>
          <w:tcPr>
            <w:tcW w:w="6095" w:type="dxa"/>
            <w:gridSpan w:val="2"/>
            <w:tcBorders>
              <w:top w:val="single" w:sz="4" w:space="0" w:color="auto"/>
              <w:left w:val="single" w:sz="4" w:space="0" w:color="auto"/>
              <w:bottom w:val="single" w:sz="4" w:space="0" w:color="auto"/>
              <w:right w:val="single" w:sz="4" w:space="0" w:color="auto"/>
            </w:tcBorders>
            <w:textDirection w:val="lrTb"/>
            <w:vAlign w:val="top"/>
          </w:tcPr>
          <w:p w:rsidR="004761A2" w:rsidRPr="00874C2D" w:rsidP="00874C2D">
            <w:pPr>
              <w:pStyle w:val="ListParagraph"/>
              <w:widowControl w:val="0"/>
              <w:autoSpaceDE w:val="0"/>
              <w:autoSpaceDN w:val="0"/>
              <w:bidi w:val="0"/>
              <w:adjustRightInd w:val="0"/>
              <w:spacing w:after="0" w:line="240" w:lineRule="auto"/>
              <w:ind w:left="42"/>
              <w:rPr>
                <w:rFonts w:ascii="Times New Roman" w:hAnsi="Times New Roman" w:cs="Times New Roman"/>
                <w:sz w:val="20"/>
                <w:szCs w:val="20"/>
              </w:rPr>
            </w:pPr>
            <w:r w:rsidRPr="00874C2D">
              <w:rPr>
                <w:rFonts w:ascii="Times New Roman" w:hAnsi="Times New Roman" w:cs="Times New Roman"/>
                <w:sz w:val="20"/>
                <w:szCs w:val="20"/>
              </w:rPr>
              <w:t>8</w:t>
            </w:r>
            <w:r w:rsidRPr="00874C2D" w:rsidR="005770F3">
              <w:rPr>
                <w:rFonts w:ascii="Times New Roman" w:hAnsi="Times New Roman" w:cs="Times New Roman"/>
                <w:sz w:val="20"/>
                <w:szCs w:val="20"/>
              </w:rPr>
              <w:t xml:space="preserve">. </w:t>
            </w:r>
            <w:r w:rsidRPr="00874C2D">
              <w:rPr>
                <w:rFonts w:ascii="Times New Roman" w:hAnsi="Times New Roman" w:cs="Times New Roman"/>
                <w:sz w:val="20"/>
                <w:szCs w:val="20"/>
              </w:rPr>
              <w:t xml:space="preserve">Laboratórne testy sa vykonávajú na sére alebo na plazme darcu ľudského tkaniva alebo ľudských buniek. Laboratórne testy je možné vykonať aj na iných tekutinách alebo výlučkoch, najmä na moku sklovca alebo zadnej komory oka, ak je použitie overeného laboratórneho testu na takúto tekutinu klinicky opodstatnené. </w:t>
            </w:r>
          </w:p>
          <w:p w:rsidR="004761A2" w:rsidRPr="00874C2D" w:rsidP="00874C2D">
            <w:pPr>
              <w:pStyle w:val="ListParagraph"/>
              <w:widowControl w:val="0"/>
              <w:tabs>
                <w:tab w:val="left" w:pos="1276"/>
              </w:tabs>
              <w:autoSpaceDE w:val="0"/>
              <w:autoSpaceDN w:val="0"/>
              <w:bidi w:val="0"/>
              <w:adjustRightInd w:val="0"/>
              <w:spacing w:after="0" w:line="240" w:lineRule="auto"/>
              <w:ind w:left="0"/>
              <w:rPr>
                <w:rFonts w:ascii="Times New Roman" w:hAnsi="Times New Roman" w:cs="Times New Roman"/>
                <w:sz w:val="20"/>
                <w:szCs w:val="20"/>
              </w:rPr>
            </w:pPr>
            <w:r w:rsidRPr="00874C2D" w:rsidR="005770F3">
              <w:rPr>
                <w:rFonts w:ascii="Times New Roman" w:hAnsi="Times New Roman" w:cs="Times New Roman"/>
                <w:sz w:val="20"/>
                <w:szCs w:val="20"/>
              </w:rPr>
              <w:t xml:space="preserve">(1) </w:t>
            </w:r>
            <w:r w:rsidRPr="00874C2D">
              <w:rPr>
                <w:rFonts w:ascii="Times New Roman" w:hAnsi="Times New Roman" w:cs="Times New Roman"/>
                <w:sz w:val="20"/>
                <w:szCs w:val="20"/>
              </w:rPr>
              <w:t>Tkanivové zariadenie je povinné zabezpečiť laboratórne testy vzorky krvi darcu ľudského tkaniva alebo ľudských buniek podľa prílohy č. 5, ktorá ustanovuje požiadavky na laboratórne testy darcu ľudského tkaniva alebo ľudských buniek.</w:t>
            </w:r>
          </w:p>
          <w:p w:rsidR="005770F3" w:rsidRPr="00874C2D" w:rsidP="00874C2D">
            <w:pPr>
              <w:pStyle w:val="ListParagraph"/>
              <w:widowControl w:val="0"/>
              <w:tabs>
                <w:tab w:val="left" w:pos="1276"/>
              </w:tabs>
              <w:autoSpaceDE w:val="0"/>
              <w:autoSpaceDN w:val="0"/>
              <w:bidi w:val="0"/>
              <w:adjustRightInd w:val="0"/>
              <w:spacing w:after="0" w:line="240" w:lineRule="auto"/>
              <w:ind w:left="851"/>
              <w:rPr>
                <w:rFonts w:ascii="Times New Roman" w:hAnsi="Times New Roman" w:cs="Times New Roman"/>
                <w:sz w:val="20"/>
                <w:szCs w:val="20"/>
              </w:rPr>
            </w:pPr>
          </w:p>
          <w:p w:rsidR="005770F3" w:rsidRPr="00874C2D" w:rsidP="00874C2D">
            <w:pPr>
              <w:pStyle w:val="ListParagraph"/>
              <w:widowControl w:val="0"/>
              <w:tabs>
                <w:tab w:val="left" w:pos="1276"/>
              </w:tabs>
              <w:autoSpaceDE w:val="0"/>
              <w:autoSpaceDN w:val="0"/>
              <w:bidi w:val="0"/>
              <w:adjustRightInd w:val="0"/>
              <w:spacing w:after="0" w:line="240" w:lineRule="auto"/>
              <w:ind w:left="0"/>
              <w:rPr>
                <w:rFonts w:ascii="Times New Roman" w:hAnsi="Times New Roman" w:cs="Times New Roman"/>
                <w:sz w:val="20"/>
                <w:szCs w:val="20"/>
              </w:rPr>
            </w:pPr>
            <w:r w:rsidRPr="00874C2D">
              <w:rPr>
                <w:rFonts w:ascii="Times New Roman" w:hAnsi="Times New Roman" w:cs="Times New Roman"/>
                <w:sz w:val="20"/>
                <w:szCs w:val="20"/>
              </w:rPr>
              <w:t xml:space="preserve">(2) </w:t>
            </w:r>
            <w:r w:rsidRPr="00874C2D" w:rsidR="004761A2">
              <w:rPr>
                <w:rFonts w:ascii="Times New Roman" w:hAnsi="Times New Roman" w:cs="Times New Roman"/>
                <w:sz w:val="20"/>
                <w:szCs w:val="20"/>
              </w:rPr>
              <w:t xml:space="preserve">Laboratórne testy vykonáva na základe žiadosti tkanivového zariadenia poskytovateľ zdravotnej starostlivosti, ktorý prevádzkuje zdravotnícke zariadenie spoločných vyšetrovacích a liečebných zložiek, ktorý používa testovacie súpravy označené značkou zhody CE. Laboratórne testy musia byť v súlade so súčasnými vedeckými poznatkami. </w:t>
            </w:r>
          </w:p>
          <w:p w:rsidR="005770F3" w:rsidRPr="00874C2D" w:rsidP="00874C2D">
            <w:pPr>
              <w:pStyle w:val="ListParagraph"/>
              <w:bidi w:val="0"/>
              <w:spacing w:after="0" w:line="240" w:lineRule="auto"/>
              <w:rPr>
                <w:rFonts w:ascii="Times New Roman" w:hAnsi="Times New Roman" w:cs="Times New Roman"/>
                <w:sz w:val="20"/>
                <w:szCs w:val="20"/>
              </w:rPr>
            </w:pPr>
          </w:p>
          <w:p w:rsidR="004761A2" w:rsidRPr="00874C2D" w:rsidP="00874C2D">
            <w:pPr>
              <w:pStyle w:val="ListParagraph"/>
              <w:widowControl w:val="0"/>
              <w:tabs>
                <w:tab w:val="left" w:pos="1276"/>
              </w:tabs>
              <w:autoSpaceDE w:val="0"/>
              <w:autoSpaceDN w:val="0"/>
              <w:bidi w:val="0"/>
              <w:adjustRightInd w:val="0"/>
              <w:spacing w:after="0" w:line="240" w:lineRule="auto"/>
              <w:ind w:left="0"/>
              <w:rPr>
                <w:rFonts w:ascii="Times New Roman" w:hAnsi="Times New Roman" w:cs="Times New Roman"/>
                <w:sz w:val="20"/>
                <w:szCs w:val="20"/>
              </w:rPr>
            </w:pPr>
            <w:r w:rsidRPr="00874C2D" w:rsidR="005770F3">
              <w:rPr>
                <w:rFonts w:ascii="Times New Roman" w:hAnsi="Times New Roman" w:cs="Times New Roman"/>
                <w:sz w:val="20"/>
                <w:szCs w:val="20"/>
              </w:rPr>
              <w:t xml:space="preserve">(3) </w:t>
            </w:r>
            <w:r w:rsidRPr="00874C2D">
              <w:rPr>
                <w:rFonts w:ascii="Times New Roman" w:hAnsi="Times New Roman" w:cs="Times New Roman"/>
                <w:sz w:val="20"/>
                <w:szCs w:val="20"/>
              </w:rPr>
              <w:t>Ak darca ľudského tkaniva alebo ľudských buniek utrpel stratu krvi a dostal ľudskú krv, krvné deriváty, koloidné roztoky alebo kryštaloidné roztoky, výsledok laboratórneho testu nemusí byť platný z dôvodu výsledku vzorca riedenia ľudskej krvi. Tkanivové zariadenie povinne posudzuje stupeň výsledku vzorca riedenia ľudskej krvi vtedy, ak sa vzorka krvi darcu ľudského tkaniva alebo ľudských buniek odobrala</w:t>
            </w:r>
          </w:p>
          <w:p w:rsidR="004761A2" w:rsidRPr="00874C2D" w:rsidP="00874C2D">
            <w:pPr>
              <w:widowControl w:val="0"/>
              <w:bidi w:val="0"/>
              <w:adjustRightInd w:val="0"/>
              <w:spacing w:after="0" w:line="240" w:lineRule="auto"/>
              <w:ind w:left="284" w:hanging="284"/>
              <w:rPr>
                <w:rFonts w:ascii="Times New Roman" w:hAnsi="Times New Roman"/>
                <w:sz w:val="20"/>
                <w:szCs w:val="20"/>
                <w:lang w:eastAsia="en-US"/>
              </w:rPr>
            </w:pPr>
            <w:r w:rsidRPr="00874C2D">
              <w:rPr>
                <w:rFonts w:ascii="Times New Roman" w:hAnsi="Times New Roman"/>
                <w:sz w:val="20"/>
                <w:szCs w:val="20"/>
                <w:lang w:eastAsia="en-US"/>
              </w:rPr>
              <w:t>a) počas života darcu ľudského tkaniva alebo ľudských buniek a darca ľudského tkaniva alebo ľudských buniek dostal</w:t>
            </w:r>
            <w:r w:rsidRPr="00874C2D">
              <w:rPr>
                <w:rFonts w:ascii="Times New Roman" w:hAnsi="Times New Roman"/>
                <w:sz w:val="20"/>
                <w:szCs w:val="20"/>
              </w:rPr>
              <w:t xml:space="preserve"> ľudskú</w:t>
            </w:r>
            <w:r w:rsidRPr="00874C2D">
              <w:rPr>
                <w:rFonts w:ascii="Times New Roman" w:hAnsi="Times New Roman"/>
                <w:sz w:val="20"/>
                <w:szCs w:val="20"/>
                <w:lang w:eastAsia="en-US"/>
              </w:rPr>
              <w:t xml:space="preserve"> krv, krvné deriváty alebo koloidné roztoky 48 hodín pred odberom vzorky krvi darcu ľudského tkaniva alebo ľudských buniek, alebo ak darca ľudského tkaniva alebo ľudských buniek dostal kryštaloidné roztoky najviac jednu hodinu pred odberom vzorky krvi darcu ľudského tkaniva alebo ľudských buniek, alebo </w:t>
            </w:r>
          </w:p>
          <w:p w:rsidR="004761A2" w:rsidRPr="00874C2D" w:rsidP="00874C2D">
            <w:pPr>
              <w:widowControl w:val="0"/>
              <w:bidi w:val="0"/>
              <w:adjustRightInd w:val="0"/>
              <w:spacing w:after="0" w:line="240" w:lineRule="auto"/>
              <w:ind w:left="284" w:hanging="284"/>
              <w:rPr>
                <w:rFonts w:ascii="Times New Roman" w:hAnsi="Times New Roman"/>
                <w:sz w:val="20"/>
                <w:szCs w:val="20"/>
                <w:lang w:eastAsia="en-US"/>
              </w:rPr>
            </w:pPr>
            <w:r w:rsidRPr="00874C2D">
              <w:rPr>
                <w:rFonts w:ascii="Times New Roman" w:hAnsi="Times New Roman"/>
                <w:sz w:val="20"/>
                <w:szCs w:val="20"/>
                <w:lang w:eastAsia="en-US"/>
              </w:rPr>
              <w:t>b) po smrti darcu ľudského tkaniva alebo ľudských buniek a darca ľudského tkaniva alebo ľudských buniek dostal</w:t>
            </w:r>
            <w:r w:rsidRPr="00874C2D">
              <w:rPr>
                <w:rFonts w:ascii="Times New Roman" w:hAnsi="Times New Roman"/>
                <w:sz w:val="20"/>
                <w:szCs w:val="20"/>
              </w:rPr>
              <w:t xml:space="preserve"> ľudskú</w:t>
            </w:r>
            <w:r w:rsidRPr="00874C2D">
              <w:rPr>
                <w:rFonts w:ascii="Times New Roman" w:hAnsi="Times New Roman"/>
                <w:sz w:val="20"/>
                <w:szCs w:val="20"/>
                <w:lang w:eastAsia="en-US"/>
              </w:rPr>
              <w:t xml:space="preserve"> krv, krvné deriváty alebo koloidné roztoky 48 hodín pred smrťou, alebo ak darca ľudského tkaniva alebo ľudských buniek dostal kryštaloidné roztoky najviac jednu hodinu pred smrťou. </w:t>
            </w:r>
          </w:p>
          <w:p w:rsidR="005770F3" w:rsidRPr="00874C2D" w:rsidP="00874C2D">
            <w:pPr>
              <w:widowControl w:val="0"/>
              <w:bidi w:val="0"/>
              <w:adjustRightInd w:val="0"/>
              <w:spacing w:after="0" w:line="240" w:lineRule="auto"/>
              <w:ind w:left="284" w:hanging="284"/>
              <w:rPr>
                <w:rFonts w:ascii="Times New Roman" w:hAnsi="Times New Roman"/>
                <w:sz w:val="20"/>
                <w:szCs w:val="20"/>
                <w:lang w:eastAsia="en-US"/>
              </w:rPr>
            </w:pPr>
          </w:p>
          <w:p w:rsidR="004761A2" w:rsidRPr="00874C2D" w:rsidP="00874C2D">
            <w:pPr>
              <w:pStyle w:val="ListParagraph"/>
              <w:widowControl w:val="0"/>
              <w:tabs>
                <w:tab w:val="left" w:pos="1276"/>
              </w:tabs>
              <w:autoSpaceDE w:val="0"/>
              <w:autoSpaceDN w:val="0"/>
              <w:bidi w:val="0"/>
              <w:adjustRightInd w:val="0"/>
              <w:spacing w:after="0" w:line="240" w:lineRule="auto"/>
              <w:ind w:left="0"/>
              <w:rPr>
                <w:rFonts w:ascii="Times New Roman" w:hAnsi="Times New Roman" w:cs="Times New Roman"/>
                <w:sz w:val="20"/>
                <w:szCs w:val="20"/>
              </w:rPr>
            </w:pPr>
            <w:r w:rsidRPr="00874C2D" w:rsidR="005770F3">
              <w:rPr>
                <w:rFonts w:ascii="Times New Roman" w:hAnsi="Times New Roman" w:cs="Times New Roman"/>
                <w:sz w:val="20"/>
                <w:szCs w:val="20"/>
              </w:rPr>
              <w:t xml:space="preserve">(4) </w:t>
            </w:r>
            <w:r w:rsidRPr="00874C2D">
              <w:rPr>
                <w:rFonts w:ascii="Times New Roman" w:hAnsi="Times New Roman" w:cs="Times New Roman"/>
                <w:sz w:val="20"/>
                <w:szCs w:val="20"/>
              </w:rPr>
              <w:t>Ak výsledok vzorca riedenia ľudskej krvi je väčší ako 50 %, tkanivové zariadenie môže prijať odobraté ľudské tkanivo alebo ľudské bunky, ak</w:t>
            </w:r>
          </w:p>
          <w:p w:rsidR="004761A2" w:rsidRPr="00874C2D" w:rsidP="00874C2D">
            <w:pPr>
              <w:pStyle w:val="ListParagraph"/>
              <w:widowControl w:val="0"/>
              <w:numPr>
                <w:numId w:val="19"/>
              </w:numPr>
              <w:autoSpaceDE w:val="0"/>
              <w:autoSpaceDN w:val="0"/>
              <w:bidi w:val="0"/>
              <w:adjustRightInd w:val="0"/>
              <w:spacing w:after="0" w:line="240" w:lineRule="auto"/>
              <w:ind w:left="426"/>
              <w:rPr>
                <w:rFonts w:ascii="Times New Roman" w:hAnsi="Times New Roman" w:cs="Times New Roman"/>
                <w:sz w:val="20"/>
                <w:szCs w:val="20"/>
              </w:rPr>
            </w:pPr>
            <w:r w:rsidRPr="00874C2D">
              <w:rPr>
                <w:rFonts w:ascii="Times New Roman" w:hAnsi="Times New Roman" w:cs="Times New Roman"/>
                <w:sz w:val="20"/>
                <w:szCs w:val="20"/>
              </w:rPr>
              <w:t xml:space="preserve">poskytovateľ zdravotnej starostlivosti, ktorý prevádzkuje zdravotnícke zariadenie spoločných vyšetrovacích a liečebných zložiek, použije laboratórny test overený na takýto typ plazmy alebo </w:t>
            </w:r>
          </w:p>
          <w:p w:rsidR="004761A2" w:rsidRPr="00874C2D" w:rsidP="00874C2D">
            <w:pPr>
              <w:pStyle w:val="ListParagraph"/>
              <w:widowControl w:val="0"/>
              <w:numPr>
                <w:numId w:val="19"/>
              </w:numPr>
              <w:autoSpaceDE w:val="0"/>
              <w:autoSpaceDN w:val="0"/>
              <w:bidi w:val="0"/>
              <w:adjustRightInd w:val="0"/>
              <w:spacing w:after="0" w:line="240" w:lineRule="auto"/>
              <w:ind w:left="426"/>
              <w:rPr>
                <w:rFonts w:ascii="Times New Roman" w:hAnsi="Times New Roman" w:cs="Times New Roman"/>
                <w:sz w:val="20"/>
                <w:szCs w:val="20"/>
              </w:rPr>
            </w:pPr>
            <w:r w:rsidRPr="00874C2D">
              <w:rPr>
                <w:rFonts w:ascii="Times New Roman" w:hAnsi="Times New Roman" w:cs="Times New Roman"/>
                <w:sz w:val="20"/>
                <w:szCs w:val="20"/>
              </w:rPr>
              <w:t>je k dispozícii vzorka krvi darcu ľudského tkaniva alebo ľudských buniek odobratá pred podaním ľudskej krvi, krvných derivátov, koloidných roztokov alebo kryštaloidných roztokov.</w:t>
            </w:r>
          </w:p>
          <w:p w:rsidR="005770F3" w:rsidRPr="00874C2D" w:rsidP="00874C2D">
            <w:pPr>
              <w:widowControl w:val="0"/>
              <w:bidi w:val="0"/>
              <w:adjustRightInd w:val="0"/>
              <w:spacing w:after="0" w:line="240" w:lineRule="auto"/>
              <w:ind w:left="66"/>
              <w:rPr>
                <w:rFonts w:ascii="Times New Roman" w:hAnsi="Times New Roman"/>
                <w:sz w:val="20"/>
                <w:szCs w:val="20"/>
              </w:rPr>
            </w:pPr>
          </w:p>
          <w:p w:rsidR="005770F3" w:rsidRPr="00874C2D" w:rsidP="00874C2D">
            <w:pPr>
              <w:pStyle w:val="ListParagraph"/>
              <w:widowControl w:val="0"/>
              <w:autoSpaceDE w:val="0"/>
              <w:autoSpaceDN w:val="0"/>
              <w:bidi w:val="0"/>
              <w:adjustRightInd w:val="0"/>
              <w:spacing w:after="0" w:line="240" w:lineRule="auto"/>
              <w:ind w:left="0"/>
              <w:rPr>
                <w:rFonts w:ascii="Times New Roman" w:hAnsi="Times New Roman" w:cs="Times New Roman"/>
                <w:sz w:val="20"/>
                <w:szCs w:val="20"/>
              </w:rPr>
            </w:pPr>
            <w:r w:rsidRPr="00874C2D">
              <w:rPr>
                <w:rFonts w:ascii="Times New Roman" w:hAnsi="Times New Roman" w:cs="Times New Roman"/>
                <w:sz w:val="20"/>
                <w:szCs w:val="20"/>
              </w:rPr>
              <w:t xml:space="preserve">(5) Ak ide o mŕtveho darcu tkaniva alebo buniek, na laboratórne testy je možné použiť vzorku krvi odobratú tesne pred jeho úmrtím alebo tesne po jeho úmrtí, najneskôr však do 24 hodín po jeho úmrtí. </w:t>
            </w:r>
          </w:p>
          <w:p w:rsidR="005770F3" w:rsidRPr="00874C2D" w:rsidP="00874C2D">
            <w:pPr>
              <w:pStyle w:val="ListParagraph"/>
              <w:widowControl w:val="0"/>
              <w:autoSpaceDE w:val="0"/>
              <w:autoSpaceDN w:val="0"/>
              <w:bidi w:val="0"/>
              <w:adjustRightInd w:val="0"/>
              <w:spacing w:after="0" w:line="240" w:lineRule="auto"/>
              <w:ind w:left="0"/>
              <w:rPr>
                <w:rFonts w:ascii="Times New Roman" w:hAnsi="Times New Roman" w:cs="Times New Roman"/>
                <w:sz w:val="20"/>
                <w:szCs w:val="20"/>
              </w:rPr>
            </w:pPr>
            <w:r w:rsidRPr="00874C2D">
              <w:rPr>
                <w:rFonts w:ascii="Times New Roman" w:hAnsi="Times New Roman" w:cs="Times New Roman"/>
                <w:sz w:val="20"/>
                <w:szCs w:val="20"/>
              </w:rPr>
              <w:t xml:space="preserve">(6) </w:t>
            </w:r>
            <w:r w:rsidRPr="00874C2D" w:rsidR="004761A2">
              <w:rPr>
                <w:rFonts w:ascii="Times New Roman" w:hAnsi="Times New Roman" w:cs="Times New Roman"/>
                <w:sz w:val="20"/>
                <w:szCs w:val="20"/>
              </w:rPr>
              <w:t xml:space="preserve">Ak ide o živého darcu ľudského tkaniva alebo ľudských buniek je na vykonanie laboratórnych testov možné použiť vzorku krvi darcu ľudského tkaniva alebo ľudských buniek odobratú v čase odberu ľudského tkaniva alebo ľudských buniek, alebo ak to nie je možné, vzorku krvi darcu ľudského tkaniva alebo ľudských buniek odobratú do siedmich dní po odbere ľudského tkaniva alebo ľudských buniek. Ustanovenie tohto odseku sa nevzťahuje na živého darcu kmeňových ľudských buniek kostnej drene na alogénne použitie a kmeňových ľudských buniek periférnej krvi na alogénne použitie. </w:t>
            </w:r>
          </w:p>
          <w:p w:rsidR="004761A2" w:rsidRPr="00874C2D" w:rsidP="00874C2D">
            <w:pPr>
              <w:pStyle w:val="ListParagraph"/>
              <w:bidi w:val="0"/>
              <w:spacing w:after="0" w:line="240" w:lineRule="auto"/>
              <w:ind w:left="0" w:firstLine="720"/>
              <w:rPr>
                <w:rFonts w:ascii="Times New Roman" w:hAnsi="Times New Roman" w:cs="Times New Roman"/>
                <w:sz w:val="20"/>
                <w:szCs w:val="20"/>
              </w:rPr>
            </w:pPr>
          </w:p>
          <w:p w:rsidR="005770F3" w:rsidRPr="00874C2D" w:rsidP="00874C2D">
            <w:pPr>
              <w:pStyle w:val="ListParagraph"/>
              <w:bidi w:val="0"/>
              <w:spacing w:after="0" w:line="240" w:lineRule="auto"/>
              <w:ind w:left="0" w:firstLine="42"/>
              <w:rPr>
                <w:rFonts w:ascii="Times New Roman" w:hAnsi="Times New Roman" w:cs="Times New Roman"/>
                <w:sz w:val="20"/>
                <w:szCs w:val="20"/>
              </w:rPr>
            </w:pPr>
            <w:r w:rsidRPr="00874C2D">
              <w:rPr>
                <w:rFonts w:ascii="Times New Roman" w:hAnsi="Times New Roman" w:cs="Times New Roman"/>
                <w:sz w:val="20"/>
                <w:szCs w:val="20"/>
              </w:rPr>
              <w:t xml:space="preserve">(7) </w:t>
            </w:r>
            <w:r w:rsidRPr="00874C2D" w:rsidR="004761A2">
              <w:rPr>
                <w:rFonts w:ascii="Times New Roman" w:hAnsi="Times New Roman" w:cs="Times New Roman"/>
                <w:sz w:val="20"/>
                <w:szCs w:val="20"/>
              </w:rPr>
              <w:t xml:space="preserve">Ak ide o ľudské tkanivo alebo o ľudské bunky na alogénne použitie od živého darcu ľudského tkaniva alebo ľudských buniek, ktoré sa môžu skladovať počas dlhého obdobia, opakovaný laboratórny test novej vzorky krvi darcu ľudského tkaniva alebo ľudských buniek sa vykoná po 180 dňoch od odberu ľudského tkaniva alebo ľudských buniek; vtedy sa vzorka krvi darcu ľudského tkaniva alebo ľudských buniek na vykonanie prvého laboratórneho testovania odoberá najviac 30 dní pred odberom ľudského tkaniva alebo ľudských buniek až do siedmich dní po odbere ľudského tkaniva alebo ľudských buniek. </w:t>
            </w:r>
          </w:p>
          <w:p w:rsidR="005770F3" w:rsidRPr="00874C2D" w:rsidP="00874C2D">
            <w:pPr>
              <w:pStyle w:val="ListParagraph"/>
              <w:bidi w:val="0"/>
              <w:spacing w:after="0" w:line="240" w:lineRule="auto"/>
              <w:ind w:left="0" w:firstLine="720"/>
              <w:rPr>
                <w:rFonts w:ascii="Times New Roman" w:hAnsi="Times New Roman" w:cs="Times New Roman"/>
                <w:sz w:val="20"/>
                <w:szCs w:val="20"/>
              </w:rPr>
            </w:pPr>
          </w:p>
          <w:p w:rsidR="004761A2" w:rsidRPr="00874C2D" w:rsidP="00874C2D">
            <w:pPr>
              <w:pStyle w:val="ListParagraph"/>
              <w:widowControl w:val="0"/>
              <w:tabs>
                <w:tab w:val="left" w:pos="1276"/>
              </w:tabs>
              <w:autoSpaceDE w:val="0"/>
              <w:autoSpaceDN w:val="0"/>
              <w:bidi w:val="0"/>
              <w:adjustRightInd w:val="0"/>
              <w:spacing w:after="0" w:line="240" w:lineRule="auto"/>
              <w:ind w:left="0"/>
              <w:rPr>
                <w:rFonts w:ascii="Times New Roman" w:hAnsi="Times New Roman" w:cs="Times New Roman"/>
                <w:sz w:val="20"/>
                <w:szCs w:val="20"/>
              </w:rPr>
            </w:pPr>
            <w:r w:rsidRPr="00874C2D" w:rsidR="005770F3">
              <w:rPr>
                <w:rFonts w:ascii="Times New Roman" w:hAnsi="Times New Roman" w:cs="Times New Roman"/>
                <w:sz w:val="20"/>
                <w:szCs w:val="20"/>
              </w:rPr>
              <w:t xml:space="preserve">(8) </w:t>
            </w:r>
            <w:r w:rsidRPr="00874C2D">
              <w:rPr>
                <w:rFonts w:ascii="Times New Roman" w:hAnsi="Times New Roman" w:cs="Times New Roman"/>
                <w:sz w:val="20"/>
                <w:szCs w:val="20"/>
              </w:rPr>
              <w:t xml:space="preserve">Postup podľa odseku 7 sa neuplatňuje na ľudské tkanivo alebo ľudské bunky, ktoré sa môžu skladovať počas dlhého obdobia, pri ktorých boli vykonané laboratórne testy podľa prílohy č. 5 časti A šiesteho bodu.  </w:t>
            </w:r>
          </w:p>
          <w:p w:rsidR="005770F3" w:rsidRPr="00874C2D" w:rsidP="00874C2D">
            <w:pPr>
              <w:pStyle w:val="ListParagraph"/>
              <w:bidi w:val="0"/>
              <w:spacing w:after="0" w:line="240" w:lineRule="auto"/>
              <w:ind w:left="0" w:firstLine="720"/>
              <w:rPr>
                <w:rFonts w:ascii="Times New Roman" w:hAnsi="Times New Roman" w:cs="Times New Roman"/>
                <w:sz w:val="20"/>
                <w:szCs w:val="20"/>
              </w:rPr>
            </w:pPr>
          </w:p>
          <w:p w:rsidR="004761A2" w:rsidRPr="00874C2D" w:rsidP="00874C2D">
            <w:pPr>
              <w:pStyle w:val="ListParagraph"/>
              <w:widowControl w:val="0"/>
              <w:autoSpaceDE w:val="0"/>
              <w:autoSpaceDN w:val="0"/>
              <w:bidi w:val="0"/>
              <w:adjustRightInd w:val="0"/>
              <w:spacing w:after="0" w:line="240" w:lineRule="auto"/>
              <w:ind w:left="0"/>
              <w:rPr>
                <w:rFonts w:ascii="Times New Roman" w:hAnsi="Times New Roman" w:cs="Times New Roman"/>
                <w:sz w:val="20"/>
                <w:szCs w:val="20"/>
              </w:rPr>
            </w:pPr>
            <w:r w:rsidRPr="00874C2D" w:rsidR="005770F3">
              <w:rPr>
                <w:rFonts w:ascii="Times New Roman" w:hAnsi="Times New Roman" w:cs="Times New Roman"/>
                <w:sz w:val="20"/>
                <w:szCs w:val="20"/>
              </w:rPr>
              <w:t xml:space="preserve">(9) </w:t>
            </w:r>
            <w:r w:rsidRPr="00874C2D">
              <w:rPr>
                <w:rFonts w:ascii="Times New Roman" w:hAnsi="Times New Roman" w:cs="Times New Roman"/>
                <w:sz w:val="20"/>
                <w:szCs w:val="20"/>
              </w:rPr>
              <w:t xml:space="preserve">Ak ide o ľudské tkanivo alebo o ľudské bunky na alogénne použitie od živého darcu ľudského tkaniva alebo ľudských buniek, ktoré sa nemôže skladovať počas dlhého obdobia, a opakovaný odber vzorky krvi darcu ľudského tkaniva alebo ľudských buniek nie je možný, na laboratórne testy je možné použiť vzorku krvi darcu ľudského tkaniva alebo ľudských buniek odobratú v čase odberu ľudského tkaniva alebo ľudských buniek, alebo ak to nie je možné, do siedmich dní po odbere ľudského tkaniva alebo ľudských buniek. </w:t>
            </w:r>
          </w:p>
          <w:p w:rsidR="005770F3" w:rsidRPr="00874C2D" w:rsidP="00874C2D">
            <w:pPr>
              <w:pStyle w:val="ListParagraph"/>
              <w:bidi w:val="0"/>
              <w:spacing w:after="0" w:line="240" w:lineRule="auto"/>
              <w:ind w:left="0" w:firstLine="720"/>
              <w:rPr>
                <w:rFonts w:ascii="Times New Roman" w:hAnsi="Times New Roman" w:cs="Times New Roman"/>
                <w:sz w:val="20"/>
                <w:szCs w:val="20"/>
              </w:rPr>
            </w:pPr>
          </w:p>
          <w:p w:rsidR="005770F3" w:rsidRPr="00874C2D" w:rsidP="00874C2D">
            <w:pPr>
              <w:pStyle w:val="ListParagraph"/>
              <w:widowControl w:val="0"/>
              <w:autoSpaceDE w:val="0"/>
              <w:autoSpaceDN w:val="0"/>
              <w:bidi w:val="0"/>
              <w:adjustRightInd w:val="0"/>
              <w:spacing w:after="0" w:line="240" w:lineRule="auto"/>
              <w:ind w:left="0"/>
              <w:rPr>
                <w:rFonts w:ascii="Times New Roman" w:hAnsi="Times New Roman" w:cs="Times New Roman"/>
                <w:sz w:val="20"/>
                <w:szCs w:val="20"/>
              </w:rPr>
            </w:pPr>
            <w:r w:rsidRPr="00874C2D">
              <w:rPr>
                <w:rFonts w:ascii="Times New Roman" w:hAnsi="Times New Roman" w:cs="Times New Roman"/>
                <w:sz w:val="20"/>
                <w:szCs w:val="20"/>
              </w:rPr>
              <w:t xml:space="preserve">(10) </w:t>
            </w:r>
            <w:r w:rsidRPr="00874C2D" w:rsidR="004761A2">
              <w:rPr>
                <w:rFonts w:ascii="Times New Roman" w:hAnsi="Times New Roman" w:cs="Times New Roman"/>
                <w:sz w:val="20"/>
                <w:szCs w:val="20"/>
              </w:rPr>
              <w:t xml:space="preserve">Ak ide o odber kmeňových ľudských buniek kostnej drene a periférnej krvi, vzorka krvi darcu ľudského tkaniva alebo ľudských buniek na laboratórne testy sa odoberá najviac 30 dní pred darcovstvom ľudského tkaniva alebo ľudských buniek. </w:t>
            </w:r>
          </w:p>
          <w:p w:rsidR="005770F3" w:rsidRPr="00874C2D" w:rsidP="00874C2D">
            <w:pPr>
              <w:pStyle w:val="ListParagraph"/>
              <w:bidi w:val="0"/>
              <w:spacing w:after="0" w:line="240" w:lineRule="auto"/>
              <w:ind w:left="0" w:firstLine="720"/>
              <w:rPr>
                <w:rFonts w:ascii="Times New Roman" w:hAnsi="Times New Roman" w:cs="Times New Roman"/>
                <w:sz w:val="20"/>
                <w:szCs w:val="20"/>
              </w:rPr>
            </w:pPr>
          </w:p>
          <w:p w:rsidR="005770F3" w:rsidRPr="00874C2D" w:rsidP="00874C2D">
            <w:pPr>
              <w:pStyle w:val="ListParagraph"/>
              <w:widowControl w:val="0"/>
              <w:autoSpaceDE w:val="0"/>
              <w:autoSpaceDN w:val="0"/>
              <w:bidi w:val="0"/>
              <w:adjustRightInd w:val="0"/>
              <w:spacing w:after="0" w:line="240" w:lineRule="auto"/>
              <w:ind w:left="0"/>
              <w:rPr>
                <w:rFonts w:ascii="Times New Roman" w:hAnsi="Times New Roman" w:cs="Times New Roman"/>
                <w:sz w:val="20"/>
                <w:szCs w:val="20"/>
              </w:rPr>
            </w:pPr>
            <w:r w:rsidRPr="00874C2D">
              <w:rPr>
                <w:rFonts w:ascii="Times New Roman" w:hAnsi="Times New Roman" w:cs="Times New Roman"/>
                <w:sz w:val="20"/>
                <w:szCs w:val="20"/>
              </w:rPr>
              <w:t xml:space="preserve">11) </w:t>
            </w:r>
            <w:r w:rsidRPr="00874C2D" w:rsidR="004761A2">
              <w:rPr>
                <w:rFonts w:ascii="Times New Roman" w:hAnsi="Times New Roman" w:cs="Times New Roman"/>
                <w:sz w:val="20"/>
                <w:szCs w:val="20"/>
              </w:rPr>
              <w:t xml:space="preserve">Ak ide o darcu ľudského tkaniva alebo ľudských buniek do siedmeho dňa veku života od narodenia, laboratórne testy sa môžu vykonať na vzorke krvi matky tohto darcu ľudského tkaniva alebo ľudských buniek, aby sa predišlo lekársky nepotrebným postupom na takomto darcovi.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770F3"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U</w:t>
            </w:r>
          </w:p>
        </w:tc>
        <w:tc>
          <w:tcPr>
            <w:tcW w:w="981" w:type="dxa"/>
            <w:tcBorders>
              <w:top w:val="single" w:sz="4" w:space="0" w:color="auto"/>
              <w:left w:val="single" w:sz="4" w:space="0" w:color="auto"/>
              <w:bottom w:val="single" w:sz="4" w:space="0" w:color="auto"/>
              <w:right w:val="single" w:sz="12" w:space="0" w:color="auto"/>
            </w:tcBorders>
            <w:textDirection w:val="lrTb"/>
            <w:vAlign w:val="top"/>
          </w:tcPr>
          <w:p w:rsidR="005770F3" w:rsidRPr="00874C2D" w:rsidP="00874C2D">
            <w:pPr>
              <w:pStyle w:val="Heading1"/>
              <w:bidi w:val="0"/>
              <w:spacing w:after="0" w:line="240" w:lineRule="auto"/>
              <w:rPr>
                <w:rFonts w:ascii="Times New Roman" w:hAnsi="Times New Roman"/>
                <w:b w:val="0"/>
                <w:bCs w:val="0"/>
                <w:sz w:val="20"/>
                <w:szCs w:val="20"/>
              </w:rPr>
            </w:pPr>
          </w:p>
        </w:tc>
      </w:tr>
      <w:tr>
        <w:tblPrEx>
          <w:tblW w:w="15735" w:type="dxa"/>
          <w:tblInd w:w="-241" w:type="dxa"/>
          <w:tblLayout w:type="fixed"/>
          <w:tblCellMar>
            <w:left w:w="43" w:type="dxa"/>
            <w:right w:w="43" w:type="dxa"/>
          </w:tblCellMar>
        </w:tblPrEx>
        <w:trPr>
          <w:trHeight w:val="274"/>
        </w:trPr>
        <w:tc>
          <w:tcPr>
            <w:tcW w:w="710" w:type="dxa"/>
            <w:tcBorders>
              <w:top w:val="single" w:sz="4" w:space="0" w:color="auto"/>
              <w:left w:val="single" w:sz="12" w:space="0" w:color="auto"/>
              <w:bottom w:val="single" w:sz="4" w:space="0" w:color="auto"/>
              <w:right w:val="single" w:sz="4" w:space="0" w:color="auto"/>
            </w:tcBorders>
            <w:textDirection w:val="lrTb"/>
            <w:vAlign w:val="top"/>
          </w:tcPr>
          <w:p w:rsidR="005770F3"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Č:4</w:t>
            </w:r>
          </w:p>
          <w:p w:rsidR="005770F3"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O.2</w:t>
            </w:r>
          </w:p>
          <w:p w:rsidR="005770F3" w:rsidRPr="00874C2D" w:rsidP="00874C2D">
            <w:pPr>
              <w:bidi w:val="0"/>
              <w:spacing w:after="0" w:line="240" w:lineRule="auto"/>
              <w:jc w:val="center"/>
              <w:rPr>
                <w:rFonts w:ascii="Times New Roman" w:hAnsi="Times New Roman"/>
                <w:sz w:val="20"/>
                <w:szCs w:val="20"/>
              </w:rPr>
            </w:pPr>
          </w:p>
          <w:p w:rsidR="005770F3" w:rsidRPr="00874C2D" w:rsidP="00874C2D">
            <w:pPr>
              <w:bidi w:val="0"/>
              <w:spacing w:after="0" w:line="240" w:lineRule="auto"/>
              <w:jc w:val="both"/>
              <w:rPr>
                <w:rFonts w:ascii="Times New Roman" w:hAnsi="Times New Roman"/>
                <w:sz w:val="20"/>
                <w:szCs w:val="20"/>
              </w:rPr>
            </w:pPr>
          </w:p>
          <w:p w:rsidR="005770F3" w:rsidRPr="00874C2D" w:rsidP="00874C2D">
            <w:pPr>
              <w:bidi w:val="0"/>
              <w:spacing w:after="0" w:line="240" w:lineRule="auto"/>
              <w:jc w:val="both"/>
              <w:rPr>
                <w:rFonts w:ascii="Times New Roman" w:hAnsi="Times New Roman"/>
                <w:sz w:val="20"/>
                <w:szCs w:val="20"/>
              </w:rPr>
            </w:pPr>
          </w:p>
          <w:p w:rsidR="005770F3" w:rsidRPr="00874C2D" w:rsidP="00874C2D">
            <w:pPr>
              <w:bidi w:val="0"/>
              <w:spacing w:after="0" w:line="240" w:lineRule="auto"/>
              <w:jc w:val="both"/>
              <w:rPr>
                <w:rFonts w:ascii="Times New Roman" w:hAnsi="Times New Roman"/>
                <w:sz w:val="20"/>
                <w:szCs w:val="20"/>
              </w:rPr>
            </w:pPr>
          </w:p>
          <w:p w:rsidR="005770F3" w:rsidRPr="00874C2D" w:rsidP="00874C2D">
            <w:pPr>
              <w:bidi w:val="0"/>
              <w:spacing w:after="0" w:line="240" w:lineRule="auto"/>
              <w:jc w:val="both"/>
              <w:rPr>
                <w:rFonts w:ascii="Times New Roman" w:hAnsi="Times New Roman"/>
                <w:sz w:val="20"/>
                <w:szCs w:val="20"/>
              </w:rPr>
            </w:pPr>
          </w:p>
          <w:p w:rsidR="005770F3" w:rsidRPr="00874C2D" w:rsidP="00874C2D">
            <w:pPr>
              <w:bidi w:val="0"/>
              <w:spacing w:after="0" w:line="240" w:lineRule="auto"/>
              <w:jc w:val="both"/>
              <w:rPr>
                <w:rFonts w:ascii="Times New Roman" w:hAnsi="Times New Roman"/>
                <w:sz w:val="20"/>
                <w:szCs w:val="20"/>
              </w:rPr>
            </w:pPr>
          </w:p>
          <w:p w:rsidR="005770F3" w:rsidRPr="00874C2D" w:rsidP="00874C2D">
            <w:pPr>
              <w:bidi w:val="0"/>
              <w:spacing w:after="0" w:line="240" w:lineRule="auto"/>
              <w:jc w:val="both"/>
              <w:rPr>
                <w:rFonts w:ascii="Times New Roman" w:hAnsi="Times New Roman"/>
                <w:sz w:val="20"/>
                <w:szCs w:val="20"/>
              </w:rPr>
            </w:pPr>
          </w:p>
          <w:p w:rsidR="005770F3" w:rsidRPr="00874C2D" w:rsidP="00874C2D">
            <w:pPr>
              <w:bidi w:val="0"/>
              <w:spacing w:after="0" w:line="240" w:lineRule="auto"/>
              <w:jc w:val="both"/>
              <w:rPr>
                <w:rFonts w:ascii="Times New Roman" w:hAnsi="Times New Roman"/>
                <w:sz w:val="20"/>
                <w:szCs w:val="20"/>
              </w:rPr>
            </w:pPr>
          </w:p>
          <w:p w:rsidR="005770F3" w:rsidRPr="00874C2D" w:rsidP="00874C2D">
            <w:pPr>
              <w:bidi w:val="0"/>
              <w:spacing w:after="0" w:line="240" w:lineRule="auto"/>
              <w:jc w:val="both"/>
              <w:rPr>
                <w:rFonts w:ascii="Times New Roman" w:hAnsi="Times New Roman"/>
                <w:sz w:val="20"/>
                <w:szCs w:val="20"/>
              </w:rPr>
            </w:pPr>
          </w:p>
          <w:p w:rsidR="005770F3" w:rsidRPr="00874C2D" w:rsidP="00874C2D">
            <w:pPr>
              <w:bidi w:val="0"/>
              <w:spacing w:after="0" w:line="240" w:lineRule="auto"/>
              <w:jc w:val="both"/>
              <w:rPr>
                <w:rFonts w:ascii="Times New Roman" w:hAnsi="Times New Roman"/>
                <w:sz w:val="20"/>
                <w:szCs w:val="20"/>
              </w:rPr>
            </w:pPr>
          </w:p>
          <w:p w:rsidR="005770F3" w:rsidRPr="00874C2D" w:rsidP="00874C2D">
            <w:pPr>
              <w:bidi w:val="0"/>
              <w:spacing w:after="0" w:line="240" w:lineRule="auto"/>
              <w:jc w:val="both"/>
              <w:rPr>
                <w:rFonts w:ascii="Times New Roman" w:hAnsi="Times New Roman"/>
                <w:sz w:val="20"/>
                <w:szCs w:val="20"/>
              </w:rPr>
            </w:pPr>
          </w:p>
          <w:p w:rsidR="005770F3" w:rsidRPr="00874C2D" w:rsidP="00874C2D">
            <w:pPr>
              <w:bidi w:val="0"/>
              <w:spacing w:after="0" w:line="240" w:lineRule="auto"/>
              <w:jc w:val="both"/>
              <w:rPr>
                <w:rFonts w:ascii="Times New Roman" w:hAnsi="Times New Roman"/>
                <w:sz w:val="20"/>
                <w:szCs w:val="20"/>
              </w:rPr>
            </w:pPr>
          </w:p>
          <w:p w:rsidR="005770F3" w:rsidRPr="00874C2D" w:rsidP="00874C2D">
            <w:pPr>
              <w:bidi w:val="0"/>
              <w:spacing w:after="0" w:line="240" w:lineRule="auto"/>
              <w:jc w:val="both"/>
              <w:rPr>
                <w:rFonts w:ascii="Times New Roman" w:hAnsi="Times New Roman"/>
                <w:sz w:val="20"/>
                <w:szCs w:val="20"/>
              </w:rPr>
            </w:pPr>
          </w:p>
          <w:p w:rsidR="005770F3" w:rsidRPr="00874C2D" w:rsidP="00874C2D">
            <w:pPr>
              <w:bidi w:val="0"/>
              <w:spacing w:after="0" w:line="240" w:lineRule="auto"/>
              <w:jc w:val="both"/>
              <w:rPr>
                <w:rFonts w:ascii="Times New Roman" w:hAnsi="Times New Roman"/>
                <w:sz w:val="20"/>
                <w:szCs w:val="20"/>
              </w:rPr>
            </w:pPr>
          </w:p>
          <w:p w:rsidR="005770F3" w:rsidRPr="00874C2D" w:rsidP="00874C2D">
            <w:pPr>
              <w:bidi w:val="0"/>
              <w:spacing w:after="0" w:line="240" w:lineRule="auto"/>
              <w:jc w:val="both"/>
              <w:rPr>
                <w:rFonts w:ascii="Times New Roman" w:hAnsi="Times New Roman"/>
                <w:sz w:val="20"/>
                <w:szCs w:val="20"/>
              </w:rPr>
            </w:pPr>
          </w:p>
          <w:p w:rsidR="005770F3" w:rsidRPr="00874C2D" w:rsidP="00874C2D">
            <w:pPr>
              <w:bidi w:val="0"/>
              <w:spacing w:after="0" w:line="240" w:lineRule="auto"/>
              <w:jc w:val="both"/>
              <w:rPr>
                <w:rFonts w:ascii="Times New Roman" w:hAnsi="Times New Roman"/>
                <w:sz w:val="20"/>
                <w:szCs w:val="20"/>
              </w:rPr>
            </w:pPr>
          </w:p>
          <w:p w:rsidR="005770F3" w:rsidRPr="00874C2D" w:rsidP="00874C2D">
            <w:pPr>
              <w:bidi w:val="0"/>
              <w:spacing w:after="0" w:line="240" w:lineRule="auto"/>
              <w:jc w:val="both"/>
              <w:rPr>
                <w:rFonts w:ascii="Times New Roman" w:hAnsi="Times New Roman"/>
                <w:sz w:val="20"/>
                <w:szCs w:val="20"/>
              </w:rPr>
            </w:pPr>
          </w:p>
          <w:p w:rsidR="005770F3" w:rsidRPr="00874C2D" w:rsidP="00874C2D">
            <w:pPr>
              <w:bidi w:val="0"/>
              <w:spacing w:after="0" w:line="240" w:lineRule="auto"/>
              <w:jc w:val="both"/>
              <w:rPr>
                <w:rFonts w:ascii="Times New Roman" w:hAnsi="Times New Roman"/>
                <w:sz w:val="20"/>
                <w:szCs w:val="20"/>
              </w:rPr>
            </w:pPr>
          </w:p>
          <w:p w:rsidR="005770F3" w:rsidRPr="00874C2D" w:rsidP="00874C2D">
            <w:pPr>
              <w:bidi w:val="0"/>
              <w:spacing w:after="0" w:line="240" w:lineRule="auto"/>
              <w:jc w:val="both"/>
              <w:rPr>
                <w:rFonts w:ascii="Times New Roman" w:hAnsi="Times New Roman"/>
                <w:sz w:val="20"/>
                <w:szCs w:val="20"/>
              </w:rPr>
            </w:pPr>
          </w:p>
          <w:p w:rsidR="005770F3" w:rsidRPr="00874C2D" w:rsidP="00874C2D">
            <w:pPr>
              <w:bidi w:val="0"/>
              <w:spacing w:after="0" w:line="240" w:lineRule="auto"/>
              <w:jc w:val="both"/>
              <w:rPr>
                <w:rFonts w:ascii="Times New Roman" w:hAnsi="Times New Roman"/>
                <w:sz w:val="20"/>
                <w:szCs w:val="20"/>
              </w:rPr>
            </w:pPr>
          </w:p>
          <w:p w:rsidR="005770F3" w:rsidRPr="00874C2D" w:rsidP="00874C2D">
            <w:pPr>
              <w:bidi w:val="0"/>
              <w:spacing w:after="0" w:line="240" w:lineRule="auto"/>
              <w:jc w:val="both"/>
              <w:rPr>
                <w:rFonts w:ascii="Times New Roman" w:hAnsi="Times New Roman"/>
                <w:sz w:val="20"/>
                <w:szCs w:val="20"/>
              </w:rPr>
            </w:pPr>
          </w:p>
          <w:p w:rsidR="005770F3" w:rsidRPr="00874C2D" w:rsidP="00874C2D">
            <w:pPr>
              <w:bidi w:val="0"/>
              <w:spacing w:after="0" w:line="240" w:lineRule="auto"/>
              <w:jc w:val="both"/>
              <w:rPr>
                <w:rFonts w:ascii="Times New Roman" w:hAnsi="Times New Roman"/>
                <w:sz w:val="20"/>
                <w:szCs w:val="20"/>
              </w:rPr>
            </w:pPr>
          </w:p>
          <w:p w:rsidR="005770F3" w:rsidRPr="00874C2D" w:rsidP="00874C2D">
            <w:pPr>
              <w:bidi w:val="0"/>
              <w:spacing w:after="0" w:line="240" w:lineRule="auto"/>
              <w:jc w:val="both"/>
              <w:rPr>
                <w:rFonts w:ascii="Times New Roman" w:hAnsi="Times New Roman"/>
                <w:sz w:val="20"/>
                <w:szCs w:val="20"/>
              </w:rPr>
            </w:pPr>
          </w:p>
          <w:p w:rsidR="005770F3" w:rsidRPr="00874C2D" w:rsidP="00874C2D">
            <w:pPr>
              <w:bidi w:val="0"/>
              <w:spacing w:after="0" w:line="240" w:lineRule="auto"/>
              <w:jc w:val="both"/>
              <w:rPr>
                <w:rFonts w:ascii="Times New Roman" w:hAnsi="Times New Roman"/>
                <w:sz w:val="20"/>
                <w:szCs w:val="20"/>
              </w:rPr>
            </w:pPr>
          </w:p>
          <w:p w:rsidR="005770F3" w:rsidRPr="00874C2D" w:rsidP="00874C2D">
            <w:pPr>
              <w:bidi w:val="0"/>
              <w:spacing w:after="0" w:line="240" w:lineRule="auto"/>
              <w:jc w:val="both"/>
              <w:rPr>
                <w:rFonts w:ascii="Times New Roman" w:hAnsi="Times New Roman"/>
                <w:sz w:val="20"/>
                <w:szCs w:val="20"/>
              </w:rPr>
            </w:pPr>
          </w:p>
          <w:p w:rsidR="005770F3" w:rsidRPr="00874C2D" w:rsidP="00874C2D">
            <w:pPr>
              <w:bidi w:val="0"/>
              <w:spacing w:after="0" w:line="240" w:lineRule="auto"/>
              <w:jc w:val="both"/>
              <w:rPr>
                <w:rFonts w:ascii="Times New Roman" w:hAnsi="Times New Roman"/>
                <w:sz w:val="20"/>
                <w:szCs w:val="20"/>
              </w:rPr>
            </w:pPr>
          </w:p>
          <w:p w:rsidR="005770F3" w:rsidRPr="00874C2D" w:rsidP="00874C2D">
            <w:pPr>
              <w:bidi w:val="0"/>
              <w:spacing w:after="0" w:line="240" w:lineRule="auto"/>
              <w:jc w:val="both"/>
              <w:rPr>
                <w:rFonts w:ascii="Times New Roman" w:hAnsi="Times New Roman"/>
                <w:sz w:val="20"/>
                <w:szCs w:val="20"/>
              </w:rPr>
            </w:pPr>
          </w:p>
          <w:p w:rsidR="005770F3" w:rsidRPr="00874C2D" w:rsidP="00874C2D">
            <w:pPr>
              <w:bidi w:val="0"/>
              <w:spacing w:after="0" w:line="240" w:lineRule="auto"/>
              <w:jc w:val="both"/>
              <w:rPr>
                <w:rFonts w:ascii="Times New Roman" w:hAnsi="Times New Roman"/>
                <w:sz w:val="20"/>
                <w:szCs w:val="20"/>
              </w:rPr>
            </w:pPr>
          </w:p>
          <w:p w:rsidR="005770F3" w:rsidRPr="00874C2D" w:rsidP="00874C2D">
            <w:pPr>
              <w:bidi w:val="0"/>
              <w:spacing w:after="0" w:line="240" w:lineRule="auto"/>
              <w:jc w:val="both"/>
              <w:rPr>
                <w:rFonts w:ascii="Times New Roman" w:hAnsi="Times New Roman"/>
                <w:sz w:val="20"/>
                <w:szCs w:val="20"/>
              </w:rPr>
            </w:pPr>
          </w:p>
          <w:p w:rsidR="005770F3" w:rsidRPr="00874C2D" w:rsidP="00874C2D">
            <w:pPr>
              <w:bidi w:val="0"/>
              <w:spacing w:after="0" w:line="240" w:lineRule="auto"/>
              <w:jc w:val="both"/>
              <w:rPr>
                <w:rFonts w:ascii="Times New Roman" w:hAnsi="Times New Roman"/>
                <w:sz w:val="20"/>
                <w:szCs w:val="20"/>
              </w:rPr>
            </w:pPr>
          </w:p>
          <w:p w:rsidR="005770F3" w:rsidRPr="00874C2D" w:rsidP="00874C2D">
            <w:pPr>
              <w:bidi w:val="0"/>
              <w:spacing w:after="0" w:line="240" w:lineRule="auto"/>
              <w:jc w:val="both"/>
              <w:rPr>
                <w:rFonts w:ascii="Times New Roman" w:hAnsi="Times New Roman"/>
                <w:sz w:val="20"/>
                <w:szCs w:val="20"/>
              </w:rPr>
            </w:pPr>
          </w:p>
          <w:p w:rsidR="005770F3" w:rsidRPr="00874C2D" w:rsidP="00874C2D">
            <w:pPr>
              <w:bidi w:val="0"/>
              <w:spacing w:after="0" w:line="240" w:lineRule="auto"/>
              <w:jc w:val="both"/>
              <w:rPr>
                <w:rFonts w:ascii="Times New Roman" w:hAnsi="Times New Roman"/>
                <w:sz w:val="20"/>
                <w:szCs w:val="20"/>
              </w:rPr>
            </w:pPr>
          </w:p>
          <w:p w:rsidR="005770F3" w:rsidRPr="00874C2D" w:rsidP="00874C2D">
            <w:pPr>
              <w:bidi w:val="0"/>
              <w:spacing w:after="0" w:line="240" w:lineRule="auto"/>
              <w:jc w:val="both"/>
              <w:rPr>
                <w:rFonts w:ascii="Times New Roman" w:hAnsi="Times New Roman"/>
                <w:sz w:val="20"/>
                <w:szCs w:val="20"/>
              </w:rPr>
            </w:pPr>
          </w:p>
          <w:p w:rsidR="005770F3" w:rsidRPr="00874C2D" w:rsidP="00874C2D">
            <w:pPr>
              <w:bidi w:val="0"/>
              <w:spacing w:after="0" w:line="240" w:lineRule="auto"/>
              <w:jc w:val="both"/>
              <w:rPr>
                <w:rFonts w:ascii="Times New Roman" w:hAnsi="Times New Roman"/>
                <w:sz w:val="20"/>
                <w:szCs w:val="20"/>
              </w:rPr>
            </w:pPr>
          </w:p>
          <w:p w:rsidR="005770F3" w:rsidRPr="00874C2D" w:rsidP="00874C2D">
            <w:pPr>
              <w:bidi w:val="0"/>
              <w:spacing w:after="0" w:line="240" w:lineRule="auto"/>
              <w:jc w:val="both"/>
              <w:rPr>
                <w:rFonts w:ascii="Times New Roman" w:hAnsi="Times New Roman"/>
                <w:sz w:val="20"/>
                <w:szCs w:val="20"/>
              </w:rPr>
            </w:pPr>
          </w:p>
          <w:p w:rsidR="005770F3" w:rsidRPr="00874C2D" w:rsidP="00874C2D">
            <w:pPr>
              <w:bidi w:val="0"/>
              <w:spacing w:after="0" w:line="240" w:lineRule="auto"/>
              <w:jc w:val="both"/>
              <w:rPr>
                <w:rFonts w:ascii="Times New Roman" w:hAnsi="Times New Roman"/>
                <w:sz w:val="20"/>
                <w:szCs w:val="20"/>
              </w:rPr>
            </w:pPr>
          </w:p>
          <w:p w:rsidR="005770F3" w:rsidRPr="00874C2D" w:rsidP="00874C2D">
            <w:pPr>
              <w:bidi w:val="0"/>
              <w:spacing w:after="0" w:line="240" w:lineRule="auto"/>
              <w:jc w:val="both"/>
              <w:rPr>
                <w:rFonts w:ascii="Times New Roman" w:hAnsi="Times New Roman"/>
                <w:sz w:val="20"/>
                <w:szCs w:val="20"/>
              </w:rPr>
            </w:pPr>
          </w:p>
          <w:p w:rsidR="005770F3" w:rsidRPr="00874C2D" w:rsidP="00874C2D">
            <w:pPr>
              <w:bidi w:val="0"/>
              <w:spacing w:after="0" w:line="240" w:lineRule="auto"/>
              <w:jc w:val="both"/>
              <w:rPr>
                <w:rFonts w:ascii="Times New Roman" w:hAnsi="Times New Roman"/>
                <w:sz w:val="20"/>
                <w:szCs w:val="20"/>
              </w:rPr>
            </w:pPr>
          </w:p>
          <w:p w:rsidR="005770F3" w:rsidRPr="00874C2D" w:rsidP="00874C2D">
            <w:pPr>
              <w:bidi w:val="0"/>
              <w:spacing w:after="0" w:line="240" w:lineRule="auto"/>
              <w:jc w:val="both"/>
              <w:rPr>
                <w:rFonts w:ascii="Times New Roman" w:hAnsi="Times New Roman"/>
                <w:sz w:val="20"/>
                <w:szCs w:val="20"/>
              </w:rPr>
            </w:pPr>
          </w:p>
          <w:p w:rsidR="005770F3" w:rsidRPr="00874C2D" w:rsidP="00874C2D">
            <w:pPr>
              <w:bidi w:val="0"/>
              <w:spacing w:after="0" w:line="240" w:lineRule="auto"/>
              <w:jc w:val="both"/>
              <w:rPr>
                <w:rFonts w:ascii="Times New Roman" w:hAnsi="Times New Roman"/>
                <w:sz w:val="20"/>
                <w:szCs w:val="20"/>
              </w:rPr>
            </w:pPr>
          </w:p>
          <w:p w:rsidR="005770F3" w:rsidRPr="00874C2D" w:rsidP="00874C2D">
            <w:pPr>
              <w:bidi w:val="0"/>
              <w:spacing w:after="0" w:line="240" w:lineRule="auto"/>
              <w:jc w:val="both"/>
              <w:rPr>
                <w:rFonts w:ascii="Times New Roman" w:hAnsi="Times New Roman"/>
                <w:sz w:val="20"/>
                <w:szCs w:val="20"/>
              </w:rPr>
            </w:pPr>
          </w:p>
          <w:p w:rsidR="005770F3" w:rsidRPr="00874C2D" w:rsidP="00874C2D">
            <w:pPr>
              <w:bidi w:val="0"/>
              <w:spacing w:after="0" w:line="240" w:lineRule="auto"/>
              <w:jc w:val="both"/>
              <w:rPr>
                <w:rFonts w:ascii="Times New Roman" w:hAnsi="Times New Roman"/>
                <w:sz w:val="20"/>
                <w:szCs w:val="20"/>
              </w:rPr>
            </w:pP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5770F3" w:rsidRPr="00874C2D" w:rsidP="00874C2D">
            <w:pPr>
              <w:bidi w:val="0"/>
              <w:adjustRightInd w:val="0"/>
              <w:spacing w:after="0" w:line="240" w:lineRule="auto"/>
              <w:jc w:val="both"/>
              <w:rPr>
                <w:rFonts w:ascii="Times New Roman" w:hAnsi="Times New Roman"/>
                <w:b/>
                <w:bCs/>
                <w:sz w:val="20"/>
                <w:szCs w:val="20"/>
                <w:u w:val="single"/>
              </w:rPr>
            </w:pPr>
            <w:r w:rsidRPr="00874C2D">
              <w:rPr>
                <w:rFonts w:ascii="Times New Roman" w:hAnsi="Times New Roman"/>
                <w:b/>
                <w:bCs/>
                <w:sz w:val="20"/>
                <w:szCs w:val="20"/>
                <w:u w:val="single"/>
              </w:rPr>
              <w:t>2. Príslušný orgán alebo orgány zabezpečia, aby sa:</w:t>
            </w:r>
          </w:p>
          <w:p w:rsidR="005770F3" w:rsidRPr="00874C2D" w:rsidP="00874C2D">
            <w:pPr>
              <w:numPr>
                <w:numId w:val="3"/>
              </w:numPr>
              <w:tabs>
                <w:tab w:val="num" w:pos="318"/>
                <w:tab w:val="clear" w:pos="720"/>
              </w:tabs>
              <w:bidi w:val="0"/>
              <w:adjustRightInd w:val="0"/>
              <w:spacing w:after="0" w:line="240" w:lineRule="auto"/>
              <w:ind w:left="318" w:hanging="318"/>
              <w:jc w:val="both"/>
              <w:rPr>
                <w:rFonts w:ascii="Times New Roman" w:hAnsi="Times New Roman"/>
                <w:b/>
                <w:bCs/>
                <w:sz w:val="20"/>
                <w:szCs w:val="20"/>
                <w:u w:val="single"/>
              </w:rPr>
            </w:pPr>
            <w:r w:rsidRPr="00874C2D">
              <w:rPr>
                <w:rFonts w:ascii="Times New Roman" w:hAnsi="Times New Roman"/>
                <w:b/>
                <w:bCs/>
                <w:sz w:val="20"/>
                <w:szCs w:val="20"/>
                <w:u w:val="single"/>
              </w:rPr>
              <w:t>darcovia reprodukčných buniek podrobili biologickým testom stanoveným v bodoch 1, 2 a 3 prílohy III.</w:t>
            </w:r>
          </w:p>
          <w:p w:rsidR="005770F3" w:rsidRPr="00874C2D" w:rsidP="00874C2D">
            <w:pPr>
              <w:numPr>
                <w:numId w:val="3"/>
              </w:numPr>
              <w:tabs>
                <w:tab w:val="num" w:pos="318"/>
                <w:tab w:val="clear" w:pos="720"/>
              </w:tabs>
              <w:bidi w:val="0"/>
              <w:adjustRightInd w:val="0"/>
              <w:spacing w:after="0" w:line="240" w:lineRule="auto"/>
              <w:ind w:left="318" w:hanging="318"/>
              <w:jc w:val="both"/>
              <w:rPr>
                <w:rFonts w:ascii="Times New Roman" w:hAnsi="Times New Roman"/>
                <w:sz w:val="20"/>
                <w:szCs w:val="20"/>
              </w:rPr>
            </w:pPr>
            <w:r w:rsidRPr="00874C2D">
              <w:rPr>
                <w:rFonts w:ascii="Times New Roman" w:hAnsi="Times New Roman"/>
                <w:b/>
                <w:bCs/>
                <w:sz w:val="20"/>
                <w:szCs w:val="20"/>
                <w:u w:val="single"/>
              </w:rPr>
              <w:t>Vykonali testy uvedené pod písmenom a) podľa všeobecných požiadaviek stanovených v bode 4 prílohy III.</w:t>
            </w:r>
          </w:p>
          <w:p w:rsidR="005770F3" w:rsidRPr="00874C2D" w:rsidP="00874C2D">
            <w:pPr>
              <w:bidi w:val="0"/>
              <w:adjustRightInd w:val="0"/>
              <w:spacing w:after="0" w:line="240" w:lineRule="auto"/>
              <w:ind w:left="318"/>
              <w:jc w:val="both"/>
              <w:rPr>
                <w:rFonts w:ascii="Times New Roman" w:hAnsi="Times New Roman"/>
                <w:sz w:val="20"/>
                <w:szCs w:val="20"/>
              </w:rPr>
            </w:pPr>
          </w:p>
          <w:p w:rsidR="005770F3" w:rsidRPr="00874C2D" w:rsidP="00874C2D">
            <w:pPr>
              <w:bidi w:val="0"/>
              <w:adjustRightInd w:val="0"/>
              <w:spacing w:after="0" w:line="240" w:lineRule="auto"/>
              <w:jc w:val="both"/>
              <w:rPr>
                <w:rFonts w:ascii="Times New Roman" w:hAnsi="Times New Roman"/>
                <w:b/>
                <w:bCs/>
                <w:sz w:val="20"/>
                <w:szCs w:val="20"/>
              </w:rPr>
            </w:pPr>
            <w:r w:rsidRPr="00874C2D">
              <w:rPr>
                <w:rFonts w:ascii="Times New Roman" w:hAnsi="Times New Roman"/>
                <w:sz w:val="20"/>
                <w:szCs w:val="20"/>
              </w:rPr>
              <w:t xml:space="preserve">4. </w:t>
            </w:r>
            <w:r w:rsidRPr="00874C2D">
              <w:rPr>
                <w:rFonts w:ascii="Times New Roman" w:hAnsi="Times New Roman"/>
                <w:b/>
                <w:bCs/>
                <w:sz w:val="20"/>
                <w:szCs w:val="20"/>
              </w:rPr>
              <w:t>Všeobecné požiadavky, ktoré sa musia splniť pri určovaní biologických markerov</w:t>
            </w:r>
          </w:p>
          <w:p w:rsidR="005770F3"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4.1. Testy sa musia vykonať v súlade s prílohou II bodmi 2.1 a 2.2.:</w:t>
            </w:r>
          </w:p>
          <w:p w:rsidR="005770F3"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2.1. Testy sa musia vykonať v kvalifikovanom laboratóriu, ktoré má oprávnenie ako testovacie stredisko od príslušného úradu v členskom štáte, ktoré v prípade vhodnosti používa testovacie súpravy označené CE.  Typ použitého testu sa musí validovať na daný účel v súlade so súčasnými vedeckými poznatkami.</w:t>
            </w:r>
          </w:p>
          <w:p w:rsidR="005770F3" w:rsidRPr="00874C2D" w:rsidP="00874C2D">
            <w:pPr>
              <w:pStyle w:val="abc"/>
              <w:widowControl/>
              <w:tabs>
                <w:tab w:val="clear" w:pos="360"/>
                <w:tab w:val="clear" w:pos="680"/>
              </w:tabs>
              <w:bidi w:val="0"/>
              <w:adjustRightInd w:val="0"/>
              <w:spacing w:after="0" w:line="240" w:lineRule="auto"/>
              <w:rPr>
                <w:rFonts w:ascii="Times New Roman" w:hAnsi="Times New Roman"/>
                <w:lang w:eastAsia="sk-SK"/>
              </w:rPr>
            </w:pPr>
          </w:p>
          <w:p w:rsidR="005770F3" w:rsidRPr="00874C2D" w:rsidP="00874C2D">
            <w:pPr>
              <w:pStyle w:val="abc"/>
              <w:widowControl/>
              <w:tabs>
                <w:tab w:val="clear" w:pos="360"/>
                <w:tab w:val="clear" w:pos="680"/>
              </w:tabs>
              <w:bidi w:val="0"/>
              <w:adjustRightInd w:val="0"/>
              <w:spacing w:after="0" w:line="240" w:lineRule="auto"/>
              <w:rPr>
                <w:rFonts w:ascii="Times New Roman" w:hAnsi="Times New Roman"/>
                <w:lang w:eastAsia="sk-SK"/>
              </w:rPr>
            </w:pPr>
            <w:r w:rsidRPr="00874C2D">
              <w:rPr>
                <w:rFonts w:ascii="Times New Roman" w:hAnsi="Times New Roman"/>
                <w:lang w:eastAsia="sk-SK"/>
              </w:rPr>
              <w:t>2.2. Sérum a plazma darcu sa podrobia biologickým testom. Tieto testy sa nesmú vykonať na iných tekutinách alebo výlučkoch ako sú mok sklovca alebo zadnej komory, iba ak bude použitie validovaného testu na takúto tekutinu zvlášť klinicky opodstatnené.</w:t>
            </w:r>
          </w:p>
          <w:p w:rsidR="005770F3" w:rsidRPr="00874C2D" w:rsidP="00874C2D">
            <w:pPr>
              <w:bidi w:val="0"/>
              <w:adjustRightInd w:val="0"/>
              <w:spacing w:after="0" w:line="240" w:lineRule="auto"/>
              <w:jc w:val="both"/>
              <w:rPr>
                <w:rFonts w:ascii="Times New Roman" w:hAnsi="Times New Roman"/>
                <w:sz w:val="20"/>
                <w:szCs w:val="20"/>
              </w:rPr>
            </w:pPr>
          </w:p>
          <w:p w:rsidR="005770F3" w:rsidRPr="00874C2D" w:rsidP="00874C2D">
            <w:pPr>
              <w:pStyle w:val="abc"/>
              <w:widowControl/>
              <w:tabs>
                <w:tab w:val="clear" w:pos="360"/>
                <w:tab w:val="clear" w:pos="680"/>
              </w:tabs>
              <w:bidi w:val="0"/>
              <w:adjustRightInd w:val="0"/>
              <w:spacing w:after="0" w:line="240" w:lineRule="auto"/>
              <w:rPr>
                <w:rFonts w:ascii="Times New Roman" w:hAnsi="Times New Roman"/>
                <w:lang w:eastAsia="sk-SK"/>
              </w:rPr>
            </w:pPr>
            <w:r w:rsidRPr="00874C2D">
              <w:rPr>
                <w:rFonts w:ascii="Times New Roman" w:hAnsi="Times New Roman"/>
              </w:rPr>
              <w:t>4.</w:t>
            </w:r>
            <w:r w:rsidRPr="00874C2D">
              <w:rPr>
                <w:rFonts w:ascii="Times New Roman" w:hAnsi="Times New Roman"/>
                <w:lang w:eastAsia="sk-SK"/>
              </w:rPr>
              <w:t xml:space="preserve">2. V prípade darcovstva od iných osôb ako partnerov sa krvné vzorky musia odoberať v čase každého darcovstva. </w:t>
            </w:r>
          </w:p>
          <w:p w:rsidR="005770F3" w:rsidRPr="00874C2D" w:rsidP="00874C2D">
            <w:pPr>
              <w:pStyle w:val="abc"/>
              <w:widowControl/>
              <w:tabs>
                <w:tab w:val="clear" w:pos="360"/>
                <w:tab w:val="clear" w:pos="680"/>
              </w:tabs>
              <w:bidi w:val="0"/>
              <w:adjustRightInd w:val="0"/>
              <w:spacing w:after="0" w:line="240" w:lineRule="auto"/>
              <w:rPr>
                <w:rFonts w:ascii="Times New Roman" w:hAnsi="Times New Roman"/>
                <w:lang w:eastAsia="sk-SK"/>
              </w:rPr>
            </w:pPr>
            <w:r w:rsidRPr="00874C2D">
              <w:rPr>
                <w:rFonts w:ascii="Times New Roman" w:hAnsi="Times New Roman"/>
                <w:lang w:eastAsia="sk-SK"/>
              </w:rPr>
              <w:t>V prípade darcovstva od partnerov (nie na priame použitie) sa krvné vzorky musia odobrať tri mesiace pred prvým darcovstvom. V prípade ďalších partnerských darcovstiev od rovnakého darcu sa ďalšie krvné vzorky musia odoberať podľa vnútroštátnych právnych predpisov, ale nie neskôr ako 24 mesiacov od predchádzajúceho odberu vzoriek.</w:t>
            </w:r>
          </w:p>
          <w:p w:rsidR="005770F3" w:rsidRPr="00874C2D" w:rsidP="00874C2D">
            <w:pPr>
              <w:bidi w:val="0"/>
              <w:adjustRightInd w:val="0"/>
              <w:spacing w:after="0" w:line="240" w:lineRule="auto"/>
              <w:jc w:val="both"/>
              <w:rPr>
                <w:rFonts w:ascii="Times New Roman" w:hAnsi="Times New Roman"/>
                <w:sz w:val="20"/>
                <w:szCs w:val="20"/>
              </w:rPr>
            </w:pPr>
          </w:p>
          <w:p w:rsidR="005770F3"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4.3. Darované spermie od iných osôb sa uložia do karantény na obdobie najmenej 180 dní, po ktorom sa vyžadujú opakované testy. Ak sa darcovská krvná vzorka podrobí prídavnému testu technikou amplifikácie nukleovej kyseliny (NAT) na HIV, HBV a HCV, nie je potrebné vykonať opakovaný krvný test. Opakované testovanie nie je potrebné ani vtedy, ak spracovanie zahŕňa inaktivačný krok, ktorý bol validovaný pre príslušné vírusy.</w:t>
            </w:r>
          </w:p>
        </w:tc>
        <w:tc>
          <w:tcPr>
            <w:tcW w:w="784" w:type="dxa"/>
            <w:tcBorders>
              <w:top w:val="single" w:sz="4" w:space="0" w:color="auto"/>
              <w:left w:val="single" w:sz="4" w:space="0" w:color="auto"/>
              <w:bottom w:val="single" w:sz="4" w:space="0" w:color="auto"/>
              <w:right w:val="single" w:sz="12" w:space="0" w:color="auto"/>
            </w:tcBorders>
            <w:textDirection w:val="lrTb"/>
            <w:vAlign w:val="top"/>
          </w:tcPr>
          <w:p w:rsidR="005770F3"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5770F3"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 xml:space="preserve">Návrh zákona </w:t>
            </w:r>
          </w:p>
          <w:p w:rsidR="005770F3" w:rsidRPr="00874C2D" w:rsidP="00874C2D">
            <w:pPr>
              <w:tabs>
                <w:tab w:val="left" w:pos="1620"/>
              </w:tabs>
              <w:bidi w:val="0"/>
              <w:spacing w:after="0" w:line="240" w:lineRule="auto"/>
              <w:jc w:val="center"/>
              <w:rPr>
                <w:rFonts w:ascii="Times New Roman" w:hAnsi="Times New Roman"/>
                <w:sz w:val="20"/>
                <w:szCs w:val="20"/>
              </w:rPr>
            </w:pPr>
            <w:r w:rsidRPr="00874C2D">
              <w:rPr>
                <w:rFonts w:ascii="Times New Roman" w:hAnsi="Times New Roman"/>
                <w:sz w:val="20"/>
                <w:szCs w:val="20"/>
              </w:rPr>
              <w:t xml:space="preserve"> z../2016 Z. z.</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770F3" w:rsidRPr="00874C2D" w:rsidP="00874C2D">
            <w:pPr>
              <w:pStyle w:val="Normlny"/>
              <w:bidi w:val="0"/>
              <w:spacing w:after="0" w:line="240" w:lineRule="auto"/>
              <w:jc w:val="center"/>
              <w:rPr>
                <w:rFonts w:ascii="Times New Roman" w:hAnsi="Times New Roman"/>
              </w:rPr>
            </w:pPr>
            <w:r w:rsidRPr="00874C2D">
              <w:rPr>
                <w:rFonts w:ascii="Times New Roman" w:hAnsi="Times New Roman"/>
              </w:rPr>
              <w:t>Č.</w:t>
            </w:r>
            <w:r w:rsidR="005C38C2">
              <w:rPr>
                <w:rFonts w:ascii="Times New Roman" w:hAnsi="Times New Roman"/>
              </w:rPr>
              <w:t xml:space="preserve"> </w:t>
            </w:r>
            <w:r w:rsidRPr="00874C2D">
              <w:rPr>
                <w:rFonts w:ascii="Times New Roman" w:hAnsi="Times New Roman"/>
              </w:rPr>
              <w:t xml:space="preserve">1 </w:t>
            </w:r>
          </w:p>
          <w:p w:rsidR="005770F3" w:rsidRPr="00874C2D" w:rsidP="00874C2D">
            <w:pPr>
              <w:pStyle w:val="Normlny"/>
              <w:bidi w:val="0"/>
              <w:spacing w:after="0" w:line="240" w:lineRule="auto"/>
              <w:jc w:val="center"/>
              <w:rPr>
                <w:rFonts w:ascii="Times New Roman" w:hAnsi="Times New Roman"/>
              </w:rPr>
            </w:pPr>
            <w:r w:rsidRPr="00874C2D">
              <w:rPr>
                <w:rFonts w:ascii="Times New Roman" w:hAnsi="Times New Roman"/>
              </w:rPr>
              <w:t>§</w:t>
            </w:r>
            <w:r w:rsidR="005C38C2">
              <w:rPr>
                <w:rFonts w:ascii="Times New Roman" w:hAnsi="Times New Roman"/>
              </w:rPr>
              <w:t xml:space="preserve"> </w:t>
            </w:r>
            <w:r w:rsidRPr="00874C2D">
              <w:rPr>
                <w:rFonts w:ascii="Times New Roman" w:hAnsi="Times New Roman"/>
              </w:rPr>
              <w:t>21</w:t>
            </w:r>
          </w:p>
          <w:p w:rsidR="005770F3" w:rsidRPr="00874C2D" w:rsidP="00874C2D">
            <w:pPr>
              <w:pStyle w:val="Normlny"/>
              <w:bidi w:val="0"/>
              <w:spacing w:after="0" w:line="240" w:lineRule="auto"/>
              <w:jc w:val="center"/>
              <w:rPr>
                <w:rFonts w:ascii="Times New Roman" w:hAnsi="Times New Roman"/>
              </w:rPr>
            </w:pPr>
            <w:r w:rsidRPr="00874C2D">
              <w:rPr>
                <w:rFonts w:ascii="Times New Roman" w:hAnsi="Times New Roman"/>
              </w:rPr>
              <w:t>O.</w:t>
            </w:r>
            <w:r w:rsidR="005C38C2">
              <w:rPr>
                <w:rFonts w:ascii="Times New Roman" w:hAnsi="Times New Roman"/>
              </w:rPr>
              <w:t xml:space="preserve"> </w:t>
            </w:r>
            <w:r w:rsidRPr="00874C2D">
              <w:rPr>
                <w:rFonts w:ascii="Times New Roman" w:hAnsi="Times New Roman"/>
              </w:rPr>
              <w:t>2</w:t>
            </w: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r w:rsidRPr="00874C2D">
              <w:rPr>
                <w:rFonts w:ascii="Times New Roman" w:hAnsi="Times New Roman"/>
              </w:rPr>
              <w:t>Príloha č.</w:t>
            </w:r>
            <w:r w:rsidR="005C38C2">
              <w:rPr>
                <w:rFonts w:ascii="Times New Roman" w:hAnsi="Times New Roman"/>
              </w:rPr>
              <w:t xml:space="preserve"> </w:t>
            </w:r>
            <w:r w:rsidRPr="00874C2D">
              <w:rPr>
                <w:rFonts w:ascii="Times New Roman" w:hAnsi="Times New Roman"/>
              </w:rPr>
              <w:t>5A</w:t>
            </w:r>
          </w:p>
          <w:p w:rsidR="005770F3" w:rsidRPr="00874C2D" w:rsidP="00874C2D">
            <w:pPr>
              <w:pStyle w:val="Normlny"/>
              <w:bidi w:val="0"/>
              <w:spacing w:after="0" w:line="240" w:lineRule="auto"/>
              <w:jc w:val="center"/>
              <w:rPr>
                <w:rFonts w:ascii="Times New Roman" w:hAnsi="Times New Roman"/>
              </w:rPr>
            </w:pPr>
            <w:r w:rsidRPr="00874C2D" w:rsidR="00082611">
              <w:rPr>
                <w:rFonts w:ascii="Times New Roman" w:hAnsi="Times New Roman"/>
              </w:rPr>
              <w:t>8</w:t>
            </w: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r w:rsidRPr="00874C2D">
              <w:rPr>
                <w:rFonts w:ascii="Times New Roman" w:hAnsi="Times New Roman"/>
              </w:rPr>
              <w:t>Príloha č.5B</w:t>
            </w:r>
          </w:p>
          <w:p w:rsidR="005770F3" w:rsidRPr="00874C2D" w:rsidP="00874C2D">
            <w:pPr>
              <w:pStyle w:val="Normlny"/>
              <w:bidi w:val="0"/>
              <w:spacing w:after="0" w:line="240" w:lineRule="auto"/>
              <w:jc w:val="center"/>
              <w:rPr>
                <w:rFonts w:ascii="Times New Roman" w:hAnsi="Times New Roman"/>
              </w:rPr>
            </w:pPr>
            <w:r w:rsidRPr="00874C2D">
              <w:rPr>
                <w:rFonts w:ascii="Times New Roman" w:hAnsi="Times New Roman"/>
              </w:rPr>
              <w:t>6</w:t>
            </w:r>
          </w:p>
          <w:p w:rsidR="005770F3" w:rsidRPr="00874C2D" w:rsidP="00874C2D">
            <w:pPr>
              <w:pStyle w:val="Normlny"/>
              <w:bidi w:val="0"/>
              <w:spacing w:after="0" w:line="240" w:lineRule="auto"/>
              <w:jc w:val="center"/>
              <w:rPr>
                <w:rFonts w:ascii="Times New Roman" w:hAnsi="Times New Roman"/>
              </w:rPr>
            </w:pPr>
          </w:p>
          <w:p w:rsidR="005C38C2" w:rsidP="005C38C2">
            <w:pPr>
              <w:pStyle w:val="Normlny"/>
              <w:bidi w:val="0"/>
              <w:spacing w:after="0" w:line="240" w:lineRule="auto"/>
              <w:jc w:val="center"/>
              <w:rPr>
                <w:rFonts w:ascii="Times New Roman" w:hAnsi="Times New Roman"/>
              </w:rPr>
            </w:pPr>
            <w:r>
              <w:rPr>
                <w:rFonts w:ascii="Times New Roman" w:hAnsi="Times New Roman"/>
              </w:rPr>
              <w:t>Č. 1</w:t>
            </w:r>
          </w:p>
          <w:p w:rsidR="005770F3" w:rsidRPr="00874C2D" w:rsidP="00874C2D">
            <w:pPr>
              <w:pStyle w:val="Normlny"/>
              <w:bidi w:val="0"/>
              <w:spacing w:after="0" w:line="240" w:lineRule="auto"/>
              <w:jc w:val="center"/>
              <w:rPr>
                <w:rFonts w:ascii="Times New Roman" w:hAnsi="Times New Roman"/>
              </w:rPr>
            </w:pPr>
            <w:r w:rsidRPr="00874C2D">
              <w:rPr>
                <w:rFonts w:ascii="Times New Roman" w:hAnsi="Times New Roman"/>
              </w:rPr>
              <w:t>§</w:t>
            </w:r>
            <w:r w:rsidR="005C38C2">
              <w:rPr>
                <w:rFonts w:ascii="Times New Roman" w:hAnsi="Times New Roman"/>
              </w:rPr>
              <w:t xml:space="preserve"> </w:t>
            </w:r>
            <w:r w:rsidRPr="00874C2D">
              <w:rPr>
                <w:rFonts w:ascii="Times New Roman" w:hAnsi="Times New Roman"/>
              </w:rPr>
              <w:t>22</w:t>
            </w:r>
          </w:p>
          <w:p w:rsidR="005770F3" w:rsidRPr="00874C2D" w:rsidP="00874C2D">
            <w:pPr>
              <w:pStyle w:val="Normlny"/>
              <w:bidi w:val="0"/>
              <w:spacing w:after="0" w:line="240" w:lineRule="auto"/>
              <w:jc w:val="center"/>
              <w:rPr>
                <w:rFonts w:ascii="Times New Roman" w:hAnsi="Times New Roman"/>
              </w:rPr>
            </w:pPr>
            <w:r w:rsidRPr="00874C2D">
              <w:rPr>
                <w:rFonts w:ascii="Times New Roman" w:hAnsi="Times New Roman"/>
              </w:rPr>
              <w:t>O.</w:t>
            </w:r>
            <w:r w:rsidR="005C38C2">
              <w:rPr>
                <w:rFonts w:ascii="Times New Roman" w:hAnsi="Times New Roman"/>
              </w:rPr>
              <w:t xml:space="preserve"> </w:t>
            </w:r>
            <w:r w:rsidRPr="00874C2D">
              <w:rPr>
                <w:rFonts w:ascii="Times New Roman" w:hAnsi="Times New Roman"/>
              </w:rPr>
              <w:t>4</w:t>
            </w: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0550AA" w:rsidRPr="00874C2D" w:rsidP="00874C2D">
            <w:pPr>
              <w:pStyle w:val="Normlny"/>
              <w:bidi w:val="0"/>
              <w:spacing w:after="0" w:line="240" w:lineRule="auto"/>
              <w:jc w:val="center"/>
              <w:rPr>
                <w:rFonts w:ascii="Times New Roman" w:hAnsi="Times New Roman"/>
              </w:rPr>
            </w:pPr>
          </w:p>
          <w:p w:rsidR="000550AA"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p>
          <w:p w:rsidR="005770F3" w:rsidRPr="00874C2D" w:rsidP="00874C2D">
            <w:pPr>
              <w:pStyle w:val="Normlny"/>
              <w:bidi w:val="0"/>
              <w:spacing w:after="0" w:line="240" w:lineRule="auto"/>
              <w:jc w:val="center"/>
              <w:rPr>
                <w:rFonts w:ascii="Times New Roman" w:hAnsi="Times New Roman"/>
              </w:rPr>
            </w:pPr>
            <w:r w:rsidRPr="00874C2D">
              <w:rPr>
                <w:rFonts w:ascii="Times New Roman" w:hAnsi="Times New Roman"/>
              </w:rPr>
              <w:t>Príloha č.</w:t>
            </w:r>
            <w:r w:rsidR="005C38C2">
              <w:rPr>
                <w:rFonts w:ascii="Times New Roman" w:hAnsi="Times New Roman"/>
              </w:rPr>
              <w:t xml:space="preserve"> </w:t>
            </w:r>
            <w:r w:rsidRPr="00874C2D">
              <w:rPr>
                <w:rFonts w:ascii="Times New Roman" w:hAnsi="Times New Roman"/>
              </w:rPr>
              <w:t>5B</w:t>
            </w:r>
          </w:p>
          <w:p w:rsidR="005770F3" w:rsidRPr="00874C2D" w:rsidP="00874C2D">
            <w:pPr>
              <w:pStyle w:val="Normlny"/>
              <w:bidi w:val="0"/>
              <w:spacing w:after="0" w:line="240" w:lineRule="auto"/>
              <w:jc w:val="center"/>
              <w:rPr>
                <w:rFonts w:ascii="Times New Roman" w:hAnsi="Times New Roman"/>
              </w:rPr>
            </w:pPr>
            <w:r w:rsidRPr="00874C2D">
              <w:rPr>
                <w:rFonts w:ascii="Times New Roman" w:hAnsi="Times New Roman"/>
              </w:rPr>
              <w:t>7</w:t>
            </w:r>
          </w:p>
          <w:p w:rsidR="005770F3" w:rsidRPr="00874C2D" w:rsidP="00874C2D">
            <w:pPr>
              <w:pStyle w:val="Normlny"/>
              <w:bidi w:val="0"/>
              <w:spacing w:after="0" w:line="240" w:lineRule="auto"/>
              <w:jc w:val="center"/>
              <w:rPr>
                <w:rFonts w:ascii="Times New Roman" w:hAnsi="Times New Roman"/>
              </w:rPr>
            </w:pPr>
          </w:p>
        </w:tc>
        <w:tc>
          <w:tcPr>
            <w:tcW w:w="6095" w:type="dxa"/>
            <w:gridSpan w:val="2"/>
            <w:tcBorders>
              <w:top w:val="single" w:sz="4" w:space="0" w:color="auto"/>
              <w:left w:val="single" w:sz="4" w:space="0" w:color="auto"/>
              <w:bottom w:val="single" w:sz="4" w:space="0" w:color="auto"/>
              <w:right w:val="single" w:sz="4" w:space="0" w:color="auto"/>
            </w:tcBorders>
            <w:textDirection w:val="lrTb"/>
            <w:vAlign w:val="top"/>
          </w:tcPr>
          <w:p w:rsidR="005770F3" w:rsidRPr="00874C2D" w:rsidP="00874C2D">
            <w:pPr>
              <w:pStyle w:val="ListParagraph"/>
              <w:widowControl w:val="0"/>
              <w:tabs>
                <w:tab w:val="left" w:pos="1276"/>
              </w:tabs>
              <w:autoSpaceDE w:val="0"/>
              <w:autoSpaceDN w:val="0"/>
              <w:bidi w:val="0"/>
              <w:adjustRightInd w:val="0"/>
              <w:spacing w:after="0" w:line="240" w:lineRule="auto"/>
              <w:ind w:left="0"/>
              <w:rPr>
                <w:rFonts w:ascii="Times New Roman" w:hAnsi="Times New Roman" w:cs="Times New Roman"/>
                <w:sz w:val="20"/>
                <w:szCs w:val="20"/>
              </w:rPr>
            </w:pPr>
            <w:r w:rsidRPr="00874C2D">
              <w:rPr>
                <w:rFonts w:ascii="Times New Roman" w:hAnsi="Times New Roman" w:cs="Times New Roman"/>
                <w:sz w:val="20"/>
                <w:szCs w:val="20"/>
              </w:rPr>
              <w:t xml:space="preserve">(2) </w:t>
            </w:r>
            <w:r w:rsidRPr="00874C2D" w:rsidR="00082611">
              <w:rPr>
                <w:rFonts w:ascii="Times New Roman" w:hAnsi="Times New Roman" w:cs="Times New Roman"/>
                <w:sz w:val="20"/>
                <w:szCs w:val="20"/>
              </w:rPr>
              <w:t>Laboratórne testy vykonáva na základe žiadosti tkanivového zariadenia poskytovateľ zdravotnej starostlivosti, ktorý prevádzkuje zdravotnícke zariadenie spoločných vyšetrovacích a liečebných zložiek, ktorý používa testovacie súpravy označené značkou zhody CE. Laboratórne testy musia byť v súlade so súčasnými vedeckými poznatkami</w:t>
            </w:r>
          </w:p>
          <w:p w:rsidR="005770F3" w:rsidRPr="00874C2D" w:rsidP="00874C2D">
            <w:pPr>
              <w:pStyle w:val="ListParagraph"/>
              <w:widowControl w:val="0"/>
              <w:tabs>
                <w:tab w:val="left" w:pos="1276"/>
              </w:tabs>
              <w:autoSpaceDE w:val="0"/>
              <w:autoSpaceDN w:val="0"/>
              <w:bidi w:val="0"/>
              <w:adjustRightInd w:val="0"/>
              <w:spacing w:after="0" w:line="240" w:lineRule="auto"/>
              <w:ind w:left="0"/>
              <w:rPr>
                <w:rFonts w:ascii="Times New Roman" w:hAnsi="Times New Roman" w:cs="Times New Roman"/>
                <w:sz w:val="20"/>
                <w:szCs w:val="20"/>
              </w:rPr>
            </w:pPr>
          </w:p>
          <w:p w:rsidR="005770F3" w:rsidRPr="00874C2D" w:rsidP="00874C2D">
            <w:pPr>
              <w:pStyle w:val="ListParagraph"/>
              <w:widowControl w:val="0"/>
              <w:autoSpaceDE w:val="0"/>
              <w:autoSpaceDN w:val="0"/>
              <w:bidi w:val="0"/>
              <w:adjustRightInd w:val="0"/>
              <w:spacing w:after="0" w:line="240" w:lineRule="auto"/>
              <w:ind w:left="42"/>
              <w:rPr>
                <w:rFonts w:ascii="Times New Roman" w:hAnsi="Times New Roman" w:cs="Times New Roman"/>
                <w:sz w:val="20"/>
                <w:szCs w:val="20"/>
              </w:rPr>
            </w:pPr>
            <w:r w:rsidRPr="00874C2D" w:rsidR="00082611">
              <w:rPr>
                <w:rFonts w:ascii="Times New Roman" w:hAnsi="Times New Roman" w:cs="Times New Roman"/>
                <w:sz w:val="20"/>
                <w:szCs w:val="20"/>
              </w:rPr>
              <w:t>8</w:t>
            </w:r>
            <w:r w:rsidRPr="00874C2D">
              <w:rPr>
                <w:rFonts w:ascii="Times New Roman" w:hAnsi="Times New Roman" w:cs="Times New Roman"/>
                <w:sz w:val="20"/>
                <w:szCs w:val="20"/>
              </w:rPr>
              <w:t xml:space="preserve"> </w:t>
            </w:r>
            <w:r w:rsidRPr="00874C2D" w:rsidR="00082611">
              <w:rPr>
                <w:rFonts w:ascii="Times New Roman" w:hAnsi="Times New Roman" w:cs="Times New Roman"/>
                <w:sz w:val="20"/>
                <w:szCs w:val="20"/>
              </w:rPr>
              <w:t xml:space="preserve">Laboratórne testy sa vykonávajú na sére alebo na plazme darcu ľudského tkaniva alebo ľudských buniek. Laboratórne testy je možné vykonať aj na iných tekutinách alebo výlučkoch, najmä na moku sklovca alebo zadnej komory oka, ak je použitie overeného laboratórneho testu na takúto tekutinu klinicky opodstatnené. </w:t>
            </w:r>
          </w:p>
          <w:p w:rsidR="005770F3" w:rsidRPr="00874C2D" w:rsidP="00874C2D">
            <w:pPr>
              <w:bidi w:val="0"/>
              <w:adjustRightInd w:val="0"/>
              <w:spacing w:after="0" w:line="240" w:lineRule="auto"/>
              <w:ind w:right="46"/>
              <w:jc w:val="both"/>
              <w:rPr>
                <w:rFonts w:ascii="Times New Roman" w:hAnsi="Times New Roman"/>
                <w:b/>
                <w:bCs/>
                <w:sz w:val="20"/>
                <w:szCs w:val="20"/>
              </w:rPr>
            </w:pPr>
          </w:p>
          <w:p w:rsidR="000550AA" w:rsidRPr="00874C2D" w:rsidP="00874C2D">
            <w:pPr>
              <w:pStyle w:val="ListParagraph"/>
              <w:bidi w:val="0"/>
              <w:spacing w:after="0" w:line="240" w:lineRule="auto"/>
              <w:ind w:left="42"/>
              <w:rPr>
                <w:rFonts w:ascii="Times New Roman" w:hAnsi="Times New Roman" w:cs="Times New Roman"/>
                <w:sz w:val="20"/>
                <w:szCs w:val="20"/>
              </w:rPr>
            </w:pPr>
            <w:r w:rsidRPr="00874C2D" w:rsidR="005770F3">
              <w:rPr>
                <w:rFonts w:ascii="Times New Roman" w:hAnsi="Times New Roman" w:cs="Times New Roman"/>
                <w:sz w:val="20"/>
                <w:szCs w:val="20"/>
              </w:rPr>
              <w:t xml:space="preserve">6. </w:t>
            </w:r>
            <w:r w:rsidRPr="00874C2D">
              <w:rPr>
                <w:rFonts w:ascii="Times New Roman" w:hAnsi="Times New Roman" w:cs="Times New Roman"/>
                <w:sz w:val="20"/>
                <w:szCs w:val="20"/>
              </w:rPr>
              <w:t>Ak ide o darcovstvo reprodukčných ľudských buniek od inej osoby ako od partnera, vzorka krvi darcu reprodukčných ľudských buniek sa odoberá a laboratórne testuje v čase každého darcovstva.</w:t>
            </w:r>
          </w:p>
          <w:p w:rsidR="005770F3" w:rsidRPr="00874C2D" w:rsidP="00874C2D">
            <w:pPr>
              <w:pStyle w:val="ListParagraph"/>
              <w:bidi w:val="0"/>
              <w:spacing w:after="0" w:line="240" w:lineRule="auto"/>
              <w:ind w:left="0"/>
              <w:rPr>
                <w:rFonts w:ascii="Times New Roman" w:hAnsi="Times New Roman" w:cs="Times New Roman"/>
                <w:sz w:val="20"/>
                <w:szCs w:val="20"/>
              </w:rPr>
            </w:pPr>
          </w:p>
          <w:p w:rsidR="005770F3" w:rsidRPr="00874C2D" w:rsidP="00874C2D">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874C2D">
              <w:rPr>
                <w:rFonts w:ascii="Times New Roman" w:hAnsi="Times New Roman" w:cs="Times New Roman"/>
                <w:sz w:val="20"/>
                <w:szCs w:val="20"/>
              </w:rPr>
              <w:t xml:space="preserve">(4) </w:t>
            </w:r>
            <w:r w:rsidRPr="00874C2D" w:rsidR="000550AA">
              <w:rPr>
                <w:rFonts w:ascii="Times New Roman" w:hAnsi="Times New Roman" w:cs="Times New Roman"/>
                <w:sz w:val="20"/>
                <w:szCs w:val="20"/>
              </w:rPr>
              <w:t xml:space="preserve">Odberová organizácia, ktorá vykonáva odber reprodukčných ľudských buniek určených nie na priame použitie, pri partnerskom darcovstve, je povinná odobrať vzorku krvi darcu ľudského tkaniva alebo ľudských buniek na laboratórne testy najviac tri mesiace pred prvým darcovstvom reprodukčných ľudských buniek. Ak ide o opakovaný odber reprodukčných ľudských buniek od toho istého darcu, pri partnerskom darcovstve, je výsledok laboratórnych testov vzorky krvi darcu ľudského tkaniva alebo ľudských buniek platný najviac 24 mesiacov od jej odberu. </w:t>
            </w:r>
          </w:p>
          <w:p w:rsidR="005770F3" w:rsidRPr="00874C2D" w:rsidP="00874C2D">
            <w:pPr>
              <w:bidi w:val="0"/>
              <w:adjustRightInd w:val="0"/>
              <w:spacing w:after="0" w:line="240" w:lineRule="auto"/>
              <w:ind w:right="46"/>
              <w:jc w:val="both"/>
              <w:rPr>
                <w:rFonts w:ascii="Times New Roman" w:hAnsi="Times New Roman"/>
                <w:b/>
                <w:bCs/>
                <w:sz w:val="20"/>
                <w:szCs w:val="20"/>
              </w:rPr>
            </w:pPr>
          </w:p>
          <w:p w:rsidR="000550AA" w:rsidRPr="00874C2D" w:rsidP="00874C2D">
            <w:pPr>
              <w:pStyle w:val="ListParagraph"/>
              <w:bidi w:val="0"/>
              <w:spacing w:after="0" w:line="240" w:lineRule="auto"/>
              <w:ind w:left="42"/>
              <w:rPr>
                <w:rFonts w:ascii="Times New Roman" w:hAnsi="Times New Roman" w:cs="Times New Roman"/>
                <w:sz w:val="20"/>
                <w:szCs w:val="20"/>
              </w:rPr>
            </w:pPr>
            <w:r w:rsidRPr="00874C2D" w:rsidR="005770F3">
              <w:rPr>
                <w:rFonts w:ascii="Times New Roman" w:hAnsi="Times New Roman" w:cs="Times New Roman"/>
                <w:sz w:val="20"/>
                <w:szCs w:val="20"/>
              </w:rPr>
              <w:t xml:space="preserve">7. </w:t>
            </w:r>
            <w:r w:rsidRPr="00874C2D">
              <w:rPr>
                <w:rFonts w:ascii="Times New Roman" w:hAnsi="Times New Roman" w:cs="Times New Roman"/>
                <w:sz w:val="20"/>
                <w:szCs w:val="20"/>
              </w:rPr>
              <w:t xml:space="preserve">Darované spermie od iných osôb sa ukladajú do karantény na obdobie najmenej 180 dní, po ktorom sa vykonajú opakované laboratórne testy; ak sa darcovi spermií dodatočne testuje vzorka krvi aj technikou amplifikácie nukleovej kyseliny (NAT) na HIV, HBV a HCV alebo ak je súčasťou spracovania inaktivačný krok overený na príslušné vírusy, opakované laboratórne testy novej vzorky krvi darcu spermií sa nevyžadujú. </w:t>
            </w:r>
          </w:p>
          <w:p w:rsidR="005770F3" w:rsidRPr="00874C2D" w:rsidP="00874C2D">
            <w:pPr>
              <w:pStyle w:val="ListParagraph"/>
              <w:bidi w:val="0"/>
              <w:spacing w:after="0" w:line="240" w:lineRule="auto"/>
              <w:ind w:left="0"/>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770F3"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Ú</w:t>
            </w:r>
          </w:p>
        </w:tc>
        <w:tc>
          <w:tcPr>
            <w:tcW w:w="981" w:type="dxa"/>
            <w:tcBorders>
              <w:top w:val="single" w:sz="4" w:space="0" w:color="auto"/>
              <w:left w:val="single" w:sz="4" w:space="0" w:color="auto"/>
              <w:bottom w:val="single" w:sz="4" w:space="0" w:color="auto"/>
              <w:right w:val="single" w:sz="12" w:space="0" w:color="auto"/>
            </w:tcBorders>
            <w:textDirection w:val="lrTb"/>
            <w:vAlign w:val="top"/>
          </w:tcPr>
          <w:p w:rsidR="005770F3" w:rsidRPr="00874C2D" w:rsidP="00874C2D">
            <w:pPr>
              <w:pStyle w:val="Heading1"/>
              <w:bidi w:val="0"/>
              <w:spacing w:after="0" w:line="240" w:lineRule="auto"/>
              <w:rPr>
                <w:rFonts w:ascii="Times New Roman" w:hAnsi="Times New Roman"/>
                <w:b w:val="0"/>
                <w:bCs w:val="0"/>
                <w:sz w:val="20"/>
                <w:szCs w:val="20"/>
              </w:rPr>
            </w:pPr>
          </w:p>
        </w:tc>
      </w:tr>
      <w:tr>
        <w:tblPrEx>
          <w:tblW w:w="15735" w:type="dxa"/>
          <w:tblInd w:w="-241" w:type="dxa"/>
          <w:tblLayout w:type="fixed"/>
          <w:tblCellMar>
            <w:left w:w="43" w:type="dxa"/>
            <w:right w:w="43" w:type="dxa"/>
          </w:tblCellMar>
        </w:tblPrEx>
        <w:trPr>
          <w:trHeight w:val="701"/>
        </w:trPr>
        <w:tc>
          <w:tcPr>
            <w:tcW w:w="710" w:type="dxa"/>
            <w:tcBorders>
              <w:top w:val="single" w:sz="4" w:space="0" w:color="auto"/>
              <w:left w:val="single" w:sz="12" w:space="0" w:color="auto"/>
              <w:bottom w:val="single" w:sz="4" w:space="0" w:color="auto"/>
              <w:right w:val="single" w:sz="4" w:space="0" w:color="auto"/>
            </w:tcBorders>
            <w:textDirection w:val="lrTb"/>
            <w:vAlign w:val="top"/>
          </w:tcPr>
          <w:p w:rsidR="0028261A"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Č : 5</w:t>
            </w:r>
          </w:p>
          <w:p w:rsidR="0028261A" w:rsidRPr="00874C2D" w:rsidP="00874C2D">
            <w:pPr>
              <w:bidi w:val="0"/>
              <w:spacing w:after="0" w:line="240" w:lineRule="auto"/>
              <w:jc w:val="center"/>
              <w:rPr>
                <w:rFonts w:ascii="Times New Roman" w:hAnsi="Times New Roman"/>
                <w:sz w:val="20"/>
                <w:szCs w:val="20"/>
              </w:rPr>
            </w:pP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28261A" w:rsidRPr="00874C2D" w:rsidP="00874C2D">
            <w:pPr>
              <w:bidi w:val="0"/>
              <w:adjustRightInd w:val="0"/>
              <w:spacing w:after="0" w:line="240" w:lineRule="auto"/>
              <w:jc w:val="both"/>
              <w:rPr>
                <w:rFonts w:ascii="Times New Roman" w:hAnsi="Times New Roman"/>
                <w:b/>
                <w:bCs/>
                <w:sz w:val="20"/>
                <w:szCs w:val="20"/>
              </w:rPr>
            </w:pPr>
            <w:r w:rsidRPr="00874C2D">
              <w:rPr>
                <w:rFonts w:ascii="Times New Roman" w:hAnsi="Times New Roman"/>
                <w:b/>
                <w:bCs/>
                <w:sz w:val="20"/>
                <w:szCs w:val="20"/>
              </w:rPr>
              <w:t>Postupy darcovstva, odberu a prijímania tkanív a buniek v tkanivovom zariadení</w:t>
            </w:r>
          </w:p>
          <w:p w:rsidR="0028261A" w:rsidRPr="00874C2D" w:rsidP="00874C2D">
            <w:pPr>
              <w:pStyle w:val="Normlny"/>
              <w:bidi w:val="0"/>
              <w:adjustRightInd w:val="0"/>
              <w:spacing w:after="0" w:line="240" w:lineRule="auto"/>
              <w:jc w:val="both"/>
              <w:rPr>
                <w:rFonts w:ascii="Times New Roman" w:hAnsi="Times New Roman"/>
              </w:rPr>
            </w:pPr>
            <w:r w:rsidRPr="00874C2D">
              <w:rPr>
                <w:rFonts w:ascii="Times New Roman" w:hAnsi="Times New Roman"/>
              </w:rPr>
              <w:t>Príslušný orgán alebo orgány zabezpečia súlad postupov darcovstva, odberu a prijímania tkanív a buniek v tkanivovom zariadení s požiadavkami stanovenými v prílohe IV.</w:t>
            </w:r>
          </w:p>
          <w:p w:rsidR="0028261A" w:rsidRPr="00874C2D" w:rsidP="00874C2D">
            <w:pPr>
              <w:bidi w:val="0"/>
              <w:adjustRightInd w:val="0"/>
              <w:spacing w:after="0" w:line="240" w:lineRule="auto"/>
              <w:jc w:val="both"/>
              <w:rPr>
                <w:rFonts w:ascii="Times New Roman" w:hAnsi="Times New Roman"/>
                <w:i/>
                <w:iCs/>
                <w:sz w:val="20"/>
                <w:szCs w:val="20"/>
                <w:lang w:val="cs-CZ"/>
              </w:rPr>
            </w:pPr>
            <w:r w:rsidRPr="00874C2D">
              <w:rPr>
                <w:rFonts w:ascii="Times New Roman" w:hAnsi="Times New Roman"/>
                <w:i/>
                <w:iCs/>
                <w:sz w:val="20"/>
                <w:szCs w:val="20"/>
                <w:lang w:val="cs-CZ"/>
              </w:rPr>
              <w:t>PRÍLOHA IV</w:t>
            </w:r>
          </w:p>
          <w:p w:rsidR="0028261A" w:rsidRPr="00874C2D" w:rsidP="00874C2D">
            <w:pPr>
              <w:bidi w:val="0"/>
              <w:adjustRightInd w:val="0"/>
              <w:spacing w:after="0" w:line="240" w:lineRule="auto"/>
              <w:jc w:val="both"/>
              <w:rPr>
                <w:rFonts w:ascii="Times New Roman" w:hAnsi="Times New Roman"/>
                <w:b/>
                <w:bCs/>
                <w:sz w:val="20"/>
                <w:szCs w:val="20"/>
                <w:lang w:val="cs-CZ"/>
              </w:rPr>
            </w:pPr>
            <w:r w:rsidRPr="00874C2D">
              <w:rPr>
                <w:rFonts w:ascii="Times New Roman" w:hAnsi="Times New Roman"/>
                <w:b/>
                <w:bCs/>
                <w:sz w:val="20"/>
                <w:szCs w:val="20"/>
                <w:lang w:val="cs-CZ"/>
              </w:rPr>
              <w:t>POSTUPY DARCOVSTVA A ODBERU BUNIEK A/ALEBO TKANÍV A PRÍJEM V TKANIVOVOM ZARIADENÍ, KTORÉ SA UVÁDZAJÚ V ČL. 5</w:t>
            </w:r>
          </w:p>
          <w:p w:rsidR="0028261A" w:rsidRPr="00874C2D" w:rsidP="00874C2D">
            <w:pPr>
              <w:bidi w:val="0"/>
              <w:adjustRightInd w:val="0"/>
              <w:spacing w:after="0" w:line="240" w:lineRule="auto"/>
              <w:jc w:val="both"/>
              <w:rPr>
                <w:rFonts w:ascii="Times New Roman" w:hAnsi="Times New Roman"/>
                <w:b/>
                <w:bCs/>
                <w:sz w:val="20"/>
                <w:szCs w:val="20"/>
              </w:rPr>
            </w:pPr>
            <w:r w:rsidRPr="00874C2D">
              <w:rPr>
                <w:rFonts w:ascii="Times New Roman" w:hAnsi="Times New Roman"/>
                <w:sz w:val="20"/>
                <w:szCs w:val="20"/>
              </w:rPr>
              <w:t xml:space="preserve">1. </w:t>
            </w:r>
            <w:r w:rsidRPr="00874C2D">
              <w:rPr>
                <w:rFonts w:ascii="Times New Roman" w:hAnsi="Times New Roman"/>
                <w:b/>
                <w:bCs/>
                <w:sz w:val="20"/>
                <w:szCs w:val="20"/>
              </w:rPr>
              <w:t>Postupy darcovstva a odberov tkanív/buniek</w:t>
            </w:r>
          </w:p>
          <w:p w:rsidR="0028261A" w:rsidRPr="00874C2D" w:rsidP="00874C2D">
            <w:pPr>
              <w:bidi w:val="0"/>
              <w:adjustRightInd w:val="0"/>
              <w:spacing w:after="0" w:line="240" w:lineRule="auto"/>
              <w:jc w:val="both"/>
              <w:rPr>
                <w:rFonts w:ascii="Times New Roman" w:hAnsi="Times New Roman"/>
                <w:i/>
                <w:iCs/>
                <w:sz w:val="20"/>
                <w:szCs w:val="20"/>
              </w:rPr>
            </w:pPr>
            <w:r w:rsidRPr="00874C2D">
              <w:rPr>
                <w:rFonts w:ascii="Times New Roman" w:hAnsi="Times New Roman"/>
                <w:sz w:val="20"/>
                <w:szCs w:val="20"/>
              </w:rPr>
              <w:t xml:space="preserve">1.1. </w:t>
            </w:r>
            <w:r w:rsidRPr="00874C2D">
              <w:rPr>
                <w:rFonts w:ascii="Times New Roman" w:hAnsi="Times New Roman"/>
                <w:i/>
                <w:iCs/>
                <w:sz w:val="20"/>
                <w:szCs w:val="20"/>
              </w:rPr>
              <w:t>Súhlas a identifikácia darcu</w:t>
            </w:r>
          </w:p>
          <w:p w:rsidR="0028261A" w:rsidRPr="00874C2D" w:rsidP="00874C2D">
            <w:pPr>
              <w:bidi w:val="0"/>
              <w:adjustRightInd w:val="0"/>
              <w:spacing w:after="0" w:line="240" w:lineRule="auto"/>
              <w:jc w:val="both"/>
              <w:rPr>
                <w:rFonts w:ascii="Times New Roman" w:hAnsi="Times New Roman"/>
                <w:sz w:val="20"/>
                <w:szCs w:val="20"/>
              </w:rPr>
            </w:pP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1.1.1. Predtým, ako sa pristúpi k odberu tkanív a buniek, musí oprávnená osoba potvrdiť a zaznamenať:</w:t>
            </w: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a) že sa získal súhlas s odberom v súlade s článkom 13 smernice 2004/23/ES; a</w:t>
            </w: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b) ako a kým bol darca vierohodne identifikovaný.</w:t>
            </w:r>
          </w:p>
          <w:p w:rsidR="0028261A" w:rsidRPr="00874C2D" w:rsidP="00874C2D">
            <w:pPr>
              <w:bidi w:val="0"/>
              <w:adjustRightInd w:val="0"/>
              <w:spacing w:after="0" w:line="240" w:lineRule="auto"/>
              <w:jc w:val="both"/>
              <w:rPr>
                <w:rFonts w:ascii="Times New Roman" w:hAnsi="Times New Roman"/>
                <w:sz w:val="20"/>
                <w:szCs w:val="20"/>
              </w:rPr>
            </w:pP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1.1.2. V prípade živých darcov musí zdravotnícky pracovník zodpovedajúci za získanie zdravotnej anamnézy zabezpečiť, aby darca:</w:t>
            </w: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a) porozumel poskytnutým informáciám;</w:t>
            </w: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b) mal príležitosť klásť otázky a dostal uspokojivé odpovede;</w:t>
            </w: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c) potvrdil, že všetky poskytnuté informácie sú podľa jeho najlepšieho vedomia pravdivé.</w:t>
            </w:r>
          </w:p>
          <w:p w:rsidR="0028261A" w:rsidRPr="00874C2D" w:rsidP="00874C2D">
            <w:pPr>
              <w:bidi w:val="0"/>
              <w:adjustRightInd w:val="0"/>
              <w:spacing w:after="0" w:line="240" w:lineRule="auto"/>
              <w:jc w:val="both"/>
              <w:rPr>
                <w:rFonts w:ascii="Times New Roman" w:hAnsi="Times New Roman"/>
                <w:sz w:val="20"/>
                <w:szCs w:val="20"/>
              </w:rPr>
            </w:pPr>
          </w:p>
          <w:p w:rsidR="0028261A" w:rsidRPr="00874C2D" w:rsidP="00874C2D">
            <w:pPr>
              <w:bidi w:val="0"/>
              <w:adjustRightInd w:val="0"/>
              <w:spacing w:after="0" w:line="240" w:lineRule="auto"/>
              <w:jc w:val="both"/>
              <w:rPr>
                <w:rFonts w:ascii="Times New Roman" w:hAnsi="Times New Roman"/>
                <w:i/>
                <w:iCs/>
                <w:sz w:val="20"/>
                <w:szCs w:val="20"/>
              </w:rPr>
            </w:pPr>
            <w:r w:rsidRPr="00874C2D">
              <w:rPr>
                <w:rFonts w:ascii="Times New Roman" w:hAnsi="Times New Roman"/>
                <w:sz w:val="20"/>
                <w:szCs w:val="20"/>
              </w:rPr>
              <w:t xml:space="preserve">1.2. </w:t>
            </w:r>
            <w:r w:rsidRPr="00874C2D">
              <w:rPr>
                <w:rFonts w:ascii="Times New Roman" w:hAnsi="Times New Roman"/>
                <w:i/>
                <w:iCs/>
                <w:sz w:val="20"/>
                <w:szCs w:val="20"/>
              </w:rPr>
              <w:t>Hodnotenie darcu (Tento oddiel sa neuplatňuje na partnerské darcovstvo reprodukčných buniek alebo na autológnych darcov)</w:t>
            </w: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1.2.1. Oprávnená osoba musí zhromaždiť a zaznamenať relevantné lekárske a behaviorálne informácie darcu podľa požiadaviek opísaných v oddiele 1.4.</w:t>
            </w: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1.2.2. Na získanie správnych informácií sa musia využívať rôzne relevantné zdroje vrátane aspoň jedného pohovoru s darcom v prípade živých darcov a tam, kde je to vhodné, týchto zdrojov:</w:t>
            </w: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a) zdravotných záznamov darcu;</w:t>
            </w: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b) v prípade mŕtveho darcu pohovoru s osobou, ktorá darcu poznala;</w:t>
            </w: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c) pohovoru s ošetrujúcim lekárom;</w:t>
            </w: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d) pohovoru so všeobecným lekárom;</w:t>
            </w: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e) pitevnej správy.</w:t>
            </w:r>
          </w:p>
          <w:p w:rsidR="0028261A" w:rsidRPr="00874C2D" w:rsidP="00874C2D">
            <w:pPr>
              <w:bidi w:val="0"/>
              <w:adjustRightInd w:val="0"/>
              <w:spacing w:after="0" w:line="240" w:lineRule="auto"/>
              <w:jc w:val="both"/>
              <w:rPr>
                <w:rFonts w:ascii="Times New Roman" w:hAnsi="Times New Roman"/>
                <w:sz w:val="20"/>
                <w:szCs w:val="20"/>
              </w:rPr>
            </w:pP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1.2.3. Okrem toho v prípade mŕtveho darcu a, ak je to opodstatnené, aj živého darcu treba vykonať fyzikálne vyšetrenie tela, aby sa zistili akékoľvek príznaky, ktoré by postačovali na vylúčenie darcu, alebo ktoré je nutné hodnotiť v súvislosti s osobnou a lekárskou anamnézou darcu.</w:t>
            </w:r>
          </w:p>
          <w:p w:rsidR="0028261A" w:rsidRPr="00874C2D" w:rsidP="00874C2D">
            <w:pPr>
              <w:bidi w:val="0"/>
              <w:adjustRightInd w:val="0"/>
              <w:spacing w:after="0" w:line="240" w:lineRule="auto"/>
              <w:jc w:val="both"/>
              <w:rPr>
                <w:rFonts w:ascii="Times New Roman" w:hAnsi="Times New Roman"/>
                <w:sz w:val="20"/>
                <w:szCs w:val="20"/>
              </w:rPr>
            </w:pP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1.2.4. Úplné záznamy o darcovi musí z hľadiska vhodnosti preskúmať, posúdiť a podpísať kvalifikovaný zdravotnícky pracovník.</w:t>
            </w:r>
          </w:p>
          <w:p w:rsidR="0028261A" w:rsidRPr="00874C2D" w:rsidP="00874C2D">
            <w:pPr>
              <w:bidi w:val="0"/>
              <w:adjustRightInd w:val="0"/>
              <w:spacing w:after="0" w:line="240" w:lineRule="auto"/>
              <w:jc w:val="both"/>
              <w:rPr>
                <w:rFonts w:ascii="Times New Roman" w:hAnsi="Times New Roman"/>
                <w:sz w:val="20"/>
                <w:szCs w:val="20"/>
              </w:rPr>
            </w:pPr>
          </w:p>
          <w:p w:rsidR="0028261A" w:rsidRPr="00874C2D" w:rsidP="00874C2D">
            <w:pPr>
              <w:bidi w:val="0"/>
              <w:adjustRightInd w:val="0"/>
              <w:spacing w:after="0" w:line="240" w:lineRule="auto"/>
              <w:jc w:val="both"/>
              <w:rPr>
                <w:rFonts w:ascii="Times New Roman" w:hAnsi="Times New Roman"/>
                <w:i/>
                <w:iCs/>
                <w:sz w:val="20"/>
                <w:szCs w:val="20"/>
              </w:rPr>
            </w:pPr>
            <w:r w:rsidRPr="00874C2D">
              <w:rPr>
                <w:rFonts w:ascii="Times New Roman" w:hAnsi="Times New Roman"/>
                <w:sz w:val="20"/>
                <w:szCs w:val="20"/>
              </w:rPr>
              <w:t xml:space="preserve">1.5. </w:t>
            </w:r>
            <w:r w:rsidRPr="00874C2D">
              <w:rPr>
                <w:rFonts w:ascii="Times New Roman" w:hAnsi="Times New Roman"/>
                <w:i/>
                <w:iCs/>
                <w:sz w:val="20"/>
                <w:szCs w:val="20"/>
              </w:rPr>
              <w:t>Balenie</w:t>
            </w: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1.5.1. Po odbere sa všetky odobraté tkanivá a bunky musia baliť spôsobom, ktorý minimalizuje riziko kontaminácie a skladovať pri teplotách, ktoré zachovajú požadované vlastnosti a biologickú funkciu buniek/tkanív. Balenie musí zabrániť aj kontaminácii osôb, ktoré zodpovedajú za balenie a prepravu tkanív a buniek.</w:t>
            </w:r>
          </w:p>
          <w:p w:rsidR="0028261A" w:rsidRPr="00874C2D" w:rsidP="00874C2D">
            <w:pPr>
              <w:bidi w:val="0"/>
              <w:adjustRightInd w:val="0"/>
              <w:spacing w:after="0" w:line="240" w:lineRule="auto"/>
              <w:jc w:val="both"/>
              <w:rPr>
                <w:rFonts w:ascii="Times New Roman" w:hAnsi="Times New Roman"/>
                <w:sz w:val="20"/>
                <w:szCs w:val="20"/>
              </w:rPr>
            </w:pP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1.5.2. Zabalené bunky alebo tkanivá sa musia zasielať v kontajneri, ktorý je vhodný na prepravu biologického materiálu a ktorý zachováva bezpečnosť a kvalitu tkanív a buniek, ktoré obsahuje.</w:t>
            </w:r>
          </w:p>
          <w:p w:rsidR="0028261A" w:rsidRPr="00874C2D" w:rsidP="00874C2D">
            <w:pPr>
              <w:bidi w:val="0"/>
              <w:adjustRightInd w:val="0"/>
              <w:spacing w:after="0" w:line="240" w:lineRule="auto"/>
              <w:jc w:val="both"/>
              <w:rPr>
                <w:rFonts w:ascii="Times New Roman" w:hAnsi="Times New Roman"/>
                <w:sz w:val="20"/>
                <w:szCs w:val="20"/>
              </w:rPr>
            </w:pP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1.5.3. Všetky priložené vzorky tkanív alebo krvi určené na testovanie musia byť presne označené, aby sa zabezpečila identifikácia darcu, s uvedením záznamu o čase a mieste ich odobratia.</w:t>
            </w:r>
          </w:p>
          <w:p w:rsidR="0028261A" w:rsidRPr="00874C2D" w:rsidP="00874C2D">
            <w:pPr>
              <w:bidi w:val="0"/>
              <w:adjustRightInd w:val="0"/>
              <w:spacing w:after="0" w:line="240" w:lineRule="auto"/>
              <w:jc w:val="both"/>
              <w:rPr>
                <w:rFonts w:ascii="Times New Roman" w:hAnsi="Times New Roman"/>
                <w:i/>
                <w:iCs/>
                <w:sz w:val="20"/>
                <w:szCs w:val="20"/>
              </w:rPr>
            </w:pPr>
            <w:r w:rsidRPr="00874C2D">
              <w:rPr>
                <w:rFonts w:ascii="Times New Roman" w:hAnsi="Times New Roman"/>
                <w:sz w:val="20"/>
                <w:szCs w:val="20"/>
              </w:rPr>
              <w:t xml:space="preserve">1.6. </w:t>
            </w:r>
            <w:r w:rsidRPr="00874C2D">
              <w:rPr>
                <w:rFonts w:ascii="Times New Roman" w:hAnsi="Times New Roman"/>
                <w:i/>
                <w:iCs/>
                <w:sz w:val="20"/>
                <w:szCs w:val="20"/>
              </w:rPr>
              <w:t>Označovanie odobratých tkanív/buniek</w:t>
            </w: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V čase odberu sa musí etiketou označiť každé balenie, ktoré obsahuje tkanivá a bunky. Na primárnom kontajneri na prepravu tkanív alebo buniek musí byť uvedená identifikácia alebo kód darcovstva a typ tkanív alebo buniek. Tam, kde to veľkosť balenia umožňuje, musia byť uvedené aj tieto informácie:</w:t>
            </w: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a) dátum (a podľa možnosti čas) darcovstva;</w:t>
            </w: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b) varovanie pred nebezpečenstvom;</w:t>
            </w: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c) informácie o charaktere aditív (v prípade použitia);</w:t>
            </w: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d) v prípade autológneho darcovstva sa na etikete musí uviesť text: „LEN NA AUTOLÓGNE POUŽITIE“;</w:t>
            </w: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e) pri adresnom darcovstve treba na etikete uviesť určeného prijímateľa.</w:t>
            </w:r>
          </w:p>
          <w:p w:rsidR="0028261A" w:rsidRPr="00874C2D" w:rsidP="00874C2D">
            <w:pPr>
              <w:bidi w:val="0"/>
              <w:adjustRightInd w:val="0"/>
              <w:spacing w:after="0" w:line="240" w:lineRule="auto"/>
              <w:jc w:val="both"/>
              <w:rPr>
                <w:rFonts w:ascii="Times New Roman" w:hAnsi="Times New Roman"/>
                <w:sz w:val="20"/>
                <w:szCs w:val="20"/>
              </w:rPr>
            </w:pP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Ak sa niektorá z informácií v písmenách a) až e) nemôže zahrnúť na primárnu etiketu na obale, musí byť</w:t>
            </w: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uvedená na osobitnom dokumente sprevádzajúcom primárne balenie.</w:t>
            </w:r>
          </w:p>
          <w:p w:rsidR="0028261A" w:rsidRPr="00874C2D" w:rsidP="00874C2D">
            <w:pPr>
              <w:bidi w:val="0"/>
              <w:adjustRightInd w:val="0"/>
              <w:spacing w:after="0" w:line="240" w:lineRule="auto"/>
              <w:jc w:val="both"/>
              <w:rPr>
                <w:rFonts w:ascii="Times New Roman" w:hAnsi="Times New Roman"/>
                <w:sz w:val="20"/>
                <w:szCs w:val="20"/>
              </w:rPr>
            </w:pPr>
          </w:p>
          <w:p w:rsidR="0028261A" w:rsidRPr="00874C2D" w:rsidP="00874C2D">
            <w:pPr>
              <w:bidi w:val="0"/>
              <w:adjustRightInd w:val="0"/>
              <w:spacing w:after="0" w:line="240" w:lineRule="auto"/>
              <w:jc w:val="both"/>
              <w:rPr>
                <w:rFonts w:ascii="Times New Roman" w:hAnsi="Times New Roman"/>
                <w:i/>
                <w:iCs/>
                <w:sz w:val="20"/>
                <w:szCs w:val="20"/>
              </w:rPr>
            </w:pPr>
            <w:r w:rsidRPr="00874C2D">
              <w:rPr>
                <w:rFonts w:ascii="Times New Roman" w:hAnsi="Times New Roman"/>
                <w:sz w:val="20"/>
                <w:szCs w:val="20"/>
              </w:rPr>
              <w:t xml:space="preserve">1.7. </w:t>
            </w:r>
            <w:r w:rsidRPr="00874C2D">
              <w:rPr>
                <w:rFonts w:ascii="Times New Roman" w:hAnsi="Times New Roman"/>
                <w:i/>
                <w:iCs/>
                <w:sz w:val="20"/>
                <w:szCs w:val="20"/>
              </w:rPr>
              <w:t>Označovanie prepravného kontajnera</w:t>
            </w: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Ak tkanivá alebo bunky zasiela sprostredkovateľ, na každom prepravnom kontajneri sa musí uviesť aspoň toto:</w:t>
            </w: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a) TKANIVÁ A BUNKY a MANIPULOVAŤ OPATRNE;</w:t>
            </w: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b) identifikácia zariadenia, z ktorého sa dané balenie prepravuje (adresa, telefónne číslo), a kontaktná osoba pre prípad komplikácií;</w:t>
            </w: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c) identifikácia tkanivového zariadenia (adresa a telefónne číslo) a kontaktnej osoby, ktorá kontajner preberie;</w:t>
            </w: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d) dátum a čas prepravy;</w:t>
            </w: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e) opis podmienok prepravy, ktoré sú relevantné z hľadiska kvality a bezpečnosti tkanív a buniek;</w:t>
            </w: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f) v prípade všetkých bunkových produktov sa doplní označenie: NEOŽAROVAŤ;</w:t>
            </w: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g) ak je známe, že výrobok je pozitívny na marker relevantnej infekčnej choroby, doplní sa označenie: BIOLOGICKÉ RIZIKO;</w:t>
            </w: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h) v prípade autológneho darcu sa doplní označenie: „LEN NA AUTOLÓGNE POUŽITIE“;</w:t>
            </w: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i) opis podmienok skladovania (napríklad NEZMRAZOVAŤ).</w:t>
            </w:r>
          </w:p>
          <w:p w:rsidR="0028261A" w:rsidRPr="00874C2D" w:rsidP="00874C2D">
            <w:pPr>
              <w:bidi w:val="0"/>
              <w:adjustRightInd w:val="0"/>
              <w:spacing w:after="0" w:line="240" w:lineRule="auto"/>
              <w:jc w:val="both"/>
              <w:rPr>
                <w:rFonts w:ascii="Times New Roman" w:hAnsi="Times New Roman"/>
                <w:sz w:val="20"/>
                <w:szCs w:val="20"/>
              </w:rPr>
            </w:pPr>
          </w:p>
          <w:p w:rsidR="0028261A" w:rsidRPr="00874C2D" w:rsidP="00874C2D">
            <w:pPr>
              <w:bidi w:val="0"/>
              <w:adjustRightInd w:val="0"/>
              <w:spacing w:after="0" w:line="240" w:lineRule="auto"/>
              <w:jc w:val="both"/>
              <w:rPr>
                <w:rFonts w:ascii="Times New Roman" w:hAnsi="Times New Roman"/>
                <w:b/>
                <w:bCs/>
                <w:sz w:val="20"/>
                <w:szCs w:val="20"/>
              </w:rPr>
            </w:pPr>
            <w:r w:rsidRPr="00874C2D">
              <w:rPr>
                <w:rFonts w:ascii="Times New Roman" w:hAnsi="Times New Roman"/>
                <w:sz w:val="20"/>
                <w:szCs w:val="20"/>
              </w:rPr>
              <w:t xml:space="preserve">2. </w:t>
            </w:r>
            <w:r w:rsidRPr="00874C2D">
              <w:rPr>
                <w:rFonts w:ascii="Times New Roman" w:hAnsi="Times New Roman"/>
                <w:b/>
                <w:bCs/>
                <w:sz w:val="20"/>
                <w:szCs w:val="20"/>
              </w:rPr>
              <w:t>Prijatie tkaniva/buniek do tkanivového zariadenia</w:t>
            </w: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2.1. Po doručení tkanív alebo buniek do tkanivového zariadenia, sa na základe dokumentácie musí overiť, že zásielka, prepravné podmienky, balenie, označenie a súvisiace doklady a vzorky spĺňajú požiadavky tejto prílohy a podmienky prijímacieho zariadenia.</w:t>
            </w:r>
          </w:p>
          <w:p w:rsidR="0028261A" w:rsidRPr="00874C2D" w:rsidP="00874C2D">
            <w:pPr>
              <w:bidi w:val="0"/>
              <w:adjustRightInd w:val="0"/>
              <w:spacing w:after="0" w:line="240" w:lineRule="auto"/>
              <w:jc w:val="both"/>
              <w:rPr>
                <w:rFonts w:ascii="Times New Roman" w:hAnsi="Times New Roman"/>
                <w:sz w:val="20"/>
                <w:szCs w:val="20"/>
              </w:rPr>
            </w:pP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2.2. Každé zariadenie musí zabezpečiť, že prijaté tkanivá a bunky sa umiestnia do karantény dovtedy, kým budú spolu s pripojenou dokumentáciou podrobené inšpekcii, alebo bude iným spôsobom verifikované, či zodpovedajú požiadavkám. Kontrolu príslušných informácií týkajúcich sa darcu/odberu, ako aj akceptáciu darcovstva, musí vykonať určená/oprávnená osoba.</w:t>
            </w:r>
          </w:p>
          <w:p w:rsidR="0028261A" w:rsidRPr="00874C2D" w:rsidP="00874C2D">
            <w:pPr>
              <w:bidi w:val="0"/>
              <w:adjustRightInd w:val="0"/>
              <w:spacing w:after="0" w:line="240" w:lineRule="auto"/>
              <w:jc w:val="both"/>
              <w:rPr>
                <w:rFonts w:ascii="Times New Roman" w:hAnsi="Times New Roman"/>
                <w:sz w:val="20"/>
                <w:szCs w:val="20"/>
              </w:rPr>
            </w:pP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2.3. Každé tkanivové zariadenie musí mať zdokumentovanú politiku a určené pravidlá, podľa ktorých sa overí každá zásielka tkanív a buniek vrátane vzoriek. K uvedeným opatreniam treba zaradiť technické požiadavky a iné kritériá, ktoré tkanivové zariadenie považuje za podstatné pre zachovanie prijateľnej kvality. S cieľom eliminovať akékoľvek riziko kontaminácie ostatných tkanív a buniek, ktoré sa spracúvajú, konzervujú alebo skladujú, musí tkanivové zariadenie uplatňovať zdokumentované postupy riadenia a segregácie zásielok, ktoré nespĺňajú kritériá alebo zásielok bez úplných výsledkov testov.</w:t>
            </w: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2.4. Údaje, ktoré sa musia zaregistrovať v tkanivovom zariadení (okrem darcov reprodukčných buniek určených na partnerské darcovstvo):</w:t>
            </w: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a) súhlas alebo oprávnenie vrátane účelu/účelov, na ktoré je možné tkanivá a bunky použiť (napríklad na terapeutické účely alebo výskum, prípadne oboje, terapeutické účely a výskum), a všetky špecifické pokyny na likvidáciu, ak sa tkanivá alebo bunky nepoužijú na účel, na ktorý sa získal súhlas;</w:t>
            </w: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b) všetky vyžadované záznamy, ktoré súvisia s odoberaním a záznamom anamnézy darcu, ako je opísané v oddiele o darcovej dokumentácii;</w:t>
            </w: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c) výsledky fyzikálneho vyšetrenia, laboratórnych testov a ostatných testov (ako je pitevná správa, ak sa používa v súlade s bodom 1.2.2);</w:t>
            </w: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d) v prípade alogénnych darcov riadne zdokumentované preskúmanie celého hodnotenia darcu podľa kritérií výberu oprávnenou a školenou osobou;</w:t>
            </w: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e) v prípade bunkových kultúr určených na autológne použitie, je potrebné zdokumentovať aj možnosť liekových alergií (napríklad na antibiotiká) u prijímateľa.</w:t>
            </w:r>
          </w:p>
          <w:p w:rsidR="0028261A" w:rsidRPr="00874C2D" w:rsidP="00874C2D">
            <w:pPr>
              <w:bidi w:val="0"/>
              <w:adjustRightInd w:val="0"/>
              <w:spacing w:after="0" w:line="240" w:lineRule="auto"/>
              <w:jc w:val="both"/>
              <w:rPr>
                <w:rFonts w:ascii="Times New Roman" w:hAnsi="Times New Roman"/>
                <w:sz w:val="20"/>
                <w:szCs w:val="20"/>
              </w:rPr>
            </w:pP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2.5. V prípade reprodukčných buniek určených na partnerské darcovstvo k údajom, ktoré sa majú zaregistrovať v tkanivovom zariadení, patrí:</w:t>
            </w: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a) súhlas vrátane účelu/účelov, na ktoré je možné použiť tkanivá a bunky (napríklad len na reprodukčné účely alebo na výskumné účely) a všetky konkrétne pokyny na likvidáciu tkaniva alebo buniek, ktoré sa nepoužili na účel, na ktorý bol získaný súhlas;</w:t>
            </w: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b) identifikácia a charakteristiky darcu: typ darcu, vek, pohlavie, rizikové faktory a v prípade mŕtveho darcu príčina smrti;</w:t>
            </w: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c) identifikácia partnera;</w:t>
            </w: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d) miesto odberu;</w:t>
            </w:r>
          </w:p>
          <w:p w:rsidR="0028261A" w:rsidRPr="00874C2D" w:rsidP="00874C2D">
            <w:pPr>
              <w:bidi w:val="0"/>
              <w:adjustRightInd w:val="0"/>
              <w:spacing w:after="0" w:line="240" w:lineRule="auto"/>
              <w:jc w:val="both"/>
              <w:rPr>
                <w:rFonts w:ascii="Times New Roman" w:hAnsi="Times New Roman"/>
                <w:b/>
                <w:bCs/>
                <w:sz w:val="20"/>
                <w:szCs w:val="20"/>
                <w:u w:val="single"/>
              </w:rPr>
            </w:pPr>
            <w:r w:rsidRPr="00874C2D">
              <w:rPr>
                <w:rFonts w:ascii="Times New Roman" w:hAnsi="Times New Roman"/>
                <w:sz w:val="20"/>
                <w:szCs w:val="20"/>
              </w:rPr>
              <w:t>e) získané tkanivá a bunky a relevantné charakteristiky</w:t>
            </w:r>
          </w:p>
        </w:tc>
        <w:tc>
          <w:tcPr>
            <w:tcW w:w="784" w:type="dxa"/>
            <w:tcBorders>
              <w:top w:val="single" w:sz="4" w:space="0" w:color="auto"/>
              <w:left w:val="single" w:sz="4" w:space="0" w:color="auto"/>
              <w:bottom w:val="single" w:sz="4" w:space="0" w:color="auto"/>
              <w:right w:val="single" w:sz="12" w:space="0" w:color="auto"/>
            </w:tcBorders>
            <w:textDirection w:val="lrTb"/>
            <w:vAlign w:val="top"/>
          </w:tcPr>
          <w:p w:rsidR="0028261A"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N</w:t>
            </w:r>
          </w:p>
        </w:tc>
        <w:tc>
          <w:tcPr>
            <w:tcW w:w="851" w:type="dxa"/>
            <w:tcBorders>
              <w:top w:val="single" w:sz="4" w:space="0" w:color="auto"/>
              <w:left w:val="nil"/>
              <w:bottom w:val="single" w:sz="4" w:space="0" w:color="auto"/>
              <w:right w:val="single" w:sz="4" w:space="0" w:color="auto"/>
            </w:tcBorders>
            <w:textDirection w:val="lrTb"/>
            <w:vAlign w:val="top"/>
          </w:tcPr>
          <w:p w:rsidR="0028261A"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 xml:space="preserve">Návrh zákona </w:t>
            </w:r>
          </w:p>
          <w:p w:rsidR="0028261A"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 xml:space="preserve"> z../2016 Z. z.</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8261A" w:rsidRPr="00874C2D" w:rsidP="00874C2D">
            <w:pPr>
              <w:pStyle w:val="Normlny"/>
              <w:bidi w:val="0"/>
              <w:spacing w:after="0" w:line="240" w:lineRule="auto"/>
              <w:jc w:val="center"/>
              <w:rPr>
                <w:rFonts w:ascii="Times New Roman" w:hAnsi="Times New Roman"/>
              </w:rPr>
            </w:pPr>
            <w:r w:rsidRPr="00874C2D">
              <w:rPr>
                <w:rFonts w:ascii="Times New Roman" w:hAnsi="Times New Roman"/>
              </w:rPr>
              <w:t>Č.</w:t>
            </w:r>
            <w:r w:rsidR="005C38C2">
              <w:rPr>
                <w:rFonts w:ascii="Times New Roman" w:hAnsi="Times New Roman"/>
              </w:rPr>
              <w:t xml:space="preserve"> </w:t>
            </w:r>
            <w:r w:rsidRPr="00874C2D">
              <w:rPr>
                <w:rFonts w:ascii="Times New Roman" w:hAnsi="Times New Roman"/>
              </w:rPr>
              <w:t>1</w:t>
            </w:r>
          </w:p>
          <w:p w:rsidR="0028261A" w:rsidRPr="00874C2D" w:rsidP="00874C2D">
            <w:pPr>
              <w:pStyle w:val="Normlny"/>
              <w:bidi w:val="0"/>
              <w:spacing w:after="0" w:line="240" w:lineRule="auto"/>
              <w:jc w:val="center"/>
              <w:rPr>
                <w:rFonts w:ascii="Times New Roman" w:hAnsi="Times New Roman"/>
              </w:rPr>
            </w:pPr>
            <w:r w:rsidRPr="00874C2D">
              <w:rPr>
                <w:rFonts w:ascii="Times New Roman" w:hAnsi="Times New Roman"/>
              </w:rPr>
              <w:t>§</w:t>
            </w:r>
            <w:r w:rsidR="005C38C2">
              <w:rPr>
                <w:rFonts w:ascii="Times New Roman" w:hAnsi="Times New Roman"/>
              </w:rPr>
              <w:t xml:space="preserve"> </w:t>
            </w:r>
            <w:r w:rsidRPr="00874C2D">
              <w:rPr>
                <w:rFonts w:ascii="Times New Roman" w:hAnsi="Times New Roman"/>
              </w:rPr>
              <w:t>17</w:t>
            </w:r>
          </w:p>
          <w:p w:rsidR="0028261A" w:rsidRPr="00874C2D" w:rsidP="00874C2D">
            <w:pPr>
              <w:pStyle w:val="Normlny"/>
              <w:bidi w:val="0"/>
              <w:spacing w:after="0" w:line="240" w:lineRule="auto"/>
              <w:jc w:val="center"/>
              <w:rPr>
                <w:rFonts w:ascii="Times New Roman" w:hAnsi="Times New Roman"/>
              </w:rPr>
            </w:pPr>
            <w:r w:rsidRPr="00874C2D">
              <w:rPr>
                <w:rFonts w:ascii="Times New Roman" w:hAnsi="Times New Roman"/>
              </w:rPr>
              <w:t>O.</w:t>
            </w:r>
            <w:r w:rsidR="005C38C2">
              <w:rPr>
                <w:rFonts w:ascii="Times New Roman" w:hAnsi="Times New Roman"/>
              </w:rPr>
              <w:t xml:space="preserve"> </w:t>
            </w:r>
            <w:r w:rsidRPr="00874C2D">
              <w:rPr>
                <w:rFonts w:ascii="Times New Roman" w:hAnsi="Times New Roman"/>
              </w:rPr>
              <w:t>2</w:t>
            </w: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0550AA" w:rsidRPr="00874C2D" w:rsidP="00874C2D">
            <w:pPr>
              <w:pStyle w:val="Normlny"/>
              <w:bidi w:val="0"/>
              <w:spacing w:after="0" w:line="240" w:lineRule="auto"/>
              <w:jc w:val="center"/>
              <w:rPr>
                <w:rFonts w:ascii="Times New Roman" w:hAnsi="Times New Roman"/>
              </w:rPr>
            </w:pPr>
          </w:p>
          <w:p w:rsidR="000550AA" w:rsidRPr="00874C2D" w:rsidP="00874C2D">
            <w:pPr>
              <w:pStyle w:val="Normlny"/>
              <w:bidi w:val="0"/>
              <w:spacing w:after="0" w:line="240" w:lineRule="auto"/>
              <w:jc w:val="center"/>
              <w:rPr>
                <w:rFonts w:ascii="Times New Roman" w:hAnsi="Times New Roman"/>
              </w:rPr>
            </w:pPr>
          </w:p>
          <w:p w:rsidR="000550AA" w:rsidRPr="00874C2D" w:rsidP="00874C2D">
            <w:pPr>
              <w:pStyle w:val="Normlny"/>
              <w:bidi w:val="0"/>
              <w:spacing w:after="0" w:line="240" w:lineRule="auto"/>
              <w:jc w:val="center"/>
              <w:rPr>
                <w:rFonts w:ascii="Times New Roman" w:hAnsi="Times New Roman"/>
              </w:rPr>
            </w:pPr>
          </w:p>
          <w:p w:rsidR="000550A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r w:rsidRPr="00874C2D">
              <w:rPr>
                <w:rFonts w:ascii="Times New Roman" w:hAnsi="Times New Roman"/>
              </w:rPr>
              <w:t>Č.</w:t>
            </w:r>
            <w:r w:rsidR="005C38C2">
              <w:rPr>
                <w:rFonts w:ascii="Times New Roman" w:hAnsi="Times New Roman"/>
              </w:rPr>
              <w:t xml:space="preserve"> </w:t>
            </w:r>
            <w:r w:rsidRPr="00874C2D">
              <w:rPr>
                <w:rFonts w:ascii="Times New Roman" w:hAnsi="Times New Roman"/>
              </w:rPr>
              <w:t>1</w:t>
            </w:r>
          </w:p>
          <w:p w:rsidR="0028261A" w:rsidRPr="00874C2D" w:rsidP="00874C2D">
            <w:pPr>
              <w:pStyle w:val="Normlny"/>
              <w:bidi w:val="0"/>
              <w:spacing w:after="0" w:line="240" w:lineRule="auto"/>
              <w:jc w:val="center"/>
              <w:rPr>
                <w:rFonts w:ascii="Times New Roman" w:hAnsi="Times New Roman"/>
              </w:rPr>
            </w:pPr>
            <w:r w:rsidRPr="00874C2D">
              <w:rPr>
                <w:rFonts w:ascii="Times New Roman" w:hAnsi="Times New Roman"/>
              </w:rPr>
              <w:t>§</w:t>
            </w:r>
            <w:r w:rsidR="005C38C2">
              <w:rPr>
                <w:rFonts w:ascii="Times New Roman" w:hAnsi="Times New Roman"/>
              </w:rPr>
              <w:t xml:space="preserve"> </w:t>
            </w:r>
            <w:r w:rsidRPr="00874C2D">
              <w:rPr>
                <w:rFonts w:ascii="Times New Roman" w:hAnsi="Times New Roman"/>
              </w:rPr>
              <w:t>16</w:t>
            </w:r>
          </w:p>
          <w:p w:rsidR="0028261A" w:rsidRPr="00874C2D" w:rsidP="00874C2D">
            <w:pPr>
              <w:pStyle w:val="Normlny"/>
              <w:bidi w:val="0"/>
              <w:spacing w:after="0" w:line="240" w:lineRule="auto"/>
              <w:jc w:val="center"/>
              <w:rPr>
                <w:rFonts w:ascii="Times New Roman" w:hAnsi="Times New Roman"/>
              </w:rPr>
            </w:pPr>
            <w:r w:rsidRPr="00874C2D">
              <w:rPr>
                <w:rFonts w:ascii="Times New Roman" w:hAnsi="Times New Roman"/>
              </w:rPr>
              <w:t>O.</w:t>
            </w:r>
            <w:r w:rsidR="005C38C2">
              <w:rPr>
                <w:rFonts w:ascii="Times New Roman" w:hAnsi="Times New Roman"/>
              </w:rPr>
              <w:t xml:space="preserve"> </w:t>
            </w:r>
            <w:r w:rsidRPr="00874C2D">
              <w:rPr>
                <w:rFonts w:ascii="Times New Roman" w:hAnsi="Times New Roman"/>
              </w:rPr>
              <w:t>2</w:t>
            </w:r>
          </w:p>
          <w:p w:rsidR="0028261A" w:rsidRPr="00874C2D" w:rsidP="00874C2D">
            <w:pPr>
              <w:pStyle w:val="Normlny"/>
              <w:bidi w:val="0"/>
              <w:spacing w:after="0" w:line="240" w:lineRule="auto"/>
              <w:jc w:val="center"/>
              <w:rPr>
                <w:rFonts w:ascii="Times New Roman" w:hAnsi="Times New Roman"/>
              </w:rPr>
            </w:pPr>
          </w:p>
          <w:p w:rsidR="000550AA" w:rsidRPr="00874C2D" w:rsidP="00874C2D">
            <w:pPr>
              <w:pStyle w:val="Normlny"/>
              <w:bidi w:val="0"/>
              <w:spacing w:after="0" w:line="240" w:lineRule="auto"/>
              <w:jc w:val="center"/>
              <w:rPr>
                <w:rFonts w:ascii="Times New Roman" w:hAnsi="Times New Roman"/>
              </w:rPr>
            </w:pPr>
          </w:p>
          <w:p w:rsidR="000550A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r w:rsidRPr="00874C2D">
              <w:rPr>
                <w:rFonts w:ascii="Times New Roman" w:hAnsi="Times New Roman"/>
              </w:rPr>
              <w:t>Č.</w:t>
            </w:r>
            <w:r w:rsidR="005C38C2">
              <w:rPr>
                <w:rFonts w:ascii="Times New Roman" w:hAnsi="Times New Roman"/>
              </w:rPr>
              <w:t xml:space="preserve"> </w:t>
            </w:r>
            <w:r w:rsidRPr="00874C2D">
              <w:rPr>
                <w:rFonts w:ascii="Times New Roman" w:hAnsi="Times New Roman"/>
              </w:rPr>
              <w:t>1</w:t>
            </w:r>
          </w:p>
          <w:p w:rsidR="0028261A" w:rsidRPr="00874C2D" w:rsidP="00874C2D">
            <w:pPr>
              <w:pStyle w:val="Normlny"/>
              <w:bidi w:val="0"/>
              <w:spacing w:after="0" w:line="240" w:lineRule="auto"/>
              <w:jc w:val="center"/>
              <w:rPr>
                <w:rFonts w:ascii="Times New Roman" w:hAnsi="Times New Roman"/>
              </w:rPr>
            </w:pPr>
            <w:r w:rsidRPr="00874C2D">
              <w:rPr>
                <w:rFonts w:ascii="Times New Roman" w:hAnsi="Times New Roman"/>
              </w:rPr>
              <w:t>§</w:t>
            </w:r>
            <w:r w:rsidR="005C38C2">
              <w:rPr>
                <w:rFonts w:ascii="Times New Roman" w:hAnsi="Times New Roman"/>
              </w:rPr>
              <w:t xml:space="preserve"> </w:t>
            </w:r>
            <w:r w:rsidRPr="00874C2D">
              <w:rPr>
                <w:rFonts w:ascii="Times New Roman" w:hAnsi="Times New Roman"/>
              </w:rPr>
              <w:t>16</w:t>
            </w:r>
          </w:p>
          <w:p w:rsidR="0028261A" w:rsidRPr="00874C2D" w:rsidP="00874C2D">
            <w:pPr>
              <w:pStyle w:val="Normlny"/>
              <w:bidi w:val="0"/>
              <w:spacing w:after="0" w:line="240" w:lineRule="auto"/>
              <w:jc w:val="center"/>
              <w:rPr>
                <w:rFonts w:ascii="Times New Roman" w:hAnsi="Times New Roman"/>
              </w:rPr>
            </w:pPr>
            <w:r w:rsidRPr="00874C2D">
              <w:rPr>
                <w:rFonts w:ascii="Times New Roman" w:hAnsi="Times New Roman"/>
              </w:rPr>
              <w:t>O.</w:t>
            </w:r>
            <w:r w:rsidR="005C38C2">
              <w:rPr>
                <w:rFonts w:ascii="Times New Roman" w:hAnsi="Times New Roman"/>
              </w:rPr>
              <w:t xml:space="preserve"> </w:t>
            </w:r>
            <w:r w:rsidRPr="00874C2D">
              <w:rPr>
                <w:rFonts w:ascii="Times New Roman" w:hAnsi="Times New Roman"/>
              </w:rPr>
              <w:t>3</w:t>
            </w: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0550AA" w:rsidRPr="00874C2D" w:rsidP="00874C2D">
            <w:pPr>
              <w:pStyle w:val="Normlny"/>
              <w:bidi w:val="0"/>
              <w:spacing w:after="0" w:line="240" w:lineRule="auto"/>
              <w:jc w:val="center"/>
              <w:rPr>
                <w:rFonts w:ascii="Times New Roman" w:hAnsi="Times New Roman"/>
              </w:rPr>
            </w:pPr>
          </w:p>
          <w:p w:rsidR="000550AA" w:rsidRPr="00874C2D" w:rsidP="00874C2D">
            <w:pPr>
              <w:pStyle w:val="Normlny"/>
              <w:bidi w:val="0"/>
              <w:spacing w:after="0" w:line="240" w:lineRule="auto"/>
              <w:jc w:val="center"/>
              <w:rPr>
                <w:rFonts w:ascii="Times New Roman" w:hAnsi="Times New Roman"/>
              </w:rPr>
            </w:pPr>
          </w:p>
          <w:p w:rsidR="000550AA" w:rsidRPr="00874C2D" w:rsidP="00874C2D">
            <w:pPr>
              <w:pStyle w:val="Normlny"/>
              <w:bidi w:val="0"/>
              <w:spacing w:after="0" w:line="240" w:lineRule="auto"/>
              <w:jc w:val="center"/>
              <w:rPr>
                <w:rFonts w:ascii="Times New Roman" w:hAnsi="Times New Roman"/>
              </w:rPr>
            </w:pPr>
          </w:p>
          <w:p w:rsidR="000550AA" w:rsidRPr="00874C2D" w:rsidP="00874C2D">
            <w:pPr>
              <w:pStyle w:val="Normlny"/>
              <w:bidi w:val="0"/>
              <w:spacing w:after="0" w:line="240" w:lineRule="auto"/>
              <w:jc w:val="center"/>
              <w:rPr>
                <w:rFonts w:ascii="Times New Roman" w:hAnsi="Times New Roman"/>
              </w:rPr>
            </w:pPr>
          </w:p>
          <w:p w:rsidR="000550AA" w:rsidRPr="00874C2D" w:rsidP="00874C2D">
            <w:pPr>
              <w:pStyle w:val="Normlny"/>
              <w:bidi w:val="0"/>
              <w:spacing w:after="0" w:line="240" w:lineRule="auto"/>
              <w:jc w:val="center"/>
              <w:rPr>
                <w:rFonts w:ascii="Times New Roman" w:hAnsi="Times New Roman"/>
              </w:rPr>
            </w:pPr>
          </w:p>
          <w:p w:rsidR="000550A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r w:rsidRPr="00874C2D">
              <w:rPr>
                <w:rFonts w:ascii="Times New Roman" w:hAnsi="Times New Roman"/>
              </w:rPr>
              <w:t>Č.</w:t>
            </w:r>
            <w:r w:rsidR="005C38C2">
              <w:rPr>
                <w:rFonts w:ascii="Times New Roman" w:hAnsi="Times New Roman"/>
              </w:rPr>
              <w:t xml:space="preserve"> </w:t>
            </w:r>
            <w:r w:rsidRPr="00874C2D">
              <w:rPr>
                <w:rFonts w:ascii="Times New Roman" w:hAnsi="Times New Roman"/>
              </w:rPr>
              <w:t>1</w:t>
            </w:r>
          </w:p>
          <w:p w:rsidR="0028261A" w:rsidRPr="00874C2D" w:rsidP="00874C2D">
            <w:pPr>
              <w:pStyle w:val="Normlny"/>
              <w:bidi w:val="0"/>
              <w:spacing w:after="0" w:line="240" w:lineRule="auto"/>
              <w:jc w:val="center"/>
              <w:rPr>
                <w:rFonts w:ascii="Times New Roman" w:hAnsi="Times New Roman"/>
              </w:rPr>
            </w:pPr>
            <w:r w:rsidRPr="00874C2D">
              <w:rPr>
                <w:rFonts w:ascii="Times New Roman" w:hAnsi="Times New Roman"/>
              </w:rPr>
              <w:t>§</w:t>
            </w:r>
            <w:r w:rsidR="005C38C2">
              <w:rPr>
                <w:rFonts w:ascii="Times New Roman" w:hAnsi="Times New Roman"/>
              </w:rPr>
              <w:t xml:space="preserve"> </w:t>
            </w:r>
            <w:r w:rsidRPr="00874C2D">
              <w:rPr>
                <w:rFonts w:ascii="Times New Roman" w:hAnsi="Times New Roman"/>
              </w:rPr>
              <w:t>16</w:t>
            </w:r>
          </w:p>
          <w:p w:rsidR="0028261A" w:rsidRPr="00874C2D" w:rsidP="00874C2D">
            <w:pPr>
              <w:pStyle w:val="Normlny"/>
              <w:bidi w:val="0"/>
              <w:spacing w:after="0" w:line="240" w:lineRule="auto"/>
              <w:jc w:val="center"/>
              <w:rPr>
                <w:rFonts w:ascii="Times New Roman" w:hAnsi="Times New Roman"/>
              </w:rPr>
            </w:pPr>
            <w:r w:rsidRPr="00874C2D">
              <w:rPr>
                <w:rFonts w:ascii="Times New Roman" w:hAnsi="Times New Roman"/>
              </w:rPr>
              <w:t>O.</w:t>
            </w:r>
            <w:r w:rsidR="005C38C2">
              <w:rPr>
                <w:rFonts w:ascii="Times New Roman" w:hAnsi="Times New Roman"/>
              </w:rPr>
              <w:t xml:space="preserve"> </w:t>
            </w:r>
            <w:r w:rsidRPr="00874C2D">
              <w:rPr>
                <w:rFonts w:ascii="Times New Roman" w:hAnsi="Times New Roman"/>
              </w:rPr>
              <w:t>4</w:t>
            </w: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0550A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r w:rsidRPr="00874C2D">
              <w:rPr>
                <w:rFonts w:ascii="Times New Roman" w:hAnsi="Times New Roman"/>
              </w:rPr>
              <w:t>Č.</w:t>
            </w:r>
            <w:r w:rsidR="005C38C2">
              <w:rPr>
                <w:rFonts w:ascii="Times New Roman" w:hAnsi="Times New Roman"/>
              </w:rPr>
              <w:t xml:space="preserve"> </w:t>
            </w:r>
            <w:r w:rsidRPr="00874C2D">
              <w:rPr>
                <w:rFonts w:ascii="Times New Roman" w:hAnsi="Times New Roman"/>
              </w:rPr>
              <w:t>1</w:t>
            </w:r>
          </w:p>
          <w:p w:rsidR="0028261A" w:rsidRPr="00874C2D" w:rsidP="00874C2D">
            <w:pPr>
              <w:pStyle w:val="Normlny"/>
              <w:bidi w:val="0"/>
              <w:spacing w:after="0" w:line="240" w:lineRule="auto"/>
              <w:jc w:val="center"/>
              <w:rPr>
                <w:rFonts w:ascii="Times New Roman" w:hAnsi="Times New Roman"/>
              </w:rPr>
            </w:pPr>
            <w:r w:rsidRPr="00874C2D">
              <w:rPr>
                <w:rFonts w:ascii="Times New Roman" w:hAnsi="Times New Roman"/>
              </w:rPr>
              <w:t>§</w:t>
            </w:r>
            <w:r w:rsidR="005C38C2">
              <w:rPr>
                <w:rFonts w:ascii="Times New Roman" w:hAnsi="Times New Roman"/>
              </w:rPr>
              <w:t xml:space="preserve"> </w:t>
            </w:r>
            <w:r w:rsidRPr="00874C2D">
              <w:rPr>
                <w:rFonts w:ascii="Times New Roman" w:hAnsi="Times New Roman"/>
              </w:rPr>
              <w:t>16</w:t>
            </w:r>
          </w:p>
          <w:p w:rsidR="0028261A" w:rsidRPr="00874C2D" w:rsidP="00874C2D">
            <w:pPr>
              <w:pStyle w:val="Normlny"/>
              <w:bidi w:val="0"/>
              <w:spacing w:after="0" w:line="240" w:lineRule="auto"/>
              <w:jc w:val="center"/>
              <w:rPr>
                <w:rFonts w:ascii="Times New Roman" w:hAnsi="Times New Roman"/>
              </w:rPr>
            </w:pPr>
            <w:r w:rsidRPr="00874C2D">
              <w:rPr>
                <w:rFonts w:ascii="Times New Roman" w:hAnsi="Times New Roman"/>
              </w:rPr>
              <w:t>O.</w:t>
            </w:r>
            <w:r w:rsidR="005C38C2">
              <w:rPr>
                <w:rFonts w:ascii="Times New Roman" w:hAnsi="Times New Roman"/>
              </w:rPr>
              <w:t xml:space="preserve"> </w:t>
            </w:r>
            <w:r w:rsidRPr="00874C2D">
              <w:rPr>
                <w:rFonts w:ascii="Times New Roman" w:hAnsi="Times New Roman"/>
              </w:rPr>
              <w:t>1</w:t>
            </w: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0550A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r w:rsidRPr="00874C2D">
              <w:rPr>
                <w:rFonts w:ascii="Times New Roman" w:hAnsi="Times New Roman"/>
              </w:rPr>
              <w:t>Č.</w:t>
            </w:r>
            <w:r w:rsidR="005C38C2">
              <w:rPr>
                <w:rFonts w:ascii="Times New Roman" w:hAnsi="Times New Roman"/>
              </w:rPr>
              <w:t xml:space="preserve"> </w:t>
            </w:r>
            <w:r w:rsidRPr="00874C2D">
              <w:rPr>
                <w:rFonts w:ascii="Times New Roman" w:hAnsi="Times New Roman"/>
              </w:rPr>
              <w:t>1</w:t>
            </w:r>
          </w:p>
          <w:p w:rsidR="0028261A" w:rsidRPr="00874C2D" w:rsidP="00874C2D">
            <w:pPr>
              <w:pStyle w:val="Normlny"/>
              <w:bidi w:val="0"/>
              <w:spacing w:after="0" w:line="240" w:lineRule="auto"/>
              <w:jc w:val="center"/>
              <w:rPr>
                <w:rFonts w:ascii="Times New Roman" w:hAnsi="Times New Roman"/>
              </w:rPr>
            </w:pPr>
            <w:r w:rsidRPr="00874C2D">
              <w:rPr>
                <w:rFonts w:ascii="Times New Roman" w:hAnsi="Times New Roman"/>
              </w:rPr>
              <w:t>§</w:t>
            </w:r>
            <w:r w:rsidR="005C38C2">
              <w:rPr>
                <w:rFonts w:ascii="Times New Roman" w:hAnsi="Times New Roman"/>
              </w:rPr>
              <w:t xml:space="preserve"> </w:t>
            </w:r>
            <w:r w:rsidRPr="00874C2D">
              <w:rPr>
                <w:rFonts w:ascii="Times New Roman" w:hAnsi="Times New Roman"/>
              </w:rPr>
              <w:t>19</w:t>
            </w:r>
          </w:p>
          <w:p w:rsidR="0028261A" w:rsidRPr="00874C2D" w:rsidP="00874C2D">
            <w:pPr>
              <w:pStyle w:val="Normlny"/>
              <w:bidi w:val="0"/>
              <w:spacing w:after="0" w:line="240" w:lineRule="auto"/>
              <w:jc w:val="center"/>
              <w:rPr>
                <w:rFonts w:ascii="Times New Roman" w:hAnsi="Times New Roman"/>
              </w:rPr>
            </w:pPr>
            <w:r w:rsidRPr="00874C2D">
              <w:rPr>
                <w:rFonts w:ascii="Times New Roman" w:hAnsi="Times New Roman"/>
              </w:rPr>
              <w:t>O.</w:t>
            </w:r>
            <w:r w:rsidR="005C38C2">
              <w:rPr>
                <w:rFonts w:ascii="Times New Roman" w:hAnsi="Times New Roman"/>
              </w:rPr>
              <w:t xml:space="preserve"> </w:t>
            </w:r>
            <w:r w:rsidRPr="00874C2D">
              <w:rPr>
                <w:rFonts w:ascii="Times New Roman" w:hAnsi="Times New Roman"/>
              </w:rPr>
              <w:t>1</w:t>
            </w: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0550AA" w:rsidRPr="00874C2D" w:rsidP="00874C2D">
            <w:pPr>
              <w:pStyle w:val="Normlny"/>
              <w:bidi w:val="0"/>
              <w:spacing w:after="0" w:line="240" w:lineRule="auto"/>
              <w:jc w:val="center"/>
              <w:rPr>
                <w:rFonts w:ascii="Times New Roman" w:hAnsi="Times New Roman"/>
              </w:rPr>
            </w:pPr>
          </w:p>
          <w:p w:rsidR="000550AA" w:rsidRPr="00874C2D" w:rsidP="00874C2D">
            <w:pPr>
              <w:pStyle w:val="Normlny"/>
              <w:bidi w:val="0"/>
              <w:spacing w:after="0" w:line="240" w:lineRule="auto"/>
              <w:jc w:val="center"/>
              <w:rPr>
                <w:rFonts w:ascii="Times New Roman" w:hAnsi="Times New Roman"/>
              </w:rPr>
            </w:pPr>
          </w:p>
          <w:p w:rsidR="000550AA" w:rsidRPr="00874C2D" w:rsidP="00874C2D">
            <w:pPr>
              <w:pStyle w:val="Normlny"/>
              <w:bidi w:val="0"/>
              <w:spacing w:after="0" w:line="240" w:lineRule="auto"/>
              <w:jc w:val="center"/>
              <w:rPr>
                <w:rFonts w:ascii="Times New Roman" w:hAnsi="Times New Roman"/>
              </w:rPr>
            </w:pPr>
          </w:p>
          <w:p w:rsidR="000550A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r w:rsidRPr="00874C2D">
              <w:rPr>
                <w:rFonts w:ascii="Times New Roman" w:hAnsi="Times New Roman"/>
              </w:rPr>
              <w:t>Č.</w:t>
            </w:r>
            <w:r w:rsidR="005C38C2">
              <w:rPr>
                <w:rFonts w:ascii="Times New Roman" w:hAnsi="Times New Roman"/>
              </w:rPr>
              <w:t xml:space="preserve"> </w:t>
            </w:r>
            <w:r w:rsidRPr="00874C2D">
              <w:rPr>
                <w:rFonts w:ascii="Times New Roman" w:hAnsi="Times New Roman"/>
              </w:rPr>
              <w:t>1</w:t>
            </w:r>
          </w:p>
          <w:p w:rsidR="0028261A" w:rsidRPr="00874C2D" w:rsidP="00874C2D">
            <w:pPr>
              <w:pStyle w:val="Normlny"/>
              <w:bidi w:val="0"/>
              <w:spacing w:after="0" w:line="240" w:lineRule="auto"/>
              <w:jc w:val="center"/>
              <w:rPr>
                <w:rFonts w:ascii="Times New Roman" w:hAnsi="Times New Roman"/>
              </w:rPr>
            </w:pPr>
            <w:r w:rsidRPr="00874C2D">
              <w:rPr>
                <w:rFonts w:ascii="Times New Roman" w:hAnsi="Times New Roman"/>
              </w:rPr>
              <w:t>§</w:t>
            </w:r>
            <w:r w:rsidR="005C38C2">
              <w:rPr>
                <w:rFonts w:ascii="Times New Roman" w:hAnsi="Times New Roman"/>
              </w:rPr>
              <w:t xml:space="preserve"> </w:t>
            </w:r>
            <w:r w:rsidRPr="00874C2D">
              <w:rPr>
                <w:rFonts w:ascii="Times New Roman" w:hAnsi="Times New Roman"/>
              </w:rPr>
              <w:t>19</w:t>
            </w:r>
          </w:p>
          <w:p w:rsidR="0028261A" w:rsidRPr="00874C2D" w:rsidP="00874C2D">
            <w:pPr>
              <w:pStyle w:val="Normlny"/>
              <w:bidi w:val="0"/>
              <w:spacing w:after="0" w:line="240" w:lineRule="auto"/>
              <w:jc w:val="center"/>
              <w:rPr>
                <w:rFonts w:ascii="Times New Roman" w:hAnsi="Times New Roman"/>
              </w:rPr>
            </w:pPr>
            <w:r w:rsidRPr="00874C2D">
              <w:rPr>
                <w:rFonts w:ascii="Times New Roman" w:hAnsi="Times New Roman"/>
              </w:rPr>
              <w:t>O.</w:t>
            </w:r>
            <w:r w:rsidR="005C38C2">
              <w:rPr>
                <w:rFonts w:ascii="Times New Roman" w:hAnsi="Times New Roman"/>
              </w:rPr>
              <w:t xml:space="preserve"> </w:t>
            </w:r>
            <w:r w:rsidRPr="00874C2D">
              <w:rPr>
                <w:rFonts w:ascii="Times New Roman" w:hAnsi="Times New Roman"/>
              </w:rPr>
              <w:t>2</w:t>
            </w: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r w:rsidRPr="00874C2D">
              <w:rPr>
                <w:rFonts w:ascii="Times New Roman" w:hAnsi="Times New Roman"/>
              </w:rPr>
              <w:t>Č.1</w:t>
            </w:r>
          </w:p>
          <w:p w:rsidR="0028261A" w:rsidRPr="00874C2D" w:rsidP="00874C2D">
            <w:pPr>
              <w:pStyle w:val="Normlny"/>
              <w:bidi w:val="0"/>
              <w:spacing w:after="0" w:line="240" w:lineRule="auto"/>
              <w:jc w:val="center"/>
              <w:rPr>
                <w:rFonts w:ascii="Times New Roman" w:hAnsi="Times New Roman"/>
              </w:rPr>
            </w:pPr>
            <w:r w:rsidRPr="00874C2D">
              <w:rPr>
                <w:rFonts w:ascii="Times New Roman" w:hAnsi="Times New Roman"/>
              </w:rPr>
              <w:t>§18</w:t>
            </w:r>
          </w:p>
          <w:p w:rsidR="0028261A" w:rsidRPr="00874C2D" w:rsidP="00874C2D">
            <w:pPr>
              <w:pStyle w:val="Normlny"/>
              <w:bidi w:val="0"/>
              <w:spacing w:after="0" w:line="240" w:lineRule="auto"/>
              <w:jc w:val="center"/>
              <w:rPr>
                <w:rFonts w:ascii="Times New Roman" w:hAnsi="Times New Roman"/>
              </w:rPr>
            </w:pPr>
            <w:r w:rsidRPr="00874C2D">
              <w:rPr>
                <w:rFonts w:ascii="Times New Roman" w:hAnsi="Times New Roman"/>
              </w:rPr>
              <w:t>O.3</w:t>
            </w: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0550A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0550A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r w:rsidRPr="00874C2D">
              <w:rPr>
                <w:rFonts w:ascii="Times New Roman" w:hAnsi="Times New Roman"/>
              </w:rPr>
              <w:t>Č.</w:t>
            </w:r>
            <w:r w:rsidR="005C38C2">
              <w:rPr>
                <w:rFonts w:ascii="Times New Roman" w:hAnsi="Times New Roman"/>
              </w:rPr>
              <w:t xml:space="preserve"> </w:t>
            </w:r>
            <w:r w:rsidRPr="00874C2D">
              <w:rPr>
                <w:rFonts w:ascii="Times New Roman" w:hAnsi="Times New Roman"/>
              </w:rPr>
              <w:t>1</w:t>
            </w:r>
          </w:p>
          <w:p w:rsidR="0028261A" w:rsidRPr="00874C2D" w:rsidP="00874C2D">
            <w:pPr>
              <w:pStyle w:val="Normlny"/>
              <w:bidi w:val="0"/>
              <w:spacing w:after="0" w:line="240" w:lineRule="auto"/>
              <w:jc w:val="center"/>
              <w:rPr>
                <w:rFonts w:ascii="Times New Roman" w:hAnsi="Times New Roman"/>
              </w:rPr>
            </w:pPr>
            <w:r w:rsidRPr="00874C2D">
              <w:rPr>
                <w:rFonts w:ascii="Times New Roman" w:hAnsi="Times New Roman"/>
              </w:rPr>
              <w:t>§</w:t>
            </w:r>
            <w:r w:rsidR="005C38C2">
              <w:rPr>
                <w:rFonts w:ascii="Times New Roman" w:hAnsi="Times New Roman"/>
              </w:rPr>
              <w:t xml:space="preserve"> </w:t>
            </w:r>
            <w:r w:rsidRPr="00874C2D">
              <w:rPr>
                <w:rFonts w:ascii="Times New Roman" w:hAnsi="Times New Roman"/>
              </w:rPr>
              <w:t>19</w:t>
            </w:r>
          </w:p>
          <w:p w:rsidR="0028261A" w:rsidRPr="00874C2D" w:rsidP="00874C2D">
            <w:pPr>
              <w:pStyle w:val="Normlny"/>
              <w:bidi w:val="0"/>
              <w:spacing w:after="0" w:line="240" w:lineRule="auto"/>
              <w:jc w:val="center"/>
              <w:rPr>
                <w:rFonts w:ascii="Times New Roman" w:hAnsi="Times New Roman"/>
              </w:rPr>
            </w:pPr>
            <w:r w:rsidRPr="00874C2D">
              <w:rPr>
                <w:rFonts w:ascii="Times New Roman" w:hAnsi="Times New Roman"/>
              </w:rPr>
              <w:t>O.</w:t>
            </w:r>
            <w:r w:rsidR="005C38C2">
              <w:rPr>
                <w:rFonts w:ascii="Times New Roman" w:hAnsi="Times New Roman"/>
              </w:rPr>
              <w:t xml:space="preserve"> </w:t>
            </w:r>
            <w:r w:rsidRPr="00874C2D">
              <w:rPr>
                <w:rFonts w:ascii="Times New Roman" w:hAnsi="Times New Roman"/>
              </w:rPr>
              <w:t>3</w:t>
            </w: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0550A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r w:rsidRPr="00874C2D">
              <w:rPr>
                <w:rFonts w:ascii="Times New Roman" w:hAnsi="Times New Roman"/>
              </w:rPr>
              <w:t>Č.</w:t>
            </w:r>
            <w:r w:rsidR="005C38C2">
              <w:rPr>
                <w:rFonts w:ascii="Times New Roman" w:hAnsi="Times New Roman"/>
              </w:rPr>
              <w:t xml:space="preserve"> </w:t>
            </w:r>
            <w:r w:rsidRPr="00874C2D">
              <w:rPr>
                <w:rFonts w:ascii="Times New Roman" w:hAnsi="Times New Roman"/>
              </w:rPr>
              <w:t>1</w:t>
            </w:r>
          </w:p>
          <w:p w:rsidR="0028261A" w:rsidRPr="00874C2D" w:rsidP="00874C2D">
            <w:pPr>
              <w:pStyle w:val="Normlny"/>
              <w:bidi w:val="0"/>
              <w:spacing w:after="0" w:line="240" w:lineRule="auto"/>
              <w:jc w:val="center"/>
              <w:rPr>
                <w:rFonts w:ascii="Times New Roman" w:hAnsi="Times New Roman"/>
              </w:rPr>
            </w:pPr>
            <w:r w:rsidRPr="00874C2D">
              <w:rPr>
                <w:rFonts w:ascii="Times New Roman" w:hAnsi="Times New Roman"/>
              </w:rPr>
              <w:t>§</w:t>
            </w:r>
            <w:r w:rsidR="005C38C2">
              <w:rPr>
                <w:rFonts w:ascii="Times New Roman" w:hAnsi="Times New Roman"/>
              </w:rPr>
              <w:t xml:space="preserve"> </w:t>
            </w:r>
            <w:r w:rsidRPr="00874C2D">
              <w:rPr>
                <w:rFonts w:ascii="Times New Roman" w:hAnsi="Times New Roman"/>
              </w:rPr>
              <w:t>19</w:t>
            </w:r>
          </w:p>
          <w:p w:rsidR="0028261A" w:rsidRPr="00874C2D" w:rsidP="00874C2D">
            <w:pPr>
              <w:pStyle w:val="Normlny"/>
              <w:bidi w:val="0"/>
              <w:spacing w:after="0" w:line="240" w:lineRule="auto"/>
              <w:jc w:val="center"/>
              <w:rPr>
                <w:rFonts w:ascii="Times New Roman" w:hAnsi="Times New Roman"/>
              </w:rPr>
            </w:pPr>
            <w:r w:rsidRPr="00874C2D">
              <w:rPr>
                <w:rFonts w:ascii="Times New Roman" w:hAnsi="Times New Roman"/>
              </w:rPr>
              <w:t>O.</w:t>
            </w:r>
            <w:r w:rsidR="005C38C2">
              <w:rPr>
                <w:rFonts w:ascii="Times New Roman" w:hAnsi="Times New Roman"/>
              </w:rPr>
              <w:t xml:space="preserve"> </w:t>
            </w:r>
            <w:r w:rsidRPr="00874C2D">
              <w:rPr>
                <w:rFonts w:ascii="Times New Roman" w:hAnsi="Times New Roman"/>
              </w:rPr>
              <w:t>4</w:t>
            </w: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r w:rsidRPr="00874C2D">
              <w:rPr>
                <w:rFonts w:ascii="Times New Roman" w:hAnsi="Times New Roman"/>
              </w:rPr>
              <w:t>Č.</w:t>
            </w:r>
            <w:r w:rsidR="005C38C2">
              <w:rPr>
                <w:rFonts w:ascii="Times New Roman" w:hAnsi="Times New Roman"/>
              </w:rPr>
              <w:t xml:space="preserve"> </w:t>
            </w:r>
            <w:r w:rsidRPr="00874C2D">
              <w:rPr>
                <w:rFonts w:ascii="Times New Roman" w:hAnsi="Times New Roman"/>
              </w:rPr>
              <w:t>1</w:t>
            </w:r>
          </w:p>
          <w:p w:rsidR="0028261A" w:rsidRPr="00874C2D" w:rsidP="00874C2D">
            <w:pPr>
              <w:pStyle w:val="Normlny"/>
              <w:bidi w:val="0"/>
              <w:spacing w:after="0" w:line="240" w:lineRule="auto"/>
              <w:jc w:val="center"/>
              <w:rPr>
                <w:rFonts w:ascii="Times New Roman" w:hAnsi="Times New Roman"/>
              </w:rPr>
            </w:pPr>
            <w:r w:rsidRPr="00874C2D">
              <w:rPr>
                <w:rFonts w:ascii="Times New Roman" w:hAnsi="Times New Roman"/>
              </w:rPr>
              <w:t>§</w:t>
            </w:r>
            <w:r w:rsidR="005C38C2">
              <w:rPr>
                <w:rFonts w:ascii="Times New Roman" w:hAnsi="Times New Roman"/>
              </w:rPr>
              <w:t xml:space="preserve"> </w:t>
            </w:r>
            <w:r w:rsidRPr="00874C2D">
              <w:rPr>
                <w:rFonts w:ascii="Times New Roman" w:hAnsi="Times New Roman"/>
              </w:rPr>
              <w:t>19</w:t>
            </w:r>
          </w:p>
          <w:p w:rsidR="0028261A" w:rsidRPr="00874C2D" w:rsidP="00874C2D">
            <w:pPr>
              <w:pStyle w:val="Normlny"/>
              <w:bidi w:val="0"/>
              <w:spacing w:after="0" w:line="240" w:lineRule="auto"/>
              <w:jc w:val="center"/>
              <w:rPr>
                <w:rFonts w:ascii="Times New Roman" w:hAnsi="Times New Roman"/>
              </w:rPr>
            </w:pPr>
            <w:r w:rsidRPr="00874C2D">
              <w:rPr>
                <w:rFonts w:ascii="Times New Roman" w:hAnsi="Times New Roman"/>
              </w:rPr>
              <w:t>O.</w:t>
            </w:r>
            <w:r w:rsidR="005C38C2">
              <w:rPr>
                <w:rFonts w:ascii="Times New Roman" w:hAnsi="Times New Roman"/>
              </w:rPr>
              <w:t xml:space="preserve"> </w:t>
            </w:r>
            <w:r w:rsidRPr="00874C2D">
              <w:rPr>
                <w:rFonts w:ascii="Times New Roman" w:hAnsi="Times New Roman"/>
              </w:rPr>
              <w:t>6</w:t>
            </w: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0550A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r w:rsidRPr="00874C2D">
              <w:rPr>
                <w:rFonts w:ascii="Times New Roman" w:hAnsi="Times New Roman"/>
              </w:rPr>
              <w:t>Č.</w:t>
            </w:r>
            <w:r w:rsidR="005C38C2">
              <w:rPr>
                <w:rFonts w:ascii="Times New Roman" w:hAnsi="Times New Roman"/>
              </w:rPr>
              <w:t xml:space="preserve"> </w:t>
            </w:r>
            <w:r w:rsidRPr="00874C2D">
              <w:rPr>
                <w:rFonts w:ascii="Times New Roman" w:hAnsi="Times New Roman"/>
              </w:rPr>
              <w:t>1</w:t>
            </w:r>
          </w:p>
          <w:p w:rsidR="0028261A" w:rsidRPr="00874C2D" w:rsidP="00874C2D">
            <w:pPr>
              <w:pStyle w:val="Normlny"/>
              <w:bidi w:val="0"/>
              <w:spacing w:after="0" w:line="240" w:lineRule="auto"/>
              <w:jc w:val="center"/>
              <w:rPr>
                <w:rFonts w:ascii="Times New Roman" w:hAnsi="Times New Roman"/>
              </w:rPr>
            </w:pPr>
            <w:r w:rsidRPr="00874C2D">
              <w:rPr>
                <w:rFonts w:ascii="Times New Roman" w:hAnsi="Times New Roman"/>
              </w:rPr>
              <w:t>§</w:t>
            </w:r>
            <w:r w:rsidR="005C38C2">
              <w:rPr>
                <w:rFonts w:ascii="Times New Roman" w:hAnsi="Times New Roman"/>
              </w:rPr>
              <w:t xml:space="preserve"> </w:t>
            </w:r>
            <w:r w:rsidRPr="00874C2D">
              <w:rPr>
                <w:rFonts w:ascii="Times New Roman" w:hAnsi="Times New Roman"/>
              </w:rPr>
              <w:t>20</w:t>
            </w:r>
          </w:p>
          <w:p w:rsidR="0028261A" w:rsidRPr="00874C2D" w:rsidP="00874C2D">
            <w:pPr>
              <w:pStyle w:val="Normlny"/>
              <w:bidi w:val="0"/>
              <w:spacing w:after="0" w:line="240" w:lineRule="auto"/>
              <w:jc w:val="center"/>
              <w:rPr>
                <w:rFonts w:ascii="Times New Roman" w:hAnsi="Times New Roman"/>
              </w:rPr>
            </w:pPr>
            <w:r w:rsidRPr="00874C2D">
              <w:rPr>
                <w:rFonts w:ascii="Times New Roman" w:hAnsi="Times New Roman"/>
              </w:rPr>
              <w:t>O.</w:t>
            </w:r>
            <w:r w:rsidR="005C38C2">
              <w:rPr>
                <w:rFonts w:ascii="Times New Roman" w:hAnsi="Times New Roman"/>
              </w:rPr>
              <w:t xml:space="preserve"> </w:t>
            </w:r>
            <w:r w:rsidRPr="00874C2D">
              <w:rPr>
                <w:rFonts w:ascii="Times New Roman" w:hAnsi="Times New Roman"/>
              </w:rPr>
              <w:t>1</w:t>
            </w: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0550A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r w:rsidRPr="00874C2D">
              <w:rPr>
                <w:rFonts w:ascii="Times New Roman" w:hAnsi="Times New Roman"/>
              </w:rPr>
              <w:t>Č.</w:t>
            </w:r>
            <w:r w:rsidR="005C38C2">
              <w:rPr>
                <w:rFonts w:ascii="Times New Roman" w:hAnsi="Times New Roman"/>
              </w:rPr>
              <w:t xml:space="preserve"> </w:t>
            </w:r>
            <w:r w:rsidRPr="00874C2D">
              <w:rPr>
                <w:rFonts w:ascii="Times New Roman" w:hAnsi="Times New Roman"/>
              </w:rPr>
              <w:t>1</w:t>
            </w:r>
          </w:p>
          <w:p w:rsidR="0028261A" w:rsidRPr="00874C2D" w:rsidP="00874C2D">
            <w:pPr>
              <w:pStyle w:val="Normlny"/>
              <w:bidi w:val="0"/>
              <w:spacing w:after="0" w:line="240" w:lineRule="auto"/>
              <w:jc w:val="center"/>
              <w:rPr>
                <w:rFonts w:ascii="Times New Roman" w:hAnsi="Times New Roman"/>
              </w:rPr>
            </w:pPr>
            <w:r w:rsidRPr="00874C2D">
              <w:rPr>
                <w:rFonts w:ascii="Times New Roman" w:hAnsi="Times New Roman"/>
              </w:rPr>
              <w:t>§</w:t>
            </w:r>
            <w:r w:rsidR="005C38C2">
              <w:rPr>
                <w:rFonts w:ascii="Times New Roman" w:hAnsi="Times New Roman"/>
              </w:rPr>
              <w:t xml:space="preserve"> </w:t>
            </w:r>
            <w:r w:rsidRPr="00874C2D">
              <w:rPr>
                <w:rFonts w:ascii="Times New Roman" w:hAnsi="Times New Roman"/>
              </w:rPr>
              <w:t>20</w:t>
            </w:r>
          </w:p>
          <w:p w:rsidR="0028261A" w:rsidRPr="00874C2D" w:rsidP="00874C2D">
            <w:pPr>
              <w:pStyle w:val="Normlny"/>
              <w:bidi w:val="0"/>
              <w:spacing w:after="0" w:line="240" w:lineRule="auto"/>
              <w:jc w:val="center"/>
              <w:rPr>
                <w:rFonts w:ascii="Times New Roman" w:hAnsi="Times New Roman"/>
              </w:rPr>
            </w:pPr>
            <w:r w:rsidRPr="00874C2D">
              <w:rPr>
                <w:rFonts w:ascii="Times New Roman" w:hAnsi="Times New Roman"/>
              </w:rPr>
              <w:t>O.</w:t>
            </w:r>
            <w:r w:rsidR="005C38C2">
              <w:rPr>
                <w:rFonts w:ascii="Times New Roman" w:hAnsi="Times New Roman"/>
              </w:rPr>
              <w:t xml:space="preserve"> </w:t>
            </w:r>
            <w:r w:rsidRPr="00874C2D">
              <w:rPr>
                <w:rFonts w:ascii="Times New Roman" w:hAnsi="Times New Roman"/>
              </w:rPr>
              <w:t>2</w:t>
            </w: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0550A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r w:rsidRPr="00874C2D" w:rsidR="000550AA">
              <w:rPr>
                <w:rFonts w:ascii="Times New Roman" w:hAnsi="Times New Roman"/>
              </w:rPr>
              <w:t>Č</w:t>
            </w:r>
            <w:r w:rsidRPr="00874C2D">
              <w:rPr>
                <w:rFonts w:ascii="Times New Roman" w:hAnsi="Times New Roman"/>
              </w:rPr>
              <w:t>.</w:t>
            </w:r>
            <w:r w:rsidR="005C38C2">
              <w:rPr>
                <w:rFonts w:ascii="Times New Roman" w:hAnsi="Times New Roman"/>
              </w:rPr>
              <w:t xml:space="preserve"> </w:t>
            </w:r>
            <w:r w:rsidRPr="00874C2D">
              <w:rPr>
                <w:rFonts w:ascii="Times New Roman" w:hAnsi="Times New Roman"/>
              </w:rPr>
              <w:t>1</w:t>
            </w:r>
          </w:p>
          <w:p w:rsidR="0028261A" w:rsidRPr="00874C2D" w:rsidP="00874C2D">
            <w:pPr>
              <w:pStyle w:val="Normlny"/>
              <w:bidi w:val="0"/>
              <w:spacing w:after="0" w:line="240" w:lineRule="auto"/>
              <w:jc w:val="center"/>
              <w:rPr>
                <w:rFonts w:ascii="Times New Roman" w:hAnsi="Times New Roman"/>
              </w:rPr>
            </w:pPr>
            <w:r w:rsidRPr="00874C2D">
              <w:rPr>
                <w:rFonts w:ascii="Times New Roman" w:hAnsi="Times New Roman"/>
              </w:rPr>
              <w:t>§</w:t>
            </w:r>
            <w:r w:rsidR="005C38C2">
              <w:rPr>
                <w:rFonts w:ascii="Times New Roman" w:hAnsi="Times New Roman"/>
              </w:rPr>
              <w:t xml:space="preserve"> </w:t>
            </w:r>
            <w:r w:rsidRPr="00874C2D">
              <w:rPr>
                <w:rFonts w:ascii="Times New Roman" w:hAnsi="Times New Roman"/>
              </w:rPr>
              <w:t>20</w:t>
            </w:r>
          </w:p>
          <w:p w:rsidR="0028261A" w:rsidRPr="00874C2D" w:rsidP="00874C2D">
            <w:pPr>
              <w:pStyle w:val="Normlny"/>
              <w:bidi w:val="0"/>
              <w:spacing w:after="0" w:line="240" w:lineRule="auto"/>
              <w:jc w:val="center"/>
              <w:rPr>
                <w:rFonts w:ascii="Times New Roman" w:hAnsi="Times New Roman"/>
              </w:rPr>
            </w:pPr>
            <w:r w:rsidRPr="00874C2D">
              <w:rPr>
                <w:rFonts w:ascii="Times New Roman" w:hAnsi="Times New Roman"/>
              </w:rPr>
              <w:t>O.</w:t>
            </w:r>
            <w:r w:rsidR="005C38C2">
              <w:rPr>
                <w:rFonts w:ascii="Times New Roman" w:hAnsi="Times New Roman"/>
              </w:rPr>
              <w:t xml:space="preserve"> </w:t>
            </w:r>
            <w:r w:rsidRPr="00874C2D">
              <w:rPr>
                <w:rFonts w:ascii="Times New Roman" w:hAnsi="Times New Roman"/>
              </w:rPr>
              <w:t>3</w:t>
            </w: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C10AB1" w:rsidRPr="00874C2D" w:rsidP="00874C2D">
            <w:pPr>
              <w:pStyle w:val="Normlny"/>
              <w:bidi w:val="0"/>
              <w:spacing w:after="0" w:line="240" w:lineRule="auto"/>
              <w:jc w:val="center"/>
              <w:rPr>
                <w:rFonts w:ascii="Times New Roman" w:hAnsi="Times New Roman"/>
              </w:rPr>
            </w:pPr>
          </w:p>
          <w:p w:rsidR="00C10AB1"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r w:rsidRPr="00874C2D">
              <w:rPr>
                <w:rFonts w:ascii="Times New Roman" w:hAnsi="Times New Roman"/>
              </w:rPr>
              <w:t>Č.</w:t>
            </w:r>
            <w:r w:rsidR="005C38C2">
              <w:rPr>
                <w:rFonts w:ascii="Times New Roman" w:hAnsi="Times New Roman"/>
              </w:rPr>
              <w:t xml:space="preserve"> </w:t>
            </w:r>
            <w:r w:rsidRPr="00874C2D">
              <w:rPr>
                <w:rFonts w:ascii="Times New Roman" w:hAnsi="Times New Roman"/>
              </w:rPr>
              <w:t>1</w:t>
            </w:r>
          </w:p>
          <w:p w:rsidR="0028261A" w:rsidRPr="00874C2D" w:rsidP="00874C2D">
            <w:pPr>
              <w:pStyle w:val="Normlny"/>
              <w:bidi w:val="0"/>
              <w:spacing w:after="0" w:line="240" w:lineRule="auto"/>
              <w:jc w:val="center"/>
              <w:rPr>
                <w:rFonts w:ascii="Times New Roman" w:hAnsi="Times New Roman"/>
              </w:rPr>
            </w:pPr>
            <w:r w:rsidRPr="00874C2D">
              <w:rPr>
                <w:rFonts w:ascii="Times New Roman" w:hAnsi="Times New Roman"/>
              </w:rPr>
              <w:t>§</w:t>
            </w:r>
            <w:r w:rsidR="005C38C2">
              <w:rPr>
                <w:rFonts w:ascii="Times New Roman" w:hAnsi="Times New Roman"/>
              </w:rPr>
              <w:t xml:space="preserve"> </w:t>
            </w:r>
            <w:r w:rsidRPr="00874C2D">
              <w:rPr>
                <w:rFonts w:ascii="Times New Roman" w:hAnsi="Times New Roman"/>
              </w:rPr>
              <w:t>15</w:t>
            </w:r>
          </w:p>
          <w:p w:rsidR="0028261A" w:rsidRPr="00874C2D" w:rsidP="00874C2D">
            <w:pPr>
              <w:pStyle w:val="Normlny"/>
              <w:bidi w:val="0"/>
              <w:spacing w:after="0" w:line="240" w:lineRule="auto"/>
              <w:jc w:val="center"/>
              <w:rPr>
                <w:rFonts w:ascii="Times New Roman" w:hAnsi="Times New Roman"/>
              </w:rPr>
            </w:pPr>
            <w:r w:rsidRPr="00874C2D">
              <w:rPr>
                <w:rFonts w:ascii="Times New Roman" w:hAnsi="Times New Roman"/>
              </w:rPr>
              <w:t>P.</w:t>
            </w:r>
            <w:r w:rsidR="005C38C2">
              <w:rPr>
                <w:rFonts w:ascii="Times New Roman" w:hAnsi="Times New Roman"/>
              </w:rPr>
              <w:t xml:space="preserve"> </w:t>
            </w:r>
            <w:r w:rsidRPr="00874C2D">
              <w:rPr>
                <w:rFonts w:ascii="Times New Roman" w:hAnsi="Times New Roman"/>
              </w:rPr>
              <w:t>c)</w:t>
            </w:r>
            <w:r w:rsidR="005C38C2">
              <w:rPr>
                <w:rFonts w:ascii="Times New Roman" w:hAnsi="Times New Roman"/>
              </w:rPr>
              <w:t xml:space="preserve">, </w:t>
            </w:r>
            <w:r w:rsidRPr="00874C2D">
              <w:rPr>
                <w:rFonts w:ascii="Times New Roman" w:hAnsi="Times New Roman"/>
              </w:rPr>
              <w:t>d)</w:t>
            </w:r>
            <w:r w:rsidR="005C38C2">
              <w:rPr>
                <w:rFonts w:ascii="Times New Roman" w:hAnsi="Times New Roman"/>
              </w:rPr>
              <w:t xml:space="preserve"> a </w:t>
            </w:r>
            <w:r w:rsidRPr="00874C2D">
              <w:rPr>
                <w:rFonts w:ascii="Times New Roman" w:hAnsi="Times New Roman"/>
              </w:rPr>
              <w:t>j)</w:t>
            </w: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914BBE"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5C38C2" w:rsidP="00874C2D">
            <w:pPr>
              <w:pStyle w:val="Normlny"/>
              <w:bidi w:val="0"/>
              <w:spacing w:after="0" w:line="240" w:lineRule="auto"/>
              <w:jc w:val="center"/>
              <w:rPr>
                <w:rFonts w:ascii="Times New Roman" w:hAnsi="Times New Roman"/>
              </w:rPr>
            </w:pPr>
          </w:p>
          <w:p w:rsidR="005C38C2" w:rsidP="00874C2D">
            <w:pPr>
              <w:pStyle w:val="Normlny"/>
              <w:bidi w:val="0"/>
              <w:spacing w:after="0" w:line="240" w:lineRule="auto"/>
              <w:jc w:val="center"/>
              <w:rPr>
                <w:rFonts w:ascii="Times New Roman" w:hAnsi="Times New Roman"/>
              </w:rPr>
            </w:pPr>
          </w:p>
          <w:p w:rsidR="005C38C2" w:rsidP="00874C2D">
            <w:pPr>
              <w:pStyle w:val="Normlny"/>
              <w:bidi w:val="0"/>
              <w:spacing w:after="0" w:line="240" w:lineRule="auto"/>
              <w:jc w:val="center"/>
              <w:rPr>
                <w:rFonts w:ascii="Times New Roman" w:hAnsi="Times New Roman"/>
              </w:rPr>
            </w:pPr>
          </w:p>
          <w:p w:rsidR="005C38C2" w:rsidP="00874C2D">
            <w:pPr>
              <w:pStyle w:val="Normlny"/>
              <w:bidi w:val="0"/>
              <w:spacing w:after="0" w:line="240" w:lineRule="auto"/>
              <w:jc w:val="center"/>
              <w:rPr>
                <w:rFonts w:ascii="Times New Roman" w:hAnsi="Times New Roman"/>
              </w:rPr>
            </w:pPr>
          </w:p>
          <w:p w:rsidR="005C38C2"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r w:rsidRPr="00874C2D">
              <w:rPr>
                <w:rFonts w:ascii="Times New Roman" w:hAnsi="Times New Roman"/>
              </w:rPr>
              <w:t>Č.</w:t>
            </w:r>
            <w:r w:rsidR="005C38C2">
              <w:rPr>
                <w:rFonts w:ascii="Times New Roman" w:hAnsi="Times New Roman"/>
              </w:rPr>
              <w:t xml:space="preserve"> </w:t>
            </w:r>
            <w:r w:rsidRPr="00874C2D">
              <w:rPr>
                <w:rFonts w:ascii="Times New Roman" w:hAnsi="Times New Roman"/>
              </w:rPr>
              <w:t>1</w:t>
            </w:r>
          </w:p>
          <w:p w:rsidR="0028261A" w:rsidRPr="00874C2D" w:rsidP="00874C2D">
            <w:pPr>
              <w:pStyle w:val="Normlny"/>
              <w:bidi w:val="0"/>
              <w:spacing w:after="0" w:line="240" w:lineRule="auto"/>
              <w:jc w:val="center"/>
              <w:rPr>
                <w:rFonts w:ascii="Times New Roman" w:hAnsi="Times New Roman"/>
              </w:rPr>
            </w:pPr>
            <w:r w:rsidRPr="00874C2D">
              <w:rPr>
                <w:rFonts w:ascii="Times New Roman" w:hAnsi="Times New Roman"/>
              </w:rPr>
              <w:t>§</w:t>
            </w:r>
            <w:r w:rsidR="005C38C2">
              <w:rPr>
                <w:rFonts w:ascii="Times New Roman" w:hAnsi="Times New Roman"/>
              </w:rPr>
              <w:t xml:space="preserve"> </w:t>
            </w:r>
            <w:r w:rsidRPr="00874C2D">
              <w:rPr>
                <w:rFonts w:ascii="Times New Roman" w:hAnsi="Times New Roman"/>
              </w:rPr>
              <w:t>18</w:t>
            </w:r>
          </w:p>
          <w:p w:rsidR="0028261A" w:rsidRPr="00874C2D" w:rsidP="00874C2D">
            <w:pPr>
              <w:pStyle w:val="Normlny"/>
              <w:bidi w:val="0"/>
              <w:spacing w:after="0" w:line="240" w:lineRule="auto"/>
              <w:jc w:val="center"/>
              <w:rPr>
                <w:rFonts w:ascii="Times New Roman" w:hAnsi="Times New Roman"/>
              </w:rPr>
            </w:pPr>
            <w:r w:rsidRPr="00874C2D">
              <w:rPr>
                <w:rFonts w:ascii="Times New Roman" w:hAnsi="Times New Roman"/>
              </w:rPr>
              <w:t>O.</w:t>
            </w:r>
            <w:r w:rsidR="005C38C2">
              <w:rPr>
                <w:rFonts w:ascii="Times New Roman" w:hAnsi="Times New Roman"/>
              </w:rPr>
              <w:t xml:space="preserve"> </w:t>
            </w:r>
            <w:r w:rsidRPr="00874C2D">
              <w:rPr>
                <w:rFonts w:ascii="Times New Roman" w:hAnsi="Times New Roman"/>
              </w:rPr>
              <w:t>1</w:t>
            </w: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914BBE" w:rsidRPr="00874C2D" w:rsidP="00874C2D">
            <w:pPr>
              <w:pStyle w:val="Normlny"/>
              <w:bidi w:val="0"/>
              <w:spacing w:after="0" w:line="240" w:lineRule="auto"/>
              <w:jc w:val="center"/>
              <w:rPr>
                <w:rFonts w:ascii="Times New Roman" w:hAnsi="Times New Roman"/>
              </w:rPr>
            </w:pPr>
          </w:p>
          <w:p w:rsidR="00914BBE" w:rsidRPr="00874C2D" w:rsidP="00874C2D">
            <w:pPr>
              <w:pStyle w:val="Normlny"/>
              <w:bidi w:val="0"/>
              <w:spacing w:after="0" w:line="240" w:lineRule="auto"/>
              <w:jc w:val="center"/>
              <w:rPr>
                <w:rFonts w:ascii="Times New Roman" w:hAnsi="Times New Roman"/>
              </w:rPr>
            </w:pPr>
          </w:p>
          <w:p w:rsidR="00914BBE" w:rsidRPr="00874C2D" w:rsidP="00874C2D">
            <w:pPr>
              <w:pStyle w:val="Normlny"/>
              <w:bidi w:val="0"/>
              <w:spacing w:after="0" w:line="240" w:lineRule="auto"/>
              <w:jc w:val="center"/>
              <w:rPr>
                <w:rFonts w:ascii="Times New Roman" w:hAnsi="Times New Roman"/>
              </w:rPr>
            </w:pPr>
          </w:p>
          <w:p w:rsidR="00914BBE" w:rsidRPr="00874C2D" w:rsidP="00874C2D">
            <w:pPr>
              <w:pStyle w:val="Normlny"/>
              <w:bidi w:val="0"/>
              <w:spacing w:after="0" w:line="240" w:lineRule="auto"/>
              <w:jc w:val="center"/>
              <w:rPr>
                <w:rFonts w:ascii="Times New Roman" w:hAnsi="Times New Roman"/>
              </w:rPr>
            </w:pPr>
          </w:p>
          <w:p w:rsidR="00914BBE"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p>
          <w:p w:rsidR="0028261A" w:rsidRPr="00874C2D" w:rsidP="00874C2D">
            <w:pPr>
              <w:pStyle w:val="Normlny"/>
              <w:bidi w:val="0"/>
              <w:spacing w:after="0" w:line="240" w:lineRule="auto"/>
              <w:jc w:val="center"/>
              <w:rPr>
                <w:rFonts w:ascii="Times New Roman" w:hAnsi="Times New Roman"/>
              </w:rPr>
            </w:pPr>
            <w:r w:rsidRPr="00874C2D">
              <w:rPr>
                <w:rFonts w:ascii="Times New Roman" w:hAnsi="Times New Roman"/>
              </w:rPr>
              <w:t>Č.</w:t>
            </w:r>
            <w:r w:rsidR="005C38C2">
              <w:rPr>
                <w:rFonts w:ascii="Times New Roman" w:hAnsi="Times New Roman"/>
              </w:rPr>
              <w:t xml:space="preserve"> </w:t>
            </w:r>
            <w:r w:rsidRPr="00874C2D">
              <w:rPr>
                <w:rFonts w:ascii="Times New Roman" w:hAnsi="Times New Roman"/>
              </w:rPr>
              <w:t>1</w:t>
            </w:r>
          </w:p>
          <w:p w:rsidR="0028261A" w:rsidRPr="00874C2D" w:rsidP="00874C2D">
            <w:pPr>
              <w:pStyle w:val="Normlny"/>
              <w:bidi w:val="0"/>
              <w:spacing w:after="0" w:line="240" w:lineRule="auto"/>
              <w:jc w:val="center"/>
              <w:rPr>
                <w:rFonts w:ascii="Times New Roman" w:hAnsi="Times New Roman"/>
              </w:rPr>
            </w:pPr>
            <w:r w:rsidRPr="00874C2D">
              <w:rPr>
                <w:rFonts w:ascii="Times New Roman" w:hAnsi="Times New Roman"/>
              </w:rPr>
              <w:t>§</w:t>
            </w:r>
            <w:r w:rsidR="005C38C2">
              <w:rPr>
                <w:rFonts w:ascii="Times New Roman" w:hAnsi="Times New Roman"/>
              </w:rPr>
              <w:t xml:space="preserve"> </w:t>
            </w:r>
            <w:r w:rsidRPr="00874C2D">
              <w:rPr>
                <w:rFonts w:ascii="Times New Roman" w:hAnsi="Times New Roman"/>
              </w:rPr>
              <w:t>4</w:t>
            </w:r>
          </w:p>
          <w:p w:rsidR="0028261A" w:rsidRPr="00874C2D" w:rsidP="00874C2D">
            <w:pPr>
              <w:pStyle w:val="Normlny"/>
              <w:bidi w:val="0"/>
              <w:spacing w:after="0" w:line="240" w:lineRule="auto"/>
              <w:jc w:val="center"/>
              <w:rPr>
                <w:rFonts w:ascii="Times New Roman" w:hAnsi="Times New Roman"/>
              </w:rPr>
            </w:pPr>
            <w:r w:rsidRPr="00874C2D">
              <w:rPr>
                <w:rFonts w:ascii="Times New Roman" w:hAnsi="Times New Roman"/>
              </w:rPr>
              <w:t>O.</w:t>
            </w:r>
            <w:r w:rsidR="005C38C2">
              <w:rPr>
                <w:rFonts w:ascii="Times New Roman" w:hAnsi="Times New Roman"/>
              </w:rPr>
              <w:t xml:space="preserve"> </w:t>
            </w:r>
            <w:r w:rsidRPr="00874C2D">
              <w:rPr>
                <w:rFonts w:ascii="Times New Roman" w:hAnsi="Times New Roman"/>
              </w:rPr>
              <w:t>3</w:t>
            </w:r>
          </w:p>
        </w:tc>
        <w:tc>
          <w:tcPr>
            <w:tcW w:w="6095" w:type="dxa"/>
            <w:gridSpan w:val="2"/>
            <w:tcBorders>
              <w:top w:val="single" w:sz="4" w:space="0" w:color="auto"/>
              <w:left w:val="single" w:sz="4" w:space="0" w:color="auto"/>
              <w:bottom w:val="single" w:sz="4" w:space="0" w:color="auto"/>
              <w:right w:val="single" w:sz="4" w:space="0" w:color="auto"/>
            </w:tcBorders>
            <w:textDirection w:val="lrTb"/>
            <w:vAlign w:val="top"/>
          </w:tcPr>
          <w:p w:rsidR="000550AA" w:rsidRPr="00874C2D" w:rsidP="00874C2D">
            <w:pPr>
              <w:pStyle w:val="ListParagraph"/>
              <w:tabs>
                <w:tab w:val="left" w:pos="1134"/>
              </w:tabs>
              <w:bidi w:val="0"/>
              <w:spacing w:after="0" w:line="240" w:lineRule="auto"/>
              <w:ind w:left="0"/>
              <w:rPr>
                <w:rFonts w:ascii="Times New Roman" w:hAnsi="Times New Roman" w:cs="Times New Roman"/>
                <w:sz w:val="20"/>
                <w:szCs w:val="20"/>
              </w:rPr>
            </w:pPr>
            <w:r w:rsidRPr="00874C2D" w:rsidR="0028261A">
              <w:rPr>
                <w:rFonts w:ascii="Times New Roman" w:hAnsi="Times New Roman" w:cs="Times New Roman"/>
                <w:sz w:val="20"/>
                <w:szCs w:val="20"/>
              </w:rPr>
              <w:t xml:space="preserve">(2) </w:t>
            </w:r>
            <w:r w:rsidRPr="00874C2D">
              <w:rPr>
                <w:rFonts w:ascii="Times New Roman" w:hAnsi="Times New Roman" w:cs="Times New Roman"/>
                <w:sz w:val="20"/>
                <w:szCs w:val="20"/>
              </w:rPr>
              <w:t>Pred odberom ľudského tkaniva alebo ľudských buniek je zdravotnícky pracovník odberovej organizácie, ktorý vykonáva odber ľudského tkaniva alebo ľudských buniek</w:t>
            </w:r>
            <w:r w:rsidRPr="00874C2D">
              <w:rPr>
                <w:rFonts w:ascii="Times New Roman" w:hAnsi="Times New Roman" w:cs="Times New Roman"/>
                <w:sz w:val="20"/>
                <w:szCs w:val="20"/>
                <w:vertAlign w:val="superscript"/>
              </w:rPr>
              <w:t xml:space="preserve"> </w:t>
            </w:r>
            <w:r w:rsidRPr="00874C2D">
              <w:rPr>
                <w:rFonts w:ascii="Times New Roman" w:hAnsi="Times New Roman" w:cs="Times New Roman"/>
                <w:sz w:val="20"/>
                <w:szCs w:val="20"/>
              </w:rPr>
              <w:t xml:space="preserve">povinný </w:t>
            </w:r>
          </w:p>
          <w:p w:rsidR="000550AA" w:rsidRPr="00874C2D" w:rsidP="00874C2D">
            <w:pPr>
              <w:pStyle w:val="ListParagraph"/>
              <w:numPr>
                <w:numId w:val="43"/>
              </w:numPr>
              <w:tabs>
                <w:tab w:val="clear" w:pos="170"/>
                <w:tab w:val="num" w:pos="402"/>
              </w:tabs>
              <w:bidi w:val="0"/>
              <w:spacing w:after="0" w:line="240" w:lineRule="auto"/>
              <w:ind w:left="222" w:firstLine="0"/>
              <w:rPr>
                <w:rFonts w:ascii="Times New Roman" w:hAnsi="Times New Roman" w:cs="Times New Roman"/>
                <w:sz w:val="20"/>
                <w:szCs w:val="20"/>
              </w:rPr>
            </w:pPr>
            <w:r w:rsidRPr="00874C2D">
              <w:rPr>
                <w:rFonts w:ascii="Times New Roman" w:hAnsi="Times New Roman" w:cs="Times New Roman"/>
                <w:sz w:val="20"/>
                <w:szCs w:val="20"/>
              </w:rPr>
              <w:t xml:space="preserve">overiť totožnosť darcu ľudského tkaniva alebo ľudských buniek, </w:t>
            </w:r>
          </w:p>
          <w:p w:rsidR="000550AA" w:rsidRPr="00874C2D" w:rsidP="00874C2D">
            <w:pPr>
              <w:pStyle w:val="ListParagraph"/>
              <w:numPr>
                <w:numId w:val="43"/>
              </w:numPr>
              <w:tabs>
                <w:tab w:val="clear" w:pos="170"/>
                <w:tab w:val="num" w:pos="402"/>
              </w:tabs>
              <w:bidi w:val="0"/>
              <w:spacing w:after="0" w:line="240" w:lineRule="auto"/>
              <w:ind w:left="222" w:firstLine="0"/>
              <w:rPr>
                <w:rFonts w:ascii="Times New Roman" w:hAnsi="Times New Roman" w:cs="Times New Roman"/>
                <w:sz w:val="20"/>
                <w:szCs w:val="20"/>
              </w:rPr>
            </w:pPr>
            <w:r w:rsidRPr="00874C2D">
              <w:rPr>
                <w:rFonts w:ascii="Times New Roman" w:hAnsi="Times New Roman" w:cs="Times New Roman"/>
                <w:sz w:val="20"/>
                <w:szCs w:val="20"/>
              </w:rPr>
              <w:t xml:space="preserve">overiť a dodržať kritériá výberu darcu ľudského tkaniva alebo ľudských buniek, </w:t>
            </w:r>
          </w:p>
          <w:p w:rsidR="000550AA" w:rsidRPr="00874C2D" w:rsidP="00874C2D">
            <w:pPr>
              <w:pStyle w:val="ListParagraph"/>
              <w:numPr>
                <w:numId w:val="43"/>
              </w:numPr>
              <w:tabs>
                <w:tab w:val="clear" w:pos="170"/>
                <w:tab w:val="num" w:pos="402"/>
              </w:tabs>
              <w:bidi w:val="0"/>
              <w:spacing w:after="0" w:line="240" w:lineRule="auto"/>
              <w:ind w:left="222" w:firstLine="0"/>
              <w:rPr>
                <w:rFonts w:ascii="Times New Roman" w:hAnsi="Times New Roman" w:cs="Times New Roman"/>
                <w:sz w:val="20"/>
                <w:szCs w:val="20"/>
              </w:rPr>
            </w:pPr>
            <w:r w:rsidRPr="00874C2D">
              <w:rPr>
                <w:rFonts w:ascii="Times New Roman" w:hAnsi="Times New Roman" w:cs="Times New Roman"/>
                <w:sz w:val="20"/>
                <w:szCs w:val="20"/>
              </w:rPr>
              <w:t>zhodnotiť výsledky laboratórnych testov darcu ľudského tkaniva alebo ľudských buniek, ak sú k dispozícii,</w:t>
            </w:r>
          </w:p>
          <w:p w:rsidR="000550AA" w:rsidRPr="00874C2D" w:rsidP="00874C2D">
            <w:pPr>
              <w:pStyle w:val="ListParagraph"/>
              <w:numPr>
                <w:numId w:val="43"/>
              </w:numPr>
              <w:tabs>
                <w:tab w:val="clear" w:pos="170"/>
                <w:tab w:val="num" w:pos="402"/>
              </w:tabs>
              <w:bidi w:val="0"/>
              <w:spacing w:after="0" w:line="240" w:lineRule="auto"/>
              <w:ind w:left="222" w:firstLine="0"/>
              <w:rPr>
                <w:rFonts w:ascii="Times New Roman" w:hAnsi="Times New Roman" w:cs="Times New Roman"/>
                <w:sz w:val="20"/>
                <w:szCs w:val="20"/>
              </w:rPr>
            </w:pPr>
            <w:r w:rsidRPr="00874C2D">
              <w:rPr>
                <w:rFonts w:ascii="Times New Roman" w:hAnsi="Times New Roman" w:cs="Times New Roman"/>
                <w:sz w:val="20"/>
                <w:szCs w:val="20"/>
              </w:rPr>
              <w:t xml:space="preserve">ak ide o živého darcu ľudského tkaniva alebo ľudských buniek zabezpečiť, aby darca ľudského tkaniva alebo ľudských buniek alebo jeho zákonný zástupca, ak ide o osobu  ktorá nemá plnú spôsobilosť na právne úkony, podpisom informovaného súhlasu potvrdil, že </w:t>
            </w:r>
          </w:p>
          <w:p w:rsidR="000550AA" w:rsidRPr="00874C2D" w:rsidP="00874C2D">
            <w:pPr>
              <w:numPr>
                <w:ilvl w:val="1"/>
                <w:numId w:val="43"/>
              </w:numPr>
              <w:tabs>
                <w:tab w:val="num" w:pos="402"/>
                <w:tab w:val="clear" w:pos="1440"/>
              </w:tabs>
              <w:bidi w:val="0"/>
              <w:spacing w:after="0" w:line="240" w:lineRule="auto"/>
              <w:ind w:left="222" w:firstLine="0"/>
              <w:rPr>
                <w:rFonts w:ascii="Times New Roman" w:hAnsi="Times New Roman"/>
                <w:sz w:val="20"/>
                <w:szCs w:val="20"/>
                <w:lang w:eastAsia="en-US"/>
              </w:rPr>
            </w:pPr>
            <w:r w:rsidRPr="00874C2D">
              <w:rPr>
                <w:rFonts w:ascii="Times New Roman" w:hAnsi="Times New Roman"/>
                <w:sz w:val="20"/>
                <w:szCs w:val="20"/>
                <w:lang w:eastAsia="en-US"/>
              </w:rPr>
              <w:t>porozumel poskytnutým informáciám,</w:t>
            </w:r>
          </w:p>
          <w:p w:rsidR="000550AA" w:rsidRPr="00874C2D" w:rsidP="00874C2D">
            <w:pPr>
              <w:numPr>
                <w:ilvl w:val="1"/>
                <w:numId w:val="43"/>
              </w:numPr>
              <w:tabs>
                <w:tab w:val="num" w:pos="402"/>
                <w:tab w:val="clear" w:pos="1440"/>
              </w:tabs>
              <w:bidi w:val="0"/>
              <w:spacing w:after="0" w:line="240" w:lineRule="auto"/>
              <w:ind w:left="222" w:firstLine="0"/>
              <w:rPr>
                <w:rFonts w:ascii="Times New Roman" w:hAnsi="Times New Roman"/>
                <w:sz w:val="20"/>
                <w:szCs w:val="20"/>
                <w:lang w:eastAsia="en-US"/>
              </w:rPr>
            </w:pPr>
            <w:r w:rsidRPr="00874C2D">
              <w:rPr>
                <w:rFonts w:ascii="Times New Roman" w:hAnsi="Times New Roman"/>
                <w:sz w:val="20"/>
                <w:szCs w:val="20"/>
                <w:lang w:eastAsia="en-US"/>
              </w:rPr>
              <w:t>mal príležitosť klásť otázky a dostal odpovede na kladené otázky,</w:t>
            </w:r>
          </w:p>
          <w:p w:rsidR="000550AA" w:rsidRPr="00874C2D" w:rsidP="00874C2D">
            <w:pPr>
              <w:numPr>
                <w:ilvl w:val="1"/>
                <w:numId w:val="43"/>
              </w:numPr>
              <w:tabs>
                <w:tab w:val="num" w:pos="402"/>
                <w:tab w:val="clear" w:pos="1440"/>
              </w:tabs>
              <w:bidi w:val="0"/>
              <w:spacing w:after="0" w:line="240" w:lineRule="auto"/>
              <w:ind w:left="222" w:firstLine="0"/>
              <w:rPr>
                <w:rFonts w:ascii="Times New Roman" w:hAnsi="Times New Roman"/>
                <w:sz w:val="20"/>
                <w:szCs w:val="20"/>
                <w:lang w:eastAsia="en-US"/>
              </w:rPr>
            </w:pPr>
            <w:r w:rsidRPr="00874C2D">
              <w:rPr>
                <w:rFonts w:ascii="Times New Roman" w:hAnsi="Times New Roman"/>
                <w:sz w:val="20"/>
                <w:szCs w:val="20"/>
                <w:lang w:eastAsia="en-US"/>
              </w:rPr>
              <w:t>všetky poskytnuté informácie sú podľa jeho najlepšieho vedomia pravdivé,</w:t>
            </w:r>
          </w:p>
          <w:p w:rsidR="000550AA" w:rsidRPr="00874C2D" w:rsidP="00874C2D">
            <w:pPr>
              <w:pStyle w:val="ListParagraph"/>
              <w:numPr>
                <w:numId w:val="43"/>
              </w:numPr>
              <w:tabs>
                <w:tab w:val="clear" w:pos="170"/>
                <w:tab w:val="num" w:pos="402"/>
              </w:tabs>
              <w:bidi w:val="0"/>
              <w:spacing w:after="0" w:line="240" w:lineRule="auto"/>
              <w:ind w:left="222" w:firstLine="0"/>
              <w:rPr>
                <w:rFonts w:ascii="Times New Roman" w:hAnsi="Times New Roman" w:cs="Times New Roman"/>
                <w:sz w:val="20"/>
                <w:szCs w:val="20"/>
              </w:rPr>
            </w:pPr>
            <w:r w:rsidRPr="00874C2D">
              <w:rPr>
                <w:rFonts w:ascii="Times New Roman" w:hAnsi="Times New Roman" w:cs="Times New Roman"/>
                <w:sz w:val="20"/>
                <w:szCs w:val="20"/>
              </w:rPr>
              <w:t>vyžiadať od národnej transplantačnej organizácie písomné potvrdenie, že darca ľudského tkaniva alebo ľudských buniek alebo jeho zákonný zástupca nevyjadril počas svojho života nesúhlas s odobratím ľudského tkaniva alebo ľudských buniek,</w:t>
            </w:r>
          </w:p>
          <w:p w:rsidR="000550AA" w:rsidRPr="00874C2D" w:rsidP="00874C2D">
            <w:pPr>
              <w:pStyle w:val="ListParagraph"/>
              <w:numPr>
                <w:numId w:val="43"/>
              </w:numPr>
              <w:tabs>
                <w:tab w:val="clear" w:pos="170"/>
                <w:tab w:val="num" w:pos="402"/>
              </w:tabs>
              <w:bidi w:val="0"/>
              <w:spacing w:after="0" w:line="240" w:lineRule="auto"/>
              <w:ind w:left="222" w:firstLine="0"/>
              <w:rPr>
                <w:rFonts w:ascii="Times New Roman" w:hAnsi="Times New Roman" w:cs="Times New Roman"/>
                <w:sz w:val="20"/>
                <w:szCs w:val="20"/>
              </w:rPr>
            </w:pPr>
            <w:r w:rsidRPr="00874C2D">
              <w:rPr>
                <w:rFonts w:ascii="Times New Roman" w:hAnsi="Times New Roman" w:cs="Times New Roman"/>
                <w:sz w:val="20"/>
                <w:szCs w:val="20"/>
              </w:rPr>
              <w:t>bezodkladne získať od blízkej osoby darcu ľudského tkaniva alebo ľudských buniek informácie, ktoré môžu mať vplyv na zdravotný stav príjemcu ľudského tkaniva alebo ľudských buniek, ak je to možné,</w:t>
            </w:r>
          </w:p>
          <w:p w:rsidR="000550AA" w:rsidRPr="00874C2D" w:rsidP="00874C2D">
            <w:pPr>
              <w:pStyle w:val="ListParagraph"/>
              <w:numPr>
                <w:numId w:val="43"/>
              </w:numPr>
              <w:tabs>
                <w:tab w:val="clear" w:pos="170"/>
                <w:tab w:val="num" w:pos="402"/>
              </w:tabs>
              <w:bidi w:val="0"/>
              <w:spacing w:after="0" w:line="240" w:lineRule="auto"/>
              <w:ind w:left="222" w:firstLine="0"/>
              <w:rPr>
                <w:rFonts w:ascii="Times New Roman" w:hAnsi="Times New Roman" w:cs="Times New Roman"/>
                <w:sz w:val="20"/>
                <w:szCs w:val="20"/>
              </w:rPr>
            </w:pPr>
            <w:r w:rsidRPr="00874C2D">
              <w:rPr>
                <w:rFonts w:ascii="Times New Roman" w:hAnsi="Times New Roman" w:cs="Times New Roman"/>
                <w:sz w:val="20"/>
                <w:szCs w:val="20"/>
              </w:rPr>
              <w:t>ak ide o mŕtveho darcu ľudského tkaniva alebo ľudských buniek zaznamenať skutočnosť, ako a kým bol darca ľudského tkaniva alebo ľudských buniek vierohodne identifikovaný.</w:t>
            </w:r>
          </w:p>
          <w:p w:rsidR="0028261A" w:rsidRPr="00874C2D" w:rsidP="00874C2D">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p>
          <w:p w:rsidR="000550AA" w:rsidRPr="00874C2D" w:rsidP="00874C2D">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874C2D" w:rsidR="0028261A">
              <w:rPr>
                <w:rFonts w:ascii="Times New Roman" w:hAnsi="Times New Roman" w:cs="Times New Roman"/>
                <w:sz w:val="20"/>
                <w:szCs w:val="20"/>
              </w:rPr>
              <w:t xml:space="preserve">(2) </w:t>
            </w:r>
            <w:r w:rsidRPr="00874C2D">
              <w:rPr>
                <w:rFonts w:ascii="Times New Roman" w:hAnsi="Times New Roman" w:cs="Times New Roman"/>
                <w:sz w:val="20"/>
                <w:szCs w:val="20"/>
              </w:rPr>
              <w:t xml:space="preserve">Zdravotnícky pracovník odberovej organizácie, ktorý vykonáva odber ľudského tkaniva alebo ľudských buniek zhromaždí a zaznamená lekárske informácie o darcovi ľudského tkaniva alebo ľudských buniek a informácie o návykoch správania darcu ľudského tkaniva alebo ľudských buniek.  </w:t>
            </w:r>
          </w:p>
          <w:p w:rsidR="0028261A" w:rsidRPr="00874C2D" w:rsidP="00874C2D">
            <w:pPr>
              <w:pStyle w:val="ListParagraph"/>
              <w:widowControl w:val="0"/>
              <w:tabs>
                <w:tab w:val="left" w:pos="1276"/>
              </w:tabs>
              <w:autoSpaceDE w:val="0"/>
              <w:autoSpaceDN w:val="0"/>
              <w:bidi w:val="0"/>
              <w:adjustRightInd w:val="0"/>
              <w:spacing w:after="0" w:line="240" w:lineRule="auto"/>
              <w:ind w:left="0"/>
              <w:rPr>
                <w:rFonts w:ascii="Times New Roman" w:hAnsi="Times New Roman" w:cs="Times New Roman"/>
                <w:sz w:val="20"/>
                <w:szCs w:val="20"/>
              </w:rPr>
            </w:pPr>
          </w:p>
          <w:p w:rsidR="000550AA" w:rsidRPr="00874C2D" w:rsidP="00874C2D">
            <w:pPr>
              <w:widowControl w:val="0"/>
              <w:bidi w:val="0"/>
              <w:adjustRightInd w:val="0"/>
              <w:spacing w:after="0" w:line="240" w:lineRule="auto"/>
              <w:ind w:firstLine="42"/>
              <w:rPr>
                <w:rFonts w:ascii="Times New Roman" w:hAnsi="Times New Roman"/>
                <w:sz w:val="20"/>
                <w:szCs w:val="20"/>
                <w:lang w:eastAsia="en-US"/>
              </w:rPr>
            </w:pPr>
            <w:r w:rsidRPr="00874C2D" w:rsidR="0028261A">
              <w:rPr>
                <w:rFonts w:ascii="Times New Roman" w:hAnsi="Times New Roman"/>
                <w:sz w:val="20"/>
                <w:szCs w:val="20"/>
                <w:lang w:eastAsia="en-US"/>
              </w:rPr>
              <w:t xml:space="preserve">(3) </w:t>
            </w:r>
            <w:r w:rsidRPr="00874C2D">
              <w:rPr>
                <w:rFonts w:ascii="Times New Roman" w:hAnsi="Times New Roman"/>
                <w:sz w:val="20"/>
                <w:szCs w:val="20"/>
                <w:lang w:eastAsia="en-US"/>
              </w:rPr>
              <w:t xml:space="preserve">Na získanie informácií podľa odseku 2 sa využívajú rôzne zdroje; so živým darcom ľudského tkaniva alebo ľudských buniek alebo jeho zákonným zástupcom, </w:t>
            </w:r>
            <w:r w:rsidRPr="00874C2D">
              <w:rPr>
                <w:rFonts w:ascii="Times New Roman" w:hAnsi="Times New Roman"/>
                <w:sz w:val="20"/>
                <w:szCs w:val="20"/>
              </w:rPr>
              <w:t xml:space="preserve">ak ide o </w:t>
            </w:r>
            <w:r w:rsidRPr="00874C2D">
              <w:rPr>
                <w:rFonts w:ascii="Times New Roman" w:hAnsi="Times New Roman"/>
                <w:sz w:val="20"/>
                <w:szCs w:val="20"/>
                <w:lang w:eastAsia="en-US"/>
              </w:rPr>
              <w:t xml:space="preserve">osobu, ktorá nemá plnú spôsobilosť na právne úkony, sa uskutoční najmenej jeden pohovor. Ako zdroje informácií sa používajú najmä </w:t>
            </w:r>
          </w:p>
          <w:p w:rsidR="000550AA" w:rsidRPr="00874C2D" w:rsidP="00874C2D">
            <w:pPr>
              <w:widowControl w:val="0"/>
              <w:bidi w:val="0"/>
              <w:adjustRightInd w:val="0"/>
              <w:spacing w:after="0" w:line="240" w:lineRule="auto"/>
              <w:ind w:left="222"/>
              <w:rPr>
                <w:rFonts w:ascii="Times New Roman" w:hAnsi="Times New Roman"/>
                <w:sz w:val="20"/>
                <w:szCs w:val="20"/>
                <w:lang w:eastAsia="en-US"/>
              </w:rPr>
            </w:pPr>
            <w:r w:rsidRPr="00874C2D">
              <w:rPr>
                <w:rFonts w:ascii="Times New Roman" w:hAnsi="Times New Roman"/>
                <w:sz w:val="20"/>
                <w:szCs w:val="20"/>
                <w:lang w:eastAsia="en-US"/>
              </w:rPr>
              <w:t xml:space="preserve">a) zdravotná dokumentácia darcu ľudského tkaniva alebo ľudských buniek, </w:t>
            </w:r>
          </w:p>
          <w:p w:rsidR="000550AA" w:rsidRPr="00874C2D" w:rsidP="00874C2D">
            <w:pPr>
              <w:widowControl w:val="0"/>
              <w:bidi w:val="0"/>
              <w:adjustRightInd w:val="0"/>
              <w:spacing w:after="0" w:line="240" w:lineRule="auto"/>
              <w:ind w:left="222"/>
              <w:rPr>
                <w:rFonts w:ascii="Times New Roman" w:hAnsi="Times New Roman"/>
                <w:sz w:val="20"/>
                <w:szCs w:val="20"/>
                <w:lang w:eastAsia="en-US"/>
              </w:rPr>
            </w:pPr>
            <w:r w:rsidRPr="00874C2D">
              <w:rPr>
                <w:rFonts w:ascii="Times New Roman" w:hAnsi="Times New Roman"/>
                <w:sz w:val="20"/>
                <w:szCs w:val="20"/>
                <w:lang w:eastAsia="en-US"/>
              </w:rPr>
              <w:t xml:space="preserve">b) pohovor s osobou, ktorá darcu ľudského tkaniva alebo ľudských buniek poznala, ak ide o mŕtveho darcu ľudského tkaniva alebo ľudských buniek, </w:t>
            </w:r>
          </w:p>
          <w:p w:rsidR="000550AA" w:rsidRPr="00874C2D" w:rsidP="00874C2D">
            <w:pPr>
              <w:widowControl w:val="0"/>
              <w:bidi w:val="0"/>
              <w:adjustRightInd w:val="0"/>
              <w:spacing w:after="0" w:line="240" w:lineRule="auto"/>
              <w:ind w:left="222"/>
              <w:rPr>
                <w:rFonts w:ascii="Times New Roman" w:hAnsi="Times New Roman"/>
                <w:sz w:val="20"/>
                <w:szCs w:val="20"/>
                <w:lang w:eastAsia="en-US"/>
              </w:rPr>
            </w:pPr>
            <w:r w:rsidRPr="00874C2D">
              <w:rPr>
                <w:rFonts w:ascii="Times New Roman" w:hAnsi="Times New Roman"/>
                <w:sz w:val="20"/>
                <w:szCs w:val="20"/>
                <w:lang w:eastAsia="en-US"/>
              </w:rPr>
              <w:t xml:space="preserve">c) pohovor s ošetrujúcim lekárom darcu ľudského tkaniva alebo ľudských buniek, </w:t>
            </w:r>
          </w:p>
          <w:p w:rsidR="000550AA" w:rsidRPr="00874C2D" w:rsidP="00874C2D">
            <w:pPr>
              <w:widowControl w:val="0"/>
              <w:bidi w:val="0"/>
              <w:adjustRightInd w:val="0"/>
              <w:spacing w:after="0" w:line="240" w:lineRule="auto"/>
              <w:ind w:left="222"/>
              <w:rPr>
                <w:rFonts w:ascii="Times New Roman" w:hAnsi="Times New Roman"/>
                <w:sz w:val="20"/>
                <w:szCs w:val="20"/>
                <w:lang w:eastAsia="en-US"/>
              </w:rPr>
            </w:pPr>
            <w:r w:rsidRPr="00874C2D">
              <w:rPr>
                <w:rFonts w:ascii="Times New Roman" w:hAnsi="Times New Roman"/>
                <w:sz w:val="20"/>
                <w:szCs w:val="20"/>
                <w:lang w:eastAsia="en-US"/>
              </w:rPr>
              <w:t>d) pohovor so všeobecným lekárom darcu ľudského tkaniva alebo ľudských buniek alebo</w:t>
            </w:r>
          </w:p>
          <w:p w:rsidR="000550AA" w:rsidRPr="00874C2D" w:rsidP="00874C2D">
            <w:pPr>
              <w:widowControl w:val="0"/>
              <w:bidi w:val="0"/>
              <w:adjustRightInd w:val="0"/>
              <w:spacing w:after="0" w:line="240" w:lineRule="auto"/>
              <w:ind w:left="222"/>
              <w:rPr>
                <w:rFonts w:ascii="Times New Roman" w:hAnsi="Times New Roman"/>
                <w:sz w:val="20"/>
                <w:szCs w:val="20"/>
                <w:lang w:eastAsia="en-US"/>
              </w:rPr>
            </w:pPr>
            <w:r w:rsidRPr="00874C2D">
              <w:rPr>
                <w:rFonts w:ascii="Times New Roman" w:hAnsi="Times New Roman"/>
                <w:sz w:val="20"/>
                <w:szCs w:val="20"/>
                <w:lang w:eastAsia="en-US"/>
              </w:rPr>
              <w:t>e) pitevný protokol podľa osobitného predpisu,</w:t>
            </w:r>
            <w:r>
              <w:rPr>
                <w:rStyle w:val="FootnoteReference"/>
                <w:rFonts w:ascii="Times New Roman" w:hAnsi="Times New Roman"/>
                <w:sz w:val="20"/>
                <w:szCs w:val="20"/>
                <w:rtl w:val="0"/>
                <w:lang w:eastAsia="en-US"/>
              </w:rPr>
              <w:footnoteReference w:id="6"/>
            </w:r>
            <w:r w:rsidRPr="00874C2D">
              <w:rPr>
                <w:rFonts w:ascii="Times New Roman" w:hAnsi="Times New Roman"/>
                <w:sz w:val="20"/>
                <w:szCs w:val="20"/>
                <w:lang w:eastAsia="en-US"/>
              </w:rPr>
              <w:t xml:space="preserve">) ak ide o mŕtveho darcu ľudského tkaniva alebo ľudských buniek okrem darcu očných rohoviek. </w:t>
            </w:r>
          </w:p>
          <w:p w:rsidR="0028261A" w:rsidRPr="00874C2D" w:rsidP="00874C2D">
            <w:pPr>
              <w:widowControl w:val="0"/>
              <w:bidi w:val="0"/>
              <w:adjustRightInd w:val="0"/>
              <w:spacing w:after="0" w:line="240" w:lineRule="auto"/>
              <w:rPr>
                <w:rFonts w:ascii="Times New Roman" w:hAnsi="Times New Roman"/>
                <w:sz w:val="20"/>
                <w:szCs w:val="20"/>
                <w:lang w:eastAsia="en-US"/>
              </w:rPr>
            </w:pPr>
          </w:p>
          <w:p w:rsidR="000550AA" w:rsidRPr="00874C2D" w:rsidP="00874C2D">
            <w:pPr>
              <w:pStyle w:val="ListParagraph"/>
              <w:widowControl w:val="0"/>
              <w:tabs>
                <w:tab w:val="left" w:pos="993"/>
              </w:tabs>
              <w:autoSpaceDE w:val="0"/>
              <w:autoSpaceDN w:val="0"/>
              <w:bidi w:val="0"/>
              <w:adjustRightInd w:val="0"/>
              <w:spacing w:after="0" w:line="240" w:lineRule="auto"/>
              <w:ind w:left="0" w:firstLine="42"/>
              <w:rPr>
                <w:rFonts w:ascii="Times New Roman" w:hAnsi="Times New Roman" w:cs="Times New Roman"/>
                <w:sz w:val="20"/>
                <w:szCs w:val="20"/>
              </w:rPr>
            </w:pPr>
            <w:r w:rsidRPr="00874C2D" w:rsidR="0028261A">
              <w:rPr>
                <w:rFonts w:ascii="Times New Roman" w:hAnsi="Times New Roman" w:cs="Times New Roman"/>
                <w:sz w:val="20"/>
                <w:szCs w:val="20"/>
              </w:rPr>
              <w:t xml:space="preserve">(4) </w:t>
            </w:r>
            <w:r w:rsidRPr="00874C2D">
              <w:rPr>
                <w:rFonts w:ascii="Times New Roman" w:hAnsi="Times New Roman" w:cs="Times New Roman"/>
                <w:sz w:val="20"/>
                <w:szCs w:val="20"/>
              </w:rPr>
              <w:t>Kritériá výberu darcu ľudského tkaniva alebo ľudských buniek sa posudzujú na základe analýzy rizika spojeného s transplantáciou ľudského tkaniva alebo ľudských buniek. Riziká spojené s transplantáciou ľudského tkaniva alebo ľudských buniek sa zisťujú fyzikálnym vyšetrením, skúmaním lekárskej anamnézy, anamnézy návykov správania, testovaním, iným vhodným vyšetrením, ak je potrebné a pitvou, ak ide o mŕtveho darcu ľudského tkaniva alebo ľudských buniek.</w:t>
            </w:r>
          </w:p>
          <w:p w:rsidR="0028261A" w:rsidRPr="00874C2D" w:rsidP="00874C2D">
            <w:pPr>
              <w:bidi w:val="0"/>
              <w:adjustRightInd w:val="0"/>
              <w:spacing w:after="0" w:line="240" w:lineRule="auto"/>
              <w:ind w:right="46"/>
              <w:jc w:val="both"/>
              <w:rPr>
                <w:rFonts w:ascii="Times New Roman" w:hAnsi="Times New Roman"/>
                <w:sz w:val="20"/>
                <w:szCs w:val="20"/>
              </w:rPr>
            </w:pPr>
          </w:p>
          <w:p w:rsidR="0028261A" w:rsidRPr="00874C2D" w:rsidP="00874C2D">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874C2D">
              <w:rPr>
                <w:rFonts w:ascii="Times New Roman" w:hAnsi="Times New Roman" w:cs="Times New Roman"/>
                <w:sz w:val="20"/>
                <w:szCs w:val="20"/>
              </w:rPr>
              <w:t xml:space="preserve">(1) </w:t>
            </w:r>
            <w:r w:rsidRPr="00874C2D" w:rsidR="000550AA">
              <w:rPr>
                <w:rFonts w:ascii="Times New Roman" w:hAnsi="Times New Roman" w:cs="Times New Roman"/>
                <w:sz w:val="20"/>
                <w:szCs w:val="20"/>
              </w:rPr>
              <w:t xml:space="preserve">Výber vhodného darcu ľudského tkaniva alebo ľudských buniek a posúdenie kritérií výberu darcu ľudského tkaniva alebo ľudských buniek ustanovené v prílohe č. 3 vykonáva lekár určený odberovou organizáciou, ktorý písomne potvrdí výber vhodného darcu ľudského tkaniva alebo ľudských buniek a posúdenie kritérií výberu darcu ľudského tkaniva alebo ľudských buniek. </w:t>
            </w:r>
          </w:p>
          <w:p w:rsidR="0028261A" w:rsidRPr="00874C2D" w:rsidP="00874C2D">
            <w:pPr>
              <w:bidi w:val="0"/>
              <w:adjustRightInd w:val="0"/>
              <w:spacing w:after="0" w:line="240" w:lineRule="auto"/>
              <w:ind w:right="46"/>
              <w:jc w:val="both"/>
              <w:rPr>
                <w:rFonts w:ascii="Times New Roman" w:hAnsi="Times New Roman"/>
                <w:sz w:val="20"/>
                <w:szCs w:val="20"/>
              </w:rPr>
            </w:pPr>
          </w:p>
          <w:p w:rsidR="000550AA" w:rsidRPr="00874C2D" w:rsidP="00874C2D">
            <w:pPr>
              <w:pStyle w:val="ListParagraph"/>
              <w:widowControl w:val="0"/>
              <w:autoSpaceDE w:val="0"/>
              <w:autoSpaceDN w:val="0"/>
              <w:bidi w:val="0"/>
              <w:adjustRightInd w:val="0"/>
              <w:spacing w:after="0" w:line="240" w:lineRule="auto"/>
              <w:ind w:left="0"/>
              <w:rPr>
                <w:rFonts w:ascii="Times New Roman" w:hAnsi="Times New Roman" w:cs="Times New Roman"/>
                <w:sz w:val="20"/>
                <w:szCs w:val="20"/>
              </w:rPr>
            </w:pPr>
            <w:r w:rsidRPr="00874C2D" w:rsidR="0028261A">
              <w:rPr>
                <w:rFonts w:ascii="Times New Roman" w:hAnsi="Times New Roman" w:cs="Times New Roman"/>
                <w:sz w:val="20"/>
                <w:szCs w:val="20"/>
              </w:rPr>
              <w:t xml:space="preserve">(1) </w:t>
            </w:r>
            <w:r w:rsidRPr="00874C2D">
              <w:rPr>
                <w:rFonts w:ascii="Times New Roman" w:hAnsi="Times New Roman" w:cs="Times New Roman"/>
                <w:sz w:val="20"/>
                <w:szCs w:val="20"/>
              </w:rPr>
              <w:t xml:space="preserve">Zdravotnícky pracovník, ktorý vykonáva odber ľudského tkaniva alebo ľudských buniek je povinný odobraté ľudské tkanivo alebo ľudské bunky </w:t>
            </w:r>
          </w:p>
          <w:p w:rsidR="000550AA" w:rsidRPr="00874C2D" w:rsidP="00874C2D">
            <w:pPr>
              <w:pStyle w:val="ListParagraph"/>
              <w:widowControl w:val="0"/>
              <w:numPr>
                <w:numId w:val="8"/>
              </w:numPr>
              <w:autoSpaceDE w:val="0"/>
              <w:autoSpaceDN w:val="0"/>
              <w:bidi w:val="0"/>
              <w:adjustRightInd w:val="0"/>
              <w:spacing w:after="0" w:line="240" w:lineRule="auto"/>
              <w:ind w:left="426"/>
              <w:rPr>
                <w:rFonts w:ascii="Times New Roman" w:hAnsi="Times New Roman" w:cs="Times New Roman"/>
                <w:sz w:val="20"/>
                <w:szCs w:val="20"/>
              </w:rPr>
            </w:pPr>
            <w:r w:rsidRPr="00874C2D">
              <w:rPr>
                <w:rFonts w:ascii="Times New Roman" w:hAnsi="Times New Roman" w:cs="Times New Roman"/>
                <w:sz w:val="20"/>
                <w:szCs w:val="20"/>
              </w:rPr>
              <w:t>zabaliť tak, aby sa zabránilo kontaminácii</w:t>
            </w:r>
          </w:p>
          <w:p w:rsidR="000550AA" w:rsidRPr="00874C2D" w:rsidP="00874C2D">
            <w:pPr>
              <w:pStyle w:val="ListParagraph"/>
              <w:widowControl w:val="0"/>
              <w:numPr>
                <w:numId w:val="9"/>
              </w:numPr>
              <w:autoSpaceDE w:val="0"/>
              <w:autoSpaceDN w:val="0"/>
              <w:bidi w:val="0"/>
              <w:adjustRightInd w:val="0"/>
              <w:spacing w:after="0" w:line="240" w:lineRule="auto"/>
              <w:ind w:left="426" w:firstLine="0"/>
              <w:rPr>
                <w:rFonts w:ascii="Times New Roman" w:hAnsi="Times New Roman" w:cs="Times New Roman"/>
                <w:sz w:val="20"/>
                <w:szCs w:val="20"/>
              </w:rPr>
            </w:pPr>
            <w:r w:rsidRPr="00874C2D">
              <w:rPr>
                <w:rFonts w:ascii="Times New Roman" w:hAnsi="Times New Roman" w:cs="Times New Roman"/>
                <w:sz w:val="20"/>
                <w:szCs w:val="20"/>
              </w:rPr>
              <w:t xml:space="preserve">ľudského tkaniva alebo ľudských buniek, </w:t>
            </w:r>
          </w:p>
          <w:p w:rsidR="000550AA" w:rsidRPr="00874C2D" w:rsidP="00874C2D">
            <w:pPr>
              <w:pStyle w:val="ListParagraph"/>
              <w:widowControl w:val="0"/>
              <w:numPr>
                <w:numId w:val="9"/>
              </w:numPr>
              <w:autoSpaceDE w:val="0"/>
              <w:autoSpaceDN w:val="0"/>
              <w:bidi w:val="0"/>
              <w:adjustRightInd w:val="0"/>
              <w:spacing w:after="0" w:line="240" w:lineRule="auto"/>
              <w:ind w:left="426" w:firstLine="0"/>
              <w:rPr>
                <w:rFonts w:ascii="Times New Roman" w:hAnsi="Times New Roman" w:cs="Times New Roman"/>
                <w:sz w:val="20"/>
                <w:szCs w:val="20"/>
              </w:rPr>
            </w:pPr>
            <w:r w:rsidRPr="00874C2D">
              <w:rPr>
                <w:rFonts w:ascii="Times New Roman" w:hAnsi="Times New Roman" w:cs="Times New Roman"/>
                <w:sz w:val="20"/>
                <w:szCs w:val="20"/>
              </w:rPr>
              <w:t>osoby, ktorá vykonáva balenie odobratého ľudského tkaniva alebo ľudských buniek a</w:t>
            </w:r>
          </w:p>
          <w:p w:rsidR="000550AA" w:rsidRPr="00874C2D" w:rsidP="00874C2D">
            <w:pPr>
              <w:pStyle w:val="ListParagraph"/>
              <w:widowControl w:val="0"/>
              <w:numPr>
                <w:numId w:val="9"/>
              </w:numPr>
              <w:autoSpaceDE w:val="0"/>
              <w:autoSpaceDN w:val="0"/>
              <w:bidi w:val="0"/>
              <w:adjustRightInd w:val="0"/>
              <w:spacing w:after="0" w:line="240" w:lineRule="auto"/>
              <w:ind w:left="426" w:firstLine="0"/>
              <w:rPr>
                <w:rFonts w:ascii="Times New Roman" w:hAnsi="Times New Roman" w:cs="Times New Roman"/>
                <w:sz w:val="20"/>
                <w:szCs w:val="20"/>
              </w:rPr>
            </w:pPr>
            <w:r w:rsidRPr="00874C2D">
              <w:rPr>
                <w:rFonts w:ascii="Times New Roman" w:hAnsi="Times New Roman" w:cs="Times New Roman"/>
                <w:sz w:val="20"/>
                <w:szCs w:val="20"/>
              </w:rPr>
              <w:t>osoby, ktorá vykonáva prepravu odobratého ľudského tkaniva alebo ľudských buniek,</w:t>
            </w:r>
          </w:p>
          <w:p w:rsidR="000550AA" w:rsidRPr="00874C2D" w:rsidP="00874C2D">
            <w:pPr>
              <w:pStyle w:val="ListParagraph"/>
              <w:widowControl w:val="0"/>
              <w:numPr>
                <w:numId w:val="8"/>
              </w:numPr>
              <w:autoSpaceDE w:val="0"/>
              <w:autoSpaceDN w:val="0"/>
              <w:bidi w:val="0"/>
              <w:adjustRightInd w:val="0"/>
              <w:spacing w:after="0" w:line="240" w:lineRule="auto"/>
              <w:ind w:left="426"/>
              <w:rPr>
                <w:rFonts w:ascii="Times New Roman" w:hAnsi="Times New Roman" w:cs="Times New Roman"/>
                <w:sz w:val="20"/>
                <w:szCs w:val="20"/>
              </w:rPr>
            </w:pPr>
            <w:r w:rsidRPr="00874C2D">
              <w:rPr>
                <w:rFonts w:ascii="Times New Roman" w:hAnsi="Times New Roman" w:cs="Times New Roman"/>
                <w:sz w:val="20"/>
                <w:szCs w:val="20"/>
              </w:rPr>
              <w:t xml:space="preserve">skladovať pri teplote, ktorá zachováva požadované vlastnosti ľudského tkaniva alebo ľudských buniek a biologickú funkciu ľudského tkaniva alebo ľudských buniek po ich odovzdanie na prepravu. </w:t>
            </w:r>
          </w:p>
          <w:p w:rsidR="000550AA" w:rsidRPr="00874C2D" w:rsidP="00874C2D">
            <w:pPr>
              <w:pStyle w:val="ListParagraph"/>
              <w:widowControl w:val="0"/>
              <w:autoSpaceDE w:val="0"/>
              <w:autoSpaceDN w:val="0"/>
              <w:bidi w:val="0"/>
              <w:adjustRightInd w:val="0"/>
              <w:spacing w:after="0" w:line="240" w:lineRule="auto"/>
              <w:ind w:left="705"/>
              <w:rPr>
                <w:rFonts w:ascii="Times New Roman" w:hAnsi="Times New Roman" w:cs="Times New Roman"/>
                <w:sz w:val="20"/>
                <w:szCs w:val="20"/>
              </w:rPr>
            </w:pPr>
          </w:p>
          <w:p w:rsidR="000550AA" w:rsidRPr="00874C2D" w:rsidP="00874C2D">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874C2D">
              <w:rPr>
                <w:rFonts w:ascii="Times New Roman" w:hAnsi="Times New Roman" w:cs="Times New Roman"/>
                <w:sz w:val="20"/>
                <w:szCs w:val="20"/>
              </w:rPr>
              <w:t>(2) Zdravotnícky pracovník, ktorý vykonáva odber ľudského tkaniva alebo ľudských buniek je povinný zabaliť odobraté ľudské tkanivo alebo ľudské bunky do nádoby vhodnej na prepravu biologického materiálu tak, aby sa zachovala ich bezpečnosť a kvalita.</w:t>
            </w:r>
          </w:p>
          <w:p w:rsidR="0028261A" w:rsidRPr="00874C2D" w:rsidP="00874C2D">
            <w:pPr>
              <w:pStyle w:val="ListParagraph"/>
              <w:widowControl w:val="0"/>
              <w:tabs>
                <w:tab w:val="left" w:pos="1276"/>
              </w:tabs>
              <w:autoSpaceDE w:val="0"/>
              <w:autoSpaceDN w:val="0"/>
              <w:bidi w:val="0"/>
              <w:adjustRightInd w:val="0"/>
              <w:spacing w:after="0" w:line="240" w:lineRule="auto"/>
              <w:ind w:left="0"/>
              <w:rPr>
                <w:rFonts w:ascii="Times New Roman" w:hAnsi="Times New Roman" w:cs="Times New Roman"/>
                <w:sz w:val="20"/>
                <w:szCs w:val="20"/>
              </w:rPr>
            </w:pPr>
          </w:p>
          <w:p w:rsidR="0028261A" w:rsidRPr="00874C2D" w:rsidP="00874C2D">
            <w:pPr>
              <w:pStyle w:val="ListParagraph"/>
              <w:widowControl w:val="0"/>
              <w:tabs>
                <w:tab w:val="left" w:pos="993"/>
              </w:tabs>
              <w:autoSpaceDE w:val="0"/>
              <w:autoSpaceDN w:val="0"/>
              <w:bidi w:val="0"/>
              <w:adjustRightInd w:val="0"/>
              <w:spacing w:after="0" w:line="240" w:lineRule="auto"/>
              <w:ind w:left="0"/>
              <w:rPr>
                <w:rFonts w:ascii="Times New Roman" w:hAnsi="Times New Roman" w:cs="Times New Roman"/>
                <w:sz w:val="20"/>
                <w:szCs w:val="20"/>
              </w:rPr>
            </w:pPr>
            <w:r w:rsidRPr="00874C2D">
              <w:rPr>
                <w:rFonts w:ascii="Times New Roman" w:hAnsi="Times New Roman" w:cs="Times New Roman"/>
                <w:sz w:val="20"/>
                <w:szCs w:val="20"/>
              </w:rPr>
              <w:t xml:space="preserve">(3) </w:t>
            </w:r>
            <w:r w:rsidRPr="00874C2D" w:rsidR="000550AA">
              <w:rPr>
                <w:rFonts w:ascii="Times New Roman" w:hAnsi="Times New Roman" w:cs="Times New Roman"/>
                <w:sz w:val="20"/>
                <w:szCs w:val="20"/>
              </w:rPr>
              <w:t xml:space="preserve">Zdravotnícky pracovník, ktorý vykonáva odber ľudského tkaniva alebo ľudských buniek je povinný zabezpečiť odobratie vzorky krvi a ak je to potrebné vzorky ľudského tkaniva od darcu ľudského tkaniva alebo ľudských buniek; vzorka ľudskej krvi darcu ľudského tkaniva alebo ľudských buniek a vzorka tkaniva darcu ľudského tkaniva alebo ľudských buniek sa musí označiť štítkom, ktorý obsahuje jedinečné číslo darcovstva podľa § 17 ods. 7, miesto odberu ľudského tkaniva alebo ľudských buniek a čas odberu ľudského tkaniva alebo ľudských buniek.  </w:t>
            </w:r>
          </w:p>
          <w:p w:rsidR="0028261A" w:rsidRPr="00874C2D" w:rsidP="00874C2D">
            <w:pPr>
              <w:pStyle w:val="ListParagraph"/>
              <w:widowControl w:val="0"/>
              <w:tabs>
                <w:tab w:val="left" w:pos="1276"/>
              </w:tabs>
              <w:autoSpaceDE w:val="0"/>
              <w:autoSpaceDN w:val="0"/>
              <w:bidi w:val="0"/>
              <w:adjustRightInd w:val="0"/>
              <w:spacing w:after="0" w:line="240" w:lineRule="auto"/>
              <w:ind w:left="0"/>
              <w:rPr>
                <w:rFonts w:ascii="Times New Roman" w:hAnsi="Times New Roman" w:cs="Times New Roman"/>
                <w:sz w:val="20"/>
                <w:szCs w:val="20"/>
              </w:rPr>
            </w:pPr>
          </w:p>
          <w:p w:rsidR="000550AA" w:rsidRPr="00874C2D" w:rsidP="00874C2D">
            <w:pPr>
              <w:widowControl w:val="0"/>
              <w:bidi w:val="0"/>
              <w:adjustRightInd w:val="0"/>
              <w:spacing w:after="0" w:line="240" w:lineRule="auto"/>
              <w:ind w:firstLine="42"/>
              <w:rPr>
                <w:rFonts w:ascii="Times New Roman" w:hAnsi="Times New Roman"/>
                <w:sz w:val="20"/>
                <w:szCs w:val="20"/>
                <w:lang w:eastAsia="en-US"/>
              </w:rPr>
            </w:pPr>
            <w:r w:rsidRPr="00874C2D" w:rsidR="0028261A">
              <w:rPr>
                <w:rFonts w:ascii="Times New Roman" w:hAnsi="Times New Roman"/>
                <w:sz w:val="20"/>
                <w:szCs w:val="20"/>
                <w:lang w:eastAsia="en-US"/>
              </w:rPr>
              <w:t xml:space="preserve">(3) </w:t>
            </w:r>
            <w:r w:rsidRPr="00874C2D">
              <w:rPr>
                <w:rFonts w:ascii="Times New Roman" w:hAnsi="Times New Roman"/>
                <w:sz w:val="20"/>
                <w:szCs w:val="20"/>
                <w:lang w:eastAsia="en-US"/>
              </w:rPr>
              <w:t xml:space="preserve">Nádoba s odobratým ľudským tkanivom alebo s ľudskými bunkami sa označuje štítkom, ktorý obsahuje </w:t>
            </w:r>
          </w:p>
          <w:p w:rsidR="000550AA" w:rsidRPr="00874C2D" w:rsidP="00874C2D">
            <w:pPr>
              <w:widowControl w:val="0"/>
              <w:bidi w:val="0"/>
              <w:adjustRightInd w:val="0"/>
              <w:spacing w:after="0" w:line="240" w:lineRule="auto"/>
              <w:rPr>
                <w:rFonts w:ascii="Times New Roman" w:hAnsi="Times New Roman"/>
                <w:sz w:val="20"/>
                <w:szCs w:val="20"/>
                <w:lang w:eastAsia="en-US"/>
              </w:rPr>
            </w:pPr>
            <w:r w:rsidRPr="00874C2D">
              <w:rPr>
                <w:rFonts w:ascii="Times New Roman" w:hAnsi="Times New Roman"/>
                <w:sz w:val="20"/>
                <w:szCs w:val="20"/>
                <w:lang w:eastAsia="en-US"/>
              </w:rPr>
              <w:t xml:space="preserve">a) jedinečné číslo </w:t>
            </w:r>
            <w:r w:rsidRPr="00874C2D">
              <w:rPr>
                <w:rFonts w:ascii="Times New Roman" w:hAnsi="Times New Roman"/>
                <w:sz w:val="20"/>
                <w:szCs w:val="20"/>
              </w:rPr>
              <w:t>darcovstva</w:t>
            </w:r>
            <w:r w:rsidRPr="00874C2D">
              <w:rPr>
                <w:rFonts w:ascii="Times New Roman" w:hAnsi="Times New Roman"/>
                <w:sz w:val="20"/>
                <w:szCs w:val="20"/>
                <w:lang w:eastAsia="en-US"/>
              </w:rPr>
              <w:t xml:space="preserve">, </w:t>
            </w:r>
          </w:p>
          <w:p w:rsidR="000550AA" w:rsidRPr="00874C2D" w:rsidP="00874C2D">
            <w:pPr>
              <w:widowControl w:val="0"/>
              <w:bidi w:val="0"/>
              <w:adjustRightInd w:val="0"/>
              <w:spacing w:after="0" w:line="240" w:lineRule="auto"/>
              <w:rPr>
                <w:rFonts w:ascii="Times New Roman" w:hAnsi="Times New Roman"/>
                <w:sz w:val="20"/>
                <w:szCs w:val="20"/>
                <w:lang w:eastAsia="en-US"/>
              </w:rPr>
            </w:pPr>
            <w:r w:rsidRPr="00874C2D">
              <w:rPr>
                <w:rFonts w:ascii="Times New Roman" w:hAnsi="Times New Roman"/>
                <w:sz w:val="20"/>
                <w:szCs w:val="20"/>
                <w:lang w:eastAsia="en-US"/>
              </w:rPr>
              <w:t xml:space="preserve">b) typ ľudského tkaniva alebo ľudských buniek, </w:t>
            </w:r>
          </w:p>
          <w:p w:rsidR="000550AA" w:rsidRPr="00874C2D" w:rsidP="00874C2D">
            <w:pPr>
              <w:widowControl w:val="0"/>
              <w:bidi w:val="0"/>
              <w:adjustRightInd w:val="0"/>
              <w:spacing w:after="0" w:line="240" w:lineRule="auto"/>
              <w:rPr>
                <w:rFonts w:ascii="Times New Roman" w:hAnsi="Times New Roman"/>
                <w:sz w:val="20"/>
                <w:szCs w:val="20"/>
                <w:lang w:eastAsia="en-US"/>
              </w:rPr>
            </w:pPr>
            <w:r w:rsidRPr="00874C2D">
              <w:rPr>
                <w:rFonts w:ascii="Times New Roman" w:hAnsi="Times New Roman"/>
                <w:sz w:val="20"/>
                <w:szCs w:val="20"/>
                <w:lang w:eastAsia="en-US"/>
              </w:rPr>
              <w:t xml:space="preserve">c) dátum a čas odberu ľudského tkaniva alebo ľudských buniek, </w:t>
            </w:r>
          </w:p>
          <w:p w:rsidR="000550AA" w:rsidRPr="00874C2D" w:rsidP="00874C2D">
            <w:pPr>
              <w:widowControl w:val="0"/>
              <w:bidi w:val="0"/>
              <w:adjustRightInd w:val="0"/>
              <w:spacing w:after="0" w:line="240" w:lineRule="auto"/>
              <w:rPr>
                <w:rFonts w:ascii="Times New Roman" w:hAnsi="Times New Roman"/>
                <w:sz w:val="20"/>
                <w:szCs w:val="20"/>
                <w:lang w:eastAsia="en-US"/>
              </w:rPr>
            </w:pPr>
            <w:r w:rsidRPr="00874C2D">
              <w:rPr>
                <w:rFonts w:ascii="Times New Roman" w:hAnsi="Times New Roman"/>
                <w:sz w:val="20"/>
                <w:szCs w:val="20"/>
                <w:lang w:eastAsia="en-US"/>
              </w:rPr>
              <w:t xml:space="preserve">d) varovanie pred nebezpečenstvom, </w:t>
            </w:r>
          </w:p>
          <w:p w:rsidR="000550AA" w:rsidRPr="00874C2D" w:rsidP="00874C2D">
            <w:pPr>
              <w:widowControl w:val="0"/>
              <w:bidi w:val="0"/>
              <w:adjustRightInd w:val="0"/>
              <w:spacing w:after="0" w:line="240" w:lineRule="auto"/>
              <w:rPr>
                <w:rFonts w:ascii="Times New Roman" w:hAnsi="Times New Roman"/>
                <w:sz w:val="20"/>
                <w:szCs w:val="20"/>
                <w:lang w:eastAsia="en-US"/>
              </w:rPr>
            </w:pPr>
            <w:r w:rsidRPr="00874C2D">
              <w:rPr>
                <w:rFonts w:ascii="Times New Roman" w:hAnsi="Times New Roman"/>
                <w:sz w:val="20"/>
                <w:szCs w:val="20"/>
                <w:lang w:eastAsia="en-US"/>
              </w:rPr>
              <w:t xml:space="preserve">e) informáciu o charaktere prídavnej látky, ak je použitá, </w:t>
            </w:r>
          </w:p>
          <w:p w:rsidR="000550AA" w:rsidRPr="00874C2D" w:rsidP="00874C2D">
            <w:pPr>
              <w:widowControl w:val="0"/>
              <w:bidi w:val="0"/>
              <w:adjustRightInd w:val="0"/>
              <w:spacing w:after="0" w:line="240" w:lineRule="auto"/>
              <w:rPr>
                <w:rFonts w:ascii="Times New Roman" w:hAnsi="Times New Roman"/>
                <w:sz w:val="20"/>
                <w:szCs w:val="20"/>
                <w:lang w:eastAsia="en-US"/>
              </w:rPr>
            </w:pPr>
            <w:r w:rsidRPr="00874C2D">
              <w:rPr>
                <w:rFonts w:ascii="Times New Roman" w:hAnsi="Times New Roman"/>
                <w:sz w:val="20"/>
                <w:szCs w:val="20"/>
                <w:lang w:eastAsia="en-US"/>
              </w:rPr>
              <w:t xml:space="preserve">f) text „LEN NA AUTOLÓGNE POUŽITIE“, ak ide o autológne použitie, </w:t>
            </w:r>
          </w:p>
          <w:p w:rsidR="0028261A" w:rsidRPr="00874C2D" w:rsidP="00874C2D">
            <w:pPr>
              <w:widowControl w:val="0"/>
              <w:bidi w:val="0"/>
              <w:adjustRightInd w:val="0"/>
              <w:spacing w:after="0" w:line="240" w:lineRule="auto"/>
              <w:ind w:left="284" w:hanging="284"/>
              <w:rPr>
                <w:rFonts w:ascii="Times New Roman" w:hAnsi="Times New Roman"/>
                <w:sz w:val="20"/>
                <w:szCs w:val="20"/>
                <w:lang w:eastAsia="en-US"/>
              </w:rPr>
            </w:pPr>
            <w:r w:rsidRPr="00874C2D" w:rsidR="000550AA">
              <w:rPr>
                <w:rFonts w:ascii="Times New Roman" w:hAnsi="Times New Roman"/>
                <w:sz w:val="20"/>
                <w:szCs w:val="20"/>
                <w:lang w:eastAsia="en-US"/>
              </w:rPr>
              <w:t>g) meno, priezvisko a dátum narodenia príjemcu ľudského tkaniva alebo ľudských buniek, ak ide o darcovstvo ľudského tkaniva alebo ľudských buniek pre konkrétneho príjemcu ľudského tkaniva alebo ľudských buniek</w:t>
            </w:r>
            <w:r w:rsidRPr="00874C2D">
              <w:rPr>
                <w:rFonts w:ascii="Times New Roman" w:hAnsi="Times New Roman"/>
                <w:sz w:val="20"/>
                <w:szCs w:val="20"/>
                <w:lang w:eastAsia="en-US"/>
              </w:rPr>
              <w:t xml:space="preserve"> </w:t>
            </w:r>
          </w:p>
          <w:p w:rsidR="0028261A" w:rsidRPr="00874C2D" w:rsidP="00874C2D">
            <w:pPr>
              <w:pStyle w:val="ListParagraph"/>
              <w:widowControl w:val="0"/>
              <w:tabs>
                <w:tab w:val="left" w:pos="1276"/>
              </w:tabs>
              <w:autoSpaceDE w:val="0"/>
              <w:autoSpaceDN w:val="0"/>
              <w:bidi w:val="0"/>
              <w:adjustRightInd w:val="0"/>
              <w:spacing w:after="0" w:line="240" w:lineRule="auto"/>
              <w:ind w:left="0"/>
              <w:rPr>
                <w:rFonts w:ascii="Times New Roman" w:hAnsi="Times New Roman" w:cs="Times New Roman"/>
                <w:sz w:val="20"/>
                <w:szCs w:val="20"/>
              </w:rPr>
            </w:pPr>
          </w:p>
          <w:p w:rsidR="0028261A" w:rsidRPr="00874C2D" w:rsidP="00874C2D">
            <w:pPr>
              <w:pStyle w:val="ListParagraph"/>
              <w:widowControl w:val="0"/>
              <w:tabs>
                <w:tab w:val="left" w:pos="1276"/>
              </w:tabs>
              <w:autoSpaceDE w:val="0"/>
              <w:autoSpaceDN w:val="0"/>
              <w:bidi w:val="0"/>
              <w:adjustRightInd w:val="0"/>
              <w:spacing w:after="0" w:line="240" w:lineRule="auto"/>
              <w:ind w:left="0"/>
              <w:rPr>
                <w:rFonts w:ascii="Times New Roman" w:hAnsi="Times New Roman" w:cs="Times New Roman"/>
                <w:sz w:val="20"/>
                <w:szCs w:val="20"/>
              </w:rPr>
            </w:pPr>
            <w:r w:rsidRPr="00874C2D">
              <w:rPr>
                <w:rFonts w:ascii="Times New Roman" w:hAnsi="Times New Roman" w:cs="Times New Roman"/>
                <w:sz w:val="20"/>
                <w:szCs w:val="20"/>
              </w:rPr>
              <w:t>(4) Ak veľkosť štítku na nádobe nedovoľuje uviesť údaje podľa odseku 3 písm. c) až g) je potrebné tieto údaje uviesť na osobitnom dokumente priloženom k nádobe s odobratým tkanivom alebo bunkami.</w:t>
            </w:r>
          </w:p>
          <w:p w:rsidR="0028261A" w:rsidRPr="00874C2D" w:rsidP="00874C2D">
            <w:pPr>
              <w:pStyle w:val="ListParagraph"/>
              <w:widowControl w:val="0"/>
              <w:tabs>
                <w:tab w:val="left" w:pos="1276"/>
              </w:tabs>
              <w:autoSpaceDE w:val="0"/>
              <w:autoSpaceDN w:val="0"/>
              <w:bidi w:val="0"/>
              <w:adjustRightInd w:val="0"/>
              <w:spacing w:after="0" w:line="240" w:lineRule="auto"/>
              <w:ind w:left="0"/>
              <w:rPr>
                <w:rFonts w:ascii="Times New Roman" w:hAnsi="Times New Roman" w:cs="Times New Roman"/>
                <w:sz w:val="20"/>
                <w:szCs w:val="20"/>
              </w:rPr>
            </w:pPr>
          </w:p>
          <w:p w:rsidR="000550AA" w:rsidRPr="00874C2D" w:rsidP="00874C2D">
            <w:pPr>
              <w:widowControl w:val="0"/>
              <w:tabs>
                <w:tab w:val="left" w:pos="1134"/>
              </w:tabs>
              <w:bidi w:val="0"/>
              <w:adjustRightInd w:val="0"/>
              <w:spacing w:after="0" w:line="240" w:lineRule="auto"/>
              <w:ind w:firstLine="42"/>
              <w:rPr>
                <w:rFonts w:ascii="Times New Roman" w:hAnsi="Times New Roman"/>
                <w:sz w:val="20"/>
                <w:szCs w:val="20"/>
              </w:rPr>
            </w:pPr>
            <w:r w:rsidRPr="00874C2D" w:rsidR="0028261A">
              <w:rPr>
                <w:rFonts w:ascii="Times New Roman" w:hAnsi="Times New Roman"/>
                <w:sz w:val="20"/>
                <w:szCs w:val="20"/>
              </w:rPr>
              <w:t xml:space="preserve">(6) </w:t>
            </w:r>
            <w:r w:rsidRPr="00874C2D">
              <w:rPr>
                <w:rFonts w:ascii="Times New Roman" w:hAnsi="Times New Roman"/>
                <w:sz w:val="20"/>
                <w:szCs w:val="20"/>
              </w:rPr>
              <w:t>Prepravný kontajner, ktorý obsahuje odobraté ľudské tkanivo alebo ľudské bunky sa musí označiť týmito údajmi</w:t>
            </w:r>
          </w:p>
          <w:p w:rsidR="000550AA" w:rsidRPr="00874C2D" w:rsidP="00874C2D">
            <w:pPr>
              <w:pStyle w:val="ListParagraph"/>
              <w:widowControl w:val="0"/>
              <w:numPr>
                <w:numId w:val="22"/>
              </w:numPr>
              <w:tabs>
                <w:tab w:val="left" w:pos="222"/>
              </w:tabs>
              <w:autoSpaceDE w:val="0"/>
              <w:autoSpaceDN w:val="0"/>
              <w:bidi w:val="0"/>
              <w:adjustRightInd w:val="0"/>
              <w:spacing w:after="0" w:line="240" w:lineRule="auto"/>
              <w:ind w:left="222" w:hanging="24"/>
              <w:jc w:val="left"/>
              <w:rPr>
                <w:rFonts w:ascii="Times New Roman" w:hAnsi="Times New Roman" w:cs="Times New Roman"/>
                <w:sz w:val="20"/>
                <w:szCs w:val="20"/>
              </w:rPr>
            </w:pPr>
            <w:r w:rsidRPr="00874C2D">
              <w:rPr>
                <w:rFonts w:ascii="Times New Roman" w:hAnsi="Times New Roman" w:cs="Times New Roman"/>
                <w:sz w:val="20"/>
                <w:szCs w:val="20"/>
              </w:rPr>
              <w:t xml:space="preserve">text „ĽUDSKÉ TKANIVÁ A ĽUDSKÉ BUNKY“ a „MANIPULOVAŤ OPATRNE“, </w:t>
            </w:r>
          </w:p>
          <w:p w:rsidR="000550AA" w:rsidRPr="00874C2D" w:rsidP="00874C2D">
            <w:pPr>
              <w:pStyle w:val="ListParagraph"/>
              <w:widowControl w:val="0"/>
              <w:numPr>
                <w:numId w:val="22"/>
              </w:numPr>
              <w:tabs>
                <w:tab w:val="left" w:pos="222"/>
              </w:tabs>
              <w:autoSpaceDE w:val="0"/>
              <w:autoSpaceDN w:val="0"/>
              <w:bidi w:val="0"/>
              <w:adjustRightInd w:val="0"/>
              <w:spacing w:after="0" w:line="240" w:lineRule="auto"/>
              <w:ind w:left="222" w:hanging="24"/>
              <w:rPr>
                <w:rFonts w:ascii="Times New Roman" w:hAnsi="Times New Roman" w:cs="Times New Roman"/>
                <w:sz w:val="20"/>
                <w:szCs w:val="20"/>
              </w:rPr>
            </w:pPr>
            <w:r w:rsidRPr="00874C2D">
              <w:rPr>
                <w:rFonts w:ascii="Times New Roman" w:hAnsi="Times New Roman" w:cs="Times New Roman"/>
                <w:sz w:val="20"/>
                <w:szCs w:val="20"/>
              </w:rPr>
              <w:t xml:space="preserve">obchodné meno alebo názov, sídlo  a telefónne číslo odberovej organizácie, ktorá odber vykonala a ktorá zasiela prepravný kontajner, vrátane mena a priezviska kontaktnej osoby pri komplikáciách, </w:t>
            </w:r>
          </w:p>
          <w:p w:rsidR="000550AA" w:rsidRPr="00874C2D" w:rsidP="00874C2D">
            <w:pPr>
              <w:pStyle w:val="ListParagraph"/>
              <w:widowControl w:val="0"/>
              <w:numPr>
                <w:numId w:val="22"/>
              </w:numPr>
              <w:tabs>
                <w:tab w:val="left" w:pos="222"/>
              </w:tabs>
              <w:autoSpaceDE w:val="0"/>
              <w:autoSpaceDN w:val="0"/>
              <w:bidi w:val="0"/>
              <w:adjustRightInd w:val="0"/>
              <w:spacing w:after="0" w:line="240" w:lineRule="auto"/>
              <w:ind w:left="222" w:hanging="24"/>
              <w:rPr>
                <w:rFonts w:ascii="Times New Roman" w:hAnsi="Times New Roman" w:cs="Times New Roman"/>
                <w:sz w:val="20"/>
                <w:szCs w:val="20"/>
              </w:rPr>
            </w:pPr>
            <w:r w:rsidRPr="00874C2D">
              <w:rPr>
                <w:rFonts w:ascii="Times New Roman" w:hAnsi="Times New Roman" w:cs="Times New Roman"/>
                <w:sz w:val="20"/>
                <w:szCs w:val="20"/>
              </w:rPr>
              <w:t xml:space="preserve">obchodné meno alebo názov, sídlo  a identifikačné číslo a telefónne číslo tkanivového zariadenia, ktoré prepravný kontajner príjme, vrátane mena a priezviska kontaktnej osoby, </w:t>
            </w:r>
          </w:p>
          <w:p w:rsidR="000550AA" w:rsidRPr="00874C2D" w:rsidP="00874C2D">
            <w:pPr>
              <w:pStyle w:val="ListParagraph"/>
              <w:widowControl w:val="0"/>
              <w:numPr>
                <w:numId w:val="22"/>
              </w:numPr>
              <w:tabs>
                <w:tab w:val="left" w:pos="222"/>
              </w:tabs>
              <w:autoSpaceDE w:val="0"/>
              <w:autoSpaceDN w:val="0"/>
              <w:bidi w:val="0"/>
              <w:adjustRightInd w:val="0"/>
              <w:spacing w:after="0" w:line="240" w:lineRule="auto"/>
              <w:ind w:left="222" w:hanging="24"/>
              <w:rPr>
                <w:rFonts w:ascii="Times New Roman" w:hAnsi="Times New Roman" w:cs="Times New Roman"/>
                <w:sz w:val="20"/>
                <w:szCs w:val="20"/>
              </w:rPr>
            </w:pPr>
            <w:r w:rsidRPr="00874C2D">
              <w:rPr>
                <w:rFonts w:ascii="Times New Roman" w:hAnsi="Times New Roman" w:cs="Times New Roman"/>
                <w:sz w:val="20"/>
                <w:szCs w:val="20"/>
              </w:rPr>
              <w:t xml:space="preserve">dátum a čas prepravy, </w:t>
            </w:r>
          </w:p>
          <w:p w:rsidR="000550AA" w:rsidRPr="00874C2D" w:rsidP="00874C2D">
            <w:pPr>
              <w:pStyle w:val="ListParagraph"/>
              <w:widowControl w:val="0"/>
              <w:numPr>
                <w:numId w:val="22"/>
              </w:numPr>
              <w:tabs>
                <w:tab w:val="left" w:pos="222"/>
              </w:tabs>
              <w:autoSpaceDE w:val="0"/>
              <w:autoSpaceDN w:val="0"/>
              <w:bidi w:val="0"/>
              <w:adjustRightInd w:val="0"/>
              <w:spacing w:after="0" w:line="240" w:lineRule="auto"/>
              <w:ind w:left="222" w:hanging="24"/>
              <w:rPr>
                <w:rFonts w:ascii="Times New Roman" w:hAnsi="Times New Roman" w:cs="Times New Roman"/>
                <w:sz w:val="20"/>
                <w:szCs w:val="20"/>
              </w:rPr>
            </w:pPr>
            <w:r w:rsidRPr="00874C2D">
              <w:rPr>
                <w:rFonts w:ascii="Times New Roman" w:hAnsi="Times New Roman" w:cs="Times New Roman"/>
                <w:sz w:val="20"/>
                <w:szCs w:val="20"/>
              </w:rPr>
              <w:t xml:space="preserve">opis požiadaviek prepravy, ktoré sú podstatné z hľadiska kvality a bezpečnosti ľudského tkaniva alebo ľudských buniek, </w:t>
            </w:r>
          </w:p>
          <w:p w:rsidR="000550AA" w:rsidRPr="00874C2D" w:rsidP="00874C2D">
            <w:pPr>
              <w:pStyle w:val="ListParagraph"/>
              <w:widowControl w:val="0"/>
              <w:numPr>
                <w:numId w:val="22"/>
              </w:numPr>
              <w:tabs>
                <w:tab w:val="left" w:pos="222"/>
              </w:tabs>
              <w:autoSpaceDE w:val="0"/>
              <w:autoSpaceDN w:val="0"/>
              <w:bidi w:val="0"/>
              <w:adjustRightInd w:val="0"/>
              <w:spacing w:after="0" w:line="240" w:lineRule="auto"/>
              <w:ind w:left="222" w:hanging="24"/>
              <w:rPr>
                <w:rFonts w:ascii="Times New Roman" w:hAnsi="Times New Roman" w:cs="Times New Roman"/>
                <w:sz w:val="20"/>
                <w:szCs w:val="20"/>
              </w:rPr>
            </w:pPr>
            <w:r w:rsidRPr="00874C2D">
              <w:rPr>
                <w:rFonts w:ascii="Times New Roman" w:hAnsi="Times New Roman" w:cs="Times New Roman"/>
                <w:sz w:val="20"/>
                <w:szCs w:val="20"/>
              </w:rPr>
              <w:t xml:space="preserve">text „NEOŽAROVAŤ“, ak ide o ľudské bunky, </w:t>
            </w:r>
          </w:p>
          <w:p w:rsidR="000550AA" w:rsidRPr="00874C2D" w:rsidP="00874C2D">
            <w:pPr>
              <w:pStyle w:val="ListParagraph"/>
              <w:widowControl w:val="0"/>
              <w:numPr>
                <w:numId w:val="22"/>
              </w:numPr>
              <w:tabs>
                <w:tab w:val="left" w:pos="222"/>
              </w:tabs>
              <w:autoSpaceDE w:val="0"/>
              <w:autoSpaceDN w:val="0"/>
              <w:bidi w:val="0"/>
              <w:adjustRightInd w:val="0"/>
              <w:spacing w:after="0" w:line="240" w:lineRule="auto"/>
              <w:ind w:left="222" w:hanging="24"/>
              <w:rPr>
                <w:rFonts w:ascii="Times New Roman" w:hAnsi="Times New Roman" w:cs="Times New Roman"/>
                <w:sz w:val="20"/>
                <w:szCs w:val="20"/>
              </w:rPr>
            </w:pPr>
            <w:r w:rsidRPr="00874C2D">
              <w:rPr>
                <w:rFonts w:ascii="Times New Roman" w:hAnsi="Times New Roman" w:cs="Times New Roman"/>
                <w:sz w:val="20"/>
                <w:szCs w:val="20"/>
              </w:rPr>
              <w:t>text „BIOLOGICKÉ RIZIKO“ a príslušnú výstražnú značku podľa osobitného predpisu,</w:t>
            </w:r>
            <w:r>
              <w:rPr>
                <w:rStyle w:val="FootnoteReference"/>
                <w:rFonts w:ascii="Times New Roman" w:hAnsi="Times New Roman"/>
                <w:sz w:val="20"/>
                <w:szCs w:val="20"/>
                <w:rtl w:val="0"/>
              </w:rPr>
              <w:footnoteReference w:id="7"/>
            </w:r>
            <w:r w:rsidRPr="00874C2D">
              <w:rPr>
                <w:rFonts w:ascii="Times New Roman" w:hAnsi="Times New Roman" w:cs="Times New Roman"/>
                <w:sz w:val="20"/>
                <w:szCs w:val="20"/>
              </w:rPr>
              <w:t xml:space="preserve">) ak je známe, že odobraté ľudské tkanivo alebo ľudské bunky sú pozitívne na prenosnú chorobu, </w:t>
            </w:r>
          </w:p>
          <w:p w:rsidR="000550AA" w:rsidRPr="00874C2D" w:rsidP="00874C2D">
            <w:pPr>
              <w:pStyle w:val="ListParagraph"/>
              <w:widowControl w:val="0"/>
              <w:numPr>
                <w:numId w:val="22"/>
              </w:numPr>
              <w:tabs>
                <w:tab w:val="left" w:pos="222"/>
              </w:tabs>
              <w:autoSpaceDE w:val="0"/>
              <w:autoSpaceDN w:val="0"/>
              <w:bidi w:val="0"/>
              <w:adjustRightInd w:val="0"/>
              <w:spacing w:after="0" w:line="240" w:lineRule="auto"/>
              <w:ind w:left="222" w:hanging="24"/>
              <w:rPr>
                <w:rFonts w:ascii="Times New Roman" w:hAnsi="Times New Roman" w:cs="Times New Roman"/>
                <w:sz w:val="20"/>
                <w:szCs w:val="20"/>
              </w:rPr>
            </w:pPr>
            <w:r w:rsidRPr="00874C2D">
              <w:rPr>
                <w:rFonts w:ascii="Times New Roman" w:hAnsi="Times New Roman" w:cs="Times New Roman"/>
                <w:sz w:val="20"/>
                <w:szCs w:val="20"/>
              </w:rPr>
              <w:t xml:space="preserve">text „LEN NA AUTOLÓGNE POUŽITIE“, ak ide o autológne použitie ľudského tkaniva alebo ľudských buniek, </w:t>
            </w:r>
          </w:p>
          <w:p w:rsidR="000550AA" w:rsidRPr="00874C2D" w:rsidP="00874C2D">
            <w:pPr>
              <w:pStyle w:val="ListParagraph"/>
              <w:widowControl w:val="0"/>
              <w:numPr>
                <w:numId w:val="22"/>
              </w:numPr>
              <w:tabs>
                <w:tab w:val="left" w:pos="222"/>
              </w:tabs>
              <w:autoSpaceDE w:val="0"/>
              <w:autoSpaceDN w:val="0"/>
              <w:bidi w:val="0"/>
              <w:adjustRightInd w:val="0"/>
              <w:spacing w:after="0" w:line="240" w:lineRule="auto"/>
              <w:ind w:left="222" w:hanging="24"/>
              <w:jc w:val="left"/>
              <w:rPr>
                <w:rFonts w:ascii="Times New Roman" w:hAnsi="Times New Roman" w:cs="Times New Roman"/>
                <w:sz w:val="20"/>
                <w:szCs w:val="20"/>
              </w:rPr>
            </w:pPr>
            <w:r w:rsidRPr="00874C2D">
              <w:rPr>
                <w:rFonts w:ascii="Times New Roman" w:hAnsi="Times New Roman" w:cs="Times New Roman"/>
                <w:sz w:val="20"/>
                <w:szCs w:val="20"/>
              </w:rPr>
              <w:t xml:space="preserve">opis požiadaviek skladovania. </w:t>
            </w:r>
          </w:p>
          <w:p w:rsidR="0028261A" w:rsidRPr="00874C2D" w:rsidP="00874C2D">
            <w:pPr>
              <w:pStyle w:val="ListParagraph"/>
              <w:widowControl w:val="0"/>
              <w:tabs>
                <w:tab w:val="left" w:pos="1276"/>
              </w:tabs>
              <w:autoSpaceDE w:val="0"/>
              <w:autoSpaceDN w:val="0"/>
              <w:bidi w:val="0"/>
              <w:adjustRightInd w:val="0"/>
              <w:spacing w:after="0" w:line="240" w:lineRule="auto"/>
              <w:ind w:left="0"/>
              <w:rPr>
                <w:rFonts w:ascii="Times New Roman" w:hAnsi="Times New Roman" w:cs="Times New Roman"/>
                <w:sz w:val="20"/>
                <w:szCs w:val="20"/>
              </w:rPr>
            </w:pPr>
          </w:p>
          <w:p w:rsidR="000550AA" w:rsidRPr="00874C2D" w:rsidP="00874C2D">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874C2D" w:rsidR="0028261A">
              <w:rPr>
                <w:rFonts w:ascii="Times New Roman" w:hAnsi="Times New Roman" w:cs="Times New Roman"/>
                <w:sz w:val="20"/>
                <w:szCs w:val="20"/>
              </w:rPr>
              <w:t xml:space="preserve">(1) </w:t>
            </w:r>
            <w:r w:rsidRPr="00874C2D">
              <w:rPr>
                <w:rFonts w:ascii="Times New Roman" w:hAnsi="Times New Roman" w:cs="Times New Roman"/>
                <w:sz w:val="20"/>
                <w:szCs w:val="20"/>
              </w:rPr>
              <w:t>Po prijatí prepravného kontajnera zdravotnícky pracovník tkanivového zariadenia overí a zdokumentuje splnenie požiadaviek</w:t>
            </w:r>
          </w:p>
          <w:p w:rsidR="000550AA" w:rsidRPr="00874C2D" w:rsidP="00874C2D">
            <w:pPr>
              <w:pStyle w:val="ListParagraph"/>
              <w:widowControl w:val="0"/>
              <w:numPr>
                <w:numId w:val="10"/>
              </w:numPr>
              <w:autoSpaceDE w:val="0"/>
              <w:autoSpaceDN w:val="0"/>
              <w:bidi w:val="0"/>
              <w:adjustRightInd w:val="0"/>
              <w:spacing w:after="0" w:line="240" w:lineRule="auto"/>
              <w:ind w:left="284" w:hanging="284"/>
              <w:rPr>
                <w:rFonts w:ascii="Times New Roman" w:hAnsi="Times New Roman" w:cs="Times New Roman"/>
                <w:sz w:val="20"/>
                <w:szCs w:val="20"/>
              </w:rPr>
            </w:pPr>
            <w:r w:rsidRPr="00874C2D">
              <w:rPr>
                <w:rFonts w:ascii="Times New Roman" w:hAnsi="Times New Roman" w:cs="Times New Roman"/>
                <w:sz w:val="20"/>
                <w:szCs w:val="20"/>
              </w:rPr>
              <w:t>prepravy odobratého ľudského tkaniva alebo ľudských buniek určených štandardnými pracovnými postupmi tkanivového zariadenia,</w:t>
            </w:r>
          </w:p>
          <w:p w:rsidR="000550AA" w:rsidRPr="00874C2D" w:rsidP="00874C2D">
            <w:pPr>
              <w:pStyle w:val="ListParagraph"/>
              <w:widowControl w:val="0"/>
              <w:numPr>
                <w:numId w:val="10"/>
              </w:numPr>
              <w:autoSpaceDE w:val="0"/>
              <w:autoSpaceDN w:val="0"/>
              <w:bidi w:val="0"/>
              <w:adjustRightInd w:val="0"/>
              <w:spacing w:after="0" w:line="240" w:lineRule="auto"/>
              <w:ind w:left="284" w:hanging="284"/>
              <w:rPr>
                <w:rFonts w:ascii="Times New Roman" w:hAnsi="Times New Roman" w:cs="Times New Roman"/>
                <w:sz w:val="20"/>
                <w:szCs w:val="20"/>
              </w:rPr>
            </w:pPr>
            <w:r w:rsidRPr="00874C2D">
              <w:rPr>
                <w:rFonts w:ascii="Times New Roman" w:hAnsi="Times New Roman" w:cs="Times New Roman"/>
                <w:sz w:val="20"/>
                <w:szCs w:val="20"/>
              </w:rPr>
              <w:t>označenia nádoby s odobratým ľudským tkanivom alebo s odobratými ľudskými bunkami podľa § 19 ods. 3,</w:t>
            </w:r>
          </w:p>
          <w:p w:rsidR="000550AA" w:rsidRPr="00874C2D" w:rsidP="00874C2D">
            <w:pPr>
              <w:pStyle w:val="ListParagraph"/>
              <w:widowControl w:val="0"/>
              <w:numPr>
                <w:numId w:val="10"/>
              </w:numPr>
              <w:autoSpaceDE w:val="0"/>
              <w:autoSpaceDN w:val="0"/>
              <w:bidi w:val="0"/>
              <w:adjustRightInd w:val="0"/>
              <w:spacing w:after="0" w:line="240" w:lineRule="auto"/>
              <w:ind w:left="284" w:hanging="284"/>
              <w:rPr>
                <w:rFonts w:ascii="Times New Roman" w:hAnsi="Times New Roman" w:cs="Times New Roman"/>
                <w:sz w:val="20"/>
                <w:szCs w:val="20"/>
              </w:rPr>
            </w:pPr>
            <w:r w:rsidRPr="00874C2D">
              <w:rPr>
                <w:rFonts w:ascii="Times New Roman" w:hAnsi="Times New Roman" w:cs="Times New Roman"/>
                <w:sz w:val="20"/>
                <w:szCs w:val="20"/>
              </w:rPr>
              <w:t>označenia prepravného kontajnera, ktorý obsahuje odobraté ľudské tkanivo alebo odobraté ľudské bunky podľa § 19 ods. 6, </w:t>
            </w:r>
          </w:p>
          <w:p w:rsidR="000550AA" w:rsidRPr="00874C2D" w:rsidP="00874C2D">
            <w:pPr>
              <w:pStyle w:val="ListParagraph"/>
              <w:widowControl w:val="0"/>
              <w:numPr>
                <w:numId w:val="10"/>
              </w:numPr>
              <w:autoSpaceDE w:val="0"/>
              <w:autoSpaceDN w:val="0"/>
              <w:bidi w:val="0"/>
              <w:adjustRightInd w:val="0"/>
              <w:spacing w:after="0" w:line="240" w:lineRule="auto"/>
              <w:ind w:left="284" w:hanging="284"/>
              <w:rPr>
                <w:rFonts w:ascii="Times New Roman" w:hAnsi="Times New Roman" w:cs="Times New Roman"/>
                <w:sz w:val="20"/>
                <w:szCs w:val="20"/>
              </w:rPr>
            </w:pPr>
            <w:r w:rsidRPr="00874C2D">
              <w:rPr>
                <w:rFonts w:ascii="Times New Roman" w:hAnsi="Times New Roman" w:cs="Times New Roman"/>
                <w:sz w:val="20"/>
                <w:szCs w:val="20"/>
              </w:rPr>
              <w:t>obsahu údajov podľa § 18 ods. 4 v správe o odbere ľudského tkaniva alebo ľudských buniek,</w:t>
            </w:r>
          </w:p>
          <w:p w:rsidR="000550AA" w:rsidRPr="00874C2D" w:rsidP="00874C2D">
            <w:pPr>
              <w:pStyle w:val="ListParagraph"/>
              <w:widowControl w:val="0"/>
              <w:numPr>
                <w:numId w:val="10"/>
              </w:numPr>
              <w:autoSpaceDE w:val="0"/>
              <w:autoSpaceDN w:val="0"/>
              <w:bidi w:val="0"/>
              <w:adjustRightInd w:val="0"/>
              <w:spacing w:after="0" w:line="240" w:lineRule="auto"/>
              <w:ind w:left="284" w:hanging="284"/>
              <w:rPr>
                <w:rFonts w:ascii="Times New Roman" w:hAnsi="Times New Roman" w:cs="Times New Roman"/>
                <w:sz w:val="20"/>
                <w:szCs w:val="20"/>
              </w:rPr>
            </w:pPr>
            <w:r w:rsidRPr="00874C2D">
              <w:rPr>
                <w:rFonts w:ascii="Times New Roman" w:hAnsi="Times New Roman" w:cs="Times New Roman"/>
                <w:sz w:val="20"/>
                <w:szCs w:val="20"/>
              </w:rPr>
              <w:t>označenia vzorky krvi darcu ľudského tkaniva alebo ľudských buniek a označenia vzorky ľudského tkaniva, ak bolo odobraté, podľa § 18 ods. 3.</w:t>
            </w:r>
          </w:p>
          <w:p w:rsidR="0028261A" w:rsidRPr="00874C2D" w:rsidP="00874C2D">
            <w:pPr>
              <w:pStyle w:val="ListParagraph"/>
              <w:widowControl w:val="0"/>
              <w:tabs>
                <w:tab w:val="left" w:pos="1276"/>
              </w:tabs>
              <w:autoSpaceDE w:val="0"/>
              <w:autoSpaceDN w:val="0"/>
              <w:bidi w:val="0"/>
              <w:adjustRightInd w:val="0"/>
              <w:spacing w:after="0" w:line="240" w:lineRule="auto"/>
              <w:ind w:left="0"/>
              <w:rPr>
                <w:rFonts w:ascii="Times New Roman" w:hAnsi="Times New Roman" w:cs="Times New Roman"/>
                <w:sz w:val="20"/>
                <w:szCs w:val="20"/>
              </w:rPr>
            </w:pPr>
          </w:p>
          <w:p w:rsidR="0028261A" w:rsidRPr="00874C2D" w:rsidP="00874C2D">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874C2D">
              <w:rPr>
                <w:rFonts w:ascii="Times New Roman" w:hAnsi="Times New Roman" w:cs="Times New Roman"/>
                <w:sz w:val="20"/>
                <w:szCs w:val="20"/>
              </w:rPr>
              <w:t xml:space="preserve">(2) </w:t>
            </w:r>
            <w:r w:rsidRPr="00874C2D" w:rsidR="000550AA">
              <w:rPr>
                <w:rFonts w:ascii="Times New Roman" w:hAnsi="Times New Roman" w:cs="Times New Roman"/>
                <w:sz w:val="20"/>
                <w:szCs w:val="20"/>
              </w:rPr>
              <w:t xml:space="preserve">Zdravotnícky pracovník tkanivového zariadenia prijaté ľudské tkanivo alebo ľudské bunky, vrátane vzorky krvi darcu ľudského tkaniva alebo ľudských buniek a vzorky ľudského tkaniva, ak bolo odobraté, umiestni do karantény a v zmysle štandardných pracovných postupov preskúma správu o odbere ľudského tkaniva alebo ľudských buniek, vyhodnotí ju a zdokumentuje vhodnosť darcu ľudského tkaniva alebo ľudských buniek. </w:t>
            </w:r>
          </w:p>
          <w:p w:rsidR="0028261A" w:rsidRPr="00874C2D" w:rsidP="00874C2D">
            <w:pPr>
              <w:pStyle w:val="ListParagraph"/>
              <w:widowControl w:val="0"/>
              <w:tabs>
                <w:tab w:val="left" w:pos="1276"/>
              </w:tabs>
              <w:autoSpaceDE w:val="0"/>
              <w:autoSpaceDN w:val="0"/>
              <w:bidi w:val="0"/>
              <w:adjustRightInd w:val="0"/>
              <w:spacing w:after="0" w:line="240" w:lineRule="auto"/>
              <w:ind w:left="0"/>
              <w:rPr>
                <w:rFonts w:ascii="Times New Roman" w:hAnsi="Times New Roman" w:cs="Times New Roman"/>
                <w:sz w:val="20"/>
                <w:szCs w:val="20"/>
              </w:rPr>
            </w:pPr>
            <w:r w:rsidRPr="00874C2D">
              <w:rPr>
                <w:rFonts w:ascii="Times New Roman" w:hAnsi="Times New Roman" w:cs="Times New Roman"/>
                <w:sz w:val="20"/>
                <w:szCs w:val="20"/>
              </w:rPr>
              <w:t xml:space="preserve"> </w:t>
            </w:r>
          </w:p>
          <w:p w:rsidR="00C10AB1" w:rsidRPr="00874C2D" w:rsidP="00874C2D">
            <w:pPr>
              <w:pStyle w:val="ListParagraph"/>
              <w:widowControl w:val="0"/>
              <w:tabs>
                <w:tab w:val="left" w:pos="1134"/>
              </w:tabs>
              <w:autoSpaceDE w:val="0"/>
              <w:autoSpaceDN w:val="0"/>
              <w:bidi w:val="0"/>
              <w:adjustRightInd w:val="0"/>
              <w:spacing w:after="0" w:line="240" w:lineRule="auto"/>
              <w:ind w:left="0"/>
              <w:rPr>
                <w:rFonts w:ascii="Times New Roman" w:hAnsi="Times New Roman" w:cs="Times New Roman"/>
                <w:sz w:val="20"/>
                <w:szCs w:val="20"/>
              </w:rPr>
            </w:pPr>
            <w:r w:rsidRPr="00874C2D" w:rsidR="0028261A">
              <w:rPr>
                <w:rFonts w:ascii="Times New Roman" w:hAnsi="Times New Roman" w:cs="Times New Roman"/>
                <w:sz w:val="20"/>
                <w:szCs w:val="20"/>
              </w:rPr>
              <w:t xml:space="preserve">(3) </w:t>
            </w:r>
            <w:r w:rsidRPr="00874C2D">
              <w:rPr>
                <w:rFonts w:ascii="Times New Roman" w:hAnsi="Times New Roman" w:cs="Times New Roman"/>
                <w:sz w:val="20"/>
                <w:szCs w:val="20"/>
              </w:rPr>
              <w:t xml:space="preserve">Ak odobraté ľudské tkanivo alebo odobraté ľudské bunky na základe preskúmania podľa odsekov 1 a 2 nespĺňajú požiadavky vhodnosti, je zdravotnícky pracovník tkanivového zariadenia povinný takéto ľudské tkanivo alebo ľudské bunky, odmietnuť. Ak ide o partnerské darcovstvo, alebo autológne použitie ľudského tkaniva alebo ľudských buniek, pri ktorých pozitívny výsledok nie je prekážkou použitia, je zdravotnícky pracovník tkanivového zariadenia povinný takéto ľudské tkanivo alebo ľudské bunky skladovať oddelene. </w:t>
            </w:r>
          </w:p>
          <w:p w:rsidR="0028261A" w:rsidRPr="00874C2D" w:rsidP="00874C2D">
            <w:pPr>
              <w:pStyle w:val="ListParagraph"/>
              <w:widowControl w:val="0"/>
              <w:tabs>
                <w:tab w:val="left" w:pos="1276"/>
              </w:tabs>
              <w:autoSpaceDE w:val="0"/>
              <w:autoSpaceDN w:val="0"/>
              <w:bidi w:val="0"/>
              <w:adjustRightInd w:val="0"/>
              <w:spacing w:after="0" w:line="240" w:lineRule="auto"/>
              <w:ind w:left="0"/>
              <w:rPr>
                <w:rFonts w:ascii="Times New Roman" w:hAnsi="Times New Roman" w:cs="Times New Roman"/>
                <w:sz w:val="20"/>
                <w:szCs w:val="20"/>
              </w:rPr>
            </w:pPr>
          </w:p>
          <w:p w:rsidR="0028261A" w:rsidRPr="00874C2D" w:rsidP="00874C2D">
            <w:pPr>
              <w:widowControl w:val="0"/>
              <w:tabs>
                <w:tab w:val="left" w:pos="567"/>
              </w:tabs>
              <w:bidi w:val="0"/>
              <w:adjustRightInd w:val="0"/>
              <w:spacing w:after="0" w:line="240" w:lineRule="auto"/>
              <w:rPr>
                <w:rFonts w:ascii="Times New Roman" w:hAnsi="Times New Roman"/>
                <w:sz w:val="20"/>
                <w:szCs w:val="20"/>
                <w:lang w:eastAsia="en-US"/>
              </w:rPr>
            </w:pPr>
            <w:r w:rsidRPr="00874C2D">
              <w:rPr>
                <w:rFonts w:ascii="Times New Roman" w:hAnsi="Times New Roman"/>
                <w:sz w:val="20"/>
                <w:szCs w:val="20"/>
                <w:lang w:eastAsia="en-US"/>
              </w:rPr>
              <w:t>Systém kvality a bezpečnosti tkanivového zariadenia je systém v listinnej a elektronickej podobe, ktorý obsahuje</w:t>
            </w:r>
          </w:p>
          <w:p w:rsidR="0028261A" w:rsidRPr="00874C2D" w:rsidP="00874C2D">
            <w:pPr>
              <w:widowControl w:val="0"/>
              <w:bidi w:val="0"/>
              <w:adjustRightInd w:val="0"/>
              <w:spacing w:after="0" w:line="240" w:lineRule="auto"/>
              <w:ind w:left="38" w:firstLine="38"/>
              <w:rPr>
                <w:rFonts w:ascii="Times New Roman" w:hAnsi="Times New Roman"/>
                <w:sz w:val="20"/>
                <w:szCs w:val="20"/>
                <w:lang w:eastAsia="en-US"/>
              </w:rPr>
            </w:pPr>
            <w:r w:rsidRPr="00874C2D">
              <w:rPr>
                <w:rFonts w:ascii="Times New Roman" w:hAnsi="Times New Roman"/>
                <w:sz w:val="20"/>
                <w:szCs w:val="20"/>
                <w:lang w:eastAsia="en-US"/>
              </w:rPr>
              <w:t xml:space="preserve">c) </w:t>
            </w:r>
            <w:r w:rsidRPr="00874C2D" w:rsidR="00C10AB1">
              <w:rPr>
                <w:rFonts w:ascii="Times New Roman" w:hAnsi="Times New Roman"/>
                <w:sz w:val="20"/>
                <w:szCs w:val="20"/>
                <w:lang w:eastAsia="en-US"/>
              </w:rPr>
              <w:t>štandardné pracovné postupy, ktoré opisujú špecifické postupy, materiály a metódy na získanie očakávaného výsledku,</w:t>
            </w:r>
          </w:p>
          <w:p w:rsidR="0028261A" w:rsidRPr="00874C2D" w:rsidP="00874C2D">
            <w:pPr>
              <w:widowControl w:val="0"/>
              <w:bidi w:val="0"/>
              <w:adjustRightInd w:val="0"/>
              <w:spacing w:after="0" w:line="240" w:lineRule="auto"/>
              <w:ind w:left="284" w:hanging="284"/>
              <w:rPr>
                <w:rFonts w:ascii="Times New Roman" w:hAnsi="Times New Roman"/>
                <w:sz w:val="20"/>
                <w:szCs w:val="20"/>
                <w:lang w:eastAsia="en-US"/>
              </w:rPr>
            </w:pPr>
            <w:r w:rsidRPr="00874C2D">
              <w:rPr>
                <w:rFonts w:ascii="Times New Roman" w:hAnsi="Times New Roman"/>
                <w:sz w:val="20"/>
                <w:szCs w:val="20"/>
                <w:lang w:eastAsia="en-US"/>
              </w:rPr>
              <w:t xml:space="preserve">d) </w:t>
            </w:r>
            <w:r w:rsidRPr="00874C2D" w:rsidR="00C10AB1">
              <w:rPr>
                <w:rFonts w:ascii="Times New Roman" w:hAnsi="Times New Roman"/>
                <w:sz w:val="20"/>
                <w:szCs w:val="20"/>
                <w:lang w:eastAsia="en-US"/>
              </w:rPr>
              <w:t>popis postupu overovania vybavenia, prostredia a postupov so zavedením dôkazovej dokumentácie, ktorá poskytuje vysoký stupeň istoty, že vybavenie, prostredie a postupy súvisiace s prípravou produktu, spĺňajú vopred určené špecifikácie a kvalitatívne parametre</w:t>
            </w:r>
            <w:r w:rsidRPr="00874C2D">
              <w:rPr>
                <w:rFonts w:ascii="Times New Roman" w:hAnsi="Times New Roman"/>
                <w:sz w:val="20"/>
                <w:szCs w:val="20"/>
                <w:lang w:eastAsia="en-US"/>
              </w:rPr>
              <w:t xml:space="preserve">, </w:t>
            </w:r>
          </w:p>
          <w:p w:rsidR="0028261A" w:rsidRPr="00874C2D" w:rsidP="00874C2D">
            <w:pPr>
              <w:widowControl w:val="0"/>
              <w:bidi w:val="0"/>
              <w:adjustRightInd w:val="0"/>
              <w:spacing w:after="0" w:line="240" w:lineRule="auto"/>
              <w:ind w:left="284" w:hanging="284"/>
              <w:rPr>
                <w:rFonts w:ascii="Times New Roman" w:hAnsi="Times New Roman"/>
                <w:sz w:val="20"/>
                <w:szCs w:val="20"/>
                <w:lang w:eastAsia="en-US"/>
              </w:rPr>
            </w:pPr>
            <w:r w:rsidRPr="00874C2D">
              <w:rPr>
                <w:rFonts w:ascii="Times New Roman" w:hAnsi="Times New Roman"/>
                <w:sz w:val="20"/>
                <w:szCs w:val="20"/>
                <w:lang w:eastAsia="en-US"/>
              </w:rPr>
              <w:t xml:space="preserve">j) </w:t>
            </w:r>
            <w:r w:rsidRPr="00874C2D" w:rsidR="00C10AB1">
              <w:rPr>
                <w:rFonts w:ascii="Times New Roman" w:hAnsi="Times New Roman"/>
                <w:sz w:val="20"/>
                <w:szCs w:val="20"/>
                <w:lang w:eastAsia="en-US"/>
              </w:rPr>
              <w:t>štandardné pracovné postupy všetkých typov ľudského tkaniva alebo ľudských buniek, ktoré odoberá, spracováva, testuje, konzervuje, skladuje a distribuuje na</w:t>
            </w:r>
          </w:p>
          <w:p w:rsidR="00C10AB1" w:rsidRPr="00874C2D" w:rsidP="00874C2D">
            <w:pPr>
              <w:widowControl w:val="0"/>
              <w:bidi w:val="0"/>
              <w:adjustRightInd w:val="0"/>
              <w:spacing w:after="0" w:line="240" w:lineRule="auto"/>
              <w:ind w:left="42"/>
              <w:rPr>
                <w:rFonts w:ascii="Times New Roman" w:hAnsi="Times New Roman"/>
                <w:sz w:val="20"/>
                <w:szCs w:val="20"/>
              </w:rPr>
            </w:pPr>
            <w:r w:rsidRPr="00874C2D" w:rsidR="0028261A">
              <w:rPr>
                <w:rFonts w:ascii="Times New Roman" w:hAnsi="Times New Roman"/>
                <w:sz w:val="20"/>
                <w:szCs w:val="20"/>
              </w:rPr>
              <w:t>7</w:t>
            </w:r>
            <w:r w:rsidRPr="00874C2D">
              <w:rPr>
                <w:rFonts w:ascii="Times New Roman" w:hAnsi="Times New Roman"/>
                <w:sz w:val="20"/>
                <w:szCs w:val="20"/>
              </w:rPr>
              <w:t xml:space="preserve">. skladovanie ľudského tkaniva alebo ľudských buniek, </w:t>
            </w:r>
          </w:p>
          <w:p w:rsidR="0028261A" w:rsidRPr="00874C2D" w:rsidP="00874C2D">
            <w:pPr>
              <w:widowControl w:val="0"/>
              <w:bidi w:val="0"/>
              <w:adjustRightInd w:val="0"/>
              <w:spacing w:after="0" w:line="240" w:lineRule="auto"/>
              <w:ind w:left="99" w:hanging="57"/>
              <w:rPr>
                <w:rFonts w:ascii="Times New Roman" w:hAnsi="Times New Roman"/>
                <w:sz w:val="20"/>
                <w:szCs w:val="20"/>
              </w:rPr>
            </w:pPr>
            <w:r w:rsidRPr="00874C2D" w:rsidR="00C10AB1">
              <w:rPr>
                <w:rFonts w:ascii="Times New Roman" w:hAnsi="Times New Roman"/>
                <w:sz w:val="20"/>
                <w:szCs w:val="20"/>
              </w:rPr>
              <w:t>8. úpravu požiadaviek na manipuláciu s ľudským tkanivom alebo s ľudskými bunkami, ktoré sa majú zlikvidovať, aby sa zabránilo kontaminácii iného ľudského tkaniva alebo ľudských buniek, pracovného prostredia alebo zdravotníckych pracovníkov</w:t>
            </w:r>
          </w:p>
          <w:p w:rsidR="00914BBE" w:rsidRPr="00874C2D" w:rsidP="00874C2D">
            <w:pPr>
              <w:widowControl w:val="0"/>
              <w:bidi w:val="0"/>
              <w:adjustRightInd w:val="0"/>
              <w:spacing w:after="0" w:line="240" w:lineRule="auto"/>
              <w:ind w:left="99" w:hanging="57"/>
              <w:rPr>
                <w:rFonts w:ascii="Times New Roman" w:hAnsi="Times New Roman"/>
                <w:sz w:val="20"/>
                <w:szCs w:val="20"/>
              </w:rPr>
            </w:pPr>
          </w:p>
          <w:p w:rsidR="00914BBE" w:rsidRPr="00874C2D" w:rsidP="00874C2D">
            <w:pPr>
              <w:widowControl w:val="0"/>
              <w:bidi w:val="0"/>
              <w:adjustRightInd w:val="0"/>
              <w:spacing w:after="0" w:line="240" w:lineRule="auto"/>
              <w:rPr>
                <w:rFonts w:ascii="Times New Roman" w:hAnsi="Times New Roman"/>
                <w:sz w:val="20"/>
                <w:szCs w:val="20"/>
                <w:lang w:eastAsia="en-US"/>
              </w:rPr>
            </w:pPr>
            <w:r w:rsidRPr="00874C2D" w:rsidR="0028261A">
              <w:rPr>
                <w:rFonts w:ascii="Times New Roman" w:hAnsi="Times New Roman"/>
                <w:sz w:val="20"/>
                <w:szCs w:val="20"/>
                <w:lang w:eastAsia="en-US"/>
              </w:rPr>
              <w:t xml:space="preserve"> (1) </w:t>
            </w:r>
            <w:r w:rsidRPr="00874C2D">
              <w:rPr>
                <w:rFonts w:ascii="Times New Roman" w:hAnsi="Times New Roman"/>
                <w:sz w:val="20"/>
                <w:szCs w:val="20"/>
                <w:lang w:eastAsia="en-US"/>
              </w:rPr>
              <w:t>Odberová organizácia je povinná viesť a uchovávať zdravotnú dokumentáciu darcu ľudského tkaniva alebo ľudských buniek podľa osobitného predpisu,</w:t>
            </w:r>
            <w:r>
              <w:rPr>
                <w:rStyle w:val="FootnoteReference"/>
                <w:rFonts w:ascii="Times New Roman" w:hAnsi="Times New Roman"/>
                <w:sz w:val="20"/>
                <w:szCs w:val="20"/>
                <w:rtl w:val="0"/>
                <w:lang w:eastAsia="en-US"/>
              </w:rPr>
              <w:footnoteReference w:id="8"/>
            </w:r>
            <w:r w:rsidRPr="00874C2D">
              <w:rPr>
                <w:rFonts w:ascii="Times New Roman" w:hAnsi="Times New Roman"/>
                <w:sz w:val="20"/>
                <w:szCs w:val="20"/>
                <w:lang w:eastAsia="en-US"/>
              </w:rPr>
              <w:t>) ktorá okrem náležitostí ustanovených osobitným predpisom obsahuje</w:t>
            </w:r>
          </w:p>
          <w:p w:rsidR="00914BBE" w:rsidRPr="00874C2D" w:rsidP="00874C2D">
            <w:pPr>
              <w:widowControl w:val="0"/>
              <w:bidi w:val="0"/>
              <w:adjustRightInd w:val="0"/>
              <w:spacing w:after="0" w:line="240" w:lineRule="auto"/>
              <w:ind w:left="284" w:hanging="284"/>
              <w:rPr>
                <w:rFonts w:ascii="Times New Roman" w:hAnsi="Times New Roman"/>
                <w:sz w:val="20"/>
                <w:szCs w:val="20"/>
                <w:lang w:eastAsia="en-US"/>
              </w:rPr>
            </w:pPr>
            <w:r w:rsidRPr="00874C2D">
              <w:rPr>
                <w:rFonts w:ascii="Times New Roman" w:hAnsi="Times New Roman"/>
                <w:sz w:val="20"/>
                <w:szCs w:val="20"/>
                <w:lang w:eastAsia="en-US"/>
              </w:rPr>
              <w:t xml:space="preserve">a) osobné údaje darcu ľudského tkaniva alebo ľudských buniek v rozsahu meno, priezvisko a dátum narodenia; ak ide o darcovstvo ľudského tkaniva alebo ľudských buniek matky alebo dieťaťa, meno a dátum narodenia matky, a ak je známe, aj meno a dátum narodenia dieťaťa, </w:t>
            </w:r>
          </w:p>
          <w:p w:rsidR="00914BBE" w:rsidRPr="00874C2D" w:rsidP="00874C2D">
            <w:pPr>
              <w:widowControl w:val="0"/>
              <w:bidi w:val="0"/>
              <w:adjustRightInd w:val="0"/>
              <w:spacing w:after="0" w:line="240" w:lineRule="auto"/>
              <w:ind w:left="284" w:hanging="284"/>
              <w:rPr>
                <w:rFonts w:ascii="Times New Roman" w:hAnsi="Times New Roman"/>
                <w:sz w:val="20"/>
                <w:szCs w:val="20"/>
                <w:lang w:eastAsia="en-US"/>
              </w:rPr>
            </w:pPr>
            <w:r w:rsidRPr="00874C2D">
              <w:rPr>
                <w:rFonts w:ascii="Times New Roman" w:hAnsi="Times New Roman"/>
                <w:sz w:val="20"/>
                <w:szCs w:val="20"/>
                <w:lang w:eastAsia="en-US"/>
              </w:rPr>
              <w:t xml:space="preserve">b) údaje o pohlaví, lekárskej anamnéze a anamnéze návykov správania darcu ľudského tkaniva alebo ľudských buniek v rozsahu potrebnom na posúdenie kritérií vylúčenia darcu ľudského tkaniva alebo ľudských buniek, </w:t>
            </w:r>
          </w:p>
          <w:p w:rsidR="00914BBE" w:rsidRPr="00874C2D" w:rsidP="00874C2D">
            <w:pPr>
              <w:widowControl w:val="0"/>
              <w:bidi w:val="0"/>
              <w:adjustRightInd w:val="0"/>
              <w:spacing w:after="0" w:line="240" w:lineRule="auto"/>
              <w:rPr>
                <w:rFonts w:ascii="Times New Roman" w:hAnsi="Times New Roman"/>
                <w:sz w:val="20"/>
                <w:szCs w:val="20"/>
                <w:lang w:eastAsia="en-US"/>
              </w:rPr>
            </w:pPr>
            <w:r w:rsidRPr="00874C2D">
              <w:rPr>
                <w:rFonts w:ascii="Times New Roman" w:hAnsi="Times New Roman"/>
                <w:sz w:val="20"/>
                <w:szCs w:val="20"/>
                <w:lang w:eastAsia="en-US"/>
              </w:rPr>
              <w:t>c) výsledok telesnej prehliadky mŕtveho darcu ľudského tkaniva alebo ľudských buniek,</w:t>
            </w:r>
          </w:p>
          <w:p w:rsidR="00914BBE" w:rsidRPr="00874C2D" w:rsidP="00874C2D">
            <w:pPr>
              <w:widowControl w:val="0"/>
              <w:bidi w:val="0"/>
              <w:adjustRightInd w:val="0"/>
              <w:spacing w:after="0" w:line="240" w:lineRule="auto"/>
              <w:rPr>
                <w:rFonts w:ascii="Times New Roman" w:hAnsi="Times New Roman"/>
                <w:sz w:val="20"/>
                <w:szCs w:val="20"/>
                <w:lang w:eastAsia="en-US"/>
              </w:rPr>
            </w:pPr>
            <w:r w:rsidRPr="00874C2D">
              <w:rPr>
                <w:rFonts w:ascii="Times New Roman" w:hAnsi="Times New Roman"/>
                <w:sz w:val="20"/>
                <w:szCs w:val="20"/>
                <w:lang w:eastAsia="en-US"/>
              </w:rPr>
              <w:t xml:space="preserve">d) vzorec </w:t>
            </w:r>
            <w:r w:rsidRPr="00874C2D">
              <w:rPr>
                <w:rFonts w:ascii="Times New Roman" w:hAnsi="Times New Roman"/>
                <w:sz w:val="20"/>
                <w:szCs w:val="20"/>
              </w:rPr>
              <w:t>riedenia ľudskej krvi</w:t>
            </w:r>
            <w:r w:rsidRPr="00874C2D">
              <w:rPr>
                <w:rFonts w:ascii="Times New Roman" w:hAnsi="Times New Roman"/>
                <w:sz w:val="20"/>
                <w:szCs w:val="20"/>
                <w:lang w:eastAsia="en-US"/>
              </w:rPr>
              <w:t xml:space="preserve">, ak je potrebný, </w:t>
            </w:r>
          </w:p>
          <w:p w:rsidR="00914BBE" w:rsidRPr="00874C2D" w:rsidP="00874C2D">
            <w:pPr>
              <w:widowControl w:val="0"/>
              <w:bidi w:val="0"/>
              <w:adjustRightInd w:val="0"/>
              <w:spacing w:after="0" w:line="240" w:lineRule="auto"/>
              <w:ind w:left="284" w:hanging="284"/>
              <w:rPr>
                <w:rFonts w:ascii="Times New Roman" w:hAnsi="Times New Roman"/>
                <w:strike/>
                <w:sz w:val="20"/>
                <w:szCs w:val="20"/>
                <w:lang w:eastAsia="en-US"/>
              </w:rPr>
            </w:pPr>
            <w:r w:rsidRPr="00874C2D">
              <w:rPr>
                <w:rFonts w:ascii="Times New Roman" w:hAnsi="Times New Roman"/>
                <w:sz w:val="20"/>
                <w:szCs w:val="20"/>
                <w:lang w:eastAsia="en-US"/>
              </w:rPr>
              <w:t xml:space="preserve">e) písomné potvrdenie národnej transplantačnej organizácie, že </w:t>
            </w:r>
            <w:r w:rsidRPr="00874C2D">
              <w:rPr>
                <w:rFonts w:ascii="Times New Roman" w:hAnsi="Times New Roman"/>
                <w:sz w:val="20"/>
                <w:szCs w:val="20"/>
              </w:rPr>
              <w:t xml:space="preserve">darca ľudského tkaniva alebo ľudských buniek nevyjadril počas svojho života nesúhlas s odobratím ľudského tkaniva alebo ľudských buniek </w:t>
            </w:r>
            <w:r w:rsidRPr="00874C2D">
              <w:rPr>
                <w:rFonts w:ascii="Times New Roman" w:hAnsi="Times New Roman"/>
                <w:sz w:val="20"/>
                <w:szCs w:val="20"/>
                <w:lang w:eastAsia="en-US"/>
              </w:rPr>
              <w:t>po smrti, ak ide o mŕtveho darcu ľudského tkaniva alebo ľudských buniek,</w:t>
            </w:r>
            <w:r w:rsidRPr="00874C2D">
              <w:rPr>
                <w:rFonts w:ascii="Times New Roman" w:hAnsi="Times New Roman"/>
                <w:strike/>
                <w:sz w:val="20"/>
                <w:szCs w:val="20"/>
                <w:lang w:eastAsia="en-US"/>
              </w:rPr>
              <w:t xml:space="preserve"> </w:t>
            </w:r>
          </w:p>
          <w:p w:rsidR="00914BBE" w:rsidRPr="00874C2D" w:rsidP="00874C2D">
            <w:pPr>
              <w:widowControl w:val="0"/>
              <w:bidi w:val="0"/>
              <w:adjustRightInd w:val="0"/>
              <w:spacing w:after="0" w:line="240" w:lineRule="auto"/>
              <w:rPr>
                <w:rFonts w:ascii="Times New Roman" w:hAnsi="Times New Roman"/>
                <w:sz w:val="20"/>
                <w:szCs w:val="20"/>
                <w:lang w:eastAsia="en-US"/>
              </w:rPr>
            </w:pPr>
            <w:r w:rsidRPr="00874C2D">
              <w:rPr>
                <w:rFonts w:ascii="Times New Roman" w:hAnsi="Times New Roman"/>
                <w:sz w:val="20"/>
                <w:szCs w:val="20"/>
                <w:lang w:eastAsia="en-US"/>
              </w:rPr>
              <w:t>f) informovaný súhlas, ak ide o živého darcu,</w:t>
            </w:r>
          </w:p>
          <w:p w:rsidR="00914BBE" w:rsidRPr="00874C2D" w:rsidP="00874C2D">
            <w:pPr>
              <w:widowControl w:val="0"/>
              <w:bidi w:val="0"/>
              <w:adjustRightInd w:val="0"/>
              <w:spacing w:after="0" w:line="240" w:lineRule="auto"/>
              <w:ind w:left="284" w:hanging="284"/>
              <w:rPr>
                <w:rFonts w:ascii="Times New Roman" w:hAnsi="Times New Roman"/>
                <w:sz w:val="20"/>
                <w:szCs w:val="20"/>
                <w:lang w:eastAsia="en-US"/>
              </w:rPr>
            </w:pPr>
            <w:r w:rsidRPr="00874C2D">
              <w:rPr>
                <w:rFonts w:ascii="Times New Roman" w:hAnsi="Times New Roman"/>
                <w:sz w:val="20"/>
                <w:szCs w:val="20"/>
                <w:lang w:eastAsia="en-US"/>
              </w:rPr>
              <w:t xml:space="preserve">g) zaznamenané a podpísané vyhodnotenie kritérií výberu darcu ľudského tkaniva alebo ľudských buniek, </w:t>
            </w:r>
          </w:p>
          <w:p w:rsidR="00914BBE" w:rsidRPr="00874C2D" w:rsidP="00874C2D">
            <w:pPr>
              <w:widowControl w:val="0"/>
              <w:bidi w:val="0"/>
              <w:adjustRightInd w:val="0"/>
              <w:spacing w:after="0" w:line="240" w:lineRule="auto"/>
              <w:rPr>
                <w:rFonts w:ascii="Times New Roman" w:hAnsi="Times New Roman"/>
                <w:sz w:val="20"/>
                <w:szCs w:val="20"/>
                <w:lang w:eastAsia="en-US"/>
              </w:rPr>
            </w:pPr>
            <w:r w:rsidRPr="00874C2D">
              <w:rPr>
                <w:rFonts w:ascii="Times New Roman" w:hAnsi="Times New Roman"/>
                <w:sz w:val="20"/>
                <w:szCs w:val="20"/>
                <w:lang w:eastAsia="en-US"/>
              </w:rPr>
              <w:t xml:space="preserve">h) klinické údaje, </w:t>
            </w:r>
          </w:p>
          <w:p w:rsidR="00914BBE" w:rsidRPr="00874C2D" w:rsidP="00874C2D">
            <w:pPr>
              <w:widowControl w:val="0"/>
              <w:bidi w:val="0"/>
              <w:adjustRightInd w:val="0"/>
              <w:spacing w:after="0" w:line="240" w:lineRule="auto"/>
              <w:rPr>
                <w:rFonts w:ascii="Times New Roman" w:hAnsi="Times New Roman"/>
                <w:sz w:val="20"/>
                <w:szCs w:val="20"/>
                <w:lang w:eastAsia="en-US"/>
              </w:rPr>
            </w:pPr>
            <w:r w:rsidRPr="00874C2D">
              <w:rPr>
                <w:rFonts w:ascii="Times New Roman" w:hAnsi="Times New Roman"/>
                <w:sz w:val="20"/>
                <w:szCs w:val="20"/>
                <w:lang w:eastAsia="en-US"/>
              </w:rPr>
              <w:t xml:space="preserve">i) výsledky laboratórnych testov, </w:t>
            </w:r>
          </w:p>
          <w:p w:rsidR="00914BBE" w:rsidRPr="00874C2D" w:rsidP="00874C2D">
            <w:pPr>
              <w:widowControl w:val="0"/>
              <w:bidi w:val="0"/>
              <w:adjustRightInd w:val="0"/>
              <w:spacing w:after="0" w:line="240" w:lineRule="auto"/>
              <w:ind w:left="284" w:hanging="284"/>
              <w:rPr>
                <w:rFonts w:ascii="Times New Roman" w:hAnsi="Times New Roman"/>
                <w:sz w:val="20"/>
                <w:szCs w:val="20"/>
                <w:lang w:eastAsia="en-US"/>
              </w:rPr>
            </w:pPr>
            <w:r w:rsidRPr="00874C2D">
              <w:rPr>
                <w:rFonts w:ascii="Times New Roman" w:hAnsi="Times New Roman"/>
                <w:sz w:val="20"/>
                <w:szCs w:val="20"/>
                <w:lang w:eastAsia="en-US"/>
              </w:rPr>
              <w:t xml:space="preserve">j) zaznamenané odchýlky od normy súvisiace s hodnotením darcu ľudského tkaniva alebo ľudských buniek a laboratórnym testovaním darcu ľudského tkaniva alebo ľudských buniek, ak boli zistené, </w:t>
            </w:r>
          </w:p>
          <w:p w:rsidR="00914BBE" w:rsidRPr="00874C2D" w:rsidP="00874C2D">
            <w:pPr>
              <w:widowControl w:val="0"/>
              <w:bidi w:val="0"/>
              <w:adjustRightInd w:val="0"/>
              <w:spacing w:after="0" w:line="240" w:lineRule="auto"/>
              <w:rPr>
                <w:rFonts w:ascii="Times New Roman" w:hAnsi="Times New Roman"/>
                <w:sz w:val="20"/>
                <w:szCs w:val="20"/>
                <w:lang w:eastAsia="en-US"/>
              </w:rPr>
            </w:pPr>
            <w:r w:rsidRPr="00874C2D">
              <w:rPr>
                <w:rFonts w:ascii="Times New Roman" w:hAnsi="Times New Roman"/>
                <w:sz w:val="20"/>
                <w:szCs w:val="20"/>
                <w:lang w:eastAsia="en-US"/>
              </w:rPr>
              <w:t xml:space="preserve">k) </w:t>
            </w:r>
            <w:r w:rsidRPr="00874C2D">
              <w:rPr>
                <w:rFonts w:ascii="Times New Roman" w:hAnsi="Times New Roman"/>
                <w:sz w:val="20"/>
                <w:szCs w:val="20"/>
              </w:rPr>
              <w:t xml:space="preserve">ak ide o </w:t>
            </w:r>
            <w:r w:rsidRPr="00874C2D">
              <w:rPr>
                <w:rFonts w:ascii="Times New Roman" w:hAnsi="Times New Roman"/>
                <w:sz w:val="20"/>
                <w:szCs w:val="20"/>
                <w:lang w:eastAsia="en-US"/>
              </w:rPr>
              <w:t xml:space="preserve">bunkové kultúry určené na autológne použitie, informáciu o liekovej alergii,  </w:t>
            </w:r>
          </w:p>
          <w:p w:rsidR="00914BBE" w:rsidRPr="00874C2D" w:rsidP="00874C2D">
            <w:pPr>
              <w:widowControl w:val="0"/>
              <w:bidi w:val="0"/>
              <w:adjustRightInd w:val="0"/>
              <w:spacing w:after="0" w:line="240" w:lineRule="auto"/>
              <w:ind w:left="142" w:hanging="142"/>
              <w:rPr>
                <w:rFonts w:ascii="Times New Roman" w:hAnsi="Times New Roman"/>
                <w:sz w:val="20"/>
                <w:szCs w:val="20"/>
                <w:lang w:eastAsia="en-US"/>
              </w:rPr>
            </w:pPr>
            <w:r w:rsidRPr="00874C2D">
              <w:rPr>
                <w:rFonts w:ascii="Times New Roman" w:hAnsi="Times New Roman"/>
                <w:sz w:val="20"/>
                <w:szCs w:val="20"/>
                <w:lang w:eastAsia="en-US"/>
              </w:rPr>
              <w:t xml:space="preserve">l) pitevný protokol, </w:t>
            </w:r>
            <w:r w:rsidRPr="00874C2D">
              <w:rPr>
                <w:rFonts w:ascii="Times New Roman" w:hAnsi="Times New Roman"/>
                <w:sz w:val="20"/>
                <w:szCs w:val="20"/>
              </w:rPr>
              <w:t xml:space="preserve">ak ide o </w:t>
            </w:r>
            <w:r w:rsidRPr="00874C2D">
              <w:rPr>
                <w:rFonts w:ascii="Times New Roman" w:hAnsi="Times New Roman"/>
                <w:sz w:val="20"/>
                <w:szCs w:val="20"/>
                <w:lang w:eastAsia="en-US"/>
              </w:rPr>
              <w:t xml:space="preserve">mŕtveho darcu ľudského tkaniva alebo ľudských buniek, okrem darcu očných rohoviek, </w:t>
            </w:r>
          </w:p>
          <w:p w:rsidR="00914BBE" w:rsidRPr="00874C2D" w:rsidP="00874C2D">
            <w:pPr>
              <w:widowControl w:val="0"/>
              <w:bidi w:val="0"/>
              <w:adjustRightInd w:val="0"/>
              <w:spacing w:after="0" w:line="240" w:lineRule="auto"/>
              <w:ind w:left="284" w:hanging="284"/>
              <w:rPr>
                <w:rFonts w:ascii="Times New Roman" w:hAnsi="Times New Roman"/>
                <w:sz w:val="20"/>
                <w:szCs w:val="20"/>
                <w:lang w:eastAsia="en-US"/>
              </w:rPr>
            </w:pPr>
            <w:r w:rsidRPr="00874C2D">
              <w:rPr>
                <w:rFonts w:ascii="Times New Roman" w:hAnsi="Times New Roman"/>
                <w:sz w:val="20"/>
                <w:szCs w:val="20"/>
                <w:lang w:eastAsia="en-US"/>
              </w:rPr>
              <w:t xml:space="preserve">m) identifikáciu partnera a zaznamenanie rizikových faktorov, </w:t>
            </w:r>
            <w:r w:rsidRPr="00874C2D">
              <w:rPr>
                <w:rFonts w:ascii="Times New Roman" w:hAnsi="Times New Roman"/>
                <w:sz w:val="20"/>
                <w:szCs w:val="20"/>
              </w:rPr>
              <w:t xml:space="preserve">ak ide o </w:t>
            </w:r>
            <w:r w:rsidRPr="00874C2D">
              <w:rPr>
                <w:rFonts w:ascii="Times New Roman" w:hAnsi="Times New Roman"/>
                <w:sz w:val="20"/>
                <w:szCs w:val="20"/>
                <w:lang w:eastAsia="en-US"/>
              </w:rPr>
              <w:t xml:space="preserve">reprodukčné </w:t>
            </w:r>
            <w:r w:rsidRPr="00874C2D">
              <w:rPr>
                <w:rFonts w:ascii="Times New Roman" w:hAnsi="Times New Roman"/>
                <w:sz w:val="20"/>
                <w:szCs w:val="20"/>
              </w:rPr>
              <w:t>ľudské</w:t>
            </w:r>
            <w:r w:rsidRPr="00874C2D">
              <w:rPr>
                <w:rFonts w:ascii="Times New Roman" w:hAnsi="Times New Roman"/>
                <w:sz w:val="20"/>
                <w:szCs w:val="20"/>
                <w:lang w:eastAsia="en-US"/>
              </w:rPr>
              <w:t xml:space="preserve"> bunky určené na partnerské darcovstvo,</w:t>
            </w:r>
          </w:p>
          <w:p w:rsidR="0028261A" w:rsidRPr="00874C2D" w:rsidP="00874C2D">
            <w:pPr>
              <w:widowControl w:val="0"/>
              <w:bidi w:val="0"/>
              <w:adjustRightInd w:val="0"/>
              <w:spacing w:after="0" w:line="240" w:lineRule="auto"/>
              <w:rPr>
                <w:rFonts w:ascii="Times New Roman" w:hAnsi="Times New Roman"/>
                <w:sz w:val="20"/>
                <w:szCs w:val="20"/>
                <w:lang w:eastAsia="en-US"/>
              </w:rPr>
            </w:pPr>
            <w:r w:rsidRPr="00874C2D" w:rsidR="00914BBE">
              <w:rPr>
                <w:rFonts w:ascii="Times New Roman" w:hAnsi="Times New Roman"/>
                <w:sz w:val="20"/>
                <w:szCs w:val="20"/>
                <w:lang w:eastAsia="en-US"/>
              </w:rPr>
              <w:t>n) jedinečné číslo d</w:t>
            </w:r>
            <w:r w:rsidRPr="00874C2D" w:rsidR="00914BBE">
              <w:rPr>
                <w:rFonts w:ascii="Times New Roman" w:hAnsi="Times New Roman"/>
                <w:sz w:val="20"/>
                <w:szCs w:val="20"/>
              </w:rPr>
              <w:t>arcovstva</w:t>
            </w:r>
            <w:r w:rsidRPr="00874C2D" w:rsidR="00914BBE">
              <w:rPr>
                <w:rFonts w:ascii="Times New Roman" w:hAnsi="Times New Roman"/>
                <w:sz w:val="20"/>
                <w:szCs w:val="20"/>
                <w:lang w:eastAsia="en-US"/>
              </w:rPr>
              <w:t xml:space="preserve"> z jednotného európskeho kódu podľa § 24 ods. 1. </w:t>
            </w:r>
            <w:r w:rsidRPr="00874C2D">
              <w:rPr>
                <w:rFonts w:ascii="Times New Roman" w:hAnsi="Times New Roman"/>
                <w:sz w:val="20"/>
                <w:szCs w:val="20"/>
                <w:lang w:eastAsia="en-US"/>
              </w:rPr>
              <w:t xml:space="preserve">   </w:t>
            </w:r>
          </w:p>
          <w:p w:rsidR="0028261A" w:rsidRPr="00874C2D" w:rsidP="00874C2D">
            <w:pPr>
              <w:pStyle w:val="ListParagraph"/>
              <w:widowControl w:val="0"/>
              <w:tabs>
                <w:tab w:val="left" w:pos="1276"/>
              </w:tabs>
              <w:autoSpaceDE w:val="0"/>
              <w:autoSpaceDN w:val="0"/>
              <w:bidi w:val="0"/>
              <w:adjustRightInd w:val="0"/>
              <w:spacing w:after="0" w:line="240" w:lineRule="auto"/>
              <w:ind w:left="0"/>
              <w:rPr>
                <w:rFonts w:ascii="Times New Roman" w:hAnsi="Times New Roman" w:cs="Times New Roman"/>
                <w:sz w:val="20"/>
                <w:szCs w:val="20"/>
              </w:rPr>
            </w:pPr>
          </w:p>
          <w:p w:rsidR="0028261A" w:rsidRPr="00874C2D" w:rsidP="00874C2D">
            <w:pPr>
              <w:pStyle w:val="ListParagraph"/>
              <w:widowControl w:val="0"/>
              <w:tabs>
                <w:tab w:val="left" w:pos="1276"/>
              </w:tabs>
              <w:autoSpaceDE w:val="0"/>
              <w:autoSpaceDN w:val="0"/>
              <w:bidi w:val="0"/>
              <w:adjustRightInd w:val="0"/>
              <w:spacing w:after="0" w:line="240" w:lineRule="auto"/>
              <w:ind w:left="0"/>
              <w:rPr>
                <w:rFonts w:ascii="Times New Roman" w:hAnsi="Times New Roman" w:cs="Times New Roman"/>
                <w:sz w:val="20"/>
                <w:szCs w:val="20"/>
              </w:rPr>
            </w:pPr>
            <w:r w:rsidRPr="00874C2D">
              <w:rPr>
                <w:rFonts w:ascii="Times New Roman" w:hAnsi="Times New Roman" w:cs="Times New Roman"/>
                <w:sz w:val="20"/>
                <w:szCs w:val="20"/>
              </w:rPr>
              <w:t xml:space="preserve">(3) </w:t>
            </w:r>
            <w:r w:rsidRPr="00874C2D" w:rsidR="00914BBE">
              <w:rPr>
                <w:rFonts w:ascii="Times New Roman" w:hAnsi="Times New Roman" w:cs="Times New Roman"/>
                <w:sz w:val="20"/>
                <w:szCs w:val="20"/>
              </w:rPr>
              <w:t>Súčasťou písomného informovaného súhlasu darcu reprodukčných ľudských buniek určených na partnerské darcovstvo je okrem účelu použitia aj možnosť použitia nepoužitých reprodukčných ľudských buniek na iné reprodukčné účely, na vedeckovýskumné účely alebo na ich likvidáciu.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8261A"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U</w:t>
            </w:r>
          </w:p>
        </w:tc>
        <w:tc>
          <w:tcPr>
            <w:tcW w:w="981" w:type="dxa"/>
            <w:tcBorders>
              <w:top w:val="single" w:sz="4" w:space="0" w:color="auto"/>
              <w:left w:val="single" w:sz="4" w:space="0" w:color="auto"/>
              <w:bottom w:val="single" w:sz="4" w:space="0" w:color="auto"/>
              <w:right w:val="single" w:sz="12" w:space="0" w:color="auto"/>
            </w:tcBorders>
            <w:textDirection w:val="lrTb"/>
            <w:vAlign w:val="top"/>
          </w:tcPr>
          <w:p w:rsidR="0028261A" w:rsidRPr="00874C2D" w:rsidP="00874C2D">
            <w:pPr>
              <w:pStyle w:val="Heading1"/>
              <w:bidi w:val="0"/>
              <w:spacing w:after="0" w:line="240" w:lineRule="auto"/>
              <w:rPr>
                <w:rFonts w:ascii="Times New Roman" w:hAnsi="Times New Roman"/>
                <w:b w:val="0"/>
                <w:bCs w:val="0"/>
                <w:sz w:val="20"/>
                <w:szCs w:val="20"/>
              </w:rPr>
            </w:pPr>
          </w:p>
        </w:tc>
      </w:tr>
      <w:tr>
        <w:tblPrEx>
          <w:tblW w:w="15735" w:type="dxa"/>
          <w:tblInd w:w="-241" w:type="dxa"/>
          <w:tblLayout w:type="fixed"/>
          <w:tblCellMar>
            <w:left w:w="43" w:type="dxa"/>
            <w:right w:w="43" w:type="dxa"/>
          </w:tblCellMar>
        </w:tblPrEx>
        <w:tc>
          <w:tcPr>
            <w:tcW w:w="710" w:type="dxa"/>
            <w:tcBorders>
              <w:top w:val="single" w:sz="4" w:space="0" w:color="auto"/>
              <w:left w:val="single" w:sz="12" w:space="0" w:color="auto"/>
              <w:bottom w:val="single" w:sz="4" w:space="0" w:color="auto"/>
              <w:right w:val="single" w:sz="4" w:space="0" w:color="auto"/>
            </w:tcBorders>
            <w:textDirection w:val="lrTb"/>
            <w:vAlign w:val="top"/>
          </w:tcPr>
          <w:p w:rsidR="0028261A"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Č : 6</w:t>
            </w: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28261A" w:rsidRPr="00874C2D" w:rsidP="00874C2D">
            <w:pPr>
              <w:bidi w:val="0"/>
              <w:adjustRightInd w:val="0"/>
              <w:spacing w:after="0" w:line="240" w:lineRule="auto"/>
              <w:rPr>
                <w:rFonts w:ascii="Times New Roman" w:hAnsi="Times New Roman"/>
                <w:b/>
                <w:bCs/>
                <w:sz w:val="20"/>
                <w:szCs w:val="20"/>
              </w:rPr>
            </w:pPr>
            <w:r w:rsidRPr="00874C2D">
              <w:rPr>
                <w:rFonts w:ascii="Times New Roman" w:hAnsi="Times New Roman"/>
                <w:b/>
                <w:bCs/>
                <w:sz w:val="20"/>
                <w:szCs w:val="20"/>
              </w:rPr>
              <w:t>Požiadavky na priamu distribúciu prijímateľovi špecifických tkanív a buniek</w:t>
            </w:r>
          </w:p>
          <w:p w:rsidR="0028261A" w:rsidRPr="00874C2D" w:rsidP="00874C2D">
            <w:pPr>
              <w:pStyle w:val="Normlny"/>
              <w:bidi w:val="0"/>
              <w:adjustRightInd w:val="0"/>
              <w:spacing w:after="0" w:line="240" w:lineRule="auto"/>
              <w:jc w:val="both"/>
              <w:rPr>
                <w:rFonts w:ascii="Times New Roman" w:hAnsi="Times New Roman"/>
                <w:lang w:eastAsia="sk-SK"/>
              </w:rPr>
            </w:pPr>
            <w:r w:rsidRPr="00874C2D">
              <w:rPr>
                <w:rFonts w:ascii="Times New Roman" w:hAnsi="Times New Roman"/>
                <w:lang w:eastAsia="sk-SK"/>
              </w:rPr>
              <w:t>Príslušný organ alebo orgány môžu povoliť priamu distribúciu špecifických tkanív a buniek z miesta ich odobratia do zdravotníckeho zariadenia na okamžitú transplantáciu.</w:t>
            </w:r>
          </w:p>
        </w:tc>
        <w:tc>
          <w:tcPr>
            <w:tcW w:w="784" w:type="dxa"/>
            <w:tcBorders>
              <w:top w:val="single" w:sz="4" w:space="0" w:color="auto"/>
              <w:left w:val="single" w:sz="4" w:space="0" w:color="auto"/>
              <w:bottom w:val="single" w:sz="4" w:space="0" w:color="auto"/>
              <w:right w:val="single" w:sz="12" w:space="0" w:color="auto"/>
            </w:tcBorders>
            <w:textDirection w:val="lrTb"/>
            <w:vAlign w:val="top"/>
          </w:tcPr>
          <w:p w:rsidR="0028261A"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D</w:t>
            </w:r>
          </w:p>
        </w:tc>
        <w:tc>
          <w:tcPr>
            <w:tcW w:w="851" w:type="dxa"/>
            <w:tcBorders>
              <w:top w:val="single" w:sz="4" w:space="0" w:color="auto"/>
              <w:left w:val="nil"/>
              <w:bottom w:val="single" w:sz="4" w:space="0" w:color="auto"/>
              <w:right w:val="single" w:sz="4" w:space="0" w:color="auto"/>
            </w:tcBorders>
            <w:textDirection w:val="lrTb"/>
            <w:vAlign w:val="top"/>
          </w:tcPr>
          <w:p w:rsidR="0028261A"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n.</w:t>
            </w:r>
            <w:r w:rsidR="005C38C2">
              <w:rPr>
                <w:rFonts w:ascii="Times New Roman" w:hAnsi="Times New Roman"/>
                <w:sz w:val="20"/>
                <w:szCs w:val="20"/>
              </w:rPr>
              <w:t xml:space="preserve"> </w:t>
            </w:r>
            <w:r w:rsidRPr="00874C2D">
              <w:rPr>
                <w:rFonts w:ascii="Times New Roman" w:hAnsi="Times New Roman"/>
                <w:sz w:val="20"/>
                <w:szCs w:val="20"/>
              </w:rPr>
              <w:t>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8261A" w:rsidRPr="00874C2D" w:rsidP="00874C2D">
            <w:pPr>
              <w:pStyle w:val="Normlny"/>
              <w:bidi w:val="0"/>
              <w:spacing w:after="0" w:line="240" w:lineRule="auto"/>
              <w:jc w:val="center"/>
              <w:rPr>
                <w:rFonts w:ascii="Times New Roman" w:hAnsi="Times New Roman"/>
              </w:rPr>
            </w:pPr>
          </w:p>
        </w:tc>
        <w:tc>
          <w:tcPr>
            <w:tcW w:w="6095" w:type="dxa"/>
            <w:gridSpan w:val="2"/>
            <w:tcBorders>
              <w:top w:val="single" w:sz="4" w:space="0" w:color="auto"/>
              <w:left w:val="single" w:sz="4" w:space="0" w:color="auto"/>
              <w:bottom w:val="single" w:sz="4" w:space="0" w:color="auto"/>
              <w:right w:val="single" w:sz="4" w:space="0" w:color="auto"/>
            </w:tcBorders>
            <w:textDirection w:val="lrTb"/>
            <w:vAlign w:val="top"/>
          </w:tcPr>
          <w:p w:rsidR="0028261A" w:rsidRPr="00874C2D" w:rsidP="00874C2D">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8261A"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n.</w:t>
            </w:r>
            <w:r w:rsidR="005C38C2">
              <w:rPr>
                <w:rFonts w:ascii="Times New Roman" w:hAnsi="Times New Roman"/>
                <w:sz w:val="20"/>
                <w:szCs w:val="20"/>
              </w:rPr>
              <w:t xml:space="preserve"> </w:t>
            </w:r>
            <w:r w:rsidRPr="00874C2D">
              <w:rPr>
                <w:rFonts w:ascii="Times New Roman" w:hAnsi="Times New Roman"/>
                <w:sz w:val="20"/>
                <w:szCs w:val="20"/>
              </w:rPr>
              <w:t>a.</w:t>
            </w:r>
          </w:p>
        </w:tc>
        <w:tc>
          <w:tcPr>
            <w:tcW w:w="981" w:type="dxa"/>
            <w:tcBorders>
              <w:top w:val="single" w:sz="4" w:space="0" w:color="auto"/>
              <w:left w:val="single" w:sz="4" w:space="0" w:color="auto"/>
              <w:bottom w:val="single" w:sz="4" w:space="0" w:color="auto"/>
              <w:right w:val="single" w:sz="12" w:space="0" w:color="auto"/>
            </w:tcBorders>
            <w:textDirection w:val="lrTb"/>
            <w:vAlign w:val="top"/>
          </w:tcPr>
          <w:p w:rsidR="0028261A" w:rsidRPr="00874C2D" w:rsidP="00874C2D">
            <w:pPr>
              <w:pStyle w:val="Heading1"/>
              <w:bidi w:val="0"/>
              <w:spacing w:after="0" w:line="240" w:lineRule="auto"/>
              <w:rPr>
                <w:rFonts w:ascii="Times New Roman" w:hAnsi="Times New Roman"/>
                <w:b w:val="0"/>
                <w:bCs w:val="0"/>
                <w:sz w:val="20"/>
                <w:szCs w:val="20"/>
              </w:rPr>
            </w:pPr>
          </w:p>
        </w:tc>
      </w:tr>
      <w:tr>
        <w:tblPrEx>
          <w:tblW w:w="15735" w:type="dxa"/>
          <w:tblInd w:w="-241" w:type="dxa"/>
          <w:tblLayout w:type="fixed"/>
          <w:tblCellMar>
            <w:left w:w="43" w:type="dxa"/>
            <w:right w:w="43" w:type="dxa"/>
          </w:tblCellMar>
        </w:tblPrEx>
        <w:tc>
          <w:tcPr>
            <w:tcW w:w="710" w:type="dxa"/>
            <w:tcBorders>
              <w:top w:val="single" w:sz="4" w:space="0" w:color="auto"/>
              <w:left w:val="single" w:sz="12" w:space="0" w:color="auto"/>
              <w:bottom w:val="single" w:sz="4" w:space="0" w:color="auto"/>
              <w:right w:val="single" w:sz="4" w:space="0" w:color="auto"/>
            </w:tcBorders>
            <w:textDirection w:val="lrTb"/>
            <w:vAlign w:val="top"/>
          </w:tcPr>
          <w:p w:rsidR="0028261A"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Č : 7</w:t>
            </w:r>
          </w:p>
          <w:p w:rsidR="0028261A" w:rsidRPr="00874C2D" w:rsidP="00874C2D">
            <w:pPr>
              <w:bidi w:val="0"/>
              <w:spacing w:after="0" w:line="240" w:lineRule="auto"/>
              <w:jc w:val="center"/>
              <w:rPr>
                <w:rFonts w:ascii="Times New Roman" w:hAnsi="Times New Roman"/>
                <w:sz w:val="20"/>
                <w:szCs w:val="20"/>
              </w:rPr>
            </w:pP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28261A" w:rsidRPr="00874C2D" w:rsidP="00874C2D">
            <w:pPr>
              <w:bidi w:val="0"/>
              <w:adjustRightInd w:val="0"/>
              <w:spacing w:after="0" w:line="240" w:lineRule="auto"/>
              <w:rPr>
                <w:rFonts w:ascii="Times New Roman" w:hAnsi="Times New Roman"/>
                <w:b/>
                <w:bCs/>
                <w:sz w:val="20"/>
                <w:szCs w:val="20"/>
              </w:rPr>
            </w:pPr>
            <w:r w:rsidRPr="00874C2D">
              <w:rPr>
                <w:rFonts w:ascii="Times New Roman" w:hAnsi="Times New Roman"/>
                <w:b/>
                <w:bCs/>
                <w:sz w:val="20"/>
                <w:szCs w:val="20"/>
              </w:rPr>
              <w:t>Transpozícia</w:t>
            </w: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Členské štáty uvedú do platnosti zákony, predpisy a správne ustanovenia, ktoré sú potrebné na splnenie tejto smernice, najneskôr do 1. novembra 2006. Text týchto ustanovení a korelačnú tabuľku medzi týmito ustanoveniami a touto smernicou bezodkladne oznámia Komisii. Tieto ustanovenia musia po prijatí členskými štátmi obsahovať odkaz na túto smernicu alebo k nim musí byť priložený takýto odkaz pri ich úradnom uverejnení. Členské štáty určia, ako sa tento odkaz vykoná.</w:t>
            </w: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Členské štáty zašlú Komisii text hlavných ustanovení vnútroštátneho zákona, ktoré prijmú v oblasti pôsobnosti</w:t>
            </w:r>
          </w:p>
          <w:p w:rsidR="0028261A" w:rsidRPr="00874C2D" w:rsidP="00874C2D">
            <w:pPr>
              <w:pStyle w:val="abc"/>
              <w:widowControl/>
              <w:tabs>
                <w:tab w:val="clear" w:pos="360"/>
                <w:tab w:val="clear" w:pos="680"/>
              </w:tabs>
              <w:bidi w:val="0"/>
              <w:adjustRightInd w:val="0"/>
              <w:spacing w:after="0" w:line="240" w:lineRule="auto"/>
              <w:rPr>
                <w:rFonts w:ascii="Times New Roman" w:hAnsi="Times New Roman"/>
                <w:lang w:eastAsia="sk-SK"/>
              </w:rPr>
            </w:pPr>
            <w:r w:rsidRPr="00874C2D">
              <w:rPr>
                <w:rFonts w:ascii="Times New Roman" w:hAnsi="Times New Roman"/>
                <w:lang w:eastAsia="sk-SK"/>
              </w:rPr>
              <w:t>tejto smernice.</w:t>
            </w:r>
          </w:p>
        </w:tc>
        <w:tc>
          <w:tcPr>
            <w:tcW w:w="784" w:type="dxa"/>
            <w:tcBorders>
              <w:top w:val="single" w:sz="4" w:space="0" w:color="auto"/>
              <w:left w:val="single" w:sz="4" w:space="0" w:color="auto"/>
              <w:bottom w:val="single" w:sz="4" w:space="0" w:color="auto"/>
              <w:right w:val="single" w:sz="12" w:space="0" w:color="auto"/>
            </w:tcBorders>
            <w:textDirection w:val="lrTb"/>
            <w:vAlign w:val="top"/>
          </w:tcPr>
          <w:p w:rsidR="0028261A" w:rsidRPr="00874C2D" w:rsidP="00874C2D">
            <w:pPr>
              <w:bidi w:val="0"/>
              <w:spacing w:after="0" w:line="240" w:lineRule="auto"/>
              <w:rPr>
                <w:rFonts w:ascii="Times New Roman" w:hAnsi="Times New Roman"/>
                <w:sz w:val="20"/>
                <w:szCs w:val="20"/>
              </w:rPr>
            </w:pPr>
          </w:p>
        </w:tc>
        <w:tc>
          <w:tcPr>
            <w:tcW w:w="851" w:type="dxa"/>
            <w:tcBorders>
              <w:top w:val="single" w:sz="4" w:space="0" w:color="auto"/>
              <w:left w:val="nil"/>
              <w:bottom w:val="single" w:sz="4" w:space="0" w:color="auto"/>
              <w:right w:val="single" w:sz="4" w:space="0" w:color="auto"/>
            </w:tcBorders>
            <w:textDirection w:val="lrTb"/>
            <w:vAlign w:val="top"/>
          </w:tcPr>
          <w:p w:rsidR="0028261A"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 xml:space="preserve">Návrh zákona </w:t>
            </w:r>
          </w:p>
          <w:p w:rsidR="0028261A"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 xml:space="preserve"> z../2016 Z. z</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8261A" w:rsidRPr="00874C2D" w:rsidP="00874C2D">
            <w:pPr>
              <w:pStyle w:val="EnvelopeReturn"/>
              <w:bidi w:val="0"/>
              <w:spacing w:after="0" w:line="240" w:lineRule="auto"/>
              <w:jc w:val="center"/>
              <w:rPr>
                <w:rFonts w:ascii="Times New Roman" w:hAnsi="Times New Roman"/>
                <w:b w:val="0"/>
                <w:bCs w:val="0"/>
                <w:color w:val="auto"/>
              </w:rPr>
            </w:pPr>
            <w:r w:rsidRPr="00874C2D">
              <w:rPr>
                <w:rFonts w:ascii="Times New Roman" w:hAnsi="Times New Roman"/>
                <w:b w:val="0"/>
                <w:bCs w:val="0"/>
                <w:color w:val="auto"/>
              </w:rPr>
              <w:t>C. 5</w:t>
            </w:r>
          </w:p>
        </w:tc>
        <w:tc>
          <w:tcPr>
            <w:tcW w:w="6095" w:type="dxa"/>
            <w:gridSpan w:val="2"/>
            <w:tcBorders>
              <w:top w:val="single" w:sz="4" w:space="0" w:color="auto"/>
              <w:left w:val="single" w:sz="4" w:space="0" w:color="auto"/>
              <w:bottom w:val="single" w:sz="4" w:space="0" w:color="auto"/>
              <w:right w:val="single" w:sz="4" w:space="0" w:color="auto"/>
            </w:tcBorders>
            <w:textDirection w:val="lrTb"/>
            <w:vAlign w:val="top"/>
          </w:tcPr>
          <w:p w:rsidR="0028261A" w:rsidRPr="00874C2D" w:rsidP="00874C2D">
            <w:pPr>
              <w:bidi w:val="0"/>
              <w:spacing w:after="0" w:line="240" w:lineRule="auto"/>
              <w:rPr>
                <w:rFonts w:ascii="Times New Roman" w:hAnsi="Times New Roman"/>
                <w:sz w:val="20"/>
                <w:szCs w:val="20"/>
                <w:lang w:eastAsia="en-US"/>
              </w:rPr>
            </w:pPr>
            <w:r w:rsidRPr="00874C2D">
              <w:rPr>
                <w:rFonts w:ascii="Times New Roman" w:hAnsi="Times New Roman"/>
                <w:sz w:val="20"/>
                <w:szCs w:val="20"/>
                <w:lang w:eastAsia="en-US"/>
              </w:rPr>
              <w:t xml:space="preserve">Tento zákon nadobúda účinnosť 1. februára 2017.  </w:t>
            </w:r>
          </w:p>
          <w:p w:rsidR="0028261A" w:rsidRPr="00874C2D" w:rsidP="00874C2D">
            <w:pPr>
              <w:pStyle w:val="ListParagraph"/>
              <w:bidi w:val="0"/>
              <w:spacing w:before="50" w:after="50" w:line="240" w:lineRule="auto"/>
              <w:ind w:left="709" w:right="150"/>
              <w:jc w:val="left"/>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8261A" w:rsidRPr="00874C2D" w:rsidP="00874C2D">
            <w:pPr>
              <w:bidi w:val="0"/>
              <w:spacing w:after="0" w:line="240" w:lineRule="auto"/>
              <w:jc w:val="center"/>
              <w:rPr>
                <w:rFonts w:ascii="Times New Roman" w:hAnsi="Times New Roman"/>
                <w:sz w:val="20"/>
                <w:szCs w:val="20"/>
              </w:rPr>
            </w:pPr>
          </w:p>
        </w:tc>
        <w:tc>
          <w:tcPr>
            <w:tcW w:w="981" w:type="dxa"/>
            <w:tcBorders>
              <w:top w:val="single" w:sz="4" w:space="0" w:color="auto"/>
              <w:left w:val="single" w:sz="4" w:space="0" w:color="auto"/>
              <w:bottom w:val="single" w:sz="4" w:space="0" w:color="auto"/>
              <w:right w:val="single" w:sz="12" w:space="0" w:color="auto"/>
            </w:tcBorders>
            <w:textDirection w:val="lrTb"/>
            <w:vAlign w:val="top"/>
          </w:tcPr>
          <w:p w:rsidR="0028261A" w:rsidRPr="00874C2D" w:rsidP="00874C2D">
            <w:pPr>
              <w:pStyle w:val="Heading1"/>
              <w:bidi w:val="0"/>
              <w:spacing w:after="0" w:line="240" w:lineRule="auto"/>
              <w:rPr>
                <w:rFonts w:ascii="Times New Roman" w:hAnsi="Times New Roman"/>
                <w:b w:val="0"/>
                <w:bCs w:val="0"/>
                <w:sz w:val="20"/>
                <w:szCs w:val="20"/>
              </w:rPr>
            </w:pPr>
          </w:p>
        </w:tc>
      </w:tr>
      <w:tr>
        <w:tblPrEx>
          <w:tblW w:w="15735" w:type="dxa"/>
          <w:tblInd w:w="-241" w:type="dxa"/>
          <w:tblLayout w:type="fixed"/>
          <w:tblCellMar>
            <w:left w:w="43" w:type="dxa"/>
            <w:right w:w="43" w:type="dxa"/>
          </w:tblCellMar>
        </w:tblPrEx>
        <w:tc>
          <w:tcPr>
            <w:tcW w:w="710" w:type="dxa"/>
            <w:tcBorders>
              <w:top w:val="single" w:sz="4" w:space="0" w:color="auto"/>
              <w:left w:val="single" w:sz="12" w:space="0" w:color="auto"/>
              <w:bottom w:val="single" w:sz="4" w:space="0" w:color="auto"/>
              <w:right w:val="single" w:sz="4" w:space="0" w:color="auto"/>
            </w:tcBorders>
            <w:textDirection w:val="lrTb"/>
            <w:vAlign w:val="top"/>
          </w:tcPr>
          <w:p w:rsidR="0028261A"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Č: 8</w:t>
            </w:r>
          </w:p>
          <w:p w:rsidR="0028261A" w:rsidRPr="00874C2D" w:rsidP="00874C2D">
            <w:pPr>
              <w:bidi w:val="0"/>
              <w:spacing w:after="0" w:line="240" w:lineRule="auto"/>
              <w:jc w:val="center"/>
              <w:rPr>
                <w:rFonts w:ascii="Times New Roman" w:hAnsi="Times New Roman"/>
                <w:sz w:val="20"/>
                <w:szCs w:val="20"/>
              </w:rPr>
            </w:pPr>
          </w:p>
        </w:tc>
        <w:tc>
          <w:tcPr>
            <w:tcW w:w="4744" w:type="dxa"/>
            <w:tcBorders>
              <w:top w:val="single" w:sz="4" w:space="0" w:color="auto"/>
              <w:left w:val="single" w:sz="4" w:space="0" w:color="auto"/>
              <w:bottom w:val="single" w:sz="4" w:space="0" w:color="auto"/>
              <w:right w:val="single" w:sz="4" w:space="0" w:color="auto"/>
            </w:tcBorders>
            <w:textDirection w:val="lrTb"/>
            <w:vAlign w:val="top"/>
          </w:tcPr>
          <w:p w:rsidR="0028261A" w:rsidRPr="00874C2D" w:rsidP="00874C2D">
            <w:pPr>
              <w:bidi w:val="0"/>
              <w:adjustRightInd w:val="0"/>
              <w:spacing w:after="0" w:line="240" w:lineRule="auto"/>
              <w:rPr>
                <w:rFonts w:ascii="Times New Roman" w:hAnsi="Times New Roman"/>
                <w:b/>
                <w:bCs/>
                <w:sz w:val="20"/>
                <w:szCs w:val="20"/>
              </w:rPr>
            </w:pPr>
            <w:r w:rsidRPr="00874C2D">
              <w:rPr>
                <w:rFonts w:ascii="Times New Roman" w:hAnsi="Times New Roman"/>
                <w:b/>
                <w:bCs/>
                <w:sz w:val="20"/>
                <w:szCs w:val="20"/>
              </w:rPr>
              <w:t>Nadobudnutie účinnosti</w:t>
            </w:r>
          </w:p>
          <w:p w:rsidR="0028261A" w:rsidRPr="00874C2D" w:rsidP="00874C2D">
            <w:pPr>
              <w:bidi w:val="0"/>
              <w:adjustRightInd w:val="0"/>
              <w:spacing w:after="0" w:line="240" w:lineRule="auto"/>
              <w:jc w:val="both"/>
              <w:rPr>
                <w:rFonts w:ascii="Times New Roman" w:hAnsi="Times New Roman"/>
                <w:sz w:val="20"/>
                <w:szCs w:val="20"/>
              </w:rPr>
            </w:pPr>
            <w:r w:rsidRPr="00874C2D">
              <w:rPr>
                <w:rFonts w:ascii="Times New Roman" w:hAnsi="Times New Roman"/>
                <w:sz w:val="20"/>
                <w:szCs w:val="20"/>
              </w:rPr>
              <w:t>Táto smernica nadobúda účinnosť dvadsiatym dňom po jej uverejnení v Úradnom vestníku Európskej únie.</w:t>
            </w:r>
          </w:p>
        </w:tc>
        <w:tc>
          <w:tcPr>
            <w:tcW w:w="784" w:type="dxa"/>
            <w:tcBorders>
              <w:top w:val="single" w:sz="4" w:space="0" w:color="auto"/>
              <w:left w:val="single" w:sz="4" w:space="0" w:color="auto"/>
              <w:bottom w:val="single" w:sz="4" w:space="0" w:color="auto"/>
              <w:right w:val="single" w:sz="12" w:space="0" w:color="auto"/>
            </w:tcBorders>
            <w:textDirection w:val="lrTb"/>
            <w:vAlign w:val="top"/>
          </w:tcPr>
          <w:p w:rsidR="0028261A" w:rsidRPr="00874C2D" w:rsidP="00874C2D">
            <w:pPr>
              <w:bidi w:val="0"/>
              <w:spacing w:after="0" w:line="240" w:lineRule="auto"/>
              <w:jc w:val="center"/>
              <w:rPr>
                <w:rFonts w:ascii="Times New Roman" w:hAnsi="Times New Roman"/>
                <w:sz w:val="20"/>
                <w:szCs w:val="20"/>
              </w:rPr>
            </w:pPr>
          </w:p>
        </w:tc>
        <w:tc>
          <w:tcPr>
            <w:tcW w:w="851" w:type="dxa"/>
            <w:tcBorders>
              <w:top w:val="single" w:sz="4" w:space="0" w:color="auto"/>
              <w:left w:val="nil"/>
              <w:bottom w:val="single" w:sz="4" w:space="0" w:color="auto"/>
              <w:right w:val="single" w:sz="4" w:space="0" w:color="auto"/>
            </w:tcBorders>
            <w:textDirection w:val="lrTb"/>
            <w:vAlign w:val="top"/>
          </w:tcPr>
          <w:p w:rsidR="0028261A"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 xml:space="preserve">Návrh zákona </w:t>
            </w:r>
          </w:p>
          <w:p w:rsidR="0028261A" w:rsidRPr="00874C2D" w:rsidP="00874C2D">
            <w:pPr>
              <w:bidi w:val="0"/>
              <w:spacing w:after="0" w:line="240" w:lineRule="auto"/>
              <w:jc w:val="center"/>
              <w:rPr>
                <w:rFonts w:ascii="Times New Roman" w:hAnsi="Times New Roman"/>
                <w:sz w:val="20"/>
                <w:szCs w:val="20"/>
              </w:rPr>
            </w:pPr>
            <w:r w:rsidRPr="00874C2D">
              <w:rPr>
                <w:rFonts w:ascii="Times New Roman" w:hAnsi="Times New Roman"/>
                <w:sz w:val="20"/>
                <w:szCs w:val="20"/>
              </w:rPr>
              <w:t xml:space="preserve"> z../2016 Z. z</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8261A" w:rsidRPr="00874C2D" w:rsidP="00874C2D">
            <w:pPr>
              <w:pStyle w:val="EnvelopeReturn"/>
              <w:bidi w:val="0"/>
              <w:spacing w:after="0" w:line="240" w:lineRule="auto"/>
              <w:jc w:val="center"/>
              <w:rPr>
                <w:rFonts w:ascii="Times New Roman" w:hAnsi="Times New Roman"/>
                <w:b w:val="0"/>
                <w:bCs w:val="0"/>
                <w:color w:val="auto"/>
              </w:rPr>
            </w:pPr>
            <w:r w:rsidRPr="00874C2D">
              <w:rPr>
                <w:rFonts w:ascii="Times New Roman" w:hAnsi="Times New Roman"/>
                <w:b w:val="0"/>
                <w:bCs w:val="0"/>
                <w:color w:val="auto"/>
              </w:rPr>
              <w:t>C. 5</w:t>
            </w:r>
          </w:p>
        </w:tc>
        <w:tc>
          <w:tcPr>
            <w:tcW w:w="6095" w:type="dxa"/>
            <w:gridSpan w:val="2"/>
            <w:tcBorders>
              <w:top w:val="single" w:sz="4" w:space="0" w:color="auto"/>
              <w:left w:val="single" w:sz="4" w:space="0" w:color="auto"/>
              <w:bottom w:val="single" w:sz="4" w:space="0" w:color="auto"/>
              <w:right w:val="single" w:sz="4" w:space="0" w:color="auto"/>
            </w:tcBorders>
            <w:textDirection w:val="lrTb"/>
            <w:vAlign w:val="top"/>
          </w:tcPr>
          <w:p w:rsidR="0028261A" w:rsidRPr="00874C2D" w:rsidP="00874C2D">
            <w:pPr>
              <w:bidi w:val="0"/>
              <w:spacing w:after="0" w:line="240" w:lineRule="auto"/>
              <w:rPr>
                <w:rFonts w:ascii="Times New Roman" w:hAnsi="Times New Roman"/>
                <w:sz w:val="20"/>
                <w:szCs w:val="20"/>
                <w:lang w:eastAsia="en-US"/>
              </w:rPr>
            </w:pPr>
            <w:r w:rsidRPr="00874C2D">
              <w:rPr>
                <w:rFonts w:ascii="Times New Roman" w:hAnsi="Times New Roman"/>
                <w:sz w:val="20"/>
                <w:szCs w:val="20"/>
                <w:lang w:eastAsia="en-US"/>
              </w:rPr>
              <w:t xml:space="preserve">Tento zákon nadobúda účinnosť 1. </w:t>
            </w:r>
            <w:r w:rsidRPr="00874C2D" w:rsidR="008866C3">
              <w:rPr>
                <w:rFonts w:ascii="Times New Roman" w:hAnsi="Times New Roman"/>
                <w:sz w:val="20"/>
                <w:szCs w:val="20"/>
                <w:lang w:eastAsia="en-US"/>
              </w:rPr>
              <w:t>februára</w:t>
            </w:r>
            <w:r w:rsidRPr="00874C2D">
              <w:rPr>
                <w:rFonts w:ascii="Times New Roman" w:hAnsi="Times New Roman"/>
                <w:sz w:val="20"/>
                <w:szCs w:val="20"/>
                <w:lang w:eastAsia="en-US"/>
              </w:rPr>
              <w:t xml:space="preserve"> 2017.  </w:t>
            </w:r>
          </w:p>
          <w:p w:rsidR="0028261A" w:rsidRPr="00874C2D" w:rsidP="00874C2D">
            <w:pPr>
              <w:pStyle w:val="ListParagraph"/>
              <w:bidi w:val="0"/>
              <w:spacing w:before="50" w:after="50" w:line="240" w:lineRule="auto"/>
              <w:ind w:left="709" w:right="150"/>
              <w:jc w:val="left"/>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8261A" w:rsidRPr="00874C2D" w:rsidP="00874C2D">
            <w:pPr>
              <w:bidi w:val="0"/>
              <w:spacing w:after="0" w:line="240" w:lineRule="auto"/>
              <w:jc w:val="center"/>
              <w:rPr>
                <w:rFonts w:ascii="Times New Roman" w:hAnsi="Times New Roman"/>
                <w:sz w:val="20"/>
                <w:szCs w:val="20"/>
              </w:rPr>
            </w:pPr>
          </w:p>
        </w:tc>
        <w:tc>
          <w:tcPr>
            <w:tcW w:w="981" w:type="dxa"/>
            <w:tcBorders>
              <w:top w:val="single" w:sz="4" w:space="0" w:color="auto"/>
              <w:left w:val="single" w:sz="4" w:space="0" w:color="auto"/>
              <w:bottom w:val="single" w:sz="4" w:space="0" w:color="auto"/>
              <w:right w:val="single" w:sz="12" w:space="0" w:color="auto"/>
            </w:tcBorders>
            <w:textDirection w:val="lrTb"/>
            <w:vAlign w:val="top"/>
          </w:tcPr>
          <w:p w:rsidR="0028261A" w:rsidRPr="00874C2D" w:rsidP="00874C2D">
            <w:pPr>
              <w:pStyle w:val="Heading1"/>
              <w:bidi w:val="0"/>
              <w:spacing w:after="0" w:line="240" w:lineRule="auto"/>
              <w:rPr>
                <w:rFonts w:ascii="Times New Roman" w:hAnsi="Times New Roman"/>
                <w:b w:val="0"/>
                <w:bCs w:val="0"/>
                <w:sz w:val="20"/>
                <w:szCs w:val="20"/>
              </w:rPr>
            </w:pPr>
          </w:p>
        </w:tc>
      </w:tr>
    </w:tbl>
    <w:p w:rsidR="00C45CC7" w:rsidRPr="00874C2D" w:rsidP="00874C2D">
      <w:pPr>
        <w:autoSpaceDE/>
        <w:autoSpaceDN/>
        <w:bidi w:val="0"/>
        <w:rPr>
          <w:rFonts w:ascii="Times New Roman" w:hAnsi="Times New Roman"/>
          <w:sz w:val="20"/>
          <w:szCs w:val="20"/>
        </w:rPr>
      </w:pPr>
      <w:r w:rsidRPr="00874C2D">
        <w:rPr>
          <w:rFonts w:ascii="Times New Roman" w:hAnsi="Times New Roman"/>
          <w:sz w:val="20"/>
          <w:szCs w:val="20"/>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C45CC7" w:rsidRPr="00874C2D" w:rsidP="00874C2D">
            <w:pPr>
              <w:pStyle w:val="Normlny"/>
              <w:autoSpaceDE/>
              <w:autoSpaceDN/>
              <w:bidi w:val="0"/>
              <w:spacing w:after="60" w:line="240" w:lineRule="auto"/>
              <w:rPr>
                <w:rFonts w:ascii="Times New Roman" w:hAnsi="Times New Roman"/>
                <w:lang w:eastAsia="sk-SK"/>
              </w:rPr>
            </w:pPr>
            <w:r w:rsidRPr="00874C2D">
              <w:rPr>
                <w:rFonts w:ascii="Times New Roman" w:hAnsi="Times New Roman"/>
                <w:lang w:eastAsia="sk-SK"/>
              </w:rPr>
              <w:t>V stĺpci (1):</w:t>
            </w:r>
          </w:p>
          <w:p w:rsidR="00C45CC7" w:rsidRPr="00874C2D" w:rsidP="00874C2D">
            <w:pPr>
              <w:autoSpaceDE/>
              <w:autoSpaceDN/>
              <w:bidi w:val="0"/>
              <w:spacing w:after="0" w:line="240" w:lineRule="auto"/>
              <w:rPr>
                <w:rFonts w:ascii="Times New Roman" w:hAnsi="Times New Roman"/>
                <w:sz w:val="20"/>
                <w:szCs w:val="20"/>
              </w:rPr>
            </w:pPr>
            <w:r w:rsidRPr="00874C2D">
              <w:rPr>
                <w:rFonts w:ascii="Times New Roman" w:hAnsi="Times New Roman"/>
                <w:sz w:val="20"/>
                <w:szCs w:val="20"/>
              </w:rPr>
              <w:t>Č – článok</w:t>
            </w:r>
          </w:p>
          <w:p w:rsidR="00C45CC7" w:rsidRPr="00874C2D" w:rsidP="00874C2D">
            <w:pPr>
              <w:autoSpaceDE/>
              <w:autoSpaceDN/>
              <w:bidi w:val="0"/>
              <w:spacing w:after="0" w:line="240" w:lineRule="auto"/>
              <w:rPr>
                <w:rFonts w:ascii="Times New Roman" w:hAnsi="Times New Roman"/>
                <w:sz w:val="20"/>
                <w:szCs w:val="20"/>
              </w:rPr>
            </w:pPr>
            <w:r w:rsidRPr="00874C2D">
              <w:rPr>
                <w:rFonts w:ascii="Times New Roman" w:hAnsi="Times New Roman"/>
                <w:sz w:val="20"/>
                <w:szCs w:val="20"/>
              </w:rPr>
              <w:t>O – odsek</w:t>
            </w:r>
          </w:p>
          <w:p w:rsidR="00C45CC7" w:rsidRPr="00874C2D" w:rsidP="00874C2D">
            <w:pPr>
              <w:autoSpaceDE/>
              <w:autoSpaceDN/>
              <w:bidi w:val="0"/>
              <w:spacing w:after="0" w:line="240" w:lineRule="auto"/>
              <w:rPr>
                <w:rFonts w:ascii="Times New Roman" w:hAnsi="Times New Roman"/>
                <w:sz w:val="20"/>
                <w:szCs w:val="20"/>
              </w:rPr>
            </w:pPr>
            <w:r w:rsidRPr="00874C2D">
              <w:rPr>
                <w:rFonts w:ascii="Times New Roman" w:hAnsi="Times New Roman"/>
                <w:sz w:val="20"/>
                <w:szCs w:val="20"/>
              </w:rPr>
              <w:t>V – veta</w:t>
            </w:r>
          </w:p>
          <w:p w:rsidR="00C45CC7" w:rsidRPr="00874C2D" w:rsidP="00874C2D">
            <w:pPr>
              <w:autoSpaceDE/>
              <w:autoSpaceDN/>
              <w:bidi w:val="0"/>
              <w:spacing w:after="0" w:line="240" w:lineRule="auto"/>
              <w:rPr>
                <w:rFonts w:ascii="Times New Roman" w:hAnsi="Times New Roman"/>
                <w:sz w:val="20"/>
                <w:szCs w:val="20"/>
              </w:rPr>
            </w:pPr>
            <w:r w:rsidRPr="00874C2D">
              <w:rPr>
                <w:rFonts w:ascii="Times New Roman" w:hAnsi="Times New Roman"/>
                <w:sz w:val="20"/>
                <w:szCs w:val="20"/>
              </w:rPr>
              <w:t>P – písmeno (číslo)</w:t>
            </w:r>
          </w:p>
          <w:p w:rsidR="00C45CC7" w:rsidRPr="00874C2D" w:rsidP="00874C2D">
            <w:pPr>
              <w:autoSpaceDE/>
              <w:autoSpaceDN/>
              <w:bidi w:val="0"/>
              <w:spacing w:after="0" w:line="240" w:lineRule="auto"/>
              <w:rPr>
                <w:rFonts w:ascii="Times New Roman" w:hAnsi="Times New Roman"/>
                <w:sz w:val="20"/>
                <w:szCs w:val="20"/>
              </w:rPr>
            </w:pPr>
          </w:p>
        </w:tc>
        <w:tc>
          <w:tcPr>
            <w:tcW w:w="3780" w:type="dxa"/>
            <w:tcBorders>
              <w:top w:val="nil"/>
              <w:left w:val="nil"/>
              <w:bottom w:val="nil"/>
              <w:right w:val="nil"/>
            </w:tcBorders>
            <w:textDirection w:val="lrTb"/>
            <w:vAlign w:val="top"/>
          </w:tcPr>
          <w:p w:rsidR="00C45CC7" w:rsidRPr="00874C2D" w:rsidP="00874C2D">
            <w:pPr>
              <w:pStyle w:val="Normlny"/>
              <w:autoSpaceDE/>
              <w:autoSpaceDN/>
              <w:bidi w:val="0"/>
              <w:spacing w:after="60" w:line="240" w:lineRule="auto"/>
              <w:rPr>
                <w:rFonts w:ascii="Times New Roman" w:hAnsi="Times New Roman"/>
                <w:lang w:eastAsia="sk-SK"/>
              </w:rPr>
            </w:pPr>
            <w:r w:rsidRPr="00874C2D">
              <w:rPr>
                <w:rFonts w:ascii="Times New Roman" w:hAnsi="Times New Roman"/>
                <w:lang w:eastAsia="sk-SK"/>
              </w:rPr>
              <w:t>V stĺpci (3):</w:t>
            </w:r>
          </w:p>
          <w:p w:rsidR="00C45CC7" w:rsidRPr="00874C2D" w:rsidP="00874C2D">
            <w:pPr>
              <w:autoSpaceDE/>
              <w:autoSpaceDN/>
              <w:bidi w:val="0"/>
              <w:spacing w:after="0" w:line="240" w:lineRule="auto"/>
              <w:rPr>
                <w:rFonts w:ascii="Times New Roman" w:hAnsi="Times New Roman"/>
                <w:sz w:val="20"/>
                <w:szCs w:val="20"/>
              </w:rPr>
            </w:pPr>
            <w:r w:rsidRPr="00874C2D">
              <w:rPr>
                <w:rFonts w:ascii="Times New Roman" w:hAnsi="Times New Roman"/>
                <w:sz w:val="20"/>
                <w:szCs w:val="20"/>
              </w:rPr>
              <w:t>N – bežná transpozícia</w:t>
            </w:r>
          </w:p>
          <w:p w:rsidR="00C45CC7" w:rsidRPr="00874C2D" w:rsidP="00874C2D">
            <w:pPr>
              <w:autoSpaceDE/>
              <w:autoSpaceDN/>
              <w:bidi w:val="0"/>
              <w:spacing w:after="0" w:line="240" w:lineRule="auto"/>
              <w:rPr>
                <w:rFonts w:ascii="Times New Roman" w:hAnsi="Times New Roman"/>
                <w:sz w:val="20"/>
                <w:szCs w:val="20"/>
              </w:rPr>
            </w:pPr>
            <w:r w:rsidRPr="00874C2D">
              <w:rPr>
                <w:rFonts w:ascii="Times New Roman" w:hAnsi="Times New Roman"/>
                <w:sz w:val="20"/>
                <w:szCs w:val="20"/>
              </w:rPr>
              <w:t>O – transpozícia s možnosťou voľby</w:t>
            </w:r>
          </w:p>
          <w:p w:rsidR="00C45CC7" w:rsidRPr="00874C2D" w:rsidP="00874C2D">
            <w:pPr>
              <w:autoSpaceDE/>
              <w:autoSpaceDN/>
              <w:bidi w:val="0"/>
              <w:spacing w:after="0" w:line="240" w:lineRule="auto"/>
              <w:rPr>
                <w:rFonts w:ascii="Times New Roman" w:hAnsi="Times New Roman"/>
                <w:sz w:val="20"/>
                <w:szCs w:val="20"/>
              </w:rPr>
            </w:pPr>
            <w:r w:rsidRPr="00874C2D">
              <w:rPr>
                <w:rFonts w:ascii="Times New Roman" w:hAnsi="Times New Roman"/>
                <w:sz w:val="20"/>
                <w:szCs w:val="20"/>
              </w:rPr>
              <w:t>D – transpozícia podľa úvahy (dobrovoľná)</w:t>
            </w:r>
          </w:p>
          <w:p w:rsidR="00C45CC7" w:rsidRPr="00874C2D" w:rsidP="00874C2D">
            <w:pPr>
              <w:autoSpaceDE/>
              <w:autoSpaceDN/>
              <w:bidi w:val="0"/>
              <w:spacing w:after="0" w:line="240" w:lineRule="auto"/>
              <w:rPr>
                <w:rFonts w:ascii="Times New Roman" w:hAnsi="Times New Roman"/>
                <w:sz w:val="20"/>
                <w:szCs w:val="20"/>
              </w:rPr>
            </w:pPr>
            <w:r w:rsidRPr="00874C2D">
              <w:rPr>
                <w:rFonts w:ascii="Times New Roman" w:hAnsi="Times New Roman"/>
                <w:sz w:val="20"/>
                <w:szCs w:val="20"/>
              </w:rPr>
              <w:t>n.</w:t>
            </w:r>
            <w:r w:rsidR="005C38C2">
              <w:rPr>
                <w:rFonts w:ascii="Times New Roman" w:hAnsi="Times New Roman"/>
                <w:sz w:val="20"/>
                <w:szCs w:val="20"/>
              </w:rPr>
              <w:t xml:space="preserve"> </w:t>
            </w:r>
            <w:r w:rsidRPr="00874C2D">
              <w:rPr>
                <w:rFonts w:ascii="Times New Roman" w:hAnsi="Times New Roman"/>
                <w:sz w:val="20"/>
                <w:szCs w:val="20"/>
              </w:rPr>
              <w:t>a. – transpozícia sa neuskutočňuje</w:t>
            </w:r>
          </w:p>
        </w:tc>
        <w:tc>
          <w:tcPr>
            <w:tcW w:w="2340" w:type="dxa"/>
            <w:tcBorders>
              <w:top w:val="nil"/>
              <w:left w:val="nil"/>
              <w:bottom w:val="nil"/>
              <w:right w:val="nil"/>
            </w:tcBorders>
            <w:textDirection w:val="lrTb"/>
            <w:vAlign w:val="top"/>
          </w:tcPr>
          <w:p w:rsidR="00C45CC7" w:rsidRPr="00874C2D" w:rsidP="00874C2D">
            <w:pPr>
              <w:pStyle w:val="Normlny"/>
              <w:autoSpaceDE/>
              <w:autoSpaceDN/>
              <w:bidi w:val="0"/>
              <w:spacing w:after="60" w:line="240" w:lineRule="auto"/>
              <w:rPr>
                <w:rFonts w:ascii="Times New Roman" w:hAnsi="Times New Roman"/>
                <w:lang w:eastAsia="sk-SK"/>
              </w:rPr>
            </w:pPr>
            <w:r w:rsidRPr="00874C2D">
              <w:rPr>
                <w:rFonts w:ascii="Times New Roman" w:hAnsi="Times New Roman"/>
                <w:lang w:eastAsia="sk-SK"/>
              </w:rPr>
              <w:t>V stĺpci (5):</w:t>
            </w:r>
          </w:p>
          <w:p w:rsidR="00C45CC7" w:rsidRPr="00874C2D" w:rsidP="00874C2D">
            <w:pPr>
              <w:autoSpaceDE/>
              <w:autoSpaceDN/>
              <w:bidi w:val="0"/>
              <w:spacing w:after="0" w:line="240" w:lineRule="auto"/>
              <w:rPr>
                <w:rFonts w:ascii="Times New Roman" w:hAnsi="Times New Roman"/>
                <w:sz w:val="20"/>
                <w:szCs w:val="20"/>
              </w:rPr>
            </w:pPr>
            <w:r w:rsidRPr="00874C2D">
              <w:rPr>
                <w:rFonts w:ascii="Times New Roman" w:hAnsi="Times New Roman"/>
                <w:sz w:val="20"/>
                <w:szCs w:val="20"/>
              </w:rPr>
              <w:t>Č – článok</w:t>
            </w:r>
          </w:p>
          <w:p w:rsidR="00C45CC7" w:rsidRPr="00874C2D" w:rsidP="00874C2D">
            <w:pPr>
              <w:autoSpaceDE/>
              <w:autoSpaceDN/>
              <w:bidi w:val="0"/>
              <w:spacing w:after="0" w:line="240" w:lineRule="auto"/>
              <w:rPr>
                <w:rFonts w:ascii="Times New Roman" w:hAnsi="Times New Roman"/>
                <w:sz w:val="20"/>
                <w:szCs w:val="20"/>
              </w:rPr>
            </w:pPr>
            <w:r w:rsidRPr="00874C2D">
              <w:rPr>
                <w:rFonts w:ascii="Times New Roman" w:hAnsi="Times New Roman"/>
                <w:sz w:val="20"/>
                <w:szCs w:val="20"/>
              </w:rPr>
              <w:t>§ – paragraf</w:t>
            </w:r>
          </w:p>
          <w:p w:rsidR="00C45CC7" w:rsidRPr="00874C2D" w:rsidP="00874C2D">
            <w:pPr>
              <w:autoSpaceDE/>
              <w:autoSpaceDN/>
              <w:bidi w:val="0"/>
              <w:spacing w:after="0" w:line="240" w:lineRule="auto"/>
              <w:rPr>
                <w:rFonts w:ascii="Times New Roman" w:hAnsi="Times New Roman"/>
                <w:sz w:val="20"/>
                <w:szCs w:val="20"/>
              </w:rPr>
            </w:pPr>
            <w:r w:rsidRPr="00874C2D">
              <w:rPr>
                <w:rFonts w:ascii="Times New Roman" w:hAnsi="Times New Roman"/>
                <w:sz w:val="20"/>
                <w:szCs w:val="20"/>
              </w:rPr>
              <w:t>O – odsek</w:t>
            </w:r>
          </w:p>
          <w:p w:rsidR="00C45CC7" w:rsidRPr="00874C2D" w:rsidP="00874C2D">
            <w:pPr>
              <w:autoSpaceDE/>
              <w:autoSpaceDN/>
              <w:bidi w:val="0"/>
              <w:spacing w:after="0" w:line="240" w:lineRule="auto"/>
              <w:rPr>
                <w:rFonts w:ascii="Times New Roman" w:hAnsi="Times New Roman"/>
                <w:sz w:val="20"/>
                <w:szCs w:val="20"/>
              </w:rPr>
            </w:pPr>
            <w:r w:rsidRPr="00874C2D">
              <w:rPr>
                <w:rFonts w:ascii="Times New Roman" w:hAnsi="Times New Roman"/>
                <w:sz w:val="20"/>
                <w:szCs w:val="20"/>
              </w:rPr>
              <w:t>V – veta</w:t>
            </w:r>
          </w:p>
          <w:p w:rsidR="00C45CC7" w:rsidRPr="00874C2D" w:rsidP="00874C2D">
            <w:pPr>
              <w:autoSpaceDE/>
              <w:autoSpaceDN/>
              <w:bidi w:val="0"/>
              <w:spacing w:after="0" w:line="240" w:lineRule="auto"/>
              <w:rPr>
                <w:rFonts w:ascii="Times New Roman" w:hAnsi="Times New Roman"/>
                <w:sz w:val="20"/>
                <w:szCs w:val="20"/>
              </w:rPr>
            </w:pPr>
            <w:r w:rsidRPr="00874C2D">
              <w:rPr>
                <w:rFonts w:ascii="Times New Roman" w:hAnsi="Times New Roman"/>
                <w:sz w:val="20"/>
                <w:szCs w:val="20"/>
              </w:rPr>
              <w:t>P – písmeno (číslo)</w:t>
            </w:r>
          </w:p>
        </w:tc>
        <w:tc>
          <w:tcPr>
            <w:tcW w:w="7200" w:type="dxa"/>
            <w:tcBorders>
              <w:top w:val="nil"/>
              <w:left w:val="nil"/>
              <w:bottom w:val="nil"/>
              <w:right w:val="nil"/>
            </w:tcBorders>
            <w:textDirection w:val="lrTb"/>
            <w:vAlign w:val="top"/>
          </w:tcPr>
          <w:p w:rsidR="00C45CC7" w:rsidRPr="00874C2D" w:rsidP="00874C2D">
            <w:pPr>
              <w:pStyle w:val="Normlny"/>
              <w:autoSpaceDE/>
              <w:autoSpaceDN/>
              <w:bidi w:val="0"/>
              <w:spacing w:after="60" w:line="240" w:lineRule="auto"/>
              <w:rPr>
                <w:rFonts w:ascii="Times New Roman" w:hAnsi="Times New Roman"/>
                <w:lang w:eastAsia="sk-SK"/>
              </w:rPr>
            </w:pPr>
            <w:r w:rsidRPr="00874C2D">
              <w:rPr>
                <w:rFonts w:ascii="Times New Roman" w:hAnsi="Times New Roman"/>
                <w:lang w:eastAsia="sk-SK"/>
              </w:rPr>
              <w:t>V stĺpci (7):</w:t>
            </w:r>
          </w:p>
          <w:p w:rsidR="00C45CC7" w:rsidRPr="00874C2D" w:rsidP="00874C2D">
            <w:pPr>
              <w:autoSpaceDE/>
              <w:autoSpaceDN/>
              <w:bidi w:val="0"/>
              <w:spacing w:after="0" w:line="240" w:lineRule="auto"/>
              <w:rPr>
                <w:rFonts w:ascii="Times New Roman" w:hAnsi="Times New Roman"/>
                <w:sz w:val="20"/>
                <w:szCs w:val="20"/>
              </w:rPr>
            </w:pPr>
            <w:r w:rsidRPr="00874C2D">
              <w:rPr>
                <w:rFonts w:ascii="Times New Roman" w:hAnsi="Times New Roman"/>
                <w:sz w:val="20"/>
                <w:szCs w:val="20"/>
              </w:rPr>
              <w:t>Ú – úplná zhoda</w:t>
            </w:r>
          </w:p>
          <w:p w:rsidR="00C45CC7" w:rsidRPr="00874C2D" w:rsidP="00874C2D">
            <w:pPr>
              <w:autoSpaceDE/>
              <w:autoSpaceDN/>
              <w:bidi w:val="0"/>
              <w:spacing w:after="0" w:line="240" w:lineRule="auto"/>
              <w:rPr>
                <w:rFonts w:ascii="Times New Roman" w:hAnsi="Times New Roman"/>
                <w:sz w:val="20"/>
                <w:szCs w:val="20"/>
              </w:rPr>
            </w:pPr>
            <w:r w:rsidRPr="00874C2D">
              <w:rPr>
                <w:rFonts w:ascii="Times New Roman" w:hAnsi="Times New Roman"/>
                <w:sz w:val="20"/>
                <w:szCs w:val="20"/>
              </w:rPr>
              <w:t>Č – čiastočná zhoda</w:t>
            </w:r>
          </w:p>
          <w:p w:rsidR="00C45CC7" w:rsidRPr="00874C2D" w:rsidP="00874C2D">
            <w:pPr>
              <w:pStyle w:val="BodyTextIndent2"/>
              <w:bidi w:val="0"/>
              <w:spacing w:after="0" w:line="240" w:lineRule="auto"/>
              <w:rPr>
                <w:rFonts w:ascii="Times New Roman" w:hAnsi="Times New Roman"/>
              </w:rPr>
            </w:pPr>
            <w:r w:rsidRPr="00874C2D">
              <w:rPr>
                <w:rFonts w:ascii="Times New Roman" w:hAnsi="Times New Roman"/>
              </w:rPr>
              <w:t>Ž – žiadna zhoda (ak nebola dosiahnutá ani čiast. ani úplná zhoda alebo k prebratiu dôjde v budúcnosti)</w:t>
            </w:r>
          </w:p>
          <w:p w:rsidR="00C45CC7" w:rsidRPr="00874C2D" w:rsidP="00874C2D">
            <w:pPr>
              <w:autoSpaceDE/>
              <w:autoSpaceDN/>
              <w:bidi w:val="0"/>
              <w:spacing w:after="0" w:line="240" w:lineRule="auto"/>
              <w:ind w:left="290" w:hanging="290"/>
              <w:rPr>
                <w:rFonts w:ascii="Times New Roman" w:hAnsi="Times New Roman"/>
                <w:sz w:val="20"/>
                <w:szCs w:val="20"/>
              </w:rPr>
            </w:pPr>
            <w:r w:rsidRPr="00874C2D">
              <w:rPr>
                <w:rFonts w:ascii="Times New Roman" w:hAnsi="Times New Roman"/>
                <w:sz w:val="20"/>
                <w:szCs w:val="20"/>
              </w:rPr>
              <w:t>n.</w:t>
            </w:r>
            <w:r w:rsidR="005C38C2">
              <w:rPr>
                <w:rFonts w:ascii="Times New Roman" w:hAnsi="Times New Roman"/>
                <w:sz w:val="20"/>
                <w:szCs w:val="20"/>
              </w:rPr>
              <w:t xml:space="preserve"> </w:t>
            </w:r>
            <w:r w:rsidRPr="00874C2D">
              <w:rPr>
                <w:rFonts w:ascii="Times New Roman" w:hAnsi="Times New Roman"/>
                <w:sz w:val="20"/>
                <w:szCs w:val="20"/>
              </w:rPr>
              <w:t>a. – neaplikovateľnosť (ak sa ustanovenie smernice netýka SR alebo nie je potrebné ho prebrať)</w:t>
            </w:r>
          </w:p>
        </w:tc>
      </w:tr>
    </w:tbl>
    <w:p w:rsidR="00A66C28" w:rsidRPr="00874C2D" w:rsidP="00874C2D">
      <w:pPr>
        <w:autoSpaceDE/>
        <w:autoSpaceDN/>
        <w:bidi w:val="0"/>
        <w:rPr>
          <w:rFonts w:ascii="Times New Roman" w:hAnsi="Times New Roman"/>
          <w:sz w:val="20"/>
          <w:szCs w:val="20"/>
        </w:rPr>
      </w:pPr>
    </w:p>
    <w:p w:rsidR="00A66C28" w:rsidRPr="00874C2D" w:rsidP="00874C2D">
      <w:pPr>
        <w:autoSpaceDE/>
        <w:autoSpaceDN/>
        <w:bidi w:val="0"/>
        <w:rPr>
          <w:rFonts w:ascii="Times New Roman" w:hAnsi="Times New Roman"/>
          <w:sz w:val="20"/>
          <w:szCs w:val="20"/>
        </w:rPr>
      </w:pPr>
    </w:p>
    <w:tbl>
      <w:tblPr>
        <w:tblStyle w:val="TableNormal"/>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186"/>
        <w:gridCol w:w="14974"/>
      </w:tblGrid>
      <w:tr>
        <w:tblPrEx>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Pr>
        <w:tc>
          <w:tcPr>
            <w:tcW w:w="16160" w:type="dxa"/>
            <w:gridSpan w:val="2"/>
            <w:tcBorders>
              <w:top w:val="single" w:sz="12" w:space="0" w:color="auto"/>
              <w:left w:val="single" w:sz="12" w:space="0" w:color="auto"/>
              <w:bottom w:val="single" w:sz="4" w:space="0" w:color="auto"/>
              <w:right w:val="single" w:sz="12" w:space="0" w:color="auto"/>
            </w:tcBorders>
            <w:textDirection w:val="lrTb"/>
            <w:vAlign w:val="top"/>
          </w:tcPr>
          <w:p w:rsidR="00A66C28" w:rsidRPr="00874C2D" w:rsidP="00874C2D">
            <w:pPr>
              <w:bidi w:val="0"/>
              <w:adjustRightInd w:val="0"/>
              <w:spacing w:after="0" w:line="240" w:lineRule="auto"/>
              <w:jc w:val="center"/>
              <w:rPr>
                <w:rFonts w:ascii="Times New Roman" w:hAnsi="Times New Roman"/>
                <w:b/>
                <w:bCs/>
                <w:sz w:val="20"/>
                <w:szCs w:val="20"/>
              </w:rPr>
            </w:pPr>
            <w:r w:rsidRPr="00874C2D">
              <w:rPr>
                <w:rFonts w:ascii="Times New Roman" w:hAnsi="Times New Roman"/>
                <w:b/>
                <w:bCs/>
                <w:sz w:val="20"/>
                <w:szCs w:val="20"/>
              </w:rPr>
              <w:t>Smernica Komisie 2006/17/ES z 8. februára 2006, ktorou sa vykonáva smernica Európskeho parlamentu a Rady 2004/23/ES, pokiaľ ide o určité technické požiadavky na darcovstvo, odber a testovanie ľudských tkanív a buniek (Ú. v. EÚ L 38, 9. 2. 2006) v znení smernice Komisie 2012/39/EÚ z 26. novembra 2012 (Ú. v. EÚ L 327, 27. 11. 2012).</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A66C28" w:rsidRPr="00874C2D" w:rsidP="00874C2D">
            <w:pPr>
              <w:bidi w:val="0"/>
              <w:spacing w:before="120" w:after="0" w:line="240" w:lineRule="auto"/>
              <w:jc w:val="center"/>
              <w:rPr>
                <w:rFonts w:ascii="Times New Roman" w:hAnsi="Times New Roman"/>
                <w:sz w:val="20"/>
                <w:szCs w:val="20"/>
              </w:rPr>
            </w:pPr>
            <w:r w:rsidRPr="00874C2D">
              <w:rPr>
                <w:rFonts w:ascii="Times New Roman" w:hAnsi="Times New Roman"/>
                <w:sz w:val="20"/>
                <w:szCs w:val="20"/>
              </w:rPr>
              <w:t>Por. č.</w:t>
            </w: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A66C28" w:rsidRPr="00874C2D" w:rsidP="00874C2D">
            <w:pPr>
              <w:pStyle w:val="Normlny"/>
              <w:bidi w:val="0"/>
              <w:spacing w:after="0" w:line="240" w:lineRule="auto"/>
              <w:rPr>
                <w:rFonts w:ascii="Times New Roman" w:hAnsi="Times New Roman"/>
                <w:lang w:eastAsia="sk-SK"/>
              </w:rPr>
            </w:pPr>
            <w:r w:rsidRPr="00874C2D">
              <w:rPr>
                <w:rFonts w:ascii="Times New Roman" w:hAnsi="Times New Roman"/>
                <w:lang w:eastAsia="sk-SK"/>
              </w:rPr>
              <w:t>Názov predpisu</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A66C28" w:rsidRPr="00874C2D" w:rsidP="00874C2D">
            <w:pPr>
              <w:numPr>
                <w:numId w:val="23"/>
              </w:numPr>
              <w:bidi w:val="0"/>
              <w:spacing w:after="0" w:line="240" w:lineRule="auto"/>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A66C28" w:rsidRPr="00874C2D" w:rsidP="00874C2D">
            <w:pPr>
              <w:pStyle w:val="abc"/>
              <w:widowControl/>
              <w:tabs>
                <w:tab w:val="clear" w:pos="360"/>
                <w:tab w:val="clear" w:pos="680"/>
              </w:tabs>
              <w:bidi w:val="0"/>
              <w:spacing w:after="0" w:line="240" w:lineRule="auto"/>
              <w:rPr>
                <w:rFonts w:ascii="Times New Roman" w:hAnsi="Times New Roman"/>
                <w:lang w:eastAsia="sk-SK"/>
              </w:rPr>
            </w:pPr>
            <w:r w:rsidRPr="00874C2D">
              <w:rPr>
                <w:rFonts w:ascii="Times New Roman" w:hAnsi="Times New Roman"/>
                <w:lang w:eastAsia="sk-SK"/>
              </w:rPr>
              <w:t>Zákon č. 578/2004 Z. z. poskytovateľoch zdravotnej starostlivosti, zdravotníckych pracovníkoch, stavovských organizáciách v zdravotníctve a o zmene a doplnení niektorých zákonov v znení neskorších predpisov.</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A66C28" w:rsidRPr="00874C2D" w:rsidP="00874C2D">
            <w:pPr>
              <w:numPr>
                <w:numId w:val="23"/>
              </w:numPr>
              <w:bidi w:val="0"/>
              <w:spacing w:after="0" w:line="240" w:lineRule="auto"/>
              <w:jc w:val="center"/>
              <w:rPr>
                <w:rFonts w:ascii="Times New Roman" w:hAnsi="Times New Roman"/>
                <w:sz w:val="20"/>
                <w:szCs w:val="20"/>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A66C28" w:rsidRPr="00874C2D" w:rsidP="00874C2D">
            <w:pPr>
              <w:pStyle w:val="abc"/>
              <w:widowControl/>
              <w:tabs>
                <w:tab w:val="clear" w:pos="360"/>
                <w:tab w:val="clear" w:pos="680"/>
              </w:tabs>
              <w:bidi w:val="0"/>
              <w:spacing w:after="0" w:line="240" w:lineRule="auto"/>
              <w:rPr>
                <w:rFonts w:ascii="Times New Roman" w:hAnsi="Times New Roman"/>
                <w:lang w:eastAsia="sk-SK"/>
              </w:rPr>
            </w:pPr>
            <w:r w:rsidRPr="00874C2D">
              <w:rPr>
                <w:rFonts w:ascii="Times New Roman" w:hAnsi="Times New Roman"/>
              </w:rPr>
              <w:t>Zákon č. 576/2004 Z. z. o zdravotnej starostlivosti, službách súvisiacich s poskytovaním zdravotnej starostlivosti a o zmene a doplnení niektorých záklonov v znení neskorších predpisov</w:t>
            </w:r>
          </w:p>
        </w:tc>
      </w:tr>
    </w:tbl>
    <w:p w:rsidR="00A66C28" w:rsidRPr="00874C2D" w:rsidP="00874C2D">
      <w:pPr>
        <w:autoSpaceDE/>
        <w:autoSpaceDN/>
        <w:bidi w:val="0"/>
        <w:rPr>
          <w:rFonts w:ascii="Times New Roman" w:hAnsi="Times New Roman"/>
          <w:sz w:val="20"/>
          <w:szCs w:val="20"/>
        </w:rPr>
      </w:pPr>
    </w:p>
    <w:p w:rsidR="00A66C28" w:rsidRPr="00874C2D" w:rsidP="00874C2D">
      <w:pPr>
        <w:autoSpaceDE/>
        <w:autoSpaceDN/>
        <w:bidi w:val="0"/>
        <w:rPr>
          <w:rFonts w:ascii="Times New Roman" w:hAnsi="Times New Roman"/>
          <w:sz w:val="20"/>
          <w:szCs w:val="20"/>
        </w:rPr>
      </w:pPr>
    </w:p>
    <w:p w:rsidR="00C45CC7" w:rsidRPr="00874C2D" w:rsidP="00874C2D">
      <w:pPr>
        <w:autoSpaceDE/>
        <w:autoSpaceDN/>
        <w:bidi w:val="0"/>
        <w:rPr>
          <w:rFonts w:ascii="Times New Roman" w:hAnsi="Times New Roman"/>
          <w:sz w:val="20"/>
          <w:szCs w:val="20"/>
        </w:rPr>
      </w:pPr>
    </w:p>
    <w:sectPr>
      <w:footerReference w:type="default" r:id="rId5"/>
      <w:pgSz w:w="16838" w:h="11906" w:orient="landscape" w:code="9"/>
      <w:pgMar w:top="851" w:right="1077" w:bottom="851" w:left="964"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Batang">
    <w:altName w:val="???A"/>
    <w:panose1 w:val="02030600000101010101"/>
    <w:charset w:val="81"/>
    <w:family w:val="auto"/>
    <w:pitch w:val="fixed"/>
    <w:sig w:usb0="00000000" w:usb1="00000000" w:usb2="00000000" w:usb3="00000000" w:csb0="0008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Cambria">
    <w:panose1 w:val="00000000000000000000"/>
    <w:charset w:val="EE"/>
    <w:family w:val="roman"/>
    <w:pitch w:val="variable"/>
    <w:sig w:usb0="00000000" w:usb1="00000000" w:usb2="00000000" w:usb3="00000000" w:csb0="0000019F" w:csb1="00000000"/>
  </w:font>
  <w:font w:name="EUAlbertina">
    <w:altName w:val="Times New Roman"/>
    <w:panose1 w:val="00000000000000000000"/>
    <w:charset w:val="00"/>
    <w:family w:val="roman"/>
    <w:pitch w:val="default"/>
    <w:sig w:usb0="00000000" w:usb1="00000000" w:usb2="00000000" w:usb3="00000000" w:csb0="00000001" w:csb1="00000000"/>
  </w:font>
  <w:font w:name="@Batang">
    <w:panose1 w:val="02030600000101010101"/>
    <w:charset w:val="81"/>
    <w:family w:val="roman"/>
    <w:pitch w:val="variable"/>
    <w:sig w:usb0="00000000" w:usb1="00000000" w:usb2="00000000" w:usb3="00000000" w:csb0="00080000" w:csb1="00000000"/>
  </w:font>
  <w:font w:name="EUAlbertina_Italic">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1A2">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C73C2F">
      <w:rPr>
        <w:rFonts w:ascii="Times New Roman" w:hAnsi="Times New Roman"/>
        <w:noProof/>
      </w:rPr>
      <w:t>2</w:t>
    </w:r>
    <w:r>
      <w:rPr>
        <w:rFonts w:ascii="Times New Roman" w:hAnsi="Times New Roman"/>
      </w:rPr>
      <w:fldChar w:fldCharType="end"/>
    </w:r>
  </w:p>
  <w:p w:rsidR="004761A2">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F75">
      <w:pPr>
        <w:bidi w:val="0"/>
        <w:rPr>
          <w:rFonts w:ascii="Times New Roman" w:hAnsi="Times New Roman"/>
        </w:rPr>
      </w:pPr>
      <w:r>
        <w:rPr>
          <w:rFonts w:ascii="Times New Roman" w:hAnsi="Times New Roman"/>
        </w:rPr>
        <w:separator/>
      </w:r>
    </w:p>
  </w:footnote>
  <w:footnote w:type="continuationSeparator" w:id="1">
    <w:p w:rsidR="00BD3F75">
      <w:pPr>
        <w:bidi w:val="0"/>
        <w:rPr>
          <w:rFonts w:ascii="Times New Roman" w:hAnsi="Times New Roman"/>
        </w:rPr>
      </w:pPr>
      <w:r>
        <w:rPr>
          <w:rFonts w:ascii="Times New Roman" w:hAnsi="Times New Roman"/>
        </w:rPr>
        <w:continuationSeparator/>
      </w:r>
    </w:p>
  </w:footnote>
  <w:footnote w:id="2">
    <w:p w:rsidP="00126362">
      <w:pPr>
        <w:pStyle w:val="FootnoteText"/>
        <w:bidi w:val="0"/>
        <w:spacing w:after="0" w:line="240" w:lineRule="auto"/>
        <w:ind w:left="142" w:hanging="142"/>
        <w:rPr>
          <w:rFonts w:ascii="Times New Roman" w:hAnsi="Times New Roman"/>
        </w:rPr>
      </w:pPr>
      <w:r w:rsidRPr="00835ABF" w:rsidR="004761A2">
        <w:rPr>
          <w:rStyle w:val="FootnoteReference"/>
          <w:rFonts w:ascii="Times New Roman" w:hAnsi="Times New Roman"/>
        </w:rPr>
        <w:footnoteRef/>
      </w:r>
      <w:r w:rsidRPr="00835ABF" w:rsidR="004761A2">
        <w:rPr>
          <w:rFonts w:ascii="Times New Roman" w:hAnsi="Times New Roman"/>
        </w:rPr>
        <w:t>) § 7 ods. 3 písm. a)</w:t>
      </w:r>
      <w:r w:rsidR="004761A2">
        <w:rPr>
          <w:rFonts w:ascii="Times New Roman" w:hAnsi="Times New Roman"/>
        </w:rPr>
        <w:t xml:space="preserve"> druhý</w:t>
      </w:r>
      <w:r w:rsidRPr="00835ABF" w:rsidR="004761A2">
        <w:rPr>
          <w:rFonts w:ascii="Times New Roman" w:hAnsi="Times New Roman"/>
        </w:rPr>
        <w:t xml:space="preserve"> bod a písm. b), § 7 ods. 4 písm. a) zákona č. 578/2004 Z. z. v znení neskorších predpisov.  </w:t>
      </w:r>
    </w:p>
  </w:footnote>
  <w:footnote w:id="3">
    <w:p w:rsidP="004A3A91">
      <w:pPr>
        <w:pStyle w:val="FootnoteText"/>
        <w:bidi w:val="0"/>
        <w:spacing w:after="0" w:line="240" w:lineRule="auto"/>
        <w:rPr>
          <w:rFonts w:ascii="Times New Roman" w:hAnsi="Times New Roman"/>
        </w:rPr>
      </w:pPr>
      <w:r w:rsidRPr="00835ABF" w:rsidR="004761A2">
        <w:rPr>
          <w:rStyle w:val="FootnoteReference"/>
          <w:rFonts w:ascii="Times New Roman" w:hAnsi="Times New Roman"/>
        </w:rPr>
        <w:footnoteRef/>
      </w:r>
      <w:r w:rsidRPr="00835ABF" w:rsidR="004761A2">
        <w:rPr>
          <w:rFonts w:ascii="Times New Roman" w:hAnsi="Times New Roman"/>
        </w:rPr>
        <w:t xml:space="preserve">) § 19 až 21 zákona č. 576/2004 Z. z. v znení neskorších predpisov. </w:t>
      </w:r>
    </w:p>
  </w:footnote>
  <w:footnote w:id="4">
    <w:p w:rsidP="004A3A91">
      <w:pPr>
        <w:pStyle w:val="FootnoteText"/>
        <w:bidi w:val="0"/>
        <w:spacing w:after="0" w:line="240" w:lineRule="auto"/>
        <w:rPr>
          <w:rFonts w:ascii="Times New Roman" w:hAnsi="Times New Roman"/>
        </w:rPr>
      </w:pPr>
      <w:r w:rsidRPr="00835ABF" w:rsidR="004761A2">
        <w:rPr>
          <w:rStyle w:val="FootnoteReference"/>
          <w:rFonts w:ascii="Times New Roman" w:hAnsi="Times New Roman"/>
        </w:rPr>
        <w:footnoteRef/>
      </w:r>
      <w:r w:rsidRPr="00835ABF" w:rsidR="004761A2">
        <w:rPr>
          <w:rFonts w:ascii="Times New Roman" w:hAnsi="Times New Roman"/>
        </w:rPr>
        <w:t>) § 18 až 25 zákona č. 576/2004 Z. z.  v znení neskorších predpisov.</w:t>
      </w:r>
    </w:p>
  </w:footnote>
  <w:footnote w:id="5">
    <w:p w:rsidP="006E1A2A">
      <w:pPr>
        <w:pStyle w:val="FootnoteText"/>
        <w:bidi w:val="0"/>
        <w:spacing w:after="0" w:line="240" w:lineRule="auto"/>
        <w:ind w:left="284" w:hanging="284"/>
        <w:rPr>
          <w:rFonts w:ascii="Times New Roman" w:hAnsi="Times New Roman"/>
        </w:rPr>
      </w:pPr>
      <w:r w:rsidR="004761A2">
        <w:rPr>
          <w:rStyle w:val="FootnoteReference"/>
          <w:rFonts w:ascii="Times New Roman" w:hAnsi="Times New Roman"/>
        </w:rPr>
        <w:footnoteRef/>
      </w:r>
      <w:r w:rsidR="004761A2">
        <w:rPr>
          <w:rFonts w:ascii="Times New Roman" w:hAnsi="Times New Roman"/>
        </w:rPr>
        <w:t xml:space="preserve">) </w:t>
      </w:r>
      <w:r w:rsidRPr="00AD2B72" w:rsidR="004761A2">
        <w:rPr>
          <w:rFonts w:ascii="Times New Roman" w:hAnsi="Times New Roman"/>
        </w:rPr>
        <w:t>§ 48</w:t>
      </w:r>
      <w:r w:rsidR="004761A2">
        <w:rPr>
          <w:rFonts w:ascii="Times New Roman" w:hAnsi="Times New Roman"/>
        </w:rPr>
        <w:t xml:space="preserve"> ods. 8 zákona č. 581/2004 Z. z. v znení neskorších predpisov. </w:t>
      </w:r>
    </w:p>
  </w:footnote>
  <w:footnote w:id="6">
    <w:p w:rsidP="000550AA">
      <w:pPr>
        <w:pStyle w:val="FootnoteText"/>
        <w:bidi w:val="0"/>
        <w:spacing w:after="0" w:line="240" w:lineRule="auto"/>
        <w:ind w:left="284" w:hanging="284"/>
        <w:rPr>
          <w:rFonts w:ascii="Times New Roman" w:hAnsi="Times New Roman"/>
        </w:rPr>
      </w:pPr>
      <w:r w:rsidR="000550AA">
        <w:rPr>
          <w:rStyle w:val="FootnoteReference"/>
          <w:rFonts w:ascii="Times New Roman" w:hAnsi="Times New Roman"/>
        </w:rPr>
        <w:footnoteRef/>
      </w:r>
      <w:r w:rsidR="000550AA">
        <w:rPr>
          <w:rFonts w:ascii="Times New Roman" w:hAnsi="Times New Roman"/>
        </w:rPr>
        <w:t xml:space="preserve">) </w:t>
      </w:r>
      <w:r w:rsidRPr="00AD2B72" w:rsidR="000550AA">
        <w:rPr>
          <w:rFonts w:ascii="Times New Roman" w:hAnsi="Times New Roman"/>
        </w:rPr>
        <w:t>§ 48</w:t>
      </w:r>
      <w:r w:rsidR="000550AA">
        <w:rPr>
          <w:rFonts w:ascii="Times New Roman" w:hAnsi="Times New Roman"/>
        </w:rPr>
        <w:t xml:space="preserve"> ods. 8 zákona č. 581/2004 Z. z. v znení neskorších predpisov. </w:t>
      </w:r>
    </w:p>
  </w:footnote>
  <w:footnote w:id="7">
    <w:p w:rsidP="000550AA">
      <w:pPr>
        <w:pStyle w:val="FootnoteText"/>
        <w:bidi w:val="0"/>
        <w:spacing w:after="0" w:line="240" w:lineRule="auto"/>
        <w:rPr>
          <w:rFonts w:ascii="Times New Roman" w:hAnsi="Times New Roman"/>
        </w:rPr>
      </w:pPr>
      <w:r w:rsidRPr="00525D99" w:rsidR="000550AA">
        <w:rPr>
          <w:rStyle w:val="FootnoteReference"/>
          <w:rFonts w:ascii="Times New Roman" w:hAnsi="Times New Roman"/>
        </w:rPr>
        <w:footnoteRef/>
      </w:r>
      <w:r w:rsidRPr="00525D99" w:rsidR="000550AA">
        <w:rPr>
          <w:rFonts w:ascii="Times New Roman" w:hAnsi="Times New Roman"/>
        </w:rPr>
        <w:t>) Nariadenie vlády Slovenskej republiky č. 387/2006 Z. z. o požiadavkách na zaistenie bezpečnostného a zdravotného označenia pri práci v znení nariadenia vlády č. 104/2015 Z. z.</w:t>
      </w:r>
    </w:p>
  </w:footnote>
  <w:footnote w:id="8">
    <w:p w:rsidP="00914BBE">
      <w:pPr>
        <w:pStyle w:val="FootnoteText"/>
        <w:bidi w:val="0"/>
        <w:spacing w:after="0" w:line="240" w:lineRule="auto"/>
        <w:rPr>
          <w:rFonts w:ascii="Times New Roman" w:hAnsi="Times New Roman"/>
        </w:rPr>
      </w:pPr>
      <w:r w:rsidRPr="00835ABF" w:rsidR="00914BBE">
        <w:rPr>
          <w:rStyle w:val="FootnoteReference"/>
          <w:rFonts w:ascii="Times New Roman" w:hAnsi="Times New Roman"/>
        </w:rPr>
        <w:footnoteRef/>
      </w:r>
      <w:r w:rsidRPr="00835ABF" w:rsidR="00914BBE">
        <w:rPr>
          <w:rFonts w:ascii="Times New Roman" w:hAnsi="Times New Roman"/>
        </w:rPr>
        <w:t xml:space="preserve">) § 19 až 21 zákona č. 576/2004 Z. z. v znení neskorších predpisov.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1C07"/>
    <w:multiLevelType w:val="hybridMultilevel"/>
    <w:tmpl w:val="BE52F650"/>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
    <w:nsid w:val="02D722F8"/>
    <w:multiLevelType w:val="hybridMultilevel"/>
    <w:tmpl w:val="DCC63468"/>
    <w:lvl w:ilvl="0">
      <w:start w:val="1"/>
      <w:numFmt w:val="decimal"/>
      <w:lvlText w:val="(%1)"/>
      <w:lvlJc w:val="left"/>
      <w:pPr>
        <w:ind w:left="1080" w:hanging="375"/>
      </w:pPr>
      <w:rPr>
        <w:rFonts w:ascii="Times New Roman" w:hAnsi="Times New Roman" w:cs="Times New Roman" w:hint="default"/>
        <w:sz w:val="20"/>
        <w:szCs w:val="2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
    <w:nsid w:val="032F4798"/>
    <w:multiLevelType w:val="hybridMultilevel"/>
    <w:tmpl w:val="2D103D36"/>
    <w:lvl w:ilvl="0">
      <w:start w:val="32"/>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05FF454D"/>
    <w:multiLevelType w:val="hybridMultilevel"/>
    <w:tmpl w:val="92483876"/>
    <w:lvl w:ilvl="0">
      <w:start w:val="1"/>
      <w:numFmt w:val="upperLetter"/>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70579B6"/>
    <w:multiLevelType w:val="hybridMultilevel"/>
    <w:tmpl w:val="C9AAF758"/>
    <w:lvl w:ilvl="0">
      <w:start w:val="1"/>
      <w:numFmt w:val="decimal"/>
      <w:lvlText w:val="(%1)"/>
      <w:lvlJc w:val="left"/>
      <w:pPr>
        <w:ind w:left="1510" w:hanging="375"/>
      </w:pPr>
      <w:rPr>
        <w:rFonts w:cs="Times New Roman" w:hint="default"/>
        <w:b w:val="0"/>
        <w:bCs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6">
    <w:nsid w:val="07B732EF"/>
    <w:multiLevelType w:val="hybridMultilevel"/>
    <w:tmpl w:val="EA820F2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9C923F0"/>
    <w:multiLevelType w:val="hybridMultilevel"/>
    <w:tmpl w:val="B36CE4A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1452461"/>
    <w:multiLevelType w:val="hybridMultilevel"/>
    <w:tmpl w:val="06EE283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ascii="Times New Roman" w:eastAsia="Times New Roman" w:hAnsi="Times New Roman"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3277CBB"/>
    <w:multiLevelType w:val="hybridMultilevel"/>
    <w:tmpl w:val="BFF4653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62008D4"/>
    <w:multiLevelType w:val="hybridMultilevel"/>
    <w:tmpl w:val="5C0CC3EC"/>
    <w:lvl w:ilvl="0">
      <w:start w:val="1"/>
      <w:numFmt w:val="decimal"/>
      <w:lvlText w:val="(%1)"/>
      <w:lvlJc w:val="left"/>
      <w:pPr>
        <w:ind w:left="1110" w:hanging="405"/>
      </w:pPr>
      <w:rPr>
        <w:rFonts w:ascii="Times New Roman" w:hAnsi="Times New Roman" w:cs="Times New Roman" w:hint="default"/>
        <w:sz w:val="20"/>
        <w:szCs w:val="2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1">
    <w:nsid w:val="16B5634A"/>
    <w:multiLevelType w:val="hybridMultilevel"/>
    <w:tmpl w:val="E8AA8606"/>
    <w:lvl w:ilvl="0">
      <w:start w:val="1"/>
      <w:numFmt w:val="decimal"/>
      <w:lvlText w:val="%1."/>
      <w:lvlJc w:val="left"/>
      <w:pPr>
        <w:ind w:left="720" w:hanging="360"/>
      </w:pPr>
      <w:rPr>
        <w:rFonts w:cs="Times New Roman" w:hint="default"/>
        <w:sz w:val="20"/>
        <w:szCs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A7B1045"/>
    <w:multiLevelType w:val="hybridMultilevel"/>
    <w:tmpl w:val="989C2D7C"/>
    <w:lvl w:ilvl="0">
      <w:start w:val="1"/>
      <w:numFmt w:val="lowerLetter"/>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13">
    <w:nsid w:val="211A25FF"/>
    <w:multiLevelType w:val="hybridMultilevel"/>
    <w:tmpl w:val="76F2844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13531D1"/>
    <w:multiLevelType w:val="hybridMultilevel"/>
    <w:tmpl w:val="5BAC50A2"/>
    <w:lvl w:ilvl="0">
      <w:start w:val="1"/>
      <w:numFmt w:val="decimal"/>
      <w:lvlText w:val="(%1)"/>
      <w:lvlJc w:val="left"/>
      <w:pPr>
        <w:ind w:left="927" w:hanging="360"/>
      </w:pPr>
      <w:rPr>
        <w:rFonts w:ascii="Times New Roman" w:hAnsi="Times New Roman" w:cs="Times New Roman" w:hint="default"/>
        <w:sz w:val="24"/>
        <w:szCs w:val="24"/>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15">
    <w:nsid w:val="26A667D2"/>
    <w:multiLevelType w:val="hybridMultilevel"/>
    <w:tmpl w:val="5BAC50A2"/>
    <w:lvl w:ilvl="0">
      <w:start w:val="1"/>
      <w:numFmt w:val="decimal"/>
      <w:lvlText w:val="(%1)"/>
      <w:lvlJc w:val="left"/>
      <w:pPr>
        <w:ind w:left="927" w:hanging="360"/>
      </w:pPr>
      <w:rPr>
        <w:rFonts w:ascii="Times New Roman" w:hAnsi="Times New Roman" w:cs="Times New Roman" w:hint="default"/>
        <w:sz w:val="24"/>
        <w:szCs w:val="24"/>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16">
    <w:nsid w:val="26CF12FB"/>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27081D15"/>
    <w:multiLevelType w:val="hybridMultilevel"/>
    <w:tmpl w:val="5BAC50A2"/>
    <w:lvl w:ilvl="0">
      <w:start w:val="1"/>
      <w:numFmt w:val="decimal"/>
      <w:lvlText w:val="(%1)"/>
      <w:lvlJc w:val="left"/>
      <w:pPr>
        <w:ind w:left="927" w:hanging="360"/>
      </w:pPr>
      <w:rPr>
        <w:rFonts w:ascii="Times New Roman" w:hAnsi="Times New Roman" w:cs="Times New Roman" w:hint="default"/>
        <w:sz w:val="24"/>
        <w:szCs w:val="24"/>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18">
    <w:nsid w:val="295C5DE4"/>
    <w:multiLevelType w:val="hybridMultilevel"/>
    <w:tmpl w:val="0600671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2983522F"/>
    <w:multiLevelType w:val="hybridMultilevel"/>
    <w:tmpl w:val="466AAFCC"/>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2A704EF2"/>
    <w:multiLevelType w:val="hybridMultilevel"/>
    <w:tmpl w:val="DA74117E"/>
    <w:name w:val="NumPar"/>
    <w:lvl w:ilvl="0">
      <w:start w:val="1"/>
      <w:numFmt w:val="lowerLetter"/>
      <w:lvlText w:val="%1)"/>
      <w:lvlJc w:val="left"/>
      <w:pPr>
        <w:tabs>
          <w:tab w:val="num" w:pos="720"/>
        </w:tabs>
        <w:ind w:left="108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1">
    <w:nsid w:val="2B3E35BE"/>
    <w:multiLevelType w:val="hybridMultilevel"/>
    <w:tmpl w:val="0BDEB45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2B866D5C"/>
    <w:multiLevelType w:val="hybridMultilevel"/>
    <w:tmpl w:val="BD24C8F8"/>
    <w:name w:val="NumPar322"/>
    <w:lvl w:ilvl="0">
      <w:start w:val="1"/>
      <w:numFmt w:val="lowerLetter"/>
      <w:lvlText w:val="%1)"/>
      <w:lvlJc w:val="left"/>
      <w:pPr>
        <w:tabs>
          <w:tab w:val="num" w:pos="720"/>
        </w:tabs>
        <w:ind w:left="108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3">
    <w:nsid w:val="30BF4DCD"/>
    <w:multiLevelType w:val="hybridMultilevel"/>
    <w:tmpl w:val="25E421E2"/>
    <w:lvl w:ilvl="0">
      <w:start w:val="1"/>
      <w:numFmt w:val="decimal"/>
      <w:lvlText w:val="(%1)"/>
      <w:lvlJc w:val="left"/>
      <w:pPr>
        <w:ind w:left="502" w:hanging="360"/>
      </w:pPr>
      <w:rPr>
        <w:rFonts w:ascii="Times New Roman" w:hAnsi="Times New Roman" w:cs="Times New Roman" w:hint="default"/>
        <w:sz w:val="24"/>
        <w:szCs w:val="24"/>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4">
    <w:nsid w:val="33A02C8F"/>
    <w:multiLevelType w:val="hybridMultilevel"/>
    <w:tmpl w:val="60DC6B6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35E72F0B"/>
    <w:multiLevelType w:val="hybridMultilevel"/>
    <w:tmpl w:val="1FEC0904"/>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6">
    <w:nsid w:val="39F115A5"/>
    <w:multiLevelType w:val="hybridMultilevel"/>
    <w:tmpl w:val="59CEC49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3C2941FC"/>
    <w:multiLevelType w:val="hybridMultilevel"/>
    <w:tmpl w:val="465CA72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44217076"/>
    <w:multiLevelType w:val="hybridMultilevel"/>
    <w:tmpl w:val="5BAC50A2"/>
    <w:lvl w:ilvl="0">
      <w:start w:val="1"/>
      <w:numFmt w:val="decimal"/>
      <w:lvlText w:val="(%1)"/>
      <w:lvlJc w:val="left"/>
      <w:pPr>
        <w:ind w:left="927" w:hanging="360"/>
      </w:pPr>
      <w:rPr>
        <w:rFonts w:ascii="Times New Roman" w:hAnsi="Times New Roman" w:cs="Times New Roman" w:hint="default"/>
        <w:sz w:val="24"/>
        <w:szCs w:val="24"/>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29">
    <w:nsid w:val="4668346D"/>
    <w:multiLevelType w:val="hybridMultilevel"/>
    <w:tmpl w:val="E82C6EE6"/>
    <w:lvl w:ilvl="0">
      <w:start w:val="1"/>
      <w:numFmt w:val="decimal"/>
      <w:lvlText w:val="(%1)"/>
      <w:lvlJc w:val="left"/>
      <w:pPr>
        <w:ind w:left="1353" w:hanging="360"/>
      </w:pPr>
      <w:rPr>
        <w:rFonts w:ascii="Times New Roman" w:hAnsi="Times New Roman" w:cs="Times New Roman" w:hint="default"/>
        <w:sz w:val="20"/>
        <w:szCs w:val="20"/>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30">
    <w:nsid w:val="4683543C"/>
    <w:multiLevelType w:val="hybridMultilevel"/>
    <w:tmpl w:val="6F40536A"/>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4C29144A"/>
    <w:multiLevelType w:val="hybridMultilevel"/>
    <w:tmpl w:val="139EF78A"/>
    <w:lvl w:ilvl="0">
      <w:start w:val="1"/>
      <w:numFmt w:val="lowerLetter"/>
      <w:lvlText w:val="%1)"/>
      <w:lvlJc w:val="left"/>
      <w:pPr>
        <w:ind w:left="720" w:hanging="360"/>
      </w:pPr>
      <w:rPr>
        <w:rFonts w:cs="Times New Roman"/>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4C644EC9"/>
    <w:multiLevelType w:val="hybridMultilevel"/>
    <w:tmpl w:val="FF087D3C"/>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3">
    <w:nsid w:val="4C800F79"/>
    <w:multiLevelType w:val="hybridMultilevel"/>
    <w:tmpl w:val="5BAC50A2"/>
    <w:lvl w:ilvl="0">
      <w:start w:val="1"/>
      <w:numFmt w:val="decimal"/>
      <w:lvlText w:val="(%1)"/>
      <w:lvlJc w:val="left"/>
      <w:pPr>
        <w:ind w:left="927" w:hanging="360"/>
      </w:pPr>
      <w:rPr>
        <w:rFonts w:ascii="Times New Roman" w:hAnsi="Times New Roman" w:cs="Times New Roman" w:hint="default"/>
        <w:sz w:val="24"/>
        <w:szCs w:val="24"/>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34">
    <w:nsid w:val="545E5E50"/>
    <w:multiLevelType w:val="hybridMultilevel"/>
    <w:tmpl w:val="5BAC50A2"/>
    <w:lvl w:ilvl="0">
      <w:start w:val="1"/>
      <w:numFmt w:val="decimal"/>
      <w:lvlText w:val="(%1)"/>
      <w:lvlJc w:val="left"/>
      <w:pPr>
        <w:ind w:left="927" w:hanging="360"/>
      </w:pPr>
      <w:rPr>
        <w:rFonts w:ascii="Times New Roman" w:hAnsi="Times New Roman" w:cs="Times New Roman" w:hint="default"/>
        <w:sz w:val="24"/>
        <w:szCs w:val="24"/>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35">
    <w:nsid w:val="586D2148"/>
    <w:multiLevelType w:val="hybridMultilevel"/>
    <w:tmpl w:val="CF86D54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5F14566D"/>
    <w:multiLevelType w:val="hybridMultilevel"/>
    <w:tmpl w:val="363872D4"/>
    <w:lvl w:ilvl="0">
      <w:start w:val="2"/>
      <w:numFmt w:val="lowerLetter"/>
      <w:lvlText w:val="%1)"/>
      <w:lvlJc w:val="left"/>
      <w:pPr>
        <w:tabs>
          <w:tab w:val="num" w:pos="606"/>
        </w:tabs>
        <w:ind w:left="606" w:hanging="360"/>
      </w:pPr>
      <w:rPr>
        <w:rFonts w:cs="Times New Roman" w:hint="default"/>
        <w:rtl w:val="0"/>
        <w:cs w:val="0"/>
      </w:rPr>
    </w:lvl>
    <w:lvl w:ilvl="1">
      <w:start w:val="1"/>
      <w:numFmt w:val="lowerLetter"/>
      <w:lvlText w:val="%2."/>
      <w:lvlJc w:val="left"/>
      <w:pPr>
        <w:tabs>
          <w:tab w:val="num" w:pos="1326"/>
        </w:tabs>
        <w:ind w:left="1326" w:hanging="360"/>
      </w:pPr>
      <w:rPr>
        <w:rFonts w:cs="Times New Roman"/>
        <w:rtl w:val="0"/>
        <w:cs w:val="0"/>
      </w:rPr>
    </w:lvl>
    <w:lvl w:ilvl="2">
      <w:start w:val="1"/>
      <w:numFmt w:val="lowerRoman"/>
      <w:lvlText w:val="%3."/>
      <w:lvlJc w:val="right"/>
      <w:pPr>
        <w:tabs>
          <w:tab w:val="num" w:pos="2046"/>
        </w:tabs>
        <w:ind w:left="2046" w:hanging="180"/>
      </w:pPr>
      <w:rPr>
        <w:rFonts w:cs="Times New Roman"/>
        <w:rtl w:val="0"/>
        <w:cs w:val="0"/>
      </w:rPr>
    </w:lvl>
    <w:lvl w:ilvl="3">
      <w:start w:val="1"/>
      <w:numFmt w:val="decimal"/>
      <w:lvlText w:val="%4."/>
      <w:lvlJc w:val="left"/>
      <w:pPr>
        <w:tabs>
          <w:tab w:val="num" w:pos="2766"/>
        </w:tabs>
        <w:ind w:left="2766" w:hanging="360"/>
      </w:pPr>
      <w:rPr>
        <w:rFonts w:cs="Times New Roman"/>
        <w:rtl w:val="0"/>
        <w:cs w:val="0"/>
      </w:rPr>
    </w:lvl>
    <w:lvl w:ilvl="4">
      <w:start w:val="1"/>
      <w:numFmt w:val="lowerLetter"/>
      <w:lvlText w:val="%5."/>
      <w:lvlJc w:val="left"/>
      <w:pPr>
        <w:tabs>
          <w:tab w:val="num" w:pos="3486"/>
        </w:tabs>
        <w:ind w:left="3486" w:hanging="360"/>
      </w:pPr>
      <w:rPr>
        <w:rFonts w:cs="Times New Roman"/>
        <w:rtl w:val="0"/>
        <w:cs w:val="0"/>
      </w:rPr>
    </w:lvl>
    <w:lvl w:ilvl="5">
      <w:start w:val="1"/>
      <w:numFmt w:val="lowerRoman"/>
      <w:lvlText w:val="%6."/>
      <w:lvlJc w:val="right"/>
      <w:pPr>
        <w:tabs>
          <w:tab w:val="num" w:pos="4206"/>
        </w:tabs>
        <w:ind w:left="4206" w:hanging="180"/>
      </w:pPr>
      <w:rPr>
        <w:rFonts w:cs="Times New Roman"/>
        <w:rtl w:val="0"/>
        <w:cs w:val="0"/>
      </w:rPr>
    </w:lvl>
    <w:lvl w:ilvl="6">
      <w:start w:val="1"/>
      <w:numFmt w:val="decimal"/>
      <w:lvlText w:val="%7."/>
      <w:lvlJc w:val="left"/>
      <w:pPr>
        <w:tabs>
          <w:tab w:val="num" w:pos="4926"/>
        </w:tabs>
        <w:ind w:left="4926" w:hanging="360"/>
      </w:pPr>
      <w:rPr>
        <w:rFonts w:cs="Times New Roman"/>
        <w:rtl w:val="0"/>
        <w:cs w:val="0"/>
      </w:rPr>
    </w:lvl>
    <w:lvl w:ilvl="7">
      <w:start w:val="1"/>
      <w:numFmt w:val="lowerLetter"/>
      <w:lvlText w:val="%8."/>
      <w:lvlJc w:val="left"/>
      <w:pPr>
        <w:tabs>
          <w:tab w:val="num" w:pos="5646"/>
        </w:tabs>
        <w:ind w:left="5646" w:hanging="360"/>
      </w:pPr>
      <w:rPr>
        <w:rFonts w:cs="Times New Roman"/>
        <w:rtl w:val="0"/>
        <w:cs w:val="0"/>
      </w:rPr>
    </w:lvl>
    <w:lvl w:ilvl="8">
      <w:start w:val="1"/>
      <w:numFmt w:val="lowerRoman"/>
      <w:lvlText w:val="%9."/>
      <w:lvlJc w:val="right"/>
      <w:pPr>
        <w:tabs>
          <w:tab w:val="num" w:pos="6366"/>
        </w:tabs>
        <w:ind w:left="6366" w:hanging="180"/>
      </w:pPr>
      <w:rPr>
        <w:rFonts w:cs="Times New Roman"/>
        <w:rtl w:val="0"/>
        <w:cs w:val="0"/>
      </w:rPr>
    </w:lvl>
  </w:abstractNum>
  <w:abstractNum w:abstractNumId="37">
    <w:nsid w:val="60555604"/>
    <w:multiLevelType w:val="hybridMultilevel"/>
    <w:tmpl w:val="4D88E862"/>
    <w:lvl w:ilvl="0">
      <w:start w:val="1"/>
      <w:numFmt w:val="lowerLetter"/>
      <w:lvlText w:val="%1)"/>
      <w:lvlJc w:val="left"/>
      <w:pPr>
        <w:tabs>
          <w:tab w:val="num" w:pos="170"/>
        </w:tabs>
        <w:ind w:left="340" w:hanging="22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8">
    <w:nsid w:val="66367CBC"/>
    <w:multiLevelType w:val="hybridMultilevel"/>
    <w:tmpl w:val="75D616E4"/>
    <w:name w:val="NumPar2"/>
    <w:lvl w:ilvl="0">
      <w:start w:val="1"/>
      <w:numFmt w:val="lowerLetter"/>
      <w:lvlText w:val="%1)"/>
      <w:lvlJc w:val="left"/>
      <w:pPr>
        <w:tabs>
          <w:tab w:val="num" w:pos="720"/>
        </w:tabs>
        <w:ind w:left="108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9">
    <w:nsid w:val="679D4DAF"/>
    <w:multiLevelType w:val="hybridMultilevel"/>
    <w:tmpl w:val="1124DF4A"/>
    <w:lvl w:ilvl="0">
      <w:start w:val="1"/>
      <w:numFmt w:val="decimal"/>
      <w:lvlText w:val="(%1)"/>
      <w:lvlJc w:val="left"/>
      <w:pPr>
        <w:ind w:left="1353" w:hanging="360"/>
      </w:pPr>
      <w:rPr>
        <w:rFonts w:ascii="Times New Roman" w:hAnsi="Times New Roman" w:cs="Times New Roman" w:hint="default"/>
        <w:sz w:val="20"/>
        <w:szCs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69E83613"/>
    <w:multiLevelType w:val="hybridMultilevel"/>
    <w:tmpl w:val="81A28E1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6A0221CB"/>
    <w:multiLevelType w:val="hybridMultilevel"/>
    <w:tmpl w:val="366E7A1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71B4568E"/>
    <w:multiLevelType w:val="hybridMultilevel"/>
    <w:tmpl w:val="972E481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762368C1"/>
    <w:multiLevelType w:val="hybridMultilevel"/>
    <w:tmpl w:val="EDAEE19C"/>
    <w:lvl w:ilvl="0">
      <w:start w:val="1"/>
      <w:numFmt w:val="decimal"/>
      <w:lvlText w:val="(%1)"/>
      <w:lvlJc w:val="left"/>
      <w:pPr>
        <w:ind w:left="1443" w:hanging="450"/>
      </w:pPr>
      <w:rPr>
        <w:rFonts w:ascii="Times New Roman" w:hAnsi="Times New Roman" w:cs="Times New Roman" w:hint="default"/>
        <w:sz w:val="20"/>
        <w:szCs w:val="2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44">
    <w:nsid w:val="772F0EE7"/>
    <w:multiLevelType w:val="hybridMultilevel"/>
    <w:tmpl w:val="87B835B2"/>
    <w:name w:val="NumPar32"/>
    <w:lvl w:ilvl="0">
      <w:start w:val="1"/>
      <w:numFmt w:val="lowerLetter"/>
      <w:lvlText w:val="%1)"/>
      <w:lvlJc w:val="left"/>
      <w:pPr>
        <w:tabs>
          <w:tab w:val="num" w:pos="720"/>
        </w:tabs>
        <w:ind w:left="1080" w:hanging="360"/>
      </w:pPr>
      <w:rPr>
        <w:rFonts w:ascii="Times New Roman" w:eastAsia="Times New Roman" w:hAnsi="Times New Roman"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5">
    <w:nsid w:val="7AA97AF8"/>
    <w:multiLevelType w:val="hybridMultilevel"/>
    <w:tmpl w:val="64FE0052"/>
    <w:lvl w:ilvl="0">
      <w:start w:val="1"/>
      <w:numFmt w:val="decimal"/>
      <w:suff w:val="space"/>
      <w:lvlText w:val="(%1)"/>
      <w:lvlJc w:val="left"/>
      <w:pPr>
        <w:ind w:left="823" w:hanging="113"/>
      </w:pPr>
      <w:rPr>
        <w:rFonts w:ascii="Times New Roman" w:hAnsi="Times New Roman" w:cs="Times New Roman" w:hint="default"/>
        <w:strike w:val="0"/>
        <w:sz w:val="24"/>
        <w:szCs w:val="24"/>
        <w:rtl w:val="0"/>
        <w:cs w:val="0"/>
      </w:rPr>
    </w:lvl>
    <w:lvl w:ilvl="1">
      <w:start w:val="1"/>
      <w:numFmt w:val="lowerLetter"/>
      <w:lvlText w:val="%2."/>
      <w:lvlJc w:val="left"/>
      <w:pPr>
        <w:ind w:left="302" w:hanging="360"/>
      </w:pPr>
      <w:rPr>
        <w:rFonts w:cs="Times New Roman"/>
        <w:rtl w:val="0"/>
        <w:cs w:val="0"/>
      </w:rPr>
    </w:lvl>
    <w:lvl w:ilvl="2">
      <w:start w:val="1"/>
      <w:numFmt w:val="lowerRoman"/>
      <w:lvlText w:val="%3."/>
      <w:lvlJc w:val="right"/>
      <w:pPr>
        <w:ind w:left="1022" w:hanging="180"/>
      </w:pPr>
      <w:rPr>
        <w:rFonts w:cs="Times New Roman"/>
        <w:rtl w:val="0"/>
        <w:cs w:val="0"/>
      </w:rPr>
    </w:lvl>
    <w:lvl w:ilvl="3">
      <w:start w:val="1"/>
      <w:numFmt w:val="decimal"/>
      <w:lvlText w:val="%4."/>
      <w:lvlJc w:val="left"/>
      <w:pPr>
        <w:ind w:left="1742" w:hanging="360"/>
      </w:pPr>
      <w:rPr>
        <w:rFonts w:cs="Times New Roman"/>
        <w:rtl w:val="0"/>
        <w:cs w:val="0"/>
      </w:rPr>
    </w:lvl>
    <w:lvl w:ilvl="4">
      <w:start w:val="1"/>
      <w:numFmt w:val="lowerLetter"/>
      <w:lvlText w:val="%5."/>
      <w:lvlJc w:val="left"/>
      <w:pPr>
        <w:ind w:left="2462" w:hanging="360"/>
      </w:pPr>
      <w:rPr>
        <w:rFonts w:cs="Times New Roman"/>
        <w:rtl w:val="0"/>
        <w:cs w:val="0"/>
      </w:rPr>
    </w:lvl>
    <w:lvl w:ilvl="5">
      <w:start w:val="1"/>
      <w:numFmt w:val="lowerRoman"/>
      <w:lvlText w:val="%6."/>
      <w:lvlJc w:val="right"/>
      <w:pPr>
        <w:ind w:left="3182" w:hanging="180"/>
      </w:pPr>
      <w:rPr>
        <w:rFonts w:cs="Times New Roman"/>
        <w:rtl w:val="0"/>
        <w:cs w:val="0"/>
      </w:rPr>
    </w:lvl>
    <w:lvl w:ilvl="6">
      <w:start w:val="1"/>
      <w:numFmt w:val="decimal"/>
      <w:lvlText w:val="%7."/>
      <w:lvlJc w:val="left"/>
      <w:pPr>
        <w:ind w:left="3902" w:hanging="360"/>
      </w:pPr>
      <w:rPr>
        <w:rFonts w:cs="Times New Roman"/>
        <w:rtl w:val="0"/>
        <w:cs w:val="0"/>
      </w:rPr>
    </w:lvl>
    <w:lvl w:ilvl="7">
      <w:start w:val="1"/>
      <w:numFmt w:val="lowerLetter"/>
      <w:lvlText w:val="%8."/>
      <w:lvlJc w:val="left"/>
      <w:pPr>
        <w:ind w:left="4622" w:hanging="360"/>
      </w:pPr>
      <w:rPr>
        <w:rFonts w:cs="Times New Roman"/>
        <w:rtl w:val="0"/>
        <w:cs w:val="0"/>
      </w:rPr>
    </w:lvl>
    <w:lvl w:ilvl="8">
      <w:start w:val="1"/>
      <w:numFmt w:val="lowerRoman"/>
      <w:lvlText w:val="%9."/>
      <w:lvlJc w:val="right"/>
      <w:pPr>
        <w:ind w:left="5342" w:hanging="180"/>
      </w:pPr>
      <w:rPr>
        <w:rFonts w:cs="Times New Roman"/>
        <w:rtl w:val="0"/>
        <w:cs w:val="0"/>
      </w:rPr>
    </w:lvl>
  </w:abstractNum>
  <w:abstractNum w:abstractNumId="46">
    <w:nsid w:val="7F217C0C"/>
    <w:multiLevelType w:val="multilevel"/>
    <w:tmpl w:val="555AC0A2"/>
    <w:lvl w:ilvl="0">
      <w:start w:val="1"/>
      <w:numFmt w:val="decimal"/>
      <w:lvlText w:val="%1."/>
      <w:lvlJc w:val="left"/>
      <w:pPr>
        <w:tabs>
          <w:tab w:val="num" w:pos="360"/>
        </w:tabs>
        <w:ind w:left="360" w:hanging="360"/>
      </w:pPr>
      <w:rPr>
        <w:rFonts w:cs="Times New Roman" w:hint="default"/>
        <w:i w:val="0"/>
        <w:iCs w:val="0"/>
        <w:rtl w:val="0"/>
        <w:cs w:val="0"/>
      </w:rPr>
    </w:lvl>
    <w:lvl w:ilvl="1">
      <w:start w:val="1"/>
      <w:numFmt w:val="decimal"/>
      <w:lvlText w:val="%1.%2."/>
      <w:lvlJc w:val="left"/>
      <w:pPr>
        <w:tabs>
          <w:tab w:val="num" w:pos="360"/>
        </w:tabs>
        <w:ind w:left="360" w:hanging="360"/>
      </w:pPr>
      <w:rPr>
        <w:rFonts w:cs="Times New Roman" w:hint="default"/>
        <w:i w:val="0"/>
        <w:iCs w:val="0"/>
        <w:rtl w:val="0"/>
        <w:cs w:val="0"/>
      </w:rPr>
    </w:lvl>
    <w:lvl w:ilvl="2">
      <w:start w:val="1"/>
      <w:numFmt w:val="decimal"/>
      <w:lvlText w:val="%1.%2.%3."/>
      <w:lvlJc w:val="left"/>
      <w:pPr>
        <w:tabs>
          <w:tab w:val="num" w:pos="720"/>
        </w:tabs>
        <w:ind w:left="720" w:hanging="720"/>
      </w:pPr>
      <w:rPr>
        <w:rFonts w:cs="Times New Roman" w:hint="default"/>
        <w:i w:val="0"/>
        <w:iCs w:val="0"/>
        <w:rtl w:val="0"/>
        <w:cs w:val="0"/>
      </w:rPr>
    </w:lvl>
    <w:lvl w:ilvl="3">
      <w:start w:val="1"/>
      <w:numFmt w:val="decimal"/>
      <w:lvlText w:val="%1.%2.%3.%4."/>
      <w:lvlJc w:val="left"/>
      <w:pPr>
        <w:tabs>
          <w:tab w:val="num" w:pos="720"/>
        </w:tabs>
        <w:ind w:left="720" w:hanging="720"/>
      </w:pPr>
      <w:rPr>
        <w:rFonts w:cs="Times New Roman" w:hint="default"/>
        <w:i w:val="0"/>
        <w:iCs w:val="0"/>
        <w:rtl w:val="0"/>
        <w:cs w:val="0"/>
      </w:rPr>
    </w:lvl>
    <w:lvl w:ilvl="4">
      <w:start w:val="1"/>
      <w:numFmt w:val="decimal"/>
      <w:lvlText w:val="%1.%2.%3.%4.%5."/>
      <w:lvlJc w:val="left"/>
      <w:pPr>
        <w:tabs>
          <w:tab w:val="num" w:pos="1080"/>
        </w:tabs>
        <w:ind w:left="1080" w:hanging="1080"/>
      </w:pPr>
      <w:rPr>
        <w:rFonts w:cs="Times New Roman" w:hint="default"/>
        <w:i w:val="0"/>
        <w:iCs w:val="0"/>
        <w:rtl w:val="0"/>
        <w:cs w:val="0"/>
      </w:rPr>
    </w:lvl>
    <w:lvl w:ilvl="5">
      <w:start w:val="1"/>
      <w:numFmt w:val="decimal"/>
      <w:lvlText w:val="%1.%2.%3.%4.%5.%6."/>
      <w:lvlJc w:val="left"/>
      <w:pPr>
        <w:tabs>
          <w:tab w:val="num" w:pos="1080"/>
        </w:tabs>
        <w:ind w:left="1080" w:hanging="1080"/>
      </w:pPr>
      <w:rPr>
        <w:rFonts w:cs="Times New Roman" w:hint="default"/>
        <w:i w:val="0"/>
        <w:iCs w:val="0"/>
        <w:rtl w:val="0"/>
        <w:cs w:val="0"/>
      </w:rPr>
    </w:lvl>
    <w:lvl w:ilvl="6">
      <w:start w:val="1"/>
      <w:numFmt w:val="decimal"/>
      <w:lvlText w:val="%1.%2.%3.%4.%5.%6.%7."/>
      <w:lvlJc w:val="left"/>
      <w:pPr>
        <w:tabs>
          <w:tab w:val="num" w:pos="1080"/>
        </w:tabs>
        <w:ind w:left="1080" w:hanging="1080"/>
      </w:pPr>
      <w:rPr>
        <w:rFonts w:cs="Times New Roman" w:hint="default"/>
        <w:i w:val="0"/>
        <w:iCs w:val="0"/>
        <w:rtl w:val="0"/>
        <w:cs w:val="0"/>
      </w:rPr>
    </w:lvl>
    <w:lvl w:ilvl="7">
      <w:start w:val="1"/>
      <w:numFmt w:val="decimal"/>
      <w:lvlText w:val="%1.%2.%3.%4.%5.%6.%7.%8."/>
      <w:lvlJc w:val="left"/>
      <w:pPr>
        <w:tabs>
          <w:tab w:val="num" w:pos="1440"/>
        </w:tabs>
        <w:ind w:left="1440" w:hanging="1440"/>
      </w:pPr>
      <w:rPr>
        <w:rFonts w:cs="Times New Roman" w:hint="default"/>
        <w:i w:val="0"/>
        <w:iCs w:val="0"/>
        <w:rtl w:val="0"/>
        <w:cs w:val="0"/>
      </w:rPr>
    </w:lvl>
    <w:lvl w:ilvl="8">
      <w:start w:val="1"/>
      <w:numFmt w:val="decimal"/>
      <w:lvlText w:val="%1.%2.%3.%4.%5.%6.%7.%8.%9."/>
      <w:lvlJc w:val="left"/>
      <w:pPr>
        <w:tabs>
          <w:tab w:val="num" w:pos="1440"/>
        </w:tabs>
        <w:ind w:left="1440" w:hanging="1440"/>
      </w:pPr>
      <w:rPr>
        <w:rFonts w:cs="Times New Roman" w:hint="default"/>
        <w:i w:val="0"/>
        <w:iCs w:val="0"/>
        <w:rtl w:val="0"/>
        <w:cs w:val="0"/>
      </w:rPr>
    </w:lvl>
  </w:abstractNum>
  <w:num w:numId="1">
    <w:abstractNumId w:val="19"/>
  </w:num>
  <w:num w:numId="2">
    <w:abstractNumId w:val="46"/>
  </w:num>
  <w:num w:numId="3">
    <w:abstractNumId w:val="24"/>
  </w:num>
  <w:num w:numId="4">
    <w:abstractNumId w:val="3"/>
  </w:num>
  <w:num w:numId="5">
    <w:abstractNumId w:val="41"/>
  </w:num>
  <w:num w:numId="6">
    <w:abstractNumId w:val="7"/>
  </w:num>
  <w:num w:numId="7">
    <w:abstractNumId w:val="6"/>
  </w:num>
  <w:num w:numId="8">
    <w:abstractNumId w:val="21"/>
  </w:num>
  <w:num w:numId="9">
    <w:abstractNumId w:val="32"/>
  </w:num>
  <w:num w:numId="10">
    <w:abstractNumId w:val="30"/>
  </w:num>
  <w:num w:numId="11">
    <w:abstractNumId w:val="29"/>
  </w:num>
  <w:num w:numId="12">
    <w:abstractNumId w:val="43"/>
  </w:num>
  <w:num w:numId="13">
    <w:abstractNumId w:val="8"/>
  </w:num>
  <w:num w:numId="14">
    <w:abstractNumId w:val="11"/>
  </w:num>
  <w:num w:numId="15">
    <w:abstractNumId w:val="10"/>
  </w:num>
  <w:num w:numId="16">
    <w:abstractNumId w:val="39"/>
  </w:num>
  <w:num w:numId="17">
    <w:abstractNumId w:val="18"/>
  </w:num>
  <w:num w:numId="18">
    <w:abstractNumId w:val="4"/>
  </w:num>
  <w:num w:numId="19">
    <w:abstractNumId w:val="26"/>
  </w:num>
  <w:num w:numId="20">
    <w:abstractNumId w:val="35"/>
  </w:num>
  <w:num w:numId="21">
    <w:abstractNumId w:val="1"/>
  </w:num>
  <w:num w:numId="22">
    <w:abstractNumId w:val="27"/>
  </w:num>
  <w:num w:numId="23">
    <w:abstractNumId w:val="16"/>
  </w:num>
  <w:num w:numId="24">
    <w:abstractNumId w:val="45"/>
  </w:num>
  <w:num w:numId="25">
    <w:abstractNumId w:val="9"/>
  </w:num>
  <w:num w:numId="26">
    <w:abstractNumId w:val="17"/>
  </w:num>
  <w:num w:numId="27">
    <w:abstractNumId w:val="34"/>
  </w:num>
  <w:num w:numId="28">
    <w:abstractNumId w:val="14"/>
  </w:num>
  <w:num w:numId="29">
    <w:abstractNumId w:val="5"/>
  </w:num>
  <w:num w:numId="30">
    <w:abstractNumId w:val="33"/>
  </w:num>
  <w:num w:numId="31">
    <w:abstractNumId w:val="28"/>
  </w:num>
  <w:num w:numId="32">
    <w:abstractNumId w:val="42"/>
  </w:num>
  <w:num w:numId="33">
    <w:abstractNumId w:val="40"/>
  </w:num>
  <w:num w:numId="34">
    <w:abstractNumId w:val="31"/>
  </w:num>
  <w:num w:numId="35">
    <w:abstractNumId w:val="15"/>
  </w:num>
  <w:num w:numId="36">
    <w:abstractNumId w:val="0"/>
  </w:num>
  <w:num w:numId="37">
    <w:abstractNumId w:val="23"/>
  </w:num>
  <w:num w:numId="38">
    <w:abstractNumId w:val="36"/>
  </w:num>
  <w:num w:numId="39">
    <w:abstractNumId w:val="2"/>
  </w:num>
  <w:num w:numId="40">
    <w:abstractNumId w:val="13"/>
  </w:num>
  <w:num w:numId="41">
    <w:abstractNumId w:val="12"/>
  </w:num>
  <w:num w:numId="42">
    <w:abstractNumId w:val="25"/>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footnotePr>
    <w:footnote w:id="0"/>
    <w:footnote w:id="1"/>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BA0653"/>
    <w:rsid w:val="00004CDE"/>
    <w:rsid w:val="00012B21"/>
    <w:rsid w:val="000252C9"/>
    <w:rsid w:val="00026F3A"/>
    <w:rsid w:val="00030E5E"/>
    <w:rsid w:val="00036218"/>
    <w:rsid w:val="000545DF"/>
    <w:rsid w:val="00054AF5"/>
    <w:rsid w:val="000550AA"/>
    <w:rsid w:val="000640A4"/>
    <w:rsid w:val="00082611"/>
    <w:rsid w:val="00087493"/>
    <w:rsid w:val="000917F3"/>
    <w:rsid w:val="000E20F2"/>
    <w:rsid w:val="000E43A6"/>
    <w:rsid w:val="000F15BB"/>
    <w:rsid w:val="00106D71"/>
    <w:rsid w:val="00106E2B"/>
    <w:rsid w:val="00106F10"/>
    <w:rsid w:val="0011649D"/>
    <w:rsid w:val="00126362"/>
    <w:rsid w:val="00167461"/>
    <w:rsid w:val="00170AAF"/>
    <w:rsid w:val="00185B01"/>
    <w:rsid w:val="00187564"/>
    <w:rsid w:val="001B5F33"/>
    <w:rsid w:val="001B73BD"/>
    <w:rsid w:val="001C592F"/>
    <w:rsid w:val="001D0D5D"/>
    <w:rsid w:val="001D73BF"/>
    <w:rsid w:val="001E437E"/>
    <w:rsid w:val="001E57AC"/>
    <w:rsid w:val="001F5471"/>
    <w:rsid w:val="002135BF"/>
    <w:rsid w:val="002147B6"/>
    <w:rsid w:val="0021611A"/>
    <w:rsid w:val="0023111C"/>
    <w:rsid w:val="002336D3"/>
    <w:rsid w:val="002538B6"/>
    <w:rsid w:val="00261E1A"/>
    <w:rsid w:val="002701B9"/>
    <w:rsid w:val="00273423"/>
    <w:rsid w:val="00273951"/>
    <w:rsid w:val="0028261A"/>
    <w:rsid w:val="002851F1"/>
    <w:rsid w:val="002A1AE5"/>
    <w:rsid w:val="002A1B57"/>
    <w:rsid w:val="002A697C"/>
    <w:rsid w:val="002B5F24"/>
    <w:rsid w:val="002C7436"/>
    <w:rsid w:val="002C7C95"/>
    <w:rsid w:val="002F2811"/>
    <w:rsid w:val="00336677"/>
    <w:rsid w:val="003410CC"/>
    <w:rsid w:val="00347AE6"/>
    <w:rsid w:val="00360FCA"/>
    <w:rsid w:val="003726A6"/>
    <w:rsid w:val="00375F74"/>
    <w:rsid w:val="003764C8"/>
    <w:rsid w:val="00384618"/>
    <w:rsid w:val="00385278"/>
    <w:rsid w:val="00387D34"/>
    <w:rsid w:val="00394F31"/>
    <w:rsid w:val="00397203"/>
    <w:rsid w:val="003B775C"/>
    <w:rsid w:val="003D5B56"/>
    <w:rsid w:val="003E2241"/>
    <w:rsid w:val="00416E33"/>
    <w:rsid w:val="00443A4B"/>
    <w:rsid w:val="004761A2"/>
    <w:rsid w:val="004777BA"/>
    <w:rsid w:val="00494151"/>
    <w:rsid w:val="00496718"/>
    <w:rsid w:val="004A3928"/>
    <w:rsid w:val="004A3A91"/>
    <w:rsid w:val="004C16F4"/>
    <w:rsid w:val="004F5F95"/>
    <w:rsid w:val="00505191"/>
    <w:rsid w:val="00525D99"/>
    <w:rsid w:val="00530A72"/>
    <w:rsid w:val="005323D7"/>
    <w:rsid w:val="00542516"/>
    <w:rsid w:val="0055161D"/>
    <w:rsid w:val="0055779A"/>
    <w:rsid w:val="005770F3"/>
    <w:rsid w:val="00596260"/>
    <w:rsid w:val="005B676D"/>
    <w:rsid w:val="005C1591"/>
    <w:rsid w:val="005C38C2"/>
    <w:rsid w:val="005E63B9"/>
    <w:rsid w:val="00610F75"/>
    <w:rsid w:val="00626319"/>
    <w:rsid w:val="006358DE"/>
    <w:rsid w:val="00641137"/>
    <w:rsid w:val="00656D04"/>
    <w:rsid w:val="00660972"/>
    <w:rsid w:val="00675C4F"/>
    <w:rsid w:val="00686B40"/>
    <w:rsid w:val="006A5D77"/>
    <w:rsid w:val="006D2AD0"/>
    <w:rsid w:val="006E1A2A"/>
    <w:rsid w:val="006E2DF1"/>
    <w:rsid w:val="006F1AD1"/>
    <w:rsid w:val="006F4926"/>
    <w:rsid w:val="00714998"/>
    <w:rsid w:val="00717F66"/>
    <w:rsid w:val="007273A2"/>
    <w:rsid w:val="007364C7"/>
    <w:rsid w:val="0074751F"/>
    <w:rsid w:val="00761535"/>
    <w:rsid w:val="007725FA"/>
    <w:rsid w:val="00772B1D"/>
    <w:rsid w:val="0078157E"/>
    <w:rsid w:val="00790733"/>
    <w:rsid w:val="007C1792"/>
    <w:rsid w:val="007C4169"/>
    <w:rsid w:val="007F6A41"/>
    <w:rsid w:val="00802D74"/>
    <w:rsid w:val="0082787D"/>
    <w:rsid w:val="00835ABF"/>
    <w:rsid w:val="00861E49"/>
    <w:rsid w:val="00870029"/>
    <w:rsid w:val="00874C2D"/>
    <w:rsid w:val="008866C3"/>
    <w:rsid w:val="008D4DAA"/>
    <w:rsid w:val="008F0E32"/>
    <w:rsid w:val="008F4483"/>
    <w:rsid w:val="008F4BF9"/>
    <w:rsid w:val="009116C6"/>
    <w:rsid w:val="00914BBE"/>
    <w:rsid w:val="009162A6"/>
    <w:rsid w:val="00942B61"/>
    <w:rsid w:val="00943600"/>
    <w:rsid w:val="00945FC2"/>
    <w:rsid w:val="009534B5"/>
    <w:rsid w:val="009B61ED"/>
    <w:rsid w:val="009C1738"/>
    <w:rsid w:val="00A01552"/>
    <w:rsid w:val="00A125E9"/>
    <w:rsid w:val="00A20A78"/>
    <w:rsid w:val="00A23082"/>
    <w:rsid w:val="00A25E8B"/>
    <w:rsid w:val="00A3184C"/>
    <w:rsid w:val="00A42744"/>
    <w:rsid w:val="00A451DD"/>
    <w:rsid w:val="00A46102"/>
    <w:rsid w:val="00A5724C"/>
    <w:rsid w:val="00A66A9F"/>
    <w:rsid w:val="00A66C28"/>
    <w:rsid w:val="00A8670E"/>
    <w:rsid w:val="00AA021D"/>
    <w:rsid w:val="00AA235C"/>
    <w:rsid w:val="00AC32AB"/>
    <w:rsid w:val="00AC5E16"/>
    <w:rsid w:val="00AD2B72"/>
    <w:rsid w:val="00AD527E"/>
    <w:rsid w:val="00AE2095"/>
    <w:rsid w:val="00AE4BCC"/>
    <w:rsid w:val="00AE52B4"/>
    <w:rsid w:val="00AF5CAE"/>
    <w:rsid w:val="00B04EED"/>
    <w:rsid w:val="00B220C5"/>
    <w:rsid w:val="00B24A8A"/>
    <w:rsid w:val="00B46164"/>
    <w:rsid w:val="00B6416B"/>
    <w:rsid w:val="00B65847"/>
    <w:rsid w:val="00B661F4"/>
    <w:rsid w:val="00B708BD"/>
    <w:rsid w:val="00B71027"/>
    <w:rsid w:val="00B77D26"/>
    <w:rsid w:val="00B80F58"/>
    <w:rsid w:val="00B82305"/>
    <w:rsid w:val="00B84295"/>
    <w:rsid w:val="00B86358"/>
    <w:rsid w:val="00BA0653"/>
    <w:rsid w:val="00BA2237"/>
    <w:rsid w:val="00BA4394"/>
    <w:rsid w:val="00BA72F0"/>
    <w:rsid w:val="00BB129C"/>
    <w:rsid w:val="00BB4DE3"/>
    <w:rsid w:val="00BC5383"/>
    <w:rsid w:val="00BC7BFC"/>
    <w:rsid w:val="00BD186B"/>
    <w:rsid w:val="00BD3F75"/>
    <w:rsid w:val="00BD7112"/>
    <w:rsid w:val="00BE0B45"/>
    <w:rsid w:val="00BE4727"/>
    <w:rsid w:val="00BF2329"/>
    <w:rsid w:val="00C03F7E"/>
    <w:rsid w:val="00C04685"/>
    <w:rsid w:val="00C10AB1"/>
    <w:rsid w:val="00C33ACC"/>
    <w:rsid w:val="00C42A85"/>
    <w:rsid w:val="00C45CC7"/>
    <w:rsid w:val="00C624C4"/>
    <w:rsid w:val="00C67CAF"/>
    <w:rsid w:val="00C70A62"/>
    <w:rsid w:val="00C73C2F"/>
    <w:rsid w:val="00C7725B"/>
    <w:rsid w:val="00C837F0"/>
    <w:rsid w:val="00C8394E"/>
    <w:rsid w:val="00C84E41"/>
    <w:rsid w:val="00C85B71"/>
    <w:rsid w:val="00CA178C"/>
    <w:rsid w:val="00CA3763"/>
    <w:rsid w:val="00CA5F23"/>
    <w:rsid w:val="00CB2D0A"/>
    <w:rsid w:val="00CC4093"/>
    <w:rsid w:val="00CE5017"/>
    <w:rsid w:val="00D07511"/>
    <w:rsid w:val="00D22856"/>
    <w:rsid w:val="00D32288"/>
    <w:rsid w:val="00D421AD"/>
    <w:rsid w:val="00D55C58"/>
    <w:rsid w:val="00D567E4"/>
    <w:rsid w:val="00D653A6"/>
    <w:rsid w:val="00D82F86"/>
    <w:rsid w:val="00DC60DD"/>
    <w:rsid w:val="00E15822"/>
    <w:rsid w:val="00E26E0B"/>
    <w:rsid w:val="00E323C0"/>
    <w:rsid w:val="00E33852"/>
    <w:rsid w:val="00E47E01"/>
    <w:rsid w:val="00E56E3D"/>
    <w:rsid w:val="00EA4632"/>
    <w:rsid w:val="00EB20B9"/>
    <w:rsid w:val="00EB25F7"/>
    <w:rsid w:val="00EB6019"/>
    <w:rsid w:val="00EE0CAA"/>
    <w:rsid w:val="00EE34BC"/>
    <w:rsid w:val="00EE7405"/>
    <w:rsid w:val="00F02D26"/>
    <w:rsid w:val="00F05F16"/>
    <w:rsid w:val="00F13A8A"/>
    <w:rsid w:val="00F5409F"/>
    <w:rsid w:val="00F809EF"/>
    <w:rsid w:val="00F8757B"/>
    <w:rsid w:val="00F916C0"/>
    <w:rsid w:val="00F9424E"/>
    <w:rsid w:val="00FB0AF0"/>
    <w:rsid w:val="00FD1D60"/>
    <w:rsid w:val="00FD1FE4"/>
    <w:rsid w:val="00FD378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lsdException w:name="Date" w:uiPriority="0"/>
    <w:lsdException w:name="Body Text First Indent"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paragraph" w:styleId="Heading2">
    <w:name w:val="heading 2"/>
    <w:basedOn w:val="Normal"/>
    <w:next w:val="Normal"/>
    <w:link w:val="Nadpis2Char"/>
    <w:uiPriority w:val="99"/>
    <w:qFormat/>
    <w:pPr>
      <w:keepNext/>
      <w:spacing w:before="120"/>
      <w:jc w:val="center"/>
      <w:outlineLvl w:val="1"/>
    </w:pPr>
    <w:rPr>
      <w:b/>
      <w:bCs/>
      <w:sz w:val="20"/>
      <w:szCs w:val="20"/>
    </w:rPr>
  </w:style>
  <w:style w:type="paragraph" w:styleId="Heading3">
    <w:name w:val="heading 3"/>
    <w:basedOn w:val="Normal"/>
    <w:next w:val="Normal"/>
    <w:link w:val="Nadpis3Char"/>
    <w:uiPriority w:val="99"/>
    <w:qFormat/>
    <w:pPr>
      <w:keepNext/>
      <w:adjustRightInd w:val="0"/>
      <w:jc w:val="left"/>
      <w:outlineLvl w:val="2"/>
    </w:pPr>
    <w:rPr>
      <w:rFonts w:ascii="EUAlbertina_Italic" w:hAnsi="EUAlbertina_Italic" w:cs="EUAlbertina_Italic"/>
      <w:b/>
      <w:bCs/>
      <w:i/>
      <w:iCs/>
      <w:sz w:val="20"/>
      <w:szCs w:val="20"/>
    </w:rPr>
  </w:style>
  <w:style w:type="paragraph" w:styleId="Heading4">
    <w:name w:val="heading 4"/>
    <w:basedOn w:val="Normal"/>
    <w:next w:val="Normal"/>
    <w:link w:val="Nadpis4Char"/>
    <w:uiPriority w:val="99"/>
    <w:qFormat/>
    <w:pPr>
      <w:keepNext/>
      <w:jc w:val="center"/>
      <w:outlineLvl w:val="3"/>
    </w:pPr>
    <w:rPr>
      <w:b/>
      <w:bCs/>
      <w:sz w:val="22"/>
      <w:szCs w:val="22"/>
    </w:rPr>
  </w:style>
  <w:style w:type="paragraph" w:styleId="Heading5">
    <w:name w:val="heading 5"/>
    <w:basedOn w:val="Normal"/>
    <w:next w:val="Normal"/>
    <w:link w:val="Nadpis5Char"/>
    <w:uiPriority w:val="99"/>
    <w:qFormat/>
    <w:pPr>
      <w:keepNext/>
      <w:autoSpaceDE/>
      <w:autoSpaceDN/>
      <w:jc w:val="center"/>
      <w:outlineLvl w:val="4"/>
    </w:pPr>
    <w:rPr>
      <w:b/>
      <w:bCs/>
      <w:sz w:val="20"/>
      <w:szCs w:val="20"/>
      <w:lang w:eastAsia="cs-CZ"/>
    </w:rPr>
  </w:style>
  <w:style w:type="paragraph" w:styleId="Heading6">
    <w:name w:val="heading 6"/>
    <w:basedOn w:val="Normal"/>
    <w:next w:val="Normal"/>
    <w:link w:val="Nadpis6Char"/>
    <w:uiPriority w:val="99"/>
    <w:qFormat/>
    <w:pPr>
      <w:keepNext/>
      <w:adjustRightInd w:val="0"/>
      <w:ind w:right="46"/>
      <w:jc w:val="both"/>
      <w:outlineLvl w:val="5"/>
    </w:pPr>
    <w:rPr>
      <w:b/>
      <w:bCs/>
      <w:sz w:val="20"/>
      <w:szCs w:val="20"/>
      <w:u w:val="single"/>
    </w:rPr>
  </w:style>
  <w:style w:type="paragraph" w:styleId="Heading7">
    <w:name w:val="heading 7"/>
    <w:basedOn w:val="Normal"/>
    <w:next w:val="Normal"/>
    <w:link w:val="Nadpis7Char"/>
    <w:uiPriority w:val="99"/>
    <w:qFormat/>
    <w:pPr>
      <w:keepNext/>
      <w:adjustRightInd w:val="0"/>
      <w:jc w:val="both"/>
      <w:outlineLvl w:val="6"/>
    </w:pPr>
    <w:rPr>
      <w:b/>
      <w:bCs/>
      <w:i/>
      <w:iCs/>
      <w:sz w:val="20"/>
      <w:szCs w:val="20"/>
      <w:u w:val="single"/>
    </w:rPr>
  </w:style>
  <w:style w:type="paragraph" w:styleId="Heading8">
    <w:name w:val="heading 8"/>
    <w:basedOn w:val="Normal"/>
    <w:next w:val="Normal"/>
    <w:link w:val="Nadpis8Char"/>
    <w:uiPriority w:val="99"/>
    <w:qFormat/>
    <w:pPr>
      <w:keepNext/>
      <w:adjustRightInd w:val="0"/>
      <w:ind w:right="46"/>
      <w:jc w:val="both"/>
      <w:outlineLvl w:val="7"/>
    </w:pPr>
    <w:rPr>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hAnsi="Cambria" w:cs="Cambria"/>
      <w:b/>
      <w:bCs/>
      <w:kern w:val="32"/>
      <w:sz w:val="32"/>
      <w:szCs w:val="32"/>
      <w:rtl w:val="0"/>
      <w:cs w:val="0"/>
    </w:rPr>
  </w:style>
  <w:style w:type="character" w:customStyle="1" w:styleId="Nadpis2Char">
    <w:name w:val="Nadpis 2 Char"/>
    <w:basedOn w:val="DefaultParagraphFont"/>
    <w:link w:val="Heading2"/>
    <w:uiPriority w:val="99"/>
    <w:semiHidden/>
    <w:locked/>
    <w:rPr>
      <w:rFonts w:ascii="Cambria" w:hAnsi="Cambria" w:cs="Cambria"/>
      <w:b/>
      <w:bCs/>
      <w:i/>
      <w:iCs/>
      <w:sz w:val="28"/>
      <w:szCs w:val="28"/>
      <w:rtl w:val="0"/>
      <w:cs w:val="0"/>
    </w:rPr>
  </w:style>
  <w:style w:type="character" w:customStyle="1" w:styleId="Nadpis3Char">
    <w:name w:val="Nadpis 3 Char"/>
    <w:basedOn w:val="DefaultParagraphFont"/>
    <w:link w:val="Heading3"/>
    <w:uiPriority w:val="99"/>
    <w:semiHidden/>
    <w:locked/>
    <w:rPr>
      <w:rFonts w:ascii="Cambria" w:hAnsi="Cambria" w:cs="Cambria"/>
      <w:b/>
      <w:bCs/>
      <w:sz w:val="26"/>
      <w:szCs w:val="26"/>
      <w:rtl w:val="0"/>
      <w:cs w:val="0"/>
    </w:rPr>
  </w:style>
  <w:style w:type="character" w:customStyle="1" w:styleId="Nadpis4Char">
    <w:name w:val="Nadpis 4 Char"/>
    <w:basedOn w:val="DefaultParagraphFont"/>
    <w:link w:val="Heading4"/>
    <w:uiPriority w:val="99"/>
    <w:semiHidden/>
    <w:locked/>
    <w:rPr>
      <w:rFonts w:ascii="Calibri" w:hAnsi="Calibri" w:cs="Calibri"/>
      <w:b/>
      <w:bCs/>
      <w:sz w:val="28"/>
      <w:szCs w:val="28"/>
      <w:rtl w:val="0"/>
      <w:cs w:val="0"/>
    </w:rPr>
  </w:style>
  <w:style w:type="character" w:customStyle="1" w:styleId="Nadpis5Char">
    <w:name w:val="Nadpis 5 Char"/>
    <w:basedOn w:val="DefaultParagraphFont"/>
    <w:link w:val="Heading5"/>
    <w:uiPriority w:val="99"/>
    <w:semiHidden/>
    <w:locked/>
    <w:rPr>
      <w:rFonts w:ascii="Calibri" w:hAnsi="Calibri" w:cs="Calibri"/>
      <w:b/>
      <w:bCs/>
      <w:i/>
      <w:iCs/>
      <w:sz w:val="26"/>
      <w:szCs w:val="26"/>
      <w:rtl w:val="0"/>
      <w:cs w:val="0"/>
    </w:rPr>
  </w:style>
  <w:style w:type="character" w:customStyle="1" w:styleId="Nadpis6Char">
    <w:name w:val="Nadpis 6 Char"/>
    <w:basedOn w:val="DefaultParagraphFont"/>
    <w:link w:val="Heading6"/>
    <w:uiPriority w:val="99"/>
    <w:semiHidden/>
    <w:locked/>
    <w:rPr>
      <w:rFonts w:ascii="Calibri" w:hAnsi="Calibri" w:cs="Calibri"/>
      <w:b/>
      <w:bCs/>
      <w:rtl w:val="0"/>
      <w:cs w:val="0"/>
    </w:rPr>
  </w:style>
  <w:style w:type="character" w:customStyle="1" w:styleId="Nadpis7Char">
    <w:name w:val="Nadpis 7 Char"/>
    <w:basedOn w:val="DefaultParagraphFont"/>
    <w:link w:val="Heading7"/>
    <w:uiPriority w:val="99"/>
    <w:semiHidden/>
    <w:locked/>
    <w:rPr>
      <w:rFonts w:ascii="Calibri" w:hAnsi="Calibri" w:cs="Calibri"/>
      <w:sz w:val="24"/>
      <w:szCs w:val="24"/>
      <w:rtl w:val="0"/>
      <w:cs w:val="0"/>
    </w:rPr>
  </w:style>
  <w:style w:type="character" w:customStyle="1" w:styleId="Nadpis8Char">
    <w:name w:val="Nadpis 8 Char"/>
    <w:basedOn w:val="DefaultParagraphFont"/>
    <w:link w:val="Heading8"/>
    <w:uiPriority w:val="99"/>
    <w:semiHidden/>
    <w:locked/>
    <w:rPr>
      <w:rFonts w:ascii="Calibri" w:hAnsi="Calibri" w:cs="Calibri"/>
      <w:i/>
      <w:iCs/>
      <w:sz w:val="24"/>
      <w:szCs w:val="24"/>
      <w:rtl w:val="0"/>
      <w:cs w:val="0"/>
    </w:rPr>
  </w:style>
  <w:style w:type="paragraph" w:styleId="BalloonText">
    <w:name w:val="Balloon Text"/>
    <w:basedOn w:val="Normal"/>
    <w:link w:val="TextbublinyChar"/>
    <w:uiPriority w:val="99"/>
    <w:semiHidden/>
    <w:pPr>
      <w:autoSpaceDE/>
      <w:autoSpaceDN/>
      <w:jc w:val="left"/>
    </w:pPr>
    <w:rPr>
      <w:rFonts w:ascii="Tahoma" w:hAnsi="Tahoma" w:cs="Tahoma"/>
      <w:sz w:val="16"/>
      <w:szCs w:val="16"/>
      <w:lang w:val="cs-CZ" w:eastAsia="cs-CZ"/>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customStyle="1" w:styleId="Styl1">
    <w:name w:val="Styl1"/>
    <w:basedOn w:val="Normal"/>
    <w:uiPriority w:val="99"/>
    <w:pPr>
      <w:tabs>
        <w:tab w:val="left" w:pos="567"/>
        <w:tab w:val="left" w:pos="709"/>
      </w:tabs>
      <w:autoSpaceDE/>
      <w:autoSpaceDN/>
      <w:jc w:val="both"/>
    </w:pPr>
    <w:rPr>
      <w:lang w:eastAsia="cs-CZ"/>
    </w:rPr>
  </w:style>
  <w:style w:type="paragraph" w:styleId="Caption">
    <w:name w:val="caption"/>
    <w:basedOn w:val="Normal"/>
    <w:next w:val="Normal"/>
    <w:uiPriority w:val="99"/>
    <w:qFormat/>
    <w:pPr>
      <w:autoSpaceDE/>
      <w:autoSpaceDN/>
      <w:jc w:val="center"/>
    </w:pPr>
    <w:rPr>
      <w:b/>
      <w:bCs/>
      <w:sz w:val="28"/>
      <w:szCs w:val="28"/>
    </w:rPr>
  </w:style>
  <w:style w:type="character" w:styleId="CommentReference">
    <w:name w:val="annotation reference"/>
    <w:basedOn w:val="DefaultParagraphFont"/>
    <w:uiPriority w:val="99"/>
    <w:semiHidden/>
    <w:rPr>
      <w:rFonts w:cs="Times New Roman"/>
      <w:sz w:val="16"/>
      <w:szCs w:val="16"/>
      <w:rtl w:val="0"/>
      <w:cs w:val="0"/>
    </w:rPr>
  </w:style>
  <w:style w:type="paragraph" w:styleId="CommentText">
    <w:name w:val="annotation text"/>
    <w:basedOn w:val="Normal"/>
    <w:link w:val="TextkomentraChar"/>
    <w:uiPriority w:val="99"/>
    <w:semiHidden/>
    <w:pPr>
      <w:autoSpaceDE/>
      <w:autoSpaceDN/>
      <w:jc w:val="both"/>
    </w:pPr>
    <w:rPr>
      <w:sz w:val="20"/>
      <w:szCs w:val="20"/>
    </w:rPr>
  </w:style>
  <w:style w:type="character" w:customStyle="1" w:styleId="TextkomentraChar">
    <w:name w:val="Text komentára Char"/>
    <w:basedOn w:val="DefaultParagraphFont"/>
    <w:link w:val="CommentText"/>
    <w:uiPriority w:val="99"/>
    <w:semiHidden/>
    <w:locked/>
    <w:rPr>
      <w:rFonts w:cs="Times New Roman"/>
      <w:sz w:val="20"/>
      <w:szCs w:val="20"/>
      <w:rtl w:val="0"/>
      <w:cs w:val="0"/>
    </w:rPr>
  </w:style>
  <w:style w:type="paragraph" w:styleId="BodyTextIndent">
    <w:name w:val="Body Text Indent"/>
    <w:basedOn w:val="Normal"/>
    <w:link w:val="ZarkazkladnhotextuChar"/>
    <w:uiPriority w:val="99"/>
    <w:pPr>
      <w:autoSpaceDE/>
      <w:autoSpaceDN/>
      <w:spacing w:after="120"/>
      <w:ind w:left="283"/>
      <w:jc w:val="both"/>
    </w:p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rPr>
  </w:style>
  <w:style w:type="paragraph" w:styleId="BodyTextIndent2">
    <w:name w:val="Body Text Indent 2"/>
    <w:basedOn w:val="Normal"/>
    <w:link w:val="Zarkazkladnhotextu2Char"/>
    <w:uiPriority w:val="99"/>
    <w:pPr>
      <w:tabs>
        <w:tab w:val="left" w:pos="8100"/>
      </w:tabs>
      <w:adjustRightInd w:val="0"/>
      <w:ind w:left="1134" w:hanging="1134"/>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styleId="BodyText">
    <w:name w:val="Body Text"/>
    <w:basedOn w:val="Normal"/>
    <w:link w:val="ZkladntextChar"/>
    <w:uiPriority w:val="99"/>
    <w:pPr>
      <w:jc w:val="left"/>
    </w:pPr>
    <w:rPr>
      <w:b/>
      <w:bCs/>
    </w:r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BodyTextIndent3">
    <w:name w:val="Body Text Indent 3"/>
    <w:basedOn w:val="Normal"/>
    <w:link w:val="Zarkazkladnhotextu3Char"/>
    <w:uiPriority w:val="99"/>
    <w:pPr>
      <w:ind w:left="705" w:hanging="705"/>
      <w:jc w:val="both"/>
    </w:pPr>
    <w:rPr>
      <w:sz w:val="20"/>
      <w:szCs w:val="20"/>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character" w:styleId="Emphasis">
    <w:name w:val="Emphasis"/>
    <w:basedOn w:val="DefaultParagraphFont"/>
    <w:uiPriority w:val="99"/>
    <w:qFormat/>
    <w:rPr>
      <w:rFonts w:cs="Times New Roman"/>
      <w:i/>
      <w:iCs/>
      <w:rtl w:val="0"/>
      <w:cs w:val="0"/>
    </w:rPr>
  </w:style>
  <w:style w:type="paragraph" w:styleId="BlockText">
    <w:name w:val="Block Text"/>
    <w:basedOn w:val="Normal"/>
    <w:uiPriority w:val="99"/>
    <w:pPr>
      <w:adjustRightInd w:val="0"/>
      <w:ind w:left="705" w:right="46" w:hanging="705"/>
      <w:jc w:val="both"/>
    </w:pPr>
    <w:rPr>
      <w:sz w:val="20"/>
      <w:szCs w:val="20"/>
    </w:rPr>
  </w:style>
  <w:style w:type="paragraph" w:customStyle="1" w:styleId="CM1">
    <w:name w:val="CM1"/>
    <w:basedOn w:val="Normal"/>
    <w:next w:val="Normal"/>
    <w:uiPriority w:val="99"/>
    <w:rsid w:val="00943600"/>
    <w:pPr>
      <w:adjustRightInd w:val="0"/>
      <w:jc w:val="left"/>
    </w:pPr>
    <w:rPr>
      <w:rFonts w:ascii="EUAlbertina" w:hAnsi="EUAlbertina" w:cs="EUAlbertina"/>
    </w:rPr>
  </w:style>
  <w:style w:type="paragraph" w:customStyle="1" w:styleId="CM3">
    <w:name w:val="CM3"/>
    <w:basedOn w:val="Normal"/>
    <w:next w:val="Normal"/>
    <w:uiPriority w:val="99"/>
    <w:rsid w:val="00943600"/>
    <w:pPr>
      <w:adjustRightInd w:val="0"/>
      <w:jc w:val="left"/>
    </w:pPr>
    <w:rPr>
      <w:rFonts w:ascii="EUAlbertina" w:hAnsi="EUAlbertina" w:cs="EUAlbertina"/>
    </w:rPr>
  </w:style>
  <w:style w:type="paragraph" w:customStyle="1" w:styleId="CM4">
    <w:name w:val="CM4"/>
    <w:basedOn w:val="Normal"/>
    <w:next w:val="Normal"/>
    <w:uiPriority w:val="99"/>
    <w:rsid w:val="00F13A8A"/>
    <w:pPr>
      <w:adjustRightInd w:val="0"/>
      <w:jc w:val="left"/>
    </w:pPr>
    <w:rPr>
      <w:rFonts w:ascii="EUAlbertina" w:hAnsi="EUAlbertina" w:cs="EUAlbertina"/>
    </w:rPr>
  </w:style>
  <w:style w:type="paragraph" w:styleId="ListParagraph">
    <w:name w:val="List Paragraph"/>
    <w:basedOn w:val="Normal"/>
    <w:uiPriority w:val="99"/>
    <w:qFormat/>
    <w:rsid w:val="00CB2D0A"/>
    <w:pPr>
      <w:autoSpaceDE/>
      <w:autoSpaceDN/>
      <w:spacing w:after="200" w:line="276" w:lineRule="auto"/>
      <w:ind w:left="720"/>
      <w:jc w:val="both"/>
    </w:pPr>
    <w:rPr>
      <w:rFonts w:ascii="Calibri" w:hAnsi="Calibri" w:cs="Calibri"/>
      <w:sz w:val="22"/>
      <w:szCs w:val="22"/>
      <w:lang w:eastAsia="en-US"/>
    </w:rPr>
  </w:style>
  <w:style w:type="paragraph" w:styleId="Title">
    <w:name w:val="Title"/>
    <w:basedOn w:val="Normal"/>
    <w:next w:val="Normal"/>
    <w:link w:val="NzovChar"/>
    <w:uiPriority w:val="99"/>
    <w:qFormat/>
    <w:rsid w:val="007C4169"/>
    <w:pPr>
      <w:pBdr>
        <w:bottom w:val="single" w:sz="8" w:space="4" w:color="4F81BD"/>
      </w:pBdr>
      <w:autoSpaceDE/>
      <w:autoSpaceDN/>
      <w:spacing w:after="300"/>
      <w:jc w:val="both"/>
    </w:pPr>
    <w:rPr>
      <w:rFonts w:ascii="Cambria" w:hAnsi="Cambria" w:cs="Cambria"/>
      <w:color w:val="17365D"/>
      <w:spacing w:val="5"/>
      <w:kern w:val="28"/>
      <w:sz w:val="52"/>
      <w:szCs w:val="52"/>
      <w:lang w:eastAsia="en-US"/>
    </w:rPr>
  </w:style>
  <w:style w:type="character" w:customStyle="1" w:styleId="NzovChar">
    <w:name w:val="Názov Char"/>
    <w:basedOn w:val="DefaultParagraphFont"/>
    <w:link w:val="Title"/>
    <w:uiPriority w:val="99"/>
    <w:locked/>
    <w:rsid w:val="007C4169"/>
    <w:rPr>
      <w:rFonts w:ascii="Cambria" w:hAnsi="Cambria" w:cs="Cambria"/>
      <w:color w:val="17365D"/>
      <w:spacing w:val="5"/>
      <w:kern w:val="28"/>
      <w:sz w:val="52"/>
      <w:szCs w:val="52"/>
      <w:rtl w:val="0"/>
      <w:cs w:val="0"/>
      <w:lang w:val="x-none" w:eastAsia="en-US"/>
    </w:rPr>
  </w:style>
  <w:style w:type="paragraph" w:customStyle="1" w:styleId="doc-ti">
    <w:name w:val="doc-ti"/>
    <w:basedOn w:val="Normal"/>
    <w:uiPriority w:val="99"/>
    <w:rsid w:val="00714998"/>
    <w:pPr>
      <w:autoSpaceDE/>
      <w:autoSpaceDN/>
      <w:spacing w:before="240" w:after="120"/>
      <w:jc w:val="center"/>
    </w:pPr>
    <w:rPr>
      <w:b/>
      <w:bCs/>
    </w:rPr>
  </w:style>
  <w:style w:type="paragraph" w:styleId="EnvelopeReturn">
    <w:name w:val="envelope return"/>
    <w:basedOn w:val="Normal"/>
    <w:uiPriority w:val="99"/>
    <w:rsid w:val="00870029"/>
    <w:pPr>
      <w:autoSpaceDE/>
      <w:autoSpaceDN/>
      <w:jc w:val="left"/>
    </w:pPr>
    <w:rPr>
      <w:b/>
      <w:bCs/>
      <w:color w:val="000000"/>
      <w:sz w:val="20"/>
      <w:szCs w:val="20"/>
      <w:lang w:eastAsia="cs-CZ"/>
    </w:rPr>
  </w:style>
  <w:style w:type="character" w:customStyle="1" w:styleId="FootnoteTextChar">
    <w:name w:val="Footnote Text Char"/>
    <w:basedOn w:val="DefaultParagraphFont"/>
    <w:uiPriority w:val="99"/>
    <w:semiHidden/>
    <w:locked/>
    <w:rsid w:val="00126362"/>
    <w:rPr>
      <w:rFonts w:cs="Times New Roman"/>
      <w:sz w:val="20"/>
      <w:szCs w:val="20"/>
      <w:rtl w:val="0"/>
      <w:cs w:val="0"/>
    </w:rPr>
  </w:style>
  <w:style w:type="table" w:styleId="TableGrid">
    <w:name w:val="Table Grid"/>
    <w:basedOn w:val="TableNormal"/>
    <w:uiPriority w:val="99"/>
    <w:locked/>
    <w:rsid w:val="004A3A91"/>
    <w:pPr>
      <w:spacing w:after="0" w:line="240" w:lineRule="auto"/>
    </w:pPr>
    <w:rPr>
      <w:rFonts w:ascii="Times New Roman" w:eastAsia="Batang"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33</Pages>
  <Words>16375</Words>
  <Characters>93338</Characters>
  <Application>Microsoft Office Word</Application>
  <DocSecurity>0</DocSecurity>
  <Lines>0</Lines>
  <Paragraphs>0</Paragraphs>
  <ScaleCrop>false</ScaleCrop>
  <Company>ÚV SR</Company>
  <LinksUpToDate>false</LinksUpToDate>
  <CharactersWithSpaces>109495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Hořinková Hana</cp:lastModifiedBy>
  <cp:revision>2</cp:revision>
  <cp:lastPrinted>2006-11-30T13:31:00Z</cp:lastPrinted>
  <dcterms:created xsi:type="dcterms:W3CDTF">2016-08-17T12:51:00Z</dcterms:created>
  <dcterms:modified xsi:type="dcterms:W3CDTF">2016-08-17T12:51:00Z</dcterms:modified>
</cp:coreProperties>
</file>