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3A16" w:rsidRPr="00F53B92" w:rsidP="000E3A16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53B92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0E3A16" w:rsidRPr="00F53B92" w:rsidP="000E3A16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53B92">
        <w:rPr>
          <w:rFonts w:ascii="Times New Roman" w:hAnsi="Times New Roman"/>
          <w:b/>
          <w:bCs/>
          <w:sz w:val="24"/>
          <w:szCs w:val="24"/>
          <w:lang w:eastAsia="sk-SK"/>
        </w:rPr>
        <w:t>VII. volebné obdobie</w:t>
      </w:r>
    </w:p>
    <w:p w:rsidR="000E3A16" w:rsidRPr="00F53B92" w:rsidP="000E3A16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E3A16" w:rsidRPr="00F53B92" w:rsidP="000E3A16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E3A16" w:rsidRPr="00F53B92" w:rsidP="000E3A16">
      <w:pPr>
        <w:pStyle w:val="Heading2"/>
        <w:bidi w:val="0"/>
        <w:spacing w:line="276" w:lineRule="auto"/>
        <w:jc w:val="center"/>
        <w:rPr>
          <w:rFonts w:ascii="Times New Roman" w:hAnsi="Times New Roman" w:eastAsiaTheme="minorHAnsi"/>
          <w:bCs w:val="0"/>
          <w:i/>
          <w:iCs/>
          <w:sz w:val="24"/>
          <w:szCs w:val="24"/>
          <w:lang w:eastAsia="en-US"/>
        </w:rPr>
      </w:pPr>
      <w:r w:rsidRPr="00F53B92">
        <w:rPr>
          <w:rFonts w:ascii="Times New Roman" w:hAnsi="Times New Roman" w:eastAsiaTheme="minorHAnsi"/>
          <w:bCs w:val="0"/>
          <w:sz w:val="24"/>
          <w:szCs w:val="24"/>
          <w:lang w:eastAsia="en-US"/>
        </w:rPr>
        <w:t>Návrh</w:t>
      </w:r>
    </w:p>
    <w:p w:rsidR="000E3A16" w:rsidRPr="00F53B92" w:rsidP="000E3A16">
      <w:pPr>
        <w:pStyle w:val="Heading2"/>
        <w:bidi w:val="0"/>
        <w:spacing w:line="276" w:lineRule="auto"/>
        <w:jc w:val="center"/>
        <w:rPr>
          <w:rFonts w:ascii="Times New Roman" w:hAnsi="Times New Roman" w:eastAsiaTheme="minorHAnsi"/>
          <w:bCs w:val="0"/>
          <w:i/>
          <w:iCs/>
          <w:sz w:val="24"/>
          <w:szCs w:val="24"/>
          <w:lang w:eastAsia="en-US"/>
        </w:rPr>
      </w:pPr>
      <w:r w:rsidRPr="00F53B92">
        <w:rPr>
          <w:rFonts w:ascii="Times New Roman" w:hAnsi="Times New Roman" w:eastAsiaTheme="minorHAnsi"/>
          <w:bCs w:val="0"/>
          <w:sz w:val="24"/>
          <w:szCs w:val="24"/>
          <w:lang w:eastAsia="en-US"/>
        </w:rPr>
        <w:t>Zákon</w:t>
      </w:r>
    </w:p>
    <w:p w:rsidR="000E3A16" w:rsidRPr="00F53B92" w:rsidP="000E3A1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F53B92">
        <w:rPr>
          <w:rFonts w:ascii="Times New Roman" w:hAnsi="Times New Roman"/>
          <w:b/>
          <w:sz w:val="24"/>
          <w:szCs w:val="24"/>
        </w:rPr>
        <w:t>z ...................2016,</w:t>
      </w:r>
    </w:p>
    <w:p w:rsidR="000E3A16" w:rsidRPr="00F53B92" w:rsidP="000E3A1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0E3A16" w:rsidRPr="00F53B92" w:rsidP="000E3A1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F53B92">
        <w:rPr>
          <w:rFonts w:ascii="Times New Roman" w:hAnsi="Times New Roman" w:hint="default"/>
          <w:b/>
          <w:sz w:val="24"/>
          <w:szCs w:val="24"/>
        </w:rPr>
        <w:t>ktorý</w:t>
      </w:r>
      <w:r w:rsidRPr="00F53B92">
        <w:rPr>
          <w:rFonts w:ascii="Times New Roman" w:hAnsi="Times New Roman" w:hint="default"/>
          <w:b/>
          <w:sz w:val="24"/>
          <w:szCs w:val="24"/>
        </w:rPr>
        <w:t>m sa mení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F53B92">
        <w:rPr>
          <w:rFonts w:ascii="Times New Roman" w:hAnsi="Times New Roman" w:hint="default"/>
          <w:b/>
          <w:sz w:val="24"/>
          <w:szCs w:val="24"/>
        </w:rPr>
        <w:t>dopĺň</w:t>
      </w:r>
      <w:r w:rsidRPr="00F53B92">
        <w:rPr>
          <w:rFonts w:ascii="Times New Roman" w:hAnsi="Times New Roman" w:hint="default"/>
          <w:b/>
          <w:sz w:val="24"/>
          <w:szCs w:val="24"/>
        </w:rPr>
        <w:t>a zá</w:t>
      </w:r>
      <w:r w:rsidRPr="00F53B92">
        <w:rPr>
          <w:rFonts w:ascii="Times New Roman" w:hAnsi="Times New Roman" w:hint="default"/>
          <w:b/>
          <w:sz w:val="24"/>
          <w:szCs w:val="24"/>
        </w:rPr>
        <w:t>kon č</w:t>
      </w:r>
      <w:r w:rsidRPr="00F53B92">
        <w:rPr>
          <w:rFonts w:ascii="Times New Roman" w:hAnsi="Times New Roman" w:hint="default"/>
          <w:b/>
          <w:sz w:val="24"/>
          <w:szCs w:val="24"/>
        </w:rPr>
        <w:t>. 50/1976 Zb. o </w:t>
      </w:r>
      <w:r w:rsidRPr="00F53B92">
        <w:rPr>
          <w:rFonts w:ascii="Times New Roman" w:hAnsi="Times New Roman" w:hint="default"/>
          <w:b/>
          <w:sz w:val="24"/>
          <w:szCs w:val="24"/>
        </w:rPr>
        <w:t>ú</w:t>
      </w:r>
      <w:r w:rsidRPr="00F53B92">
        <w:rPr>
          <w:rFonts w:ascii="Times New Roman" w:hAnsi="Times New Roman" w:hint="default"/>
          <w:b/>
          <w:sz w:val="24"/>
          <w:szCs w:val="24"/>
        </w:rPr>
        <w:t>zemnom plá</w:t>
      </w:r>
      <w:r w:rsidRPr="00F53B92">
        <w:rPr>
          <w:rFonts w:ascii="Times New Roman" w:hAnsi="Times New Roman" w:hint="default"/>
          <w:b/>
          <w:sz w:val="24"/>
          <w:szCs w:val="24"/>
        </w:rPr>
        <w:t>novaní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F53B92">
        <w:rPr>
          <w:rFonts w:ascii="Times New Roman" w:hAnsi="Times New Roman" w:hint="default"/>
          <w:b/>
          <w:sz w:val="24"/>
          <w:szCs w:val="24"/>
        </w:rPr>
        <w:t>stavebnom poriadku (stavebný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F53B92">
        <w:rPr>
          <w:rFonts w:ascii="Times New Roman" w:hAnsi="Times New Roman" w:hint="default"/>
          <w:b/>
          <w:sz w:val="24"/>
          <w:szCs w:val="24"/>
        </w:rPr>
        <w:t>kon) v </w:t>
      </w:r>
      <w:r w:rsidRPr="00F53B92">
        <w:rPr>
          <w:rFonts w:ascii="Times New Roman" w:hAnsi="Times New Roman" w:hint="default"/>
          <w:b/>
          <w:sz w:val="24"/>
          <w:szCs w:val="24"/>
        </w:rPr>
        <w:t>znení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F53B92">
        <w:rPr>
          <w:rFonts w:ascii="Times New Roman" w:hAnsi="Times New Roman" w:hint="default"/>
          <w:b/>
          <w:sz w:val="24"/>
          <w:szCs w:val="24"/>
        </w:rPr>
        <w:t>ch predpisov a </w:t>
      </w:r>
      <w:r w:rsidRPr="00F53B92">
        <w:rPr>
          <w:rFonts w:ascii="Times New Roman" w:hAnsi="Times New Roman" w:hint="default"/>
          <w:b/>
          <w:sz w:val="24"/>
          <w:szCs w:val="24"/>
        </w:rPr>
        <w:t>o doplnení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F53B92">
        <w:rPr>
          <w:rFonts w:ascii="Times New Roman" w:hAnsi="Times New Roman" w:hint="default"/>
          <w:b/>
          <w:sz w:val="24"/>
          <w:szCs w:val="24"/>
        </w:rPr>
        <w:t>kona č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. </w:t>
      </w:r>
      <w:r w:rsidRPr="00F53B92">
        <w:rPr>
          <w:rFonts w:ascii="Times New Roman" w:hAnsi="Times New Roman" w:hint="default"/>
          <w:b/>
          <w:sz w:val="24"/>
          <w:szCs w:val="24"/>
        </w:rPr>
        <w:t>369/1990 Zb. o obecnom zriadení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 v </w:t>
      </w:r>
      <w:r w:rsidRPr="00F53B92">
        <w:rPr>
          <w:rFonts w:ascii="Times New Roman" w:hAnsi="Times New Roman" w:hint="default"/>
          <w:b/>
          <w:sz w:val="24"/>
          <w:szCs w:val="24"/>
        </w:rPr>
        <w:t>znení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F53B92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0E3A16" w:rsidRPr="00F53B92" w:rsidP="000E3A1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0E3A16" w:rsidRPr="00F53B92" w:rsidP="000E3A16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Ná</w:t>
      </w:r>
      <w:r w:rsidRPr="00F53B92">
        <w:rPr>
          <w:rFonts w:ascii="Times New Roman" w:hAnsi="Times New Roman" w:hint="default"/>
          <w:sz w:val="24"/>
          <w:szCs w:val="24"/>
        </w:rPr>
        <w:t>rodná</w:t>
      </w:r>
      <w:r w:rsidRPr="00F53B92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F53B92">
        <w:rPr>
          <w:rFonts w:ascii="Times New Roman" w:hAnsi="Times New Roman" w:hint="default"/>
          <w:sz w:val="24"/>
          <w:szCs w:val="24"/>
        </w:rPr>
        <w:t>kone:</w:t>
      </w:r>
    </w:p>
    <w:p w:rsidR="000E3A16" w:rsidRPr="00F53B92" w:rsidP="000E3A16">
      <w:pPr>
        <w:tabs>
          <w:tab w:val="left" w:pos="8080"/>
          <w:tab w:val="left" w:pos="8222"/>
        </w:tabs>
        <w:bidi w:val="0"/>
        <w:spacing w:after="120"/>
        <w:ind w:left="360"/>
        <w:jc w:val="center"/>
        <w:rPr>
          <w:rFonts w:ascii="Times New Roman" w:hAnsi="Times New Roman" w:hint="default"/>
          <w:b/>
          <w:sz w:val="24"/>
          <w:szCs w:val="24"/>
        </w:rPr>
      </w:pPr>
      <w:r w:rsidRPr="00F53B92">
        <w:rPr>
          <w:rFonts w:ascii="Times New Roman" w:hAnsi="Times New Roman" w:hint="default"/>
          <w:b/>
          <w:sz w:val="24"/>
          <w:szCs w:val="24"/>
        </w:rPr>
        <w:t>Č</w:t>
      </w:r>
      <w:r w:rsidRPr="00F53B92">
        <w:rPr>
          <w:rFonts w:ascii="Times New Roman" w:hAnsi="Times New Roman" w:hint="default"/>
          <w:b/>
          <w:sz w:val="24"/>
          <w:szCs w:val="24"/>
        </w:rPr>
        <w:t>l. I</w:t>
      </w:r>
    </w:p>
    <w:p w:rsidR="00826CDB" w:rsidRPr="00F53B92" w:rsidP="000E3A16">
      <w:pPr>
        <w:tabs>
          <w:tab w:val="left" w:pos="8080"/>
          <w:tab w:val="left" w:pos="8222"/>
        </w:tabs>
        <w:bidi w:val="0"/>
        <w:spacing w:after="120"/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E3A16" w:rsidRPr="00F53B92" w:rsidP="000E3A16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Zá</w:t>
      </w:r>
      <w:r w:rsidRPr="00F53B92">
        <w:rPr>
          <w:rFonts w:ascii="Times New Roman" w:hAnsi="Times New Roman" w:hint="default"/>
          <w:sz w:val="24"/>
          <w:szCs w:val="24"/>
        </w:rPr>
        <w:t>kon č</w:t>
      </w:r>
      <w:r w:rsidRPr="00F53B92">
        <w:rPr>
          <w:rFonts w:ascii="Times New Roman" w:hAnsi="Times New Roman" w:hint="default"/>
          <w:sz w:val="24"/>
          <w:szCs w:val="24"/>
        </w:rPr>
        <w:t>. 50/1976 Zb. o </w:t>
      </w:r>
      <w:r w:rsidRPr="00F53B92">
        <w:rPr>
          <w:rFonts w:ascii="Times New Roman" w:hAnsi="Times New Roman" w:hint="default"/>
          <w:sz w:val="24"/>
          <w:szCs w:val="24"/>
        </w:rPr>
        <w:t>ú</w:t>
      </w:r>
      <w:r w:rsidRPr="00F53B92">
        <w:rPr>
          <w:rFonts w:ascii="Times New Roman" w:hAnsi="Times New Roman" w:hint="default"/>
          <w:sz w:val="24"/>
          <w:szCs w:val="24"/>
        </w:rPr>
        <w:t>zemnom plá</w:t>
      </w:r>
      <w:r w:rsidRPr="00F53B92">
        <w:rPr>
          <w:rFonts w:ascii="Times New Roman" w:hAnsi="Times New Roman" w:hint="default"/>
          <w:sz w:val="24"/>
          <w:szCs w:val="24"/>
        </w:rPr>
        <w:t>novaní</w:t>
      </w:r>
      <w:r w:rsidRPr="00F53B92">
        <w:rPr>
          <w:rFonts w:ascii="Times New Roman" w:hAnsi="Times New Roman" w:hint="default"/>
          <w:sz w:val="24"/>
          <w:szCs w:val="24"/>
        </w:rPr>
        <w:t xml:space="preserve"> a </w:t>
      </w:r>
      <w:r w:rsidRPr="00F53B92">
        <w:rPr>
          <w:rFonts w:ascii="Times New Roman" w:hAnsi="Times New Roman" w:hint="default"/>
          <w:sz w:val="24"/>
          <w:szCs w:val="24"/>
        </w:rPr>
        <w:t>stavebnom poriadku (stavebný</w:t>
      </w:r>
      <w:r w:rsidRPr="00F53B92">
        <w:rPr>
          <w:rFonts w:ascii="Times New Roman" w:hAnsi="Times New Roman" w:hint="default"/>
          <w:sz w:val="24"/>
          <w:szCs w:val="24"/>
        </w:rPr>
        <w:t xml:space="preserve"> zá</w:t>
      </w:r>
      <w:r w:rsidRPr="00F53B92">
        <w:rPr>
          <w:rFonts w:ascii="Times New Roman" w:hAnsi="Times New Roman" w:hint="default"/>
          <w:sz w:val="24"/>
          <w:szCs w:val="24"/>
        </w:rPr>
        <w:t>kon)           v znení</w:t>
      </w:r>
      <w:r w:rsidRPr="00F53B92">
        <w:rPr>
          <w:rFonts w:ascii="Times New Roman" w:hAnsi="Times New Roman" w:hint="default"/>
          <w:sz w:val="24"/>
          <w:szCs w:val="24"/>
        </w:rPr>
        <w:t xml:space="preserve">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139/1982 Zb., zá</w:t>
      </w:r>
      <w:r w:rsidRPr="00F53B92">
        <w:rPr>
          <w:rFonts w:ascii="Times New Roman" w:hAnsi="Times New Roman" w:hint="default"/>
          <w:sz w:val="24"/>
          <w:szCs w:val="24"/>
        </w:rPr>
        <w:t>k</w:t>
      </w:r>
      <w:r w:rsidRPr="00F53B92">
        <w:rPr>
          <w:rFonts w:ascii="Times New Roman" w:hAnsi="Times New Roman" w:hint="default"/>
          <w:sz w:val="24"/>
          <w:szCs w:val="24"/>
        </w:rPr>
        <w:t>ona č</w:t>
      </w:r>
      <w:r w:rsidRPr="00F53B92">
        <w:rPr>
          <w:rFonts w:ascii="Times New Roman" w:hAnsi="Times New Roman" w:hint="default"/>
          <w:sz w:val="24"/>
          <w:szCs w:val="24"/>
        </w:rPr>
        <w:t>. 103/1990 Zb.,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262/1992 Zb., zá</w:t>
      </w:r>
      <w:r w:rsidRPr="00F53B92">
        <w:rPr>
          <w:rFonts w:ascii="Times New Roman" w:hAnsi="Times New Roman" w:hint="default"/>
          <w:sz w:val="24"/>
          <w:szCs w:val="24"/>
        </w:rPr>
        <w:t>kona Ná</w:t>
      </w:r>
      <w:r w:rsidRPr="00F53B9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F53B92">
        <w:rPr>
          <w:rFonts w:ascii="Times New Roman" w:hAnsi="Times New Roman" w:hint="default"/>
          <w:sz w:val="24"/>
          <w:szCs w:val="24"/>
        </w:rPr>
        <w:t>. 136/1995 Z. z., zá</w:t>
      </w:r>
      <w:r w:rsidRPr="00F53B92">
        <w:rPr>
          <w:rFonts w:ascii="Times New Roman" w:hAnsi="Times New Roman" w:hint="default"/>
          <w:sz w:val="24"/>
          <w:szCs w:val="24"/>
        </w:rPr>
        <w:t>kona Ná</w:t>
      </w:r>
      <w:r w:rsidRPr="00F53B9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F53B92">
        <w:rPr>
          <w:rFonts w:ascii="Times New Roman" w:hAnsi="Times New Roman" w:hint="default"/>
          <w:sz w:val="24"/>
          <w:szCs w:val="24"/>
        </w:rPr>
        <w:t>. 199/1995 Z. z., ná</w:t>
      </w:r>
      <w:r w:rsidRPr="00F53B92">
        <w:rPr>
          <w:rFonts w:ascii="Times New Roman" w:hAnsi="Times New Roman" w:hint="default"/>
          <w:sz w:val="24"/>
          <w:szCs w:val="24"/>
        </w:rPr>
        <w:t>lezu Ú</w:t>
      </w:r>
      <w:r w:rsidRPr="00F53B92">
        <w:rPr>
          <w:rFonts w:ascii="Times New Roman" w:hAnsi="Times New Roman" w:hint="default"/>
          <w:sz w:val="24"/>
          <w:szCs w:val="24"/>
        </w:rPr>
        <w:t>stavné</w:t>
      </w:r>
      <w:r w:rsidRPr="00F53B92">
        <w:rPr>
          <w:rFonts w:ascii="Times New Roman" w:hAnsi="Times New Roman" w:hint="default"/>
          <w:sz w:val="24"/>
          <w:szCs w:val="24"/>
        </w:rPr>
        <w:t>ho sú</w:t>
      </w:r>
      <w:r w:rsidRPr="00F53B92">
        <w:rPr>
          <w:rFonts w:ascii="Times New Roman" w:hAnsi="Times New Roman" w:hint="default"/>
          <w:sz w:val="24"/>
          <w:szCs w:val="24"/>
        </w:rPr>
        <w:t>du Slovenskej republiky č</w:t>
      </w:r>
      <w:r w:rsidRPr="00F53B92">
        <w:rPr>
          <w:rFonts w:ascii="Times New Roman" w:hAnsi="Times New Roman" w:hint="default"/>
          <w:sz w:val="24"/>
          <w:szCs w:val="24"/>
        </w:rPr>
        <w:t>. 286/1996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 xml:space="preserve">. 229/1997 Z. z., </w:t>
      </w:r>
      <w:r w:rsidRPr="00F53B92">
        <w:rPr>
          <w:rFonts w:ascii="Times New Roman" w:hAnsi="Times New Roman" w:hint="default"/>
          <w:sz w:val="24"/>
          <w:szCs w:val="24"/>
        </w:rPr>
        <w:t>z</w:t>
      </w:r>
      <w:r w:rsidRPr="00F53B92">
        <w:rPr>
          <w:rFonts w:ascii="Times New Roman" w:hAnsi="Times New Roman" w:hint="default"/>
          <w:sz w:val="24"/>
          <w:szCs w:val="24"/>
        </w:rPr>
        <w:t>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175/1999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237/2000 Z. z., zá</w:t>
      </w:r>
      <w:r w:rsidRPr="00F53B92">
        <w:rPr>
          <w:rFonts w:ascii="Times New Roman" w:hAnsi="Times New Roman" w:hint="default"/>
          <w:sz w:val="24"/>
          <w:szCs w:val="24"/>
        </w:rPr>
        <w:t>kona                         č</w:t>
      </w:r>
      <w:r w:rsidRPr="00F53B92">
        <w:rPr>
          <w:rFonts w:ascii="Times New Roman" w:hAnsi="Times New Roman" w:hint="default"/>
          <w:sz w:val="24"/>
          <w:szCs w:val="24"/>
        </w:rPr>
        <w:t>. 416/2001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553/2001 Z. z., ná</w:t>
      </w:r>
      <w:r w:rsidRPr="00F53B92">
        <w:rPr>
          <w:rFonts w:ascii="Times New Roman" w:hAnsi="Times New Roman" w:hint="default"/>
          <w:sz w:val="24"/>
          <w:szCs w:val="24"/>
        </w:rPr>
        <w:t>lezu Ú</w:t>
      </w:r>
      <w:r w:rsidRPr="00F53B92">
        <w:rPr>
          <w:rFonts w:ascii="Times New Roman" w:hAnsi="Times New Roman" w:hint="default"/>
          <w:sz w:val="24"/>
          <w:szCs w:val="24"/>
        </w:rPr>
        <w:t>stavné</w:t>
      </w:r>
      <w:r w:rsidRPr="00F53B92">
        <w:rPr>
          <w:rFonts w:ascii="Times New Roman" w:hAnsi="Times New Roman" w:hint="default"/>
          <w:sz w:val="24"/>
          <w:szCs w:val="24"/>
        </w:rPr>
        <w:t>ho sú</w:t>
      </w:r>
      <w:r w:rsidRPr="00F53B92">
        <w:rPr>
          <w:rFonts w:ascii="Times New Roman" w:hAnsi="Times New Roman" w:hint="default"/>
          <w:sz w:val="24"/>
          <w:szCs w:val="24"/>
        </w:rPr>
        <w:t>du Slovenskej republiky                   č</w:t>
      </w:r>
      <w:r w:rsidRPr="00F53B92">
        <w:rPr>
          <w:rFonts w:ascii="Times New Roman" w:hAnsi="Times New Roman" w:hint="default"/>
          <w:sz w:val="24"/>
          <w:szCs w:val="24"/>
        </w:rPr>
        <w:t>. 217/2002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103/2003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 xml:space="preserve">. 245/2003 Z. </w:t>
      </w:r>
      <w:r w:rsidRPr="00F53B92">
        <w:rPr>
          <w:rFonts w:ascii="Times New Roman" w:hAnsi="Times New Roman" w:hint="default"/>
          <w:sz w:val="24"/>
          <w:szCs w:val="24"/>
        </w:rPr>
        <w:t>z</w:t>
      </w:r>
      <w:r w:rsidRPr="00F53B92">
        <w:rPr>
          <w:rFonts w:ascii="Times New Roman" w:hAnsi="Times New Roman" w:hint="default"/>
          <w:sz w:val="24"/>
          <w:szCs w:val="24"/>
        </w:rPr>
        <w:t>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417/2003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608/2003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541/2004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290/2005 Z. z., zá</w:t>
      </w:r>
      <w:r w:rsidRPr="00F53B92">
        <w:rPr>
          <w:rFonts w:ascii="Times New Roman" w:hAnsi="Times New Roman" w:hint="default"/>
          <w:sz w:val="24"/>
          <w:szCs w:val="24"/>
        </w:rPr>
        <w:t>kona                        č</w:t>
      </w:r>
      <w:r w:rsidRPr="00F53B92">
        <w:rPr>
          <w:rFonts w:ascii="Times New Roman" w:hAnsi="Times New Roman" w:hint="default"/>
          <w:sz w:val="24"/>
          <w:szCs w:val="24"/>
        </w:rPr>
        <w:t>. 479/2005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24/2006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218/2007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540/2008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66/2009 Z. z.</w:t>
      </w:r>
      <w:r w:rsidRPr="00F53B92">
        <w:rPr>
          <w:rFonts w:ascii="Times New Roman" w:hAnsi="Times New Roman" w:hint="default"/>
          <w:sz w:val="24"/>
          <w:szCs w:val="24"/>
        </w:rPr>
        <w:t>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513/2009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118/2010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145/2010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547/2010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408/2011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300/2012 Z. z., zá</w:t>
      </w:r>
      <w:r w:rsidRPr="00F53B92">
        <w:rPr>
          <w:rFonts w:ascii="Times New Roman" w:hAnsi="Times New Roman" w:hint="default"/>
          <w:sz w:val="24"/>
          <w:szCs w:val="24"/>
        </w:rPr>
        <w:t>kona                č</w:t>
      </w:r>
      <w:r w:rsidRPr="00F53B92">
        <w:rPr>
          <w:rFonts w:ascii="Times New Roman" w:hAnsi="Times New Roman" w:hint="default"/>
          <w:sz w:val="24"/>
          <w:szCs w:val="24"/>
        </w:rPr>
        <w:t>. 180/2013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219/2013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368/2013 Z. z., zá</w:t>
      </w:r>
      <w:r w:rsidRPr="00F53B92">
        <w:rPr>
          <w:rFonts w:ascii="Times New Roman" w:hAnsi="Times New Roman" w:hint="default"/>
          <w:sz w:val="24"/>
          <w:szCs w:val="24"/>
        </w:rPr>
        <w:t>ko</w:t>
      </w:r>
      <w:r w:rsidRPr="00F53B92">
        <w:rPr>
          <w:rFonts w:ascii="Times New Roman" w:hAnsi="Times New Roman" w:hint="default"/>
          <w:sz w:val="24"/>
          <w:szCs w:val="24"/>
        </w:rPr>
        <w:t>n</w:t>
      </w:r>
      <w:r w:rsidRPr="00F53B92">
        <w:rPr>
          <w:rFonts w:ascii="Times New Roman" w:hAnsi="Times New Roman" w:hint="default"/>
          <w:sz w:val="24"/>
          <w:szCs w:val="24"/>
        </w:rPr>
        <w:t>a č</w:t>
      </w:r>
      <w:r w:rsidRPr="00F53B92">
        <w:rPr>
          <w:rFonts w:ascii="Times New Roman" w:hAnsi="Times New Roman" w:hint="default"/>
          <w:sz w:val="24"/>
          <w:szCs w:val="24"/>
        </w:rPr>
        <w:t>. 314/2014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293/2014 Z. z.,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154/2015 Z. z. a </w:t>
      </w:r>
      <w:r w:rsidRPr="00F53B92">
        <w:rPr>
          <w:rFonts w:ascii="Times New Roman" w:hAnsi="Times New Roman" w:hint="default"/>
          <w:sz w:val="24"/>
          <w:szCs w:val="24"/>
        </w:rPr>
        <w:t>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>. 247/2015 Z. z. sa mení</w:t>
      </w:r>
      <w:r w:rsidRPr="00F53B92">
        <w:rPr>
          <w:rFonts w:ascii="Times New Roman" w:hAnsi="Times New Roman" w:hint="default"/>
          <w:sz w:val="24"/>
          <w:szCs w:val="24"/>
        </w:rPr>
        <w:t xml:space="preserve"> a </w:t>
      </w:r>
      <w:r w:rsidRPr="00F53B92">
        <w:rPr>
          <w:rFonts w:ascii="Times New Roman" w:hAnsi="Times New Roman" w:hint="default"/>
          <w:sz w:val="24"/>
          <w:szCs w:val="24"/>
        </w:rPr>
        <w:t>dopĺň</w:t>
      </w:r>
      <w:r w:rsidRPr="00F53B92">
        <w:rPr>
          <w:rFonts w:ascii="Times New Roman" w:hAnsi="Times New Roman" w:hint="default"/>
          <w:sz w:val="24"/>
          <w:szCs w:val="24"/>
        </w:rPr>
        <w:t xml:space="preserve">a takto: </w:t>
      </w: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Za §</w:t>
      </w:r>
      <w:r w:rsidRPr="00F53B92">
        <w:rPr>
          <w:rFonts w:ascii="Times New Roman" w:hAnsi="Times New Roman" w:hint="default"/>
          <w:sz w:val="24"/>
          <w:szCs w:val="24"/>
        </w:rPr>
        <w:t xml:space="preserve"> 13 sa vkladá</w:t>
      </w:r>
      <w:r w:rsidRPr="00F53B92">
        <w:rPr>
          <w:rFonts w:ascii="Times New Roman" w:hAnsi="Times New Roman" w:hint="default"/>
          <w:sz w:val="24"/>
          <w:szCs w:val="24"/>
        </w:rPr>
        <w:t xml:space="preserve"> §</w:t>
      </w:r>
      <w:r w:rsidRPr="00F53B92">
        <w:rPr>
          <w:rFonts w:ascii="Times New Roman" w:hAnsi="Times New Roman" w:hint="default"/>
          <w:sz w:val="24"/>
          <w:szCs w:val="24"/>
        </w:rPr>
        <w:t xml:space="preserve"> 13a, ktorý</w:t>
      </w:r>
      <w:r w:rsidRPr="00F53B92">
        <w:rPr>
          <w:rFonts w:ascii="Times New Roman" w:hAnsi="Times New Roman" w:hint="default"/>
          <w:sz w:val="24"/>
          <w:szCs w:val="24"/>
        </w:rPr>
        <w:t xml:space="preserve"> znie:</w:t>
      </w:r>
    </w:p>
    <w:p w:rsidR="000E3A16" w:rsidRPr="00F53B92" w:rsidP="000E3A16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„</w:t>
      </w:r>
      <w:r w:rsidRPr="00F53B92">
        <w:rPr>
          <w:rFonts w:ascii="Times New Roman" w:hAnsi="Times New Roman" w:hint="default"/>
          <w:b/>
          <w:sz w:val="24"/>
          <w:szCs w:val="24"/>
        </w:rPr>
        <w:t>§</w:t>
      </w:r>
      <w:r w:rsidRPr="00F53B92">
        <w:rPr>
          <w:rFonts w:ascii="Times New Roman" w:hAnsi="Times New Roman" w:hint="default"/>
          <w:b/>
          <w:sz w:val="24"/>
          <w:szCs w:val="24"/>
        </w:rPr>
        <w:t xml:space="preserve"> 13a</w:t>
      </w:r>
    </w:p>
    <w:p w:rsidR="000E3A16" w:rsidRPr="00F53B92" w:rsidP="000E3A16">
      <w:pPr>
        <w:pStyle w:val="ListParagraph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bidi w:val="0"/>
        <w:spacing w:after="0"/>
        <w:ind w:firstLine="696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Okrem ú</w:t>
      </w:r>
      <w:r w:rsidRPr="00F53B92">
        <w:rPr>
          <w:rFonts w:ascii="Times New Roman" w:hAnsi="Times New Roman" w:hint="default"/>
          <w:sz w:val="24"/>
          <w:szCs w:val="24"/>
        </w:rPr>
        <w:t>zemnoplá</w:t>
      </w:r>
      <w:r w:rsidRPr="00F53B92">
        <w:rPr>
          <w:rFonts w:ascii="Times New Roman" w:hAnsi="Times New Roman" w:hint="default"/>
          <w:sz w:val="24"/>
          <w:szCs w:val="24"/>
        </w:rPr>
        <w:t>novací</w:t>
      </w:r>
      <w:r w:rsidRPr="00F53B92">
        <w:rPr>
          <w:rFonts w:ascii="Times New Roman" w:hAnsi="Times New Roman" w:hint="default"/>
          <w:sz w:val="24"/>
          <w:szCs w:val="24"/>
        </w:rPr>
        <w:t>ch podkladov sú</w:t>
      </w:r>
      <w:r w:rsidRPr="00F53B92">
        <w:rPr>
          <w:rFonts w:ascii="Times New Roman" w:hAnsi="Times New Roman" w:hint="default"/>
          <w:sz w:val="24"/>
          <w:szCs w:val="24"/>
        </w:rPr>
        <w:t xml:space="preserve"> stavebné</w:t>
      </w:r>
      <w:r w:rsidRPr="00F53B92">
        <w:rPr>
          <w:rFonts w:ascii="Times New Roman" w:hAnsi="Times New Roman" w:hint="default"/>
          <w:sz w:val="24"/>
          <w:szCs w:val="24"/>
        </w:rPr>
        <w:t xml:space="preserve"> ú</w:t>
      </w:r>
      <w:r w:rsidRPr="00F53B92">
        <w:rPr>
          <w:rFonts w:ascii="Times New Roman" w:hAnsi="Times New Roman" w:hint="default"/>
          <w:sz w:val="24"/>
          <w:szCs w:val="24"/>
        </w:rPr>
        <w:t>rady a </w:t>
      </w:r>
      <w:r w:rsidRPr="00F53B92">
        <w:rPr>
          <w:rFonts w:ascii="Times New Roman" w:hAnsi="Times New Roman" w:hint="default"/>
          <w:sz w:val="24"/>
          <w:szCs w:val="24"/>
        </w:rPr>
        <w:t>stavební</w:t>
      </w:r>
      <w:r w:rsidRPr="00F53B92">
        <w:rPr>
          <w:rFonts w:ascii="Times New Roman" w:hAnsi="Times New Roman" w:hint="default"/>
          <w:sz w:val="24"/>
          <w:szCs w:val="24"/>
        </w:rPr>
        <w:t>ci povinní</w:t>
      </w:r>
      <w:r w:rsidRPr="00F53B92">
        <w:rPr>
          <w:rFonts w:ascii="Times New Roman" w:hAnsi="Times New Roman" w:hint="default"/>
          <w:sz w:val="24"/>
          <w:szCs w:val="24"/>
        </w:rPr>
        <w:t xml:space="preserve"> dodrž</w:t>
      </w:r>
      <w:r w:rsidRPr="00F53B92">
        <w:rPr>
          <w:rFonts w:ascii="Times New Roman" w:hAnsi="Times New Roman" w:hint="default"/>
          <w:sz w:val="24"/>
          <w:szCs w:val="24"/>
        </w:rPr>
        <w:t>iavať</w:t>
      </w:r>
      <w:r w:rsidRPr="00F53B92">
        <w:rPr>
          <w:rFonts w:ascii="Times New Roman" w:hAnsi="Times New Roman" w:hint="default"/>
          <w:sz w:val="24"/>
          <w:szCs w:val="24"/>
        </w:rPr>
        <w:t xml:space="preserve"> aj</w:t>
      </w:r>
      <w:r w:rsidRPr="00F53B92">
        <w:rPr>
          <w:rFonts w:ascii="Times New Roman" w:hAnsi="Times New Roman" w:hint="default"/>
          <w:sz w:val="24"/>
          <w:szCs w:val="24"/>
        </w:rPr>
        <w:t xml:space="preserve"> vš</w:t>
      </w:r>
      <w:r w:rsidRPr="00F53B92">
        <w:rPr>
          <w:rFonts w:ascii="Times New Roman" w:hAnsi="Times New Roman" w:hint="default"/>
          <w:sz w:val="24"/>
          <w:szCs w:val="24"/>
        </w:rPr>
        <w:t>eobecne zá</w:t>
      </w:r>
      <w:r w:rsidRPr="00F53B92">
        <w:rPr>
          <w:rFonts w:ascii="Times New Roman" w:hAnsi="Times New Roman" w:hint="default"/>
          <w:sz w:val="24"/>
          <w:szCs w:val="24"/>
        </w:rPr>
        <w:t>vä</w:t>
      </w:r>
      <w:r w:rsidRPr="00F53B92">
        <w:rPr>
          <w:rFonts w:ascii="Times New Roman" w:hAnsi="Times New Roman" w:hint="default"/>
          <w:sz w:val="24"/>
          <w:szCs w:val="24"/>
        </w:rPr>
        <w:t>zné</w:t>
      </w:r>
      <w:r w:rsidRPr="00F53B92">
        <w:rPr>
          <w:rFonts w:ascii="Times New Roman" w:hAnsi="Times New Roman" w:hint="default"/>
          <w:sz w:val="24"/>
          <w:szCs w:val="24"/>
        </w:rPr>
        <w:t xml:space="preserve"> nariadenia obce o </w:t>
      </w:r>
      <w:r w:rsidRPr="00F53B92">
        <w:rPr>
          <w:rFonts w:ascii="Times New Roman" w:hAnsi="Times New Roman" w:hint="default"/>
          <w:sz w:val="24"/>
          <w:szCs w:val="24"/>
        </w:rPr>
        <w:t>regulá</w:t>
      </w:r>
      <w:r w:rsidRPr="00F53B92">
        <w:rPr>
          <w:rFonts w:ascii="Times New Roman" w:hAnsi="Times New Roman" w:hint="default"/>
          <w:sz w:val="24"/>
          <w:szCs w:val="24"/>
        </w:rPr>
        <w:t>cii umiestň</w:t>
      </w:r>
      <w:r w:rsidRPr="00F53B92">
        <w:rPr>
          <w:rFonts w:ascii="Times New Roman" w:hAnsi="Times New Roman" w:hint="default"/>
          <w:sz w:val="24"/>
          <w:szCs w:val="24"/>
        </w:rPr>
        <w:t>ovania reklamný</w:t>
      </w:r>
      <w:r w:rsidRPr="00F53B92">
        <w:rPr>
          <w:rFonts w:ascii="Times New Roman" w:hAnsi="Times New Roman" w:hint="default"/>
          <w:sz w:val="24"/>
          <w:szCs w:val="24"/>
        </w:rPr>
        <w:t>ch stavieb v </w:t>
      </w:r>
      <w:r w:rsidRPr="00F53B92">
        <w:rPr>
          <w:rFonts w:ascii="Times New Roman" w:hAnsi="Times New Roman" w:hint="default"/>
          <w:sz w:val="24"/>
          <w:szCs w:val="24"/>
        </w:rPr>
        <w:t>obci podľ</w:t>
      </w:r>
      <w:r w:rsidRPr="00F53B92">
        <w:rPr>
          <w:rFonts w:ascii="Times New Roman" w:hAnsi="Times New Roman" w:hint="default"/>
          <w:sz w:val="24"/>
          <w:szCs w:val="24"/>
        </w:rPr>
        <w:t>a osobitné</w:t>
      </w:r>
      <w:r w:rsidRPr="00F53B92">
        <w:rPr>
          <w:rFonts w:ascii="Times New Roman" w:hAnsi="Times New Roman" w:hint="default"/>
          <w:sz w:val="24"/>
          <w:szCs w:val="24"/>
        </w:rPr>
        <w:t>ho predpisu.</w:t>
      </w:r>
      <w:r w:rsidRPr="00F53B92">
        <w:rPr>
          <w:rFonts w:ascii="Times New Roman" w:hAnsi="Times New Roman"/>
          <w:sz w:val="24"/>
          <w:szCs w:val="24"/>
          <w:vertAlign w:val="superscript"/>
        </w:rPr>
        <w:t>1ea)</w:t>
      </w:r>
      <w:r w:rsidRPr="00F53B92">
        <w:rPr>
          <w:rFonts w:ascii="Times New Roman" w:hAnsi="Times New Roman" w:hint="default"/>
          <w:sz w:val="24"/>
          <w:szCs w:val="24"/>
        </w:rPr>
        <w:t>“.</w:t>
      </w:r>
    </w:p>
    <w:p w:rsidR="000E3A16" w:rsidRPr="00F53B92" w:rsidP="000E3A16">
      <w:pPr>
        <w:pStyle w:val="ListParagraph"/>
        <w:bidi w:val="0"/>
        <w:spacing w:after="0"/>
        <w:ind w:firstLine="696"/>
        <w:jc w:val="both"/>
        <w:rPr>
          <w:rFonts w:ascii="Times New Roman" w:hAnsi="Times New Roman" w:hint="default"/>
          <w:sz w:val="24"/>
          <w:szCs w:val="24"/>
        </w:rPr>
      </w:pPr>
    </w:p>
    <w:p w:rsidR="000E3A16" w:rsidRPr="00F53B92" w:rsidP="000E3A16">
      <w:pPr>
        <w:pStyle w:val="ListParagraph"/>
        <w:bidi w:val="0"/>
        <w:spacing w:after="0"/>
        <w:ind w:firstLine="696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Pozná</w:t>
      </w:r>
      <w:r w:rsidRPr="00F53B92">
        <w:rPr>
          <w:rFonts w:ascii="Times New Roman" w:hAnsi="Times New Roman" w:hint="default"/>
          <w:sz w:val="24"/>
          <w:szCs w:val="24"/>
        </w:rPr>
        <w:t>mka pod č</w:t>
      </w:r>
      <w:r w:rsidRPr="00F53B92">
        <w:rPr>
          <w:rFonts w:ascii="Times New Roman" w:hAnsi="Times New Roman" w:hint="default"/>
          <w:sz w:val="24"/>
          <w:szCs w:val="24"/>
        </w:rPr>
        <w:t>iarou k odkazu 1ea znie:</w:t>
      </w:r>
    </w:p>
    <w:p w:rsidR="000E3A16" w:rsidRPr="00F53B92" w:rsidP="000E3A16">
      <w:pPr>
        <w:shd w:val="clear" w:color="auto" w:fill="FFFFFF"/>
        <w:bidi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53B92">
        <w:rPr>
          <w:rFonts w:ascii="Times New Roman" w:hAnsi="Times New Roman" w:hint="default"/>
          <w:sz w:val="24"/>
          <w:szCs w:val="24"/>
        </w:rPr>
        <w:t>„</w:t>
      </w:r>
      <w:r w:rsidRPr="00F53B92">
        <w:rPr>
          <w:rFonts w:ascii="Times New Roman" w:hAnsi="Times New Roman" w:hint="default"/>
          <w:sz w:val="24"/>
          <w:szCs w:val="24"/>
        </w:rPr>
        <w:t>1ea) §</w:t>
      </w:r>
      <w:r w:rsidRPr="00F53B92">
        <w:rPr>
          <w:rFonts w:ascii="Times New Roman" w:hAnsi="Times New Roman" w:hint="default"/>
          <w:sz w:val="24"/>
          <w:szCs w:val="24"/>
        </w:rPr>
        <w:t xml:space="preserve"> 4 ods. 3 pí</w:t>
      </w:r>
      <w:r w:rsidRPr="00F53B92">
        <w:rPr>
          <w:rFonts w:ascii="Times New Roman" w:hAnsi="Times New Roman" w:hint="default"/>
          <w:sz w:val="24"/>
          <w:szCs w:val="24"/>
        </w:rPr>
        <w:t>sm. t) zá</w:t>
      </w:r>
      <w:r w:rsidRPr="00F53B92">
        <w:rPr>
          <w:rFonts w:ascii="Times New Roman" w:hAnsi="Times New Roman" w:hint="default"/>
          <w:sz w:val="24"/>
          <w:szCs w:val="24"/>
        </w:rPr>
        <w:t>kona č</w:t>
      </w:r>
      <w:r w:rsidRPr="00F53B92">
        <w:rPr>
          <w:rFonts w:ascii="Times New Roman" w:hAnsi="Times New Roman" w:hint="default"/>
          <w:sz w:val="24"/>
          <w:szCs w:val="24"/>
        </w:rPr>
        <w:t xml:space="preserve">. 369/1990 Zb. </w:t>
      </w:r>
      <w:r w:rsidRPr="00F53B92">
        <w:rPr>
          <w:rFonts w:ascii="Times New Roman" w:hAnsi="Times New Roman"/>
          <w:sz w:val="24"/>
          <w:szCs w:val="24"/>
          <w:lang w:eastAsia="sk-SK"/>
        </w:rPr>
        <w:t>o obecnom zriadení v znení zákona č. ......./2016 Z. z.“.</w:t>
      </w:r>
    </w:p>
    <w:p w:rsidR="000E3A16" w:rsidRPr="00F53B92" w:rsidP="000E3A16">
      <w:pPr>
        <w:pStyle w:val="ListParagraph"/>
        <w:bidi w:val="0"/>
        <w:spacing w:after="0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V §</w:t>
      </w:r>
      <w:r w:rsidRPr="00F53B92">
        <w:rPr>
          <w:rFonts w:ascii="Times New Roman" w:hAnsi="Times New Roman" w:hint="default"/>
          <w:sz w:val="24"/>
          <w:szCs w:val="24"/>
        </w:rPr>
        <w:t xml:space="preserve"> 58a ods. 2 sa slová</w:t>
      </w:r>
      <w:r w:rsidRPr="00F53B92">
        <w:rPr>
          <w:rFonts w:ascii="Times New Roman" w:hAnsi="Times New Roman" w:hint="default"/>
          <w:sz w:val="24"/>
          <w:szCs w:val="24"/>
        </w:rPr>
        <w:t xml:space="preserve"> „</w:t>
      </w:r>
      <w:r w:rsidRPr="00F53B92">
        <w:rPr>
          <w:rFonts w:ascii="Times New Roman" w:hAnsi="Times New Roman" w:hint="default"/>
          <w:sz w:val="24"/>
          <w:szCs w:val="24"/>
        </w:rPr>
        <w:t>pí</w:t>
      </w:r>
      <w:r w:rsidRPr="00F53B92">
        <w:rPr>
          <w:rFonts w:ascii="Times New Roman" w:hAnsi="Times New Roman" w:hint="default"/>
          <w:sz w:val="24"/>
          <w:szCs w:val="24"/>
        </w:rPr>
        <w:t>sm. b) a </w:t>
      </w:r>
      <w:r w:rsidRPr="00F53B92">
        <w:rPr>
          <w:rFonts w:ascii="Times New Roman" w:hAnsi="Times New Roman" w:hint="default"/>
          <w:sz w:val="24"/>
          <w:szCs w:val="24"/>
        </w:rPr>
        <w:t>c)“</w:t>
      </w:r>
      <w:r w:rsidRPr="00F53B92">
        <w:rPr>
          <w:rFonts w:ascii="Times New Roman" w:hAnsi="Times New Roman" w:hint="default"/>
          <w:sz w:val="24"/>
          <w:szCs w:val="24"/>
        </w:rPr>
        <w:t xml:space="preserve"> nahrá</w:t>
      </w:r>
      <w:r w:rsidRPr="00F53B92">
        <w:rPr>
          <w:rFonts w:ascii="Times New Roman" w:hAnsi="Times New Roman" w:hint="default"/>
          <w:sz w:val="24"/>
          <w:szCs w:val="24"/>
        </w:rPr>
        <w:t>dzajú</w:t>
      </w:r>
      <w:r w:rsidRPr="00F53B92">
        <w:rPr>
          <w:rFonts w:ascii="Times New Roman" w:hAnsi="Times New Roman" w:hint="default"/>
          <w:sz w:val="24"/>
          <w:szCs w:val="24"/>
        </w:rPr>
        <w:t xml:space="preserve"> slovami „</w:t>
      </w:r>
      <w:r w:rsidRPr="00F53B92">
        <w:rPr>
          <w:rFonts w:ascii="Times New Roman" w:hAnsi="Times New Roman" w:hint="default"/>
          <w:sz w:val="24"/>
          <w:szCs w:val="24"/>
        </w:rPr>
        <w:t>pí</w:t>
      </w:r>
      <w:r w:rsidRPr="00F53B92">
        <w:rPr>
          <w:rFonts w:ascii="Times New Roman" w:hAnsi="Times New Roman" w:hint="default"/>
          <w:sz w:val="24"/>
          <w:szCs w:val="24"/>
        </w:rPr>
        <w:t>sm. c) a </w:t>
      </w:r>
      <w:r w:rsidRPr="00F53B92">
        <w:rPr>
          <w:rFonts w:ascii="Times New Roman" w:hAnsi="Times New Roman" w:hint="default"/>
          <w:sz w:val="24"/>
          <w:szCs w:val="24"/>
        </w:rPr>
        <w:t>d)“.</w:t>
      </w:r>
    </w:p>
    <w:p w:rsidR="000E3A16" w:rsidRPr="00F53B92" w:rsidP="000E3A16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V §</w:t>
      </w:r>
      <w:r w:rsidRPr="00F53B92">
        <w:rPr>
          <w:rFonts w:ascii="Times New Roman" w:hAnsi="Times New Roman" w:hint="default"/>
          <w:sz w:val="24"/>
          <w:szCs w:val="24"/>
        </w:rPr>
        <w:t xml:space="preserve"> 60 ods. 1 a </w:t>
      </w:r>
      <w:r w:rsidRPr="00F53B92">
        <w:rPr>
          <w:rFonts w:ascii="Times New Roman" w:hAnsi="Times New Roman" w:hint="default"/>
          <w:sz w:val="24"/>
          <w:szCs w:val="24"/>
        </w:rPr>
        <w:t>ods. 2 pí</w:t>
      </w:r>
      <w:r w:rsidRPr="00F53B92">
        <w:rPr>
          <w:rFonts w:ascii="Times New Roman" w:hAnsi="Times New Roman" w:hint="default"/>
          <w:sz w:val="24"/>
          <w:szCs w:val="24"/>
        </w:rPr>
        <w:t>sm. d) sa za slová</w:t>
      </w:r>
      <w:r w:rsidRPr="00F53B92">
        <w:rPr>
          <w:rFonts w:ascii="Times New Roman" w:hAnsi="Times New Roman" w:hint="default"/>
          <w:sz w:val="24"/>
          <w:szCs w:val="24"/>
        </w:rPr>
        <w:t xml:space="preserve"> „ú</w:t>
      </w:r>
      <w:r w:rsidRPr="00F53B92">
        <w:rPr>
          <w:rFonts w:ascii="Times New Roman" w:hAnsi="Times New Roman" w:hint="default"/>
          <w:sz w:val="24"/>
          <w:szCs w:val="24"/>
        </w:rPr>
        <w:t>zemné</w:t>
      </w:r>
      <w:r w:rsidRPr="00F53B92">
        <w:rPr>
          <w:rFonts w:ascii="Times New Roman" w:hAnsi="Times New Roman" w:hint="default"/>
          <w:sz w:val="24"/>
          <w:szCs w:val="24"/>
        </w:rPr>
        <w:t>ho rozhodnutia“</w:t>
      </w:r>
      <w:r w:rsidRPr="00F53B92">
        <w:rPr>
          <w:rFonts w:ascii="Times New Roman" w:hAnsi="Times New Roman" w:hint="default"/>
          <w:sz w:val="24"/>
          <w:szCs w:val="24"/>
        </w:rPr>
        <w:t xml:space="preserve"> vkladajú</w:t>
      </w:r>
      <w:r w:rsidRPr="00F53B92">
        <w:rPr>
          <w:rFonts w:ascii="Times New Roman" w:hAnsi="Times New Roman" w:hint="default"/>
          <w:sz w:val="24"/>
          <w:szCs w:val="24"/>
        </w:rPr>
        <w:t xml:space="preserve"> slová</w:t>
      </w:r>
      <w:r w:rsidRPr="00F53B92">
        <w:rPr>
          <w:rFonts w:ascii="Times New Roman" w:hAnsi="Times New Roman" w:hint="default"/>
          <w:sz w:val="24"/>
          <w:szCs w:val="24"/>
        </w:rPr>
        <w:t xml:space="preserve"> „</w:t>
      </w:r>
      <w:r w:rsidRPr="00F53B92">
        <w:rPr>
          <w:rFonts w:ascii="Times New Roman" w:hAnsi="Times New Roman" w:hint="default"/>
          <w:sz w:val="24"/>
          <w:szCs w:val="24"/>
        </w:rPr>
        <w:t>alebo vš</w:t>
      </w:r>
      <w:r w:rsidRPr="00F53B92">
        <w:rPr>
          <w:rFonts w:ascii="Times New Roman" w:hAnsi="Times New Roman" w:hint="default"/>
          <w:sz w:val="24"/>
          <w:szCs w:val="24"/>
        </w:rPr>
        <w:t>eobecne zá</w:t>
      </w:r>
      <w:r w:rsidRPr="00F53B92">
        <w:rPr>
          <w:rFonts w:ascii="Times New Roman" w:hAnsi="Times New Roman" w:hint="default"/>
          <w:sz w:val="24"/>
          <w:szCs w:val="24"/>
        </w:rPr>
        <w:t>vä</w:t>
      </w:r>
      <w:r w:rsidRPr="00F53B92">
        <w:rPr>
          <w:rFonts w:ascii="Times New Roman" w:hAnsi="Times New Roman" w:hint="default"/>
          <w:sz w:val="24"/>
          <w:szCs w:val="24"/>
        </w:rPr>
        <w:t>zné</w:t>
      </w:r>
      <w:r w:rsidRPr="00F53B92">
        <w:rPr>
          <w:rFonts w:ascii="Times New Roman" w:hAnsi="Times New Roman" w:hint="default"/>
          <w:sz w:val="24"/>
          <w:szCs w:val="24"/>
        </w:rPr>
        <w:t>ho nariadenia obce o </w:t>
      </w:r>
      <w:r w:rsidRPr="00F53B92">
        <w:rPr>
          <w:rFonts w:ascii="Times New Roman" w:hAnsi="Times New Roman" w:hint="default"/>
          <w:sz w:val="24"/>
          <w:szCs w:val="24"/>
        </w:rPr>
        <w:t>regulá</w:t>
      </w:r>
      <w:r w:rsidRPr="00F53B92">
        <w:rPr>
          <w:rFonts w:ascii="Times New Roman" w:hAnsi="Times New Roman" w:hint="default"/>
          <w:sz w:val="24"/>
          <w:szCs w:val="24"/>
        </w:rPr>
        <w:t>cii umiestň</w:t>
      </w:r>
      <w:r w:rsidRPr="00F53B92">
        <w:rPr>
          <w:rFonts w:ascii="Times New Roman" w:hAnsi="Times New Roman" w:hint="default"/>
          <w:sz w:val="24"/>
          <w:szCs w:val="24"/>
        </w:rPr>
        <w:t>ovania reklamný</w:t>
      </w:r>
      <w:r w:rsidRPr="00F53B92">
        <w:rPr>
          <w:rFonts w:ascii="Times New Roman" w:hAnsi="Times New Roman" w:hint="default"/>
          <w:sz w:val="24"/>
          <w:szCs w:val="24"/>
        </w:rPr>
        <w:t>ch stavieb v </w:t>
      </w:r>
      <w:r w:rsidRPr="00F53B92">
        <w:rPr>
          <w:rFonts w:ascii="Times New Roman" w:hAnsi="Times New Roman" w:hint="default"/>
          <w:sz w:val="24"/>
          <w:szCs w:val="24"/>
        </w:rPr>
        <w:t>obci“</w:t>
      </w:r>
      <w:r w:rsidRPr="00F53B92">
        <w:rPr>
          <w:rFonts w:ascii="Times New Roman" w:hAnsi="Times New Roman" w:hint="default"/>
          <w:sz w:val="24"/>
          <w:szCs w:val="24"/>
        </w:rPr>
        <w:t xml:space="preserve">. </w:t>
      </w:r>
    </w:p>
    <w:p w:rsidR="000E3A16" w:rsidRPr="00F53B92" w:rsidP="000E3A1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V §</w:t>
      </w:r>
      <w:r w:rsidRPr="00F53B92">
        <w:rPr>
          <w:rFonts w:ascii="Times New Roman" w:hAnsi="Times New Roman" w:hint="default"/>
          <w:sz w:val="24"/>
          <w:szCs w:val="24"/>
        </w:rPr>
        <w:t xml:space="preserve"> 62 ods. 1 sa za pí</w:t>
      </w:r>
      <w:r w:rsidRPr="00F53B92">
        <w:rPr>
          <w:rFonts w:ascii="Times New Roman" w:hAnsi="Times New Roman" w:hint="default"/>
          <w:sz w:val="24"/>
          <w:szCs w:val="24"/>
        </w:rPr>
        <w:t>smeno a) vkladá</w:t>
      </w:r>
      <w:r w:rsidRPr="00F53B92">
        <w:rPr>
          <w:rFonts w:ascii="Times New Roman" w:hAnsi="Times New Roman" w:hint="default"/>
          <w:sz w:val="24"/>
          <w:szCs w:val="24"/>
        </w:rPr>
        <w:t xml:space="preserve"> nové</w:t>
      </w:r>
      <w:r w:rsidRPr="00F53B92">
        <w:rPr>
          <w:rFonts w:ascii="Times New Roman" w:hAnsi="Times New Roman" w:hint="default"/>
          <w:sz w:val="24"/>
          <w:szCs w:val="24"/>
        </w:rPr>
        <w:t xml:space="preserve"> pí</w:t>
      </w:r>
      <w:r w:rsidRPr="00F53B92">
        <w:rPr>
          <w:rFonts w:ascii="Times New Roman" w:hAnsi="Times New Roman" w:hint="default"/>
          <w:sz w:val="24"/>
          <w:szCs w:val="24"/>
        </w:rPr>
        <w:t>smeno b), ktoré</w:t>
      </w:r>
      <w:r w:rsidRPr="00F53B92">
        <w:rPr>
          <w:rFonts w:ascii="Times New Roman" w:hAnsi="Times New Roman" w:hint="default"/>
          <w:sz w:val="24"/>
          <w:szCs w:val="24"/>
        </w:rPr>
        <w:t xml:space="preserve"> znie:</w:t>
      </w:r>
    </w:p>
    <w:p w:rsidR="000E3A16" w:rsidRPr="00F53B92" w:rsidP="000E3A16">
      <w:pPr>
        <w:shd w:val="clear" w:color="auto" w:fill="FFFFFF"/>
        <w:bidi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shd w:val="clear" w:color="auto" w:fill="FFFFFF"/>
        <w:bidi w:val="0"/>
        <w:spacing w:after="0"/>
        <w:ind w:left="709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„</w:t>
      </w:r>
      <w:r w:rsidRPr="00F53B92">
        <w:rPr>
          <w:rFonts w:ascii="Times New Roman" w:hAnsi="Times New Roman" w:hint="default"/>
          <w:sz w:val="24"/>
          <w:szCs w:val="24"/>
        </w:rPr>
        <w:t>b) č</w:t>
      </w:r>
      <w:r w:rsidRPr="00F53B92">
        <w:rPr>
          <w:rFonts w:ascii="Times New Roman" w:hAnsi="Times New Roman" w:hint="default"/>
          <w:sz w:val="24"/>
          <w:szCs w:val="24"/>
        </w:rPr>
        <w:t xml:space="preserve">i </w:t>
      </w:r>
      <w:r w:rsidRPr="00F53B92">
        <w:rPr>
          <w:rFonts w:ascii="Times New Roman" w:hAnsi="Times New Roman" w:hint="default"/>
          <w:sz w:val="24"/>
          <w:szCs w:val="24"/>
        </w:rPr>
        <w:t>je reklamná</w:t>
      </w:r>
      <w:r w:rsidRPr="00F53B92">
        <w:rPr>
          <w:rFonts w:ascii="Times New Roman" w:hAnsi="Times New Roman" w:hint="default"/>
          <w:sz w:val="24"/>
          <w:szCs w:val="24"/>
        </w:rPr>
        <w:t xml:space="preserve"> stavba v </w:t>
      </w:r>
      <w:r w:rsidRPr="00F53B92">
        <w:rPr>
          <w:rFonts w:ascii="Times New Roman" w:hAnsi="Times New Roman" w:hint="default"/>
          <w:sz w:val="24"/>
          <w:szCs w:val="24"/>
        </w:rPr>
        <w:t>sú</w:t>
      </w:r>
      <w:r w:rsidRPr="00F53B92">
        <w:rPr>
          <w:rFonts w:ascii="Times New Roman" w:hAnsi="Times New Roman" w:hint="default"/>
          <w:sz w:val="24"/>
          <w:szCs w:val="24"/>
        </w:rPr>
        <w:t>lade so vš</w:t>
      </w:r>
      <w:r w:rsidRPr="00F53B92">
        <w:rPr>
          <w:rFonts w:ascii="Times New Roman" w:hAnsi="Times New Roman" w:hint="default"/>
          <w:sz w:val="24"/>
          <w:szCs w:val="24"/>
        </w:rPr>
        <w:t>eobecne zá</w:t>
      </w:r>
      <w:r w:rsidRPr="00F53B92">
        <w:rPr>
          <w:rFonts w:ascii="Times New Roman" w:hAnsi="Times New Roman" w:hint="default"/>
          <w:sz w:val="24"/>
          <w:szCs w:val="24"/>
        </w:rPr>
        <w:t>vä</w:t>
      </w:r>
      <w:r w:rsidRPr="00F53B92">
        <w:rPr>
          <w:rFonts w:ascii="Times New Roman" w:hAnsi="Times New Roman" w:hint="default"/>
          <w:sz w:val="24"/>
          <w:szCs w:val="24"/>
        </w:rPr>
        <w:t>zný</w:t>
      </w:r>
      <w:r w:rsidRPr="00F53B92">
        <w:rPr>
          <w:rFonts w:ascii="Times New Roman" w:hAnsi="Times New Roman" w:hint="default"/>
          <w:sz w:val="24"/>
          <w:szCs w:val="24"/>
        </w:rPr>
        <w:t>m nariadení</w:t>
      </w:r>
      <w:r w:rsidRPr="00F53B92">
        <w:rPr>
          <w:rFonts w:ascii="Times New Roman" w:hAnsi="Times New Roman" w:hint="default"/>
          <w:sz w:val="24"/>
          <w:szCs w:val="24"/>
        </w:rPr>
        <w:t>m obce o </w:t>
      </w:r>
      <w:r w:rsidRPr="00F53B92">
        <w:rPr>
          <w:rFonts w:ascii="Times New Roman" w:hAnsi="Times New Roman" w:hint="default"/>
          <w:sz w:val="24"/>
          <w:szCs w:val="24"/>
        </w:rPr>
        <w:t>regulá</w:t>
      </w:r>
      <w:r w:rsidRPr="00F53B92">
        <w:rPr>
          <w:rFonts w:ascii="Times New Roman" w:hAnsi="Times New Roman" w:hint="default"/>
          <w:sz w:val="24"/>
          <w:szCs w:val="24"/>
        </w:rPr>
        <w:t>cii umiestň</w:t>
      </w:r>
      <w:r w:rsidRPr="00F53B92">
        <w:rPr>
          <w:rFonts w:ascii="Times New Roman" w:hAnsi="Times New Roman" w:hint="default"/>
          <w:sz w:val="24"/>
          <w:szCs w:val="24"/>
        </w:rPr>
        <w:t>ovania reklamný</w:t>
      </w:r>
      <w:r w:rsidRPr="00F53B92">
        <w:rPr>
          <w:rFonts w:ascii="Times New Roman" w:hAnsi="Times New Roman" w:hint="default"/>
          <w:sz w:val="24"/>
          <w:szCs w:val="24"/>
        </w:rPr>
        <w:t>ch stavieb; ak také</w:t>
      </w:r>
      <w:r w:rsidRPr="00F53B92">
        <w:rPr>
          <w:rFonts w:ascii="Times New Roman" w:hAnsi="Times New Roman" w:hint="default"/>
          <w:sz w:val="24"/>
          <w:szCs w:val="24"/>
        </w:rPr>
        <w:t xml:space="preserve"> vš</w:t>
      </w:r>
      <w:r w:rsidRPr="00F53B92">
        <w:rPr>
          <w:rFonts w:ascii="Times New Roman" w:hAnsi="Times New Roman" w:hint="default"/>
          <w:sz w:val="24"/>
          <w:szCs w:val="24"/>
        </w:rPr>
        <w:t>eobecne zá</w:t>
      </w:r>
      <w:r w:rsidRPr="00F53B92">
        <w:rPr>
          <w:rFonts w:ascii="Times New Roman" w:hAnsi="Times New Roman" w:hint="default"/>
          <w:sz w:val="24"/>
          <w:szCs w:val="24"/>
        </w:rPr>
        <w:t>vä</w:t>
      </w:r>
      <w:r w:rsidRPr="00F53B92">
        <w:rPr>
          <w:rFonts w:ascii="Times New Roman" w:hAnsi="Times New Roman" w:hint="default"/>
          <w:sz w:val="24"/>
          <w:szCs w:val="24"/>
        </w:rPr>
        <w:t>zné</w:t>
      </w:r>
      <w:r w:rsidRPr="00F53B92">
        <w:rPr>
          <w:rFonts w:ascii="Times New Roman" w:hAnsi="Times New Roman" w:hint="default"/>
          <w:sz w:val="24"/>
          <w:szCs w:val="24"/>
        </w:rPr>
        <w:t xml:space="preserve"> nariedenie obec prijala,“.</w:t>
      </w:r>
    </w:p>
    <w:p w:rsidR="009D5C0A" w:rsidRPr="00F53B92" w:rsidP="000E3A16">
      <w:pPr>
        <w:shd w:val="clear" w:color="auto" w:fill="FFFFFF"/>
        <w:bidi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shd w:val="clear" w:color="auto" w:fill="FFFFFF"/>
        <w:bidi w:val="0"/>
        <w:spacing w:after="0"/>
        <w:ind w:left="709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Doterajš</w:t>
      </w:r>
      <w:r w:rsidRPr="00F53B92">
        <w:rPr>
          <w:rFonts w:ascii="Times New Roman" w:hAnsi="Times New Roman" w:hint="default"/>
          <w:sz w:val="24"/>
          <w:szCs w:val="24"/>
        </w:rPr>
        <w:t>ie pí</w:t>
      </w:r>
      <w:r w:rsidRPr="00F53B92">
        <w:rPr>
          <w:rFonts w:ascii="Times New Roman" w:hAnsi="Times New Roman" w:hint="default"/>
          <w:sz w:val="24"/>
          <w:szCs w:val="24"/>
        </w:rPr>
        <w:t>smená</w:t>
      </w:r>
      <w:r w:rsidRPr="00F53B92">
        <w:rPr>
          <w:rFonts w:ascii="Times New Roman" w:hAnsi="Times New Roman" w:hint="default"/>
          <w:sz w:val="24"/>
          <w:szCs w:val="24"/>
        </w:rPr>
        <w:t xml:space="preserve"> b) až</w:t>
      </w:r>
      <w:r w:rsidRPr="00F53B92">
        <w:rPr>
          <w:rFonts w:ascii="Times New Roman" w:hAnsi="Times New Roman" w:hint="default"/>
          <w:sz w:val="24"/>
          <w:szCs w:val="24"/>
        </w:rPr>
        <w:t xml:space="preserve"> e) sa označ</w:t>
      </w:r>
      <w:r w:rsidRPr="00F53B92">
        <w:rPr>
          <w:rFonts w:ascii="Times New Roman" w:hAnsi="Times New Roman" w:hint="default"/>
          <w:sz w:val="24"/>
          <w:szCs w:val="24"/>
        </w:rPr>
        <w:t>ujú</w:t>
      </w:r>
      <w:r w:rsidRPr="00F53B92">
        <w:rPr>
          <w:rFonts w:ascii="Times New Roman" w:hAnsi="Times New Roman" w:hint="default"/>
          <w:sz w:val="24"/>
          <w:szCs w:val="24"/>
        </w:rPr>
        <w:t xml:space="preserve"> ako pí</w:t>
      </w:r>
      <w:r w:rsidRPr="00F53B92">
        <w:rPr>
          <w:rFonts w:ascii="Times New Roman" w:hAnsi="Times New Roman" w:hint="default"/>
          <w:sz w:val="24"/>
          <w:szCs w:val="24"/>
        </w:rPr>
        <w:t>smená</w:t>
      </w:r>
      <w:r w:rsidRPr="00F53B92">
        <w:rPr>
          <w:rFonts w:ascii="Times New Roman" w:hAnsi="Times New Roman" w:hint="default"/>
          <w:sz w:val="24"/>
          <w:szCs w:val="24"/>
        </w:rPr>
        <w:t xml:space="preserve"> c) až</w:t>
      </w:r>
      <w:r w:rsidRPr="00F53B92">
        <w:rPr>
          <w:rFonts w:ascii="Times New Roman" w:hAnsi="Times New Roman" w:hint="default"/>
          <w:sz w:val="24"/>
          <w:szCs w:val="24"/>
        </w:rPr>
        <w:t xml:space="preserve"> f).</w:t>
      </w:r>
    </w:p>
    <w:p w:rsidR="000E3A16" w:rsidRPr="00F53B92" w:rsidP="000E3A16">
      <w:pPr>
        <w:shd w:val="clear" w:color="auto" w:fill="FFFFFF"/>
        <w:bidi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V §</w:t>
      </w:r>
      <w:r w:rsidRPr="00F53B92">
        <w:rPr>
          <w:rFonts w:ascii="Times New Roman" w:hAnsi="Times New Roman" w:hint="default"/>
          <w:sz w:val="24"/>
          <w:szCs w:val="24"/>
        </w:rPr>
        <w:t xml:space="preserve"> 62 ods. 2 sa slová</w:t>
      </w:r>
      <w:r w:rsidRPr="00F53B92">
        <w:rPr>
          <w:rFonts w:ascii="Times New Roman" w:hAnsi="Times New Roman" w:hint="default"/>
          <w:sz w:val="24"/>
          <w:szCs w:val="24"/>
        </w:rPr>
        <w:t xml:space="preserve"> </w:t>
      </w:r>
      <w:r w:rsidRPr="00F53B92">
        <w:rPr>
          <w:rFonts w:ascii="Times New Roman" w:hAnsi="Times New Roman" w:hint="default"/>
          <w:sz w:val="24"/>
          <w:szCs w:val="24"/>
        </w:rPr>
        <w:t>„</w:t>
      </w:r>
      <w:r w:rsidRPr="00F53B92">
        <w:rPr>
          <w:rFonts w:ascii="Times New Roman" w:hAnsi="Times New Roman" w:hint="default"/>
          <w:sz w:val="24"/>
          <w:szCs w:val="24"/>
        </w:rPr>
        <w:t>pí</w:t>
      </w:r>
      <w:r w:rsidRPr="00F53B92">
        <w:rPr>
          <w:rFonts w:ascii="Times New Roman" w:hAnsi="Times New Roman" w:hint="default"/>
          <w:sz w:val="24"/>
          <w:szCs w:val="24"/>
        </w:rPr>
        <w:t>sm. b)“</w:t>
      </w:r>
      <w:r w:rsidRPr="00F53B92">
        <w:rPr>
          <w:rFonts w:ascii="Times New Roman" w:hAnsi="Times New Roman" w:hint="default"/>
          <w:sz w:val="24"/>
          <w:szCs w:val="24"/>
        </w:rPr>
        <w:t xml:space="preserve"> nahrá</w:t>
      </w:r>
      <w:r w:rsidRPr="00F53B92">
        <w:rPr>
          <w:rFonts w:ascii="Times New Roman" w:hAnsi="Times New Roman" w:hint="default"/>
          <w:sz w:val="24"/>
          <w:szCs w:val="24"/>
        </w:rPr>
        <w:t>dzajú</w:t>
      </w:r>
      <w:r w:rsidRPr="00F53B92">
        <w:rPr>
          <w:rFonts w:ascii="Times New Roman" w:hAnsi="Times New Roman" w:hint="default"/>
          <w:sz w:val="24"/>
          <w:szCs w:val="24"/>
        </w:rPr>
        <w:t xml:space="preserve"> slovami „</w:t>
      </w:r>
      <w:r w:rsidRPr="00F53B92">
        <w:rPr>
          <w:rFonts w:ascii="Times New Roman" w:hAnsi="Times New Roman" w:hint="default"/>
          <w:sz w:val="24"/>
          <w:szCs w:val="24"/>
        </w:rPr>
        <w:t>pí</w:t>
      </w:r>
      <w:r w:rsidRPr="00F53B92">
        <w:rPr>
          <w:rFonts w:ascii="Times New Roman" w:hAnsi="Times New Roman" w:hint="default"/>
          <w:sz w:val="24"/>
          <w:szCs w:val="24"/>
        </w:rPr>
        <w:t>sm. c)“.</w:t>
      </w:r>
    </w:p>
    <w:p w:rsidR="000E3A16" w:rsidRPr="00F53B92" w:rsidP="000E3A16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V §</w:t>
      </w:r>
      <w:r w:rsidRPr="00F53B92">
        <w:rPr>
          <w:rFonts w:ascii="Times New Roman" w:hAnsi="Times New Roman" w:hint="default"/>
          <w:sz w:val="24"/>
          <w:szCs w:val="24"/>
        </w:rPr>
        <w:t xml:space="preserve"> 66 ods. 4 pí</w:t>
      </w:r>
      <w:r w:rsidRPr="00F53B92">
        <w:rPr>
          <w:rFonts w:ascii="Times New Roman" w:hAnsi="Times New Roman" w:hint="default"/>
          <w:sz w:val="24"/>
          <w:szCs w:val="24"/>
        </w:rPr>
        <w:t>sm. h) slová</w:t>
      </w:r>
      <w:r w:rsidRPr="00F53B92">
        <w:rPr>
          <w:rFonts w:ascii="Times New Roman" w:hAnsi="Times New Roman" w:hint="default"/>
          <w:sz w:val="24"/>
          <w:szCs w:val="24"/>
        </w:rPr>
        <w:t xml:space="preserve"> „</w:t>
      </w:r>
      <w:r w:rsidRPr="00F53B92">
        <w:rPr>
          <w:rFonts w:ascii="Times New Roman" w:hAnsi="Times New Roman" w:hint="default"/>
          <w:sz w:val="24"/>
          <w:szCs w:val="24"/>
        </w:rPr>
        <w:t>pí</w:t>
      </w:r>
      <w:r w:rsidRPr="00F53B92">
        <w:rPr>
          <w:rFonts w:ascii="Times New Roman" w:hAnsi="Times New Roman" w:hint="default"/>
          <w:sz w:val="24"/>
          <w:szCs w:val="24"/>
        </w:rPr>
        <w:t>sm. d)“</w:t>
      </w:r>
      <w:r w:rsidRPr="00F53B92">
        <w:rPr>
          <w:rFonts w:ascii="Times New Roman" w:hAnsi="Times New Roman" w:hint="default"/>
          <w:sz w:val="24"/>
          <w:szCs w:val="24"/>
        </w:rPr>
        <w:t xml:space="preserve"> nahrá</w:t>
      </w:r>
      <w:r w:rsidRPr="00F53B92">
        <w:rPr>
          <w:rFonts w:ascii="Times New Roman" w:hAnsi="Times New Roman" w:hint="default"/>
          <w:sz w:val="24"/>
          <w:szCs w:val="24"/>
        </w:rPr>
        <w:t>dzajú</w:t>
      </w:r>
      <w:r w:rsidRPr="00F53B92">
        <w:rPr>
          <w:rFonts w:ascii="Times New Roman" w:hAnsi="Times New Roman" w:hint="default"/>
          <w:sz w:val="24"/>
          <w:szCs w:val="24"/>
        </w:rPr>
        <w:t xml:space="preserve"> slovami „</w:t>
      </w:r>
      <w:r w:rsidRPr="00F53B92">
        <w:rPr>
          <w:rFonts w:ascii="Times New Roman" w:hAnsi="Times New Roman" w:hint="default"/>
          <w:sz w:val="24"/>
          <w:szCs w:val="24"/>
        </w:rPr>
        <w:t>pí</w:t>
      </w:r>
      <w:r w:rsidRPr="00F53B92">
        <w:rPr>
          <w:rFonts w:ascii="Times New Roman" w:hAnsi="Times New Roman" w:hint="default"/>
          <w:sz w:val="24"/>
          <w:szCs w:val="24"/>
        </w:rPr>
        <w:t>sm. e)“.</w:t>
      </w:r>
    </w:p>
    <w:p w:rsidR="000E3A16" w:rsidRPr="00F53B92" w:rsidP="000E3A1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V §</w:t>
      </w:r>
      <w:r w:rsidRPr="00F53B92">
        <w:rPr>
          <w:rFonts w:ascii="Times New Roman" w:hAnsi="Times New Roman" w:hint="default"/>
          <w:sz w:val="24"/>
          <w:szCs w:val="24"/>
        </w:rPr>
        <w:t xml:space="preserve"> 88 sa odsek 1 dopĺň</w:t>
      </w:r>
      <w:r w:rsidRPr="00F53B92">
        <w:rPr>
          <w:rFonts w:ascii="Times New Roman" w:hAnsi="Times New Roman" w:hint="default"/>
          <w:sz w:val="24"/>
          <w:szCs w:val="24"/>
        </w:rPr>
        <w:t>a pí</w:t>
      </w:r>
      <w:r w:rsidRPr="00F53B92">
        <w:rPr>
          <w:rFonts w:ascii="Times New Roman" w:hAnsi="Times New Roman" w:hint="default"/>
          <w:sz w:val="24"/>
          <w:szCs w:val="24"/>
        </w:rPr>
        <w:t>smenom e), ktoré</w:t>
      </w:r>
      <w:r w:rsidRPr="00F53B92">
        <w:rPr>
          <w:rFonts w:ascii="Times New Roman" w:hAnsi="Times New Roman" w:hint="default"/>
          <w:sz w:val="24"/>
          <w:szCs w:val="24"/>
        </w:rPr>
        <w:t xml:space="preserve"> znie: </w:t>
      </w:r>
    </w:p>
    <w:p w:rsidR="000E3A16" w:rsidRPr="00F53B92" w:rsidP="000E3A1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„</w:t>
      </w:r>
      <w:r w:rsidRPr="00F53B92">
        <w:rPr>
          <w:rFonts w:ascii="Times New Roman" w:hAnsi="Times New Roman" w:hint="default"/>
          <w:sz w:val="24"/>
          <w:szCs w:val="24"/>
        </w:rPr>
        <w:t>e) reklamnej stavby, ktorej umiestnenie je v </w:t>
      </w:r>
      <w:r w:rsidRPr="00F53B92">
        <w:rPr>
          <w:rFonts w:ascii="Times New Roman" w:hAnsi="Times New Roman" w:hint="default"/>
          <w:sz w:val="24"/>
          <w:szCs w:val="24"/>
        </w:rPr>
        <w:t>rozpore so vš</w:t>
      </w:r>
      <w:r w:rsidRPr="00F53B92">
        <w:rPr>
          <w:rFonts w:ascii="Times New Roman" w:hAnsi="Times New Roman" w:hint="default"/>
          <w:sz w:val="24"/>
          <w:szCs w:val="24"/>
        </w:rPr>
        <w:t>eobecne zá</w:t>
      </w:r>
      <w:r w:rsidRPr="00F53B92">
        <w:rPr>
          <w:rFonts w:ascii="Times New Roman" w:hAnsi="Times New Roman" w:hint="default"/>
          <w:sz w:val="24"/>
          <w:szCs w:val="24"/>
        </w:rPr>
        <w:t>vä</w:t>
      </w:r>
      <w:r w:rsidRPr="00F53B92">
        <w:rPr>
          <w:rFonts w:ascii="Times New Roman" w:hAnsi="Times New Roman" w:hint="default"/>
          <w:sz w:val="24"/>
          <w:szCs w:val="24"/>
        </w:rPr>
        <w:t>zný</w:t>
      </w:r>
      <w:r w:rsidRPr="00F53B92">
        <w:rPr>
          <w:rFonts w:ascii="Times New Roman" w:hAnsi="Times New Roman" w:hint="default"/>
          <w:sz w:val="24"/>
          <w:szCs w:val="24"/>
        </w:rPr>
        <w:t>m nariadení</w:t>
      </w:r>
      <w:r w:rsidRPr="00F53B92">
        <w:rPr>
          <w:rFonts w:ascii="Times New Roman" w:hAnsi="Times New Roman" w:hint="default"/>
          <w:sz w:val="24"/>
          <w:szCs w:val="24"/>
        </w:rPr>
        <w:t>m ob</w:t>
      </w:r>
      <w:r w:rsidRPr="00F53B92">
        <w:rPr>
          <w:rFonts w:ascii="Times New Roman" w:hAnsi="Times New Roman" w:hint="default"/>
          <w:sz w:val="24"/>
          <w:szCs w:val="24"/>
        </w:rPr>
        <w:t>ce  o </w:t>
      </w:r>
      <w:r w:rsidRPr="00F53B92">
        <w:rPr>
          <w:rFonts w:ascii="Times New Roman" w:hAnsi="Times New Roman" w:hint="default"/>
          <w:sz w:val="24"/>
          <w:szCs w:val="24"/>
        </w:rPr>
        <w:t>regulá</w:t>
      </w:r>
      <w:r w:rsidRPr="00F53B92">
        <w:rPr>
          <w:rFonts w:ascii="Times New Roman" w:hAnsi="Times New Roman" w:hint="default"/>
          <w:sz w:val="24"/>
          <w:szCs w:val="24"/>
        </w:rPr>
        <w:t>cii umiestň</w:t>
      </w:r>
      <w:r w:rsidRPr="00F53B92">
        <w:rPr>
          <w:rFonts w:ascii="Times New Roman" w:hAnsi="Times New Roman" w:hint="default"/>
          <w:sz w:val="24"/>
          <w:szCs w:val="24"/>
        </w:rPr>
        <w:t>ovania reklamný</w:t>
      </w:r>
      <w:r w:rsidRPr="00F53B92">
        <w:rPr>
          <w:rFonts w:ascii="Times New Roman" w:hAnsi="Times New Roman" w:hint="default"/>
          <w:sz w:val="24"/>
          <w:szCs w:val="24"/>
        </w:rPr>
        <w:t>ch stavieb v </w:t>
      </w:r>
      <w:r w:rsidRPr="00F53B92">
        <w:rPr>
          <w:rFonts w:ascii="Times New Roman" w:hAnsi="Times New Roman" w:hint="default"/>
          <w:sz w:val="24"/>
          <w:szCs w:val="24"/>
        </w:rPr>
        <w:t>obci.“</w:t>
      </w:r>
      <w:r w:rsidRPr="00F53B92">
        <w:rPr>
          <w:rFonts w:ascii="Times New Roman" w:hAnsi="Times New Roman" w:hint="default"/>
          <w:sz w:val="24"/>
          <w:szCs w:val="24"/>
        </w:rPr>
        <w:t xml:space="preserve">. </w:t>
      </w:r>
    </w:p>
    <w:p w:rsidR="000E3A16" w:rsidRPr="00F53B92" w:rsidP="000E3A1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/>
          <w:sz w:val="24"/>
          <w:szCs w:val="24"/>
        </w:rPr>
        <w:t>V </w:t>
      </w:r>
      <w:r w:rsidRPr="00F53B92">
        <w:rPr>
          <w:rFonts w:ascii="Times New Roman" w:hAnsi="Times New Roman" w:hint="default"/>
          <w:sz w:val="24"/>
          <w:szCs w:val="24"/>
        </w:rPr>
        <w:t>pozná</w:t>
      </w:r>
      <w:r w:rsidRPr="00F53B92">
        <w:rPr>
          <w:rFonts w:ascii="Times New Roman" w:hAnsi="Times New Roman" w:hint="default"/>
          <w:sz w:val="24"/>
          <w:szCs w:val="24"/>
        </w:rPr>
        <w:t>mke pod č</w:t>
      </w:r>
      <w:r w:rsidRPr="00F53B92">
        <w:rPr>
          <w:rFonts w:ascii="Times New Roman" w:hAnsi="Times New Roman" w:hint="default"/>
          <w:sz w:val="24"/>
          <w:szCs w:val="24"/>
        </w:rPr>
        <w:t>iarou k </w:t>
      </w:r>
      <w:r w:rsidRPr="00F53B92">
        <w:rPr>
          <w:rFonts w:ascii="Times New Roman" w:hAnsi="Times New Roman" w:hint="default"/>
          <w:sz w:val="24"/>
          <w:szCs w:val="24"/>
        </w:rPr>
        <w:t>odkazu 11 sa vypúšť</w:t>
      </w:r>
      <w:r w:rsidRPr="00F53B92">
        <w:rPr>
          <w:rFonts w:ascii="Times New Roman" w:hAnsi="Times New Roman" w:hint="default"/>
          <w:sz w:val="24"/>
          <w:szCs w:val="24"/>
        </w:rPr>
        <w:t>ajú</w:t>
      </w:r>
      <w:r w:rsidRPr="00F53B92">
        <w:rPr>
          <w:rFonts w:ascii="Times New Roman" w:hAnsi="Times New Roman" w:hint="default"/>
          <w:sz w:val="24"/>
          <w:szCs w:val="24"/>
        </w:rPr>
        <w:t xml:space="preserve"> slová</w:t>
      </w:r>
      <w:r w:rsidRPr="00F53B92">
        <w:rPr>
          <w:rFonts w:ascii="Times New Roman" w:hAnsi="Times New Roman" w:hint="default"/>
          <w:sz w:val="24"/>
          <w:szCs w:val="24"/>
        </w:rPr>
        <w:t xml:space="preserve"> „</w:t>
      </w:r>
      <w:r w:rsidRPr="00F53B92">
        <w:rPr>
          <w:rFonts w:ascii="Times New Roman" w:hAnsi="Times New Roman" w:hint="default"/>
          <w:sz w:val="24"/>
          <w:szCs w:val="24"/>
        </w:rPr>
        <w:t>o obecnom zriadení“.</w:t>
      </w:r>
    </w:p>
    <w:p w:rsidR="000E3A16" w:rsidRPr="00F53B92" w:rsidP="000E3A16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V §</w:t>
      </w:r>
      <w:r w:rsidRPr="00F53B92">
        <w:rPr>
          <w:rFonts w:ascii="Times New Roman" w:hAnsi="Times New Roman" w:hint="default"/>
          <w:sz w:val="24"/>
          <w:szCs w:val="24"/>
        </w:rPr>
        <w:t xml:space="preserve"> 138 sa za odsek 2 vkladá</w:t>
      </w:r>
      <w:r w:rsidRPr="00F53B92">
        <w:rPr>
          <w:rFonts w:ascii="Times New Roman" w:hAnsi="Times New Roman" w:hint="default"/>
          <w:sz w:val="24"/>
          <w:szCs w:val="24"/>
        </w:rPr>
        <w:t xml:space="preserve"> nový</w:t>
      </w:r>
      <w:r w:rsidRPr="00F53B92">
        <w:rPr>
          <w:rFonts w:ascii="Times New Roman" w:hAnsi="Times New Roman" w:hint="default"/>
          <w:sz w:val="24"/>
          <w:szCs w:val="24"/>
        </w:rPr>
        <w:t xml:space="preserve"> odsek 3, ktorý</w:t>
      </w:r>
      <w:r w:rsidRPr="00F53B92">
        <w:rPr>
          <w:rFonts w:ascii="Times New Roman" w:hAnsi="Times New Roman" w:hint="default"/>
          <w:sz w:val="24"/>
          <w:szCs w:val="24"/>
        </w:rPr>
        <w:t xml:space="preserve"> znie:</w:t>
      </w:r>
    </w:p>
    <w:p w:rsidR="000E3A16" w:rsidRPr="00F53B92" w:rsidP="000E3A16">
      <w:pPr>
        <w:autoSpaceDE w:val="0"/>
        <w:autoSpaceDN w:val="0"/>
        <w:bidi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53B92">
        <w:rPr>
          <w:rFonts w:ascii="Times New Roman" w:hAnsi="Times New Roman" w:hint="default"/>
          <w:sz w:val="24"/>
          <w:szCs w:val="24"/>
        </w:rPr>
        <w:t>„</w:t>
      </w:r>
      <w:r w:rsidRPr="00F53B92">
        <w:rPr>
          <w:rFonts w:ascii="Times New Roman" w:hAnsi="Times New Roman" w:hint="default"/>
          <w:sz w:val="24"/>
          <w:szCs w:val="24"/>
        </w:rPr>
        <w:t xml:space="preserve">(3) </w:t>
      </w:r>
      <w:r w:rsidRPr="00F53B92">
        <w:rPr>
          <w:rFonts w:ascii="Times New Roman" w:hAnsi="Times New Roman"/>
          <w:bCs/>
          <w:sz w:val="24"/>
          <w:szCs w:val="24"/>
        </w:rPr>
        <w:t xml:space="preserve">Obce, ktoré </w:t>
      </w:r>
      <w:r w:rsidRPr="00F53B92">
        <w:rPr>
          <w:rFonts w:ascii="Times New Roman" w:hAnsi="Times New Roman"/>
          <w:sz w:val="24"/>
          <w:szCs w:val="24"/>
          <w:lang w:eastAsia="sk-SK"/>
        </w:rPr>
        <w:t xml:space="preserve">všeobecne záväzným nariadením regulujú umiestňovanie reklamných stavieb, na ktoré sa vyžaduje podľa tohto zákona ohlásenie alebo stavebné povolenie, </w:t>
      </w:r>
      <w:r w:rsidRPr="00F53B92">
        <w:rPr>
          <w:rFonts w:ascii="Times New Roman" w:hAnsi="Times New Roman"/>
          <w:bCs/>
          <w:sz w:val="24"/>
          <w:szCs w:val="24"/>
        </w:rPr>
        <w:t xml:space="preserve">poskytujú </w:t>
      </w:r>
      <w:r w:rsidRPr="00F53B92" w:rsidR="00F245C0">
        <w:rPr>
          <w:rFonts w:ascii="Times New Roman" w:hAnsi="Times New Roman"/>
          <w:bCs/>
          <w:sz w:val="24"/>
          <w:szCs w:val="24"/>
        </w:rPr>
        <w:t xml:space="preserve">bezodkladne </w:t>
      </w:r>
      <w:r w:rsidRPr="00F53B92">
        <w:rPr>
          <w:rFonts w:ascii="Times New Roman" w:hAnsi="Times New Roman"/>
          <w:bCs/>
          <w:sz w:val="24"/>
          <w:szCs w:val="24"/>
        </w:rPr>
        <w:t>stavebnému úradu informáciu o obsahu všeobecne záväzného nariadenia, jeho zmenách a zrušení. Ustanovenie prvej vety sa nevzťahuje na obce, ktoré sú stavebným úradom, ktorý vo veci rozhoduje.“</w:t>
      </w:r>
      <w:r w:rsidRPr="00F53B92">
        <w:rPr>
          <w:rFonts w:ascii="Times New Roman" w:hAnsi="Times New Roman"/>
          <w:sz w:val="24"/>
          <w:szCs w:val="24"/>
          <w:lang w:eastAsia="sk-SK"/>
        </w:rPr>
        <w:t>.</w:t>
      </w:r>
    </w:p>
    <w:p w:rsidR="000E3A16" w:rsidRPr="00F53B92" w:rsidP="000E3A16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E3A16" w:rsidRPr="00F53B92" w:rsidP="000E3A16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F53B92">
        <w:rPr>
          <w:rFonts w:ascii="Times New Roman" w:hAnsi="Times New Roman"/>
          <w:sz w:val="24"/>
          <w:szCs w:val="24"/>
          <w:lang w:eastAsia="sk-SK"/>
        </w:rPr>
        <w:t>Doterajší odsek 3 sa označuje ako odsek 4.</w:t>
      </w:r>
    </w:p>
    <w:p w:rsidR="000E3A16" w:rsidRPr="00F53B92" w:rsidP="000E3A16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53B92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0E3A16" w:rsidRPr="00F53B92" w:rsidP="000E3A16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53B92">
        <w:rPr>
          <w:rFonts w:ascii="Times New Roman" w:hAnsi="Times New Roman"/>
          <w:b/>
          <w:sz w:val="24"/>
          <w:szCs w:val="24"/>
          <w:lang w:eastAsia="sk-SK"/>
        </w:rPr>
        <w:tab/>
      </w:r>
      <w:r w:rsidRPr="00F53B92">
        <w:rPr>
          <w:rFonts w:ascii="Times New Roman" w:hAnsi="Times New Roman"/>
          <w:sz w:val="24"/>
          <w:szCs w:val="24"/>
          <w:lang w:eastAsia="sk-SK"/>
        </w:rPr>
        <w:t>Zákon č. 369/1990 Zb. o obecnom zriadení v znení zákona Slovenskej národnej rady           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 a zákona č. 447/2015 Z. z. sa dopĺňa takto:</w:t>
      </w:r>
    </w:p>
    <w:p w:rsidR="000E3A16" w:rsidRPr="00F53B92" w:rsidP="000E3A16">
      <w:pPr>
        <w:bidi w:val="0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F53B92">
        <w:rPr>
          <w:rFonts w:ascii="Times New Roman" w:hAnsi="Times New Roman"/>
          <w:sz w:val="24"/>
          <w:szCs w:val="24"/>
          <w:lang w:eastAsia="sk-SK"/>
        </w:rPr>
        <w:t>V § 4 sa odsek 3 dopĺňa písmenom t), ktoré znie:</w:t>
      </w:r>
    </w:p>
    <w:p w:rsidR="000E3A16" w:rsidRPr="00F53B92" w:rsidP="000E3A1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F53B92">
        <w:rPr>
          <w:rFonts w:ascii="Times New Roman" w:hAnsi="Times New Roman"/>
          <w:sz w:val="24"/>
          <w:szCs w:val="24"/>
          <w:lang w:eastAsia="sk-SK"/>
        </w:rPr>
        <w:t xml:space="preserve">„t) reguluje umiestňovanie reklamných stavieb v obci, pričom môže </w:t>
      </w:r>
      <w:r w:rsidRPr="00F53B92">
        <w:rPr>
          <w:rFonts w:ascii="Times New Roman" w:hAnsi="Times New Roman" w:hint="default"/>
          <w:sz w:val="24"/>
          <w:szCs w:val="24"/>
        </w:rPr>
        <w:t>vymedziť</w:t>
      </w:r>
      <w:r w:rsidRPr="00F53B92">
        <w:rPr>
          <w:rFonts w:ascii="Times New Roman" w:hAnsi="Times New Roman" w:hint="default"/>
          <w:sz w:val="24"/>
          <w:szCs w:val="24"/>
        </w:rPr>
        <w:t xml:space="preserve"> ú</w:t>
      </w:r>
      <w:r w:rsidRPr="00F53B92">
        <w:rPr>
          <w:rFonts w:ascii="Times New Roman" w:hAnsi="Times New Roman" w:hint="default"/>
          <w:sz w:val="24"/>
          <w:szCs w:val="24"/>
        </w:rPr>
        <w:t>zemia v </w:t>
      </w:r>
      <w:r w:rsidRPr="00F53B92">
        <w:rPr>
          <w:rFonts w:ascii="Times New Roman" w:hAnsi="Times New Roman" w:hint="default"/>
          <w:sz w:val="24"/>
          <w:szCs w:val="24"/>
        </w:rPr>
        <w:t>zastavanej č</w:t>
      </w:r>
      <w:r w:rsidRPr="00F53B92">
        <w:rPr>
          <w:rFonts w:ascii="Times New Roman" w:hAnsi="Times New Roman" w:hint="default"/>
          <w:sz w:val="24"/>
          <w:szCs w:val="24"/>
        </w:rPr>
        <w:t xml:space="preserve">asti </w:t>
      </w:r>
      <w:r w:rsidRPr="00F53B92">
        <w:rPr>
          <w:rFonts w:ascii="Times New Roman" w:hAnsi="Times New Roman" w:hint="default"/>
          <w:sz w:val="24"/>
          <w:szCs w:val="24"/>
        </w:rPr>
        <w:t>obce, v </w:t>
      </w:r>
      <w:r w:rsidRPr="00F53B92">
        <w:rPr>
          <w:rFonts w:ascii="Times New Roman" w:hAnsi="Times New Roman" w:hint="default"/>
          <w:sz w:val="24"/>
          <w:szCs w:val="24"/>
        </w:rPr>
        <w:t>ktorý</w:t>
      </w:r>
      <w:r w:rsidRPr="00F53B92">
        <w:rPr>
          <w:rFonts w:ascii="Times New Roman" w:hAnsi="Times New Roman" w:hint="default"/>
          <w:sz w:val="24"/>
          <w:szCs w:val="24"/>
        </w:rPr>
        <w:t>ch umiestň</w:t>
      </w:r>
      <w:r w:rsidRPr="00F53B92">
        <w:rPr>
          <w:rFonts w:ascii="Times New Roman" w:hAnsi="Times New Roman" w:hint="default"/>
          <w:sz w:val="24"/>
          <w:szCs w:val="24"/>
        </w:rPr>
        <w:t>ovanie taký</w:t>
      </w:r>
      <w:r w:rsidRPr="00F53B92">
        <w:rPr>
          <w:rFonts w:ascii="Times New Roman" w:hAnsi="Times New Roman" w:hint="default"/>
          <w:sz w:val="24"/>
          <w:szCs w:val="24"/>
        </w:rPr>
        <w:t>chto stavieb zakáž</w:t>
      </w:r>
      <w:r w:rsidRPr="00F53B92">
        <w:rPr>
          <w:rFonts w:ascii="Times New Roman" w:hAnsi="Times New Roman" w:hint="default"/>
          <w:sz w:val="24"/>
          <w:szCs w:val="24"/>
        </w:rPr>
        <w:t>e.</w:t>
      </w:r>
      <w:r w:rsidRPr="00F53B92">
        <w:rPr>
          <w:rFonts w:ascii="Times New Roman" w:hAnsi="Times New Roman"/>
          <w:sz w:val="24"/>
          <w:szCs w:val="24"/>
          <w:lang w:eastAsia="sk-SK"/>
        </w:rPr>
        <w:t>“.</w:t>
      </w:r>
    </w:p>
    <w:p w:rsidR="000E3A16" w:rsidRPr="00F53B92" w:rsidP="000E3A1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E3A16" w:rsidRPr="00F53B92" w:rsidP="000E3A1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53B92">
        <w:rPr>
          <w:rFonts w:ascii="Times New Roman" w:hAnsi="Times New Roman"/>
          <w:b/>
          <w:sz w:val="24"/>
          <w:szCs w:val="24"/>
          <w:lang w:eastAsia="sk-SK"/>
        </w:rPr>
        <w:t>Čl. III</w:t>
      </w:r>
    </w:p>
    <w:p w:rsidR="000E3A16" w:rsidRPr="00F53B92" w:rsidP="000E3A1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E3A16" w:rsidRPr="00F53B92" w:rsidP="000E3A16">
      <w:pPr>
        <w:pStyle w:val="ListParagraph"/>
        <w:bidi w:val="0"/>
        <w:rPr>
          <w:rFonts w:ascii="Times New Roman" w:hAnsi="Times New Roman" w:hint="default"/>
          <w:sz w:val="24"/>
          <w:szCs w:val="24"/>
        </w:rPr>
      </w:pPr>
      <w:r w:rsidRPr="00F53B92">
        <w:rPr>
          <w:rFonts w:ascii="Times New Roman" w:hAnsi="Times New Roman" w:hint="default"/>
          <w:sz w:val="24"/>
          <w:szCs w:val="24"/>
        </w:rPr>
        <w:t>Tento zá</w:t>
      </w:r>
      <w:r w:rsidRPr="00F53B92">
        <w:rPr>
          <w:rFonts w:ascii="Times New Roman" w:hAnsi="Times New Roman" w:hint="default"/>
          <w:sz w:val="24"/>
          <w:szCs w:val="24"/>
        </w:rPr>
        <w:t>kon nadobú</w:t>
      </w:r>
      <w:r w:rsidRPr="00F53B92">
        <w:rPr>
          <w:rFonts w:ascii="Times New Roman" w:hAnsi="Times New Roman" w:hint="default"/>
          <w:sz w:val="24"/>
          <w:szCs w:val="24"/>
        </w:rPr>
        <w:t>da úč</w:t>
      </w:r>
      <w:r w:rsidRPr="00F53B92">
        <w:rPr>
          <w:rFonts w:ascii="Times New Roman" w:hAnsi="Times New Roman" w:hint="default"/>
          <w:sz w:val="24"/>
          <w:szCs w:val="24"/>
        </w:rPr>
        <w:t>innosť</w:t>
      </w:r>
      <w:r w:rsidRPr="00F53B92">
        <w:rPr>
          <w:rFonts w:ascii="Times New Roman" w:hAnsi="Times New Roman" w:hint="default"/>
          <w:sz w:val="24"/>
          <w:szCs w:val="24"/>
        </w:rPr>
        <w:t xml:space="preserve"> 1. januá</w:t>
      </w:r>
      <w:r w:rsidRPr="00F53B92">
        <w:rPr>
          <w:rFonts w:ascii="Times New Roman" w:hAnsi="Times New Roman" w:hint="default"/>
          <w:sz w:val="24"/>
          <w:szCs w:val="24"/>
        </w:rPr>
        <w:t>ra 2017.</w:t>
      </w:r>
    </w:p>
    <w:p w:rsidR="000E3A16" w:rsidRPr="00F53B92" w:rsidP="000E3A16">
      <w:pPr>
        <w:bidi w:val="0"/>
        <w:rPr>
          <w:rFonts w:ascii="Times New Roman" w:hAnsi="Times New Roman"/>
          <w:sz w:val="24"/>
          <w:szCs w:val="24"/>
        </w:rPr>
      </w:pPr>
    </w:p>
    <w:p w:rsidR="000E3A16" w:rsidRPr="00F53B92" w:rsidP="000E3A16">
      <w:pPr>
        <w:bidi w:val="0"/>
        <w:rPr>
          <w:rFonts w:ascii="Times New Roman" w:hAnsi="Times New Roman"/>
          <w:sz w:val="24"/>
          <w:szCs w:val="24"/>
        </w:rPr>
      </w:pPr>
    </w:p>
    <w:p w:rsidR="00FB26EA" w:rsidRPr="00F53B92" w:rsidP="000E3A16">
      <w:pPr>
        <w:bidi w:val="0"/>
      </w:pPr>
    </w:p>
    <w:sectPr w:rsidSect="003E378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242A3D"/>
    <w:multiLevelType w:val="hybridMultilevel"/>
    <w:tmpl w:val="29B094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7"/>
  </w:num>
  <w:num w:numId="6">
    <w:abstractNumId w:val="15"/>
  </w:num>
  <w:num w:numId="7">
    <w:abstractNumId w:val="9"/>
  </w:num>
  <w:num w:numId="8">
    <w:abstractNumId w:val="13"/>
  </w:num>
  <w:num w:numId="9">
    <w:abstractNumId w:val="14"/>
  </w:num>
  <w:num w:numId="10">
    <w:abstractNumId w:val="10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61ACA"/>
    <w:rsid w:val="00062D48"/>
    <w:rsid w:val="00064E91"/>
    <w:rsid w:val="000676E0"/>
    <w:rsid w:val="0008276F"/>
    <w:rsid w:val="00083C18"/>
    <w:rsid w:val="00091C12"/>
    <w:rsid w:val="000C10CE"/>
    <w:rsid w:val="000C5B6A"/>
    <w:rsid w:val="000E3A16"/>
    <w:rsid w:val="0013733B"/>
    <w:rsid w:val="00142C37"/>
    <w:rsid w:val="0017381A"/>
    <w:rsid w:val="001763CF"/>
    <w:rsid w:val="0018740A"/>
    <w:rsid w:val="00194639"/>
    <w:rsid w:val="001A650D"/>
    <w:rsid w:val="001B06B5"/>
    <w:rsid w:val="001B3408"/>
    <w:rsid w:val="001E0C42"/>
    <w:rsid w:val="001F68A2"/>
    <w:rsid w:val="002120E9"/>
    <w:rsid w:val="002446BA"/>
    <w:rsid w:val="002506FF"/>
    <w:rsid w:val="0025679C"/>
    <w:rsid w:val="00264A4F"/>
    <w:rsid w:val="0029580B"/>
    <w:rsid w:val="00295C55"/>
    <w:rsid w:val="002974A0"/>
    <w:rsid w:val="002A36D9"/>
    <w:rsid w:val="002D3B9B"/>
    <w:rsid w:val="00300BB4"/>
    <w:rsid w:val="00302A8A"/>
    <w:rsid w:val="00302EF2"/>
    <w:rsid w:val="00305C9F"/>
    <w:rsid w:val="00310A55"/>
    <w:rsid w:val="00315BAF"/>
    <w:rsid w:val="003268F7"/>
    <w:rsid w:val="0032740E"/>
    <w:rsid w:val="003318DF"/>
    <w:rsid w:val="003471F7"/>
    <w:rsid w:val="00347E15"/>
    <w:rsid w:val="00352057"/>
    <w:rsid w:val="003661D9"/>
    <w:rsid w:val="00373B58"/>
    <w:rsid w:val="00375ECE"/>
    <w:rsid w:val="00376B71"/>
    <w:rsid w:val="003778F5"/>
    <w:rsid w:val="003B16FC"/>
    <w:rsid w:val="003D6D93"/>
    <w:rsid w:val="003E3783"/>
    <w:rsid w:val="00402806"/>
    <w:rsid w:val="00404733"/>
    <w:rsid w:val="00423C66"/>
    <w:rsid w:val="00434163"/>
    <w:rsid w:val="0043798B"/>
    <w:rsid w:val="00462F78"/>
    <w:rsid w:val="00474C8C"/>
    <w:rsid w:val="0048285D"/>
    <w:rsid w:val="004A1470"/>
    <w:rsid w:val="004C579F"/>
    <w:rsid w:val="004C71F9"/>
    <w:rsid w:val="004D2A4F"/>
    <w:rsid w:val="004D7F9F"/>
    <w:rsid w:val="005348C1"/>
    <w:rsid w:val="005440CE"/>
    <w:rsid w:val="00552B5C"/>
    <w:rsid w:val="005734A0"/>
    <w:rsid w:val="005C17C6"/>
    <w:rsid w:val="005C70E8"/>
    <w:rsid w:val="005F519E"/>
    <w:rsid w:val="005F6CFC"/>
    <w:rsid w:val="00602E03"/>
    <w:rsid w:val="00622F95"/>
    <w:rsid w:val="006234E7"/>
    <w:rsid w:val="00635EF6"/>
    <w:rsid w:val="00663B38"/>
    <w:rsid w:val="00693726"/>
    <w:rsid w:val="006A664B"/>
    <w:rsid w:val="006E25AA"/>
    <w:rsid w:val="006E52C7"/>
    <w:rsid w:val="006F40F0"/>
    <w:rsid w:val="0074366F"/>
    <w:rsid w:val="007519BD"/>
    <w:rsid w:val="00772D23"/>
    <w:rsid w:val="00773C7A"/>
    <w:rsid w:val="007B73B8"/>
    <w:rsid w:val="007C525A"/>
    <w:rsid w:val="007E00E9"/>
    <w:rsid w:val="007E101B"/>
    <w:rsid w:val="007F048E"/>
    <w:rsid w:val="008100CA"/>
    <w:rsid w:val="00826CDB"/>
    <w:rsid w:val="0083382E"/>
    <w:rsid w:val="00861578"/>
    <w:rsid w:val="00882C76"/>
    <w:rsid w:val="00885E3B"/>
    <w:rsid w:val="008B064C"/>
    <w:rsid w:val="008D41B1"/>
    <w:rsid w:val="008D4B95"/>
    <w:rsid w:val="008F346C"/>
    <w:rsid w:val="00924F7C"/>
    <w:rsid w:val="00937A67"/>
    <w:rsid w:val="00954829"/>
    <w:rsid w:val="009753FC"/>
    <w:rsid w:val="0098620F"/>
    <w:rsid w:val="009B13D7"/>
    <w:rsid w:val="009B5156"/>
    <w:rsid w:val="009D1803"/>
    <w:rsid w:val="009D5C0A"/>
    <w:rsid w:val="009E6779"/>
    <w:rsid w:val="00A1181B"/>
    <w:rsid w:val="00A14D28"/>
    <w:rsid w:val="00A3176A"/>
    <w:rsid w:val="00A422BE"/>
    <w:rsid w:val="00A66240"/>
    <w:rsid w:val="00A679A3"/>
    <w:rsid w:val="00A70BC0"/>
    <w:rsid w:val="00A71996"/>
    <w:rsid w:val="00A86C3E"/>
    <w:rsid w:val="00A96688"/>
    <w:rsid w:val="00AA625F"/>
    <w:rsid w:val="00AB5412"/>
    <w:rsid w:val="00AE71AF"/>
    <w:rsid w:val="00B14F99"/>
    <w:rsid w:val="00B15A4C"/>
    <w:rsid w:val="00B50CCE"/>
    <w:rsid w:val="00B53935"/>
    <w:rsid w:val="00B71DC8"/>
    <w:rsid w:val="00B76536"/>
    <w:rsid w:val="00B83DB6"/>
    <w:rsid w:val="00B87479"/>
    <w:rsid w:val="00B8787C"/>
    <w:rsid w:val="00BB7ABF"/>
    <w:rsid w:val="00BC35D4"/>
    <w:rsid w:val="00BC4CDF"/>
    <w:rsid w:val="00BC4E6A"/>
    <w:rsid w:val="00BD112F"/>
    <w:rsid w:val="00BE71B3"/>
    <w:rsid w:val="00BF3ED2"/>
    <w:rsid w:val="00C303EB"/>
    <w:rsid w:val="00C522C1"/>
    <w:rsid w:val="00C70283"/>
    <w:rsid w:val="00C755CF"/>
    <w:rsid w:val="00CB2293"/>
    <w:rsid w:val="00CB7849"/>
    <w:rsid w:val="00CE003A"/>
    <w:rsid w:val="00CF3D24"/>
    <w:rsid w:val="00D30E92"/>
    <w:rsid w:val="00D36A21"/>
    <w:rsid w:val="00D43369"/>
    <w:rsid w:val="00D43655"/>
    <w:rsid w:val="00D50E7B"/>
    <w:rsid w:val="00D70ED0"/>
    <w:rsid w:val="00D77B1F"/>
    <w:rsid w:val="00D77CAA"/>
    <w:rsid w:val="00DA07F7"/>
    <w:rsid w:val="00DB271B"/>
    <w:rsid w:val="00DC3BB1"/>
    <w:rsid w:val="00DD79C3"/>
    <w:rsid w:val="00E11BAF"/>
    <w:rsid w:val="00E214D0"/>
    <w:rsid w:val="00E408B2"/>
    <w:rsid w:val="00E5134E"/>
    <w:rsid w:val="00E62EEE"/>
    <w:rsid w:val="00E672E5"/>
    <w:rsid w:val="00EB5CF3"/>
    <w:rsid w:val="00ED3B6C"/>
    <w:rsid w:val="00EE28C5"/>
    <w:rsid w:val="00EF09A8"/>
    <w:rsid w:val="00F15A12"/>
    <w:rsid w:val="00F245C0"/>
    <w:rsid w:val="00F406DA"/>
    <w:rsid w:val="00F45D81"/>
    <w:rsid w:val="00F50D8A"/>
    <w:rsid w:val="00F526C5"/>
    <w:rsid w:val="00F53B92"/>
    <w:rsid w:val="00F60E59"/>
    <w:rsid w:val="00F759A3"/>
    <w:rsid w:val="00FA387E"/>
    <w:rsid w:val="00FB26EA"/>
    <w:rsid w:val="00FC7F2C"/>
    <w:rsid w:val="00FE4D09"/>
    <w:rsid w:val="00FE5C9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810</Words>
  <Characters>4622</Characters>
  <Application>Microsoft Office Word</Application>
  <DocSecurity>0</DocSecurity>
  <Lines>0</Lines>
  <Paragraphs>0</Paragraphs>
  <ScaleCrop>false</ScaleCrop>
  <Company>MVSR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klubSaS</cp:lastModifiedBy>
  <cp:revision>2</cp:revision>
  <cp:lastPrinted>2016-08-17T13:27:00Z</cp:lastPrinted>
  <dcterms:created xsi:type="dcterms:W3CDTF">2016-08-17T15:29:00Z</dcterms:created>
  <dcterms:modified xsi:type="dcterms:W3CDTF">2016-08-17T15:29:00Z</dcterms:modified>
</cp:coreProperties>
</file>