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135821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 w:rsidP="00412CDB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na </w:t>
            </w:r>
            <w:r w:rsidR="00412CDB">
              <w:rPr>
                <w:rFonts w:ascii="Times" w:hAnsi="Times" w:cs="Times"/>
                <w:sz w:val="20"/>
                <w:szCs w:val="20"/>
              </w:rPr>
              <w:t>vyslovenie súhlasu Národnej rady Slovenskej republiky s Dohodou</w:t>
            </w:r>
            <w:r>
              <w:rPr>
                <w:rFonts w:ascii="Times" w:hAnsi="Times" w:cs="Times"/>
                <w:sz w:val="20"/>
                <w:szCs w:val="20"/>
              </w:rPr>
              <w:t xml:space="preserve"> o posilnenom partnerstve </w:t>
            </w:r>
            <w:r w:rsidR="00412CDB">
              <w:rPr>
                <w:rFonts w:ascii="Times" w:hAnsi="Times" w:cs="Times"/>
                <w:sz w:val="20"/>
                <w:szCs w:val="20"/>
              </w:rPr>
              <w:t xml:space="preserve">                </w:t>
            </w:r>
            <w:r>
              <w:rPr>
                <w:rFonts w:ascii="Times" w:hAnsi="Times" w:cs="Times"/>
                <w:sz w:val="20"/>
                <w:szCs w:val="20"/>
              </w:rPr>
              <w:t>a spolupráci medzi Európskou úniou a jej členskými štátmi na jednej strane a Kazašskou republikou na strane druhej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zahraničných vecí a európskych záležitostí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513393">
              <w:rPr>
                <w:rFonts w:ascii="Times" w:hAnsi="Times" w:cs="Times"/>
                <w:sz w:val="20"/>
                <w:szCs w:val="20"/>
              </w:rPr>
              <w:t>Začiatok: 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máj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jún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135821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 w:rsidP="00A1450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Dohoda o posilnenom partnerstve a spolupráci medzi Európskou úniou a jej členskými štátmi na jednej strane </w:t>
            </w:r>
            <w:r w:rsidR="00A14508">
              <w:rPr>
                <w:rFonts w:ascii="Times" w:hAnsi="Times" w:cs="Times"/>
                <w:sz w:val="20"/>
                <w:szCs w:val="20"/>
              </w:rPr>
              <w:t xml:space="preserve">    </w:t>
            </w:r>
            <w:r>
              <w:rPr>
                <w:rFonts w:ascii="Times" w:hAnsi="Times" w:cs="Times"/>
                <w:sz w:val="20"/>
                <w:szCs w:val="20"/>
              </w:rPr>
              <w:t xml:space="preserve">a Kazašskou republikou na strane druhej je zmiešanou úniovou zmluvou, ktorou sa zakladá politické partnerstvo a užšia spolupráca v rozličných oblastiach spoločenských vzťahov.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 w:rsidP="00A1450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Vzájomná spolupráca založená dohodou v sebe zahŕňa také oblasti, ako je spolupráca v oblasti obchodu </w:t>
            </w:r>
            <w:r w:rsidR="00A14508">
              <w:rPr>
                <w:rFonts w:ascii="Times" w:hAnsi="Times" w:cs="Times"/>
                <w:sz w:val="20"/>
                <w:szCs w:val="20"/>
              </w:rPr>
              <w:t xml:space="preserve">              </w:t>
            </w:r>
            <w:r>
              <w:rPr>
                <w:rFonts w:ascii="Times" w:hAnsi="Times" w:cs="Times"/>
                <w:sz w:val="20"/>
                <w:szCs w:val="20"/>
              </w:rPr>
              <w:t>a investícií, spravodlivosti, slobody a bezpečnosti, rámcovo sa dotýka otázok migrácie, organizovanej trestnej činnosti a korupcie, priemyselnej politiky, energetiky, vzdelávania a kultúry, životného prostredia, zmeny klímy či poľnohospodárstva.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_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Neaplikuje sa.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Materiálom nedochádza k transpozícii práva EÚ.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Neaplikuje sa.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35821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3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3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35821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_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Oddelenie práva EÚ, Sekcia európskych záležitostí, MZVaEZ SR, 05/5978 3501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_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3582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4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35821" w:rsidP="00A1450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Keďže nebol identifikovaný žiadny z vybraných vplyvov, v súlade s bodom 6.1. Jednotnej metodiky na posudzovanie vybraných vplyvov sa materiál nepredkladá na PPK.</w:t>
            </w: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 w:rsidSect="007734E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5821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916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2CDB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723"/>
    <w:rsid w:val="00500C00"/>
    <w:rsid w:val="00501139"/>
    <w:rsid w:val="005061D4"/>
    <w:rsid w:val="0050640D"/>
    <w:rsid w:val="00506849"/>
    <w:rsid w:val="00510909"/>
    <w:rsid w:val="00511ED1"/>
    <w:rsid w:val="00512358"/>
    <w:rsid w:val="00513393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34E3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508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07F34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30.5.2016 11:32:54"/>
    <f:field ref="objchangedby" par="" text="Administrator, System"/>
    <f:field ref="objmodifiedat" par="" text="30.5.2016 11:32:58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473</Words>
  <Characters>2700</Characters>
  <Application>Microsoft Office Word</Application>
  <DocSecurity>0</DocSecurity>
  <Lines>0</Lines>
  <Paragraphs>0</Paragraphs>
  <ScaleCrop>false</ScaleCrop>
  <Company>UVSR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Svatuskova Zuzana/OPEU/MZV</cp:lastModifiedBy>
  <cp:revision>3</cp:revision>
  <dcterms:created xsi:type="dcterms:W3CDTF">2016-07-06T11:30:00Z</dcterms:created>
  <dcterms:modified xsi:type="dcterms:W3CDTF">2016-07-06T11:31:00Z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COO.2145.1000.3.1431789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Neaplikuje sa.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_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Keďže nebol identifikovaný žiadny z vybraných vplyvov, v súlade s bodom 6.1. Jednotnej metodiky na posudzovanie vybraných vplyvov sa materiál nepredkladá na PPK.</vt:lpwstr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uzavretie Dohody o posilnenom partnerstve a spolupráci medzi Európskou úniou a jej členskými štátmi na jednej strane a Kazašskou republikou</vt:lpwstr>
  </property>
  <property fmtid="{D5CDD505-2E9C-101B-9397-08002B2CF9AE}" pid="32" name="FSC#SKEDITIONSLOVLEX@103.510:AttrStrListDocPropTextPredklSpravy">
    <vt:lpwstr>&lt;p style="text-align: justify;"&gt;&lt;em&gt;Návrh na uzavretie Dohody o posilnenom partnerstve a spolupráci medzi Európskou úniou a jej členskými štátmi na jednej strane a Kazašskou republikou na strane druhej&lt;/em&gt; sa predkladá na rokovanie Legislatívnej rady vlá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prezident Slovenskej republiky
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zahraničných vecí a európskych záležitostí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LP/2016/285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zahraničných vecí a európskych záležitostí Slovenskej republiky</vt:lpwstr>
  </property>
  <property fmtid="{D5CDD505-2E9C-101B-9397-08002B2CF9AE}" pid="122" name="FSC#SKEDITIONSLOVLEX@103.510:funkciaZodpPredAkuzativ">
    <vt:lpwstr>ministra zahraničných vecí a európskych záležitostí Slovenskej republiky</vt:lpwstr>
  </property>
  <property fmtid="{D5CDD505-2E9C-101B-9397-08002B2CF9AE}" pid="123" name="FSC#SKEDITIONSLOVLEX@103.510:funkciaZodpPredDativ">
    <vt:lpwstr>ministrovi zahraničných vecí a európskych záležitostí Slovenskej republiky</vt:lpwstr>
  </property>
  <property fmtid="{D5CDD505-2E9C-101B-9397-08002B2CF9AE}" pid="124" name="FSC#SKEDITIONSLOVLEX@103.510:legoblast">
    <vt:lpwstr>Právo EÚ
Medzinárodné právo</vt:lpwstr>
  </property>
  <property fmtid="{D5CDD505-2E9C-101B-9397-08002B2CF9AE}" pid="125" name="FSC#SKEDITIONSLOVLEX@103.510:nazovpredpis">
    <vt:lpwstr> Návrh na uzavretie Dohody o posilnenom partnerstve a spolupráci medzi Európskou úniou a jej členskými štátmi na jednej strane a Kazašskou republikou na strane druhej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uzavretie Dohody o posilnenom partnerstve a spolupráci medzi Európskou úniou a jej členskými štátmi na jednej strane a Kazašskou republikou na strane druhej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vlastná iniciatíva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Zuzana Svatušková</vt:lpwstr>
  </property>
  <property fmtid="{D5CDD505-2E9C-101B-9397-08002B2CF9AE}" pid="138" name="FSC#SKEDITIONSLOVLEX@103.510:predkladateliaObalSD">
    <vt:lpwstr>Miroslav Lajčák
minister zahraničných vecí a európskych záležitostí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510.220/2016 – OPEU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Akt medzinárodného práva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zahraničných vecí a európskych záležitostí Slovenskej republiky</vt:lpwstr>
  </property>
  <property fmtid="{D5CDD505-2E9C-101B-9397-08002B2CF9AE}" pid="151" name="FSC#SKEDITIONSLOVLEX@103.510:zodppredkladatel">
    <vt:lpwstr>Miroslav Lajčák</vt:lpwstr>
  </property>
</Properties>
</file>