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4B9C" w:rsidRPr="000603AB" w:rsidP="00634B9C">
      <w:pPr>
        <w:bidi w:val="0"/>
        <w:spacing w:after="0"/>
        <w:jc w:val="center"/>
        <w:rPr>
          <w:rFonts w:ascii="Times New Roman" w:hAnsi="Times New Roman" w:hint="default"/>
          <w:b/>
          <w:sz w:val="25"/>
          <w:szCs w:val="25"/>
        </w:rPr>
      </w:pPr>
      <w:r w:rsidRPr="000603AB">
        <w:rPr>
          <w:rFonts w:ascii="Times New Roman" w:hAnsi="Times New Roman" w:hint="default"/>
          <w:b/>
          <w:sz w:val="25"/>
          <w:szCs w:val="25"/>
        </w:rPr>
        <w:t>PREDKLADACIA SPRÁ</w:t>
      </w:r>
      <w:r w:rsidRPr="000603AB">
        <w:rPr>
          <w:rFonts w:ascii="Times New Roman" w:hAnsi="Times New Roman" w:hint="default"/>
          <w:b/>
          <w:sz w:val="25"/>
          <w:szCs w:val="25"/>
        </w:rPr>
        <w:t>VA</w:t>
      </w:r>
    </w:p>
    <w:p w:rsidR="00AC0F85" w:rsidP="00D81ECB">
      <w:pPr>
        <w:pStyle w:val="NormalWeb"/>
        <w:divId w:val="1"/>
        <w:bidi w:val="0"/>
        <w:spacing w:line="276" w:lineRule="auto"/>
        <w:jc w:val="both"/>
      </w:pPr>
      <w:r w:rsidRPr="00E73AFD" w:rsidR="00176D49">
        <w:rPr>
          <w:rFonts w:hint="default"/>
        </w:rPr>
        <w:t>Na rokovanie Ná</w:t>
      </w:r>
      <w:r w:rsidRPr="00E73AFD" w:rsidR="00176D49">
        <w:rPr>
          <w:rFonts w:hint="default"/>
        </w:rPr>
        <w:t>rodnej rady Slovenskej republiky sa v </w:t>
      </w:r>
      <w:r w:rsidRPr="00E73AFD" w:rsidR="00176D49">
        <w:rPr>
          <w:rFonts w:hint="default"/>
        </w:rPr>
        <w:t>sú</w:t>
      </w:r>
      <w:r w:rsidRPr="00E73AFD" w:rsidR="00176D49">
        <w:rPr>
          <w:rFonts w:hint="default"/>
        </w:rPr>
        <w:t>lade s </w:t>
      </w:r>
      <w:r w:rsidRPr="00E73AFD" w:rsidR="00176D49">
        <w:rPr>
          <w:rFonts w:hint="default"/>
        </w:rPr>
        <w:t>bodom C.1. uznesenia vlá</w:t>
      </w:r>
      <w:r w:rsidRPr="00E73AFD" w:rsidR="00176D49">
        <w:rPr>
          <w:rFonts w:hint="default"/>
        </w:rPr>
        <w:t>dy Slovenskej republiky čí</w:t>
      </w:r>
      <w:r w:rsidRPr="00E73AFD" w:rsidR="00176D49">
        <w:rPr>
          <w:rFonts w:hint="default"/>
        </w:rPr>
        <w:t xml:space="preserve">slo </w:t>
      </w:r>
      <w:r w:rsidR="00176D49">
        <w:t xml:space="preserve">256 </w:t>
      </w:r>
      <w:r w:rsidRPr="00E73AFD" w:rsidR="00176D49">
        <w:rPr>
          <w:rFonts w:hint="default"/>
        </w:rPr>
        <w:t>zo dň</w:t>
      </w:r>
      <w:r w:rsidRPr="00E73AFD" w:rsidR="00176D49">
        <w:rPr>
          <w:rFonts w:hint="default"/>
        </w:rPr>
        <w:t xml:space="preserve">a </w:t>
      </w:r>
      <w:r w:rsidR="00176D49">
        <w:t>3</w:t>
      </w:r>
      <w:r w:rsidRPr="00E73AFD" w:rsidR="00176D49">
        <w:t xml:space="preserve">0. </w:t>
      </w:r>
      <w:r w:rsidR="00176D49">
        <w:rPr>
          <w:rFonts w:hint="default"/>
        </w:rPr>
        <w:t>jú</w:t>
      </w:r>
      <w:r w:rsidR="00176D49">
        <w:rPr>
          <w:rFonts w:hint="default"/>
        </w:rPr>
        <w:t>n</w:t>
      </w:r>
      <w:r w:rsidRPr="00E73AFD" w:rsidR="00176D49">
        <w:t>a 201</w:t>
      </w:r>
      <w:r w:rsidR="00176D49">
        <w:t>6</w:t>
      </w:r>
      <w:r w:rsidRPr="00E73AFD" w:rsidR="00176D49">
        <w:t xml:space="preserve"> predkl</w:t>
      </w:r>
      <w:r w:rsidRPr="00E73AFD" w:rsidR="00176D49">
        <w:rPr>
          <w:rFonts w:hint="default"/>
        </w:rPr>
        <w:t>adá</w:t>
      </w:r>
      <w:r w:rsidRPr="00E73AFD" w:rsidR="00176D49">
        <w:rPr>
          <w:rFonts w:hint="default"/>
        </w:rPr>
        <w:t xml:space="preserve"> </w:t>
      </w:r>
      <w:r w:rsidRPr="00176D49">
        <w:rPr>
          <w:rFonts w:hint="default"/>
          <w:i/>
          <w:iCs/>
        </w:rPr>
        <w:t>Ná</w:t>
      </w:r>
      <w:r w:rsidRPr="00176D49">
        <w:rPr>
          <w:rFonts w:hint="default"/>
          <w:i/>
          <w:iCs/>
        </w:rPr>
        <w:t xml:space="preserve">vrh na </w:t>
      </w:r>
      <w:r w:rsidRPr="00176D49" w:rsidR="00176D49">
        <w:rPr>
          <w:rFonts w:hint="default"/>
          <w:i/>
          <w:iCs/>
        </w:rPr>
        <w:t>vyslovenie sú</w:t>
      </w:r>
      <w:r w:rsidRPr="00176D49" w:rsidR="00176D49">
        <w:rPr>
          <w:rFonts w:hint="default"/>
          <w:i/>
          <w:iCs/>
        </w:rPr>
        <w:t>hlasu Ná</w:t>
      </w:r>
      <w:r w:rsidRPr="00176D49" w:rsidR="00176D49">
        <w:rPr>
          <w:rFonts w:hint="default"/>
          <w:i/>
          <w:iCs/>
        </w:rPr>
        <w:t>rodnej rady Slovenskej republiky s Dohodou</w:t>
      </w:r>
      <w:r w:rsidRPr="00176D49">
        <w:rPr>
          <w:rFonts w:hint="default"/>
          <w:i/>
          <w:iCs/>
        </w:rPr>
        <w:t xml:space="preserve"> o posilnenom partnerstve a spoluprá</w:t>
      </w:r>
      <w:r w:rsidRPr="00176D49">
        <w:rPr>
          <w:rFonts w:hint="default"/>
          <w:i/>
          <w:iCs/>
        </w:rPr>
        <w:t>ci medzi Euró</w:t>
      </w:r>
      <w:r w:rsidRPr="00176D49">
        <w:rPr>
          <w:rFonts w:hint="default"/>
          <w:i/>
          <w:iCs/>
        </w:rPr>
        <w:t>pskou ú</w:t>
      </w:r>
      <w:r w:rsidRPr="00176D49">
        <w:rPr>
          <w:rFonts w:hint="default"/>
          <w:i/>
          <w:iCs/>
        </w:rPr>
        <w:t>niou a jej č</w:t>
      </w:r>
      <w:r w:rsidRPr="00176D49">
        <w:rPr>
          <w:rFonts w:hint="default"/>
          <w:i/>
          <w:iCs/>
        </w:rPr>
        <w:t>lenský</w:t>
      </w:r>
      <w:r w:rsidRPr="00176D49">
        <w:rPr>
          <w:rFonts w:hint="default"/>
          <w:i/>
          <w:iCs/>
        </w:rPr>
        <w:t>mi š</w:t>
      </w:r>
      <w:r w:rsidRPr="00176D49">
        <w:rPr>
          <w:rFonts w:hint="default"/>
          <w:i/>
          <w:iCs/>
        </w:rPr>
        <w:t>tá</w:t>
      </w:r>
      <w:r w:rsidRPr="00176D49">
        <w:rPr>
          <w:rFonts w:hint="default"/>
          <w:i/>
          <w:iCs/>
        </w:rPr>
        <w:t>tmi na jednej strane a Kazaš</w:t>
      </w:r>
      <w:r w:rsidRPr="00176D49">
        <w:rPr>
          <w:rFonts w:hint="default"/>
          <w:i/>
          <w:iCs/>
        </w:rPr>
        <w:t>skou republikou na strane druhej</w:t>
      </w:r>
      <w:r w:rsidR="00D81ECB">
        <w:rPr>
          <w:i/>
          <w:iCs/>
        </w:rPr>
        <w:t xml:space="preserve"> </w:t>
      </w:r>
      <w:r w:rsidR="00D81ECB">
        <w:rPr>
          <w:rFonts w:hint="default"/>
          <w:iCs/>
        </w:rPr>
        <w:t>(ď</w:t>
      </w:r>
      <w:r w:rsidR="00D81ECB">
        <w:rPr>
          <w:rFonts w:hint="default"/>
          <w:iCs/>
        </w:rPr>
        <w:t>alej len „</w:t>
      </w:r>
      <w:r w:rsidR="00D81ECB">
        <w:rPr>
          <w:rFonts w:hint="default"/>
          <w:iCs/>
        </w:rPr>
        <w:t>dohoda“</w:t>
      </w:r>
      <w:r w:rsidR="00D81ECB">
        <w:rPr>
          <w:rFonts w:hint="default"/>
          <w:iCs/>
        </w:rPr>
        <w:t>)</w:t>
      </w:r>
      <w:r>
        <w:t>.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t xml:space="preserve">Dohoda ako celok </w:t>
      </w:r>
      <w:r>
        <w:rPr>
          <w:rFonts w:hint="default"/>
        </w:rPr>
        <w:t>predstavuje ď</w:t>
      </w:r>
      <w:r>
        <w:rPr>
          <w:rFonts w:hint="default"/>
        </w:rPr>
        <w:t>alší</w:t>
      </w:r>
      <w:r>
        <w:rPr>
          <w:rFonts w:hint="default"/>
        </w:rPr>
        <w:t xml:space="preserve"> krok na ceste k intenzí</w:t>
      </w:r>
      <w:r>
        <w:rPr>
          <w:rFonts w:hint="default"/>
        </w:rPr>
        <w:t>vnejš</w:t>
      </w:r>
      <w:r>
        <w:rPr>
          <w:rFonts w:hint="default"/>
        </w:rPr>
        <w:t>ej politickej a </w:t>
      </w:r>
      <w:r>
        <w:rPr>
          <w:rFonts w:hint="default"/>
        </w:rPr>
        <w:t>užš</w:t>
      </w:r>
      <w:r>
        <w:rPr>
          <w:rFonts w:hint="default"/>
        </w:rPr>
        <w:t>ej (predovš</w:t>
      </w:r>
      <w:r>
        <w:rPr>
          <w:rFonts w:hint="default"/>
        </w:rPr>
        <w:t>etký</w:t>
      </w:r>
      <w:r>
        <w:rPr>
          <w:rFonts w:hint="default"/>
        </w:rPr>
        <w:t>m hospodá</w:t>
      </w:r>
      <w:r>
        <w:rPr>
          <w:rFonts w:hint="default"/>
        </w:rPr>
        <w:t>rskej) spoluprá</w:t>
      </w:r>
      <w:r>
        <w:rPr>
          <w:rFonts w:hint="default"/>
        </w:rPr>
        <w:t>ci medzi EÚ</w:t>
      </w:r>
      <w:r>
        <w:rPr>
          <w:rFonts w:hint="default"/>
        </w:rPr>
        <w:t xml:space="preserve"> a Kazachstanom, ktorá</w:t>
      </w:r>
      <w:r>
        <w:rPr>
          <w:rFonts w:hint="default"/>
        </w:rPr>
        <w:t xml:space="preserve"> má</w:t>
      </w:r>
      <w:r>
        <w:rPr>
          <w:rFonts w:hint="default"/>
        </w:rPr>
        <w:t xml:space="preserve"> v zmysle vlastný</w:t>
      </w:r>
      <w:r>
        <w:rPr>
          <w:rFonts w:hint="default"/>
        </w:rPr>
        <w:t>ch ustanovení</w:t>
      </w:r>
      <w:r>
        <w:rPr>
          <w:rFonts w:hint="default"/>
        </w:rPr>
        <w:t xml:space="preserve"> dohody prispieť</w:t>
      </w:r>
      <w:r>
        <w:rPr>
          <w:rFonts w:hint="default"/>
        </w:rPr>
        <w:t xml:space="preserve"> k medziná</w:t>
      </w:r>
      <w:r>
        <w:rPr>
          <w:rFonts w:hint="default"/>
        </w:rPr>
        <w:t>rodné</w:t>
      </w:r>
      <w:r>
        <w:rPr>
          <w:rFonts w:hint="default"/>
        </w:rPr>
        <w:t>mu a regioná</w:t>
      </w:r>
      <w:r>
        <w:rPr>
          <w:rFonts w:hint="default"/>
        </w:rPr>
        <w:t xml:space="preserve">lnemu mieru, stabilite </w:t>
      </w:r>
      <w:r w:rsidR="001639FE">
        <w:t xml:space="preserve">             </w:t>
      </w:r>
      <w:r>
        <w:t>a k hos</w:t>
      </w:r>
      <w:r>
        <w:rPr>
          <w:rFonts w:hint="default"/>
        </w:rPr>
        <w:t>podá</w:t>
      </w:r>
      <w:r>
        <w:rPr>
          <w:rFonts w:hint="default"/>
        </w:rPr>
        <w:t>rskemu rozvoju.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Vzá</w:t>
      </w:r>
      <w:r>
        <w:rPr>
          <w:rFonts w:hint="default"/>
        </w:rPr>
        <w:t>jomná</w:t>
      </w:r>
      <w:r>
        <w:rPr>
          <w:rFonts w:hint="default"/>
        </w:rPr>
        <w:t xml:space="preserve"> spoluprá</w:t>
      </w:r>
      <w:r>
        <w:rPr>
          <w:rFonts w:hint="default"/>
        </w:rPr>
        <w:t>ca založ</w:t>
      </w:r>
      <w:r>
        <w:rPr>
          <w:rFonts w:hint="default"/>
        </w:rPr>
        <w:t>ená</w:t>
      </w:r>
      <w:r>
        <w:rPr>
          <w:rFonts w:hint="default"/>
        </w:rPr>
        <w:t xml:space="preserve"> dohodou v sebe zahŕň</w:t>
      </w:r>
      <w:r>
        <w:rPr>
          <w:rFonts w:hint="default"/>
        </w:rPr>
        <w:t>a rô</w:t>
      </w:r>
      <w:r>
        <w:rPr>
          <w:rFonts w:hint="default"/>
        </w:rPr>
        <w:t>znorodé</w:t>
      </w:r>
      <w:r>
        <w:rPr>
          <w:rFonts w:hint="default"/>
        </w:rPr>
        <w:t xml:space="preserve"> oblasti spoloč</w:t>
      </w:r>
      <w:r>
        <w:rPr>
          <w:rFonts w:hint="default"/>
        </w:rPr>
        <w:t>enský</w:t>
      </w:r>
      <w:r>
        <w:rPr>
          <w:rFonts w:hint="default"/>
        </w:rPr>
        <w:t>ch vzť</w:t>
      </w:r>
      <w:r>
        <w:rPr>
          <w:rFonts w:hint="default"/>
        </w:rPr>
        <w:t>ahov, ako napr. spoluprá</w:t>
      </w:r>
      <w:r>
        <w:rPr>
          <w:rFonts w:hint="default"/>
        </w:rPr>
        <w:t>ca v oblasti obchodu a investí</w:t>
      </w:r>
      <w:r>
        <w:rPr>
          <w:rFonts w:hint="default"/>
        </w:rPr>
        <w:t>cií</w:t>
      </w:r>
      <w:r>
        <w:rPr>
          <w:rFonts w:hint="default"/>
        </w:rPr>
        <w:t>, spravodlivosti, slobody a bezpeč</w:t>
      </w:r>
      <w:r>
        <w:rPr>
          <w:rFonts w:hint="default"/>
        </w:rPr>
        <w:t>nosti, rá</w:t>
      </w:r>
      <w:r>
        <w:rPr>
          <w:rFonts w:hint="default"/>
        </w:rPr>
        <w:t>mcovo sa dotý</w:t>
      </w:r>
      <w:r>
        <w:rPr>
          <w:rFonts w:hint="default"/>
        </w:rPr>
        <w:t>ka otá</w:t>
      </w:r>
      <w:r>
        <w:rPr>
          <w:rFonts w:hint="default"/>
        </w:rPr>
        <w:t>zok migrá</w:t>
      </w:r>
      <w:r>
        <w:rPr>
          <w:rFonts w:hint="default"/>
        </w:rPr>
        <w:t>cie, organizovanej tre</w:t>
      </w:r>
      <w:r>
        <w:rPr>
          <w:rFonts w:hint="default"/>
        </w:rPr>
        <w:t>stnej č</w:t>
      </w:r>
      <w:r>
        <w:rPr>
          <w:rFonts w:hint="default"/>
        </w:rPr>
        <w:t>innosti a korupcie, priemyselnej politiky, dopravy, energetiky, vzdelá</w:t>
      </w:r>
      <w:r>
        <w:rPr>
          <w:rFonts w:hint="default"/>
        </w:rPr>
        <w:t>vania a kultú</w:t>
      </w:r>
      <w:r>
        <w:rPr>
          <w:rFonts w:hint="default"/>
        </w:rPr>
        <w:t>ry, ž</w:t>
      </w:r>
      <w:r>
        <w:rPr>
          <w:rFonts w:hint="default"/>
        </w:rPr>
        <w:t>i</w:t>
      </w:r>
      <w:r w:rsidR="00176D49">
        <w:rPr>
          <w:rFonts w:hint="default"/>
        </w:rPr>
        <w:t>votné</w:t>
      </w:r>
      <w:r w:rsidR="00176D49">
        <w:rPr>
          <w:rFonts w:hint="default"/>
        </w:rPr>
        <w:t>ho prostredia, zmeny klí</w:t>
      </w:r>
      <w:r w:rsidR="00176D49">
        <w:rPr>
          <w:rFonts w:hint="default"/>
        </w:rPr>
        <w:t xml:space="preserve">my </w:t>
      </w:r>
      <w:r>
        <w:rPr>
          <w:rFonts w:hint="default"/>
        </w:rPr>
        <w:t>č</w:t>
      </w:r>
      <w:r>
        <w:rPr>
          <w:rFonts w:hint="default"/>
        </w:rPr>
        <w:t>i </w:t>
      </w:r>
      <w:r>
        <w:rPr>
          <w:rFonts w:hint="default"/>
        </w:rPr>
        <w:t xml:space="preserve"> poľ</w:t>
      </w:r>
      <w:r>
        <w:rPr>
          <w:rFonts w:hint="default"/>
        </w:rPr>
        <w:t>nohospodá</w:t>
      </w:r>
      <w:r>
        <w:rPr>
          <w:rFonts w:hint="default"/>
        </w:rPr>
        <w:t>rstva.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Za Slovenskú</w:t>
      </w:r>
      <w:r>
        <w:rPr>
          <w:rFonts w:hint="default"/>
        </w:rPr>
        <w:t xml:space="preserve"> republiku (ď</w:t>
      </w:r>
      <w:r>
        <w:rPr>
          <w:rFonts w:hint="default"/>
        </w:rPr>
        <w:t>alej len „</w:t>
      </w:r>
      <w:r>
        <w:rPr>
          <w:rFonts w:hint="default"/>
        </w:rPr>
        <w:t>SR“</w:t>
      </w:r>
      <w:r>
        <w:rPr>
          <w:rFonts w:hint="default"/>
        </w:rPr>
        <w:t>) bola dohoda s </w:t>
      </w:r>
      <w:r>
        <w:rPr>
          <w:rFonts w:hint="default"/>
        </w:rPr>
        <w:t>vý</w:t>
      </w:r>
      <w:r>
        <w:rPr>
          <w:rFonts w:hint="default"/>
        </w:rPr>
        <w:t>hradou ratifiká</w:t>
      </w:r>
      <w:r>
        <w:rPr>
          <w:rFonts w:hint="default"/>
        </w:rPr>
        <w:t>cie podpí</w:t>
      </w:r>
      <w:r>
        <w:rPr>
          <w:rFonts w:hint="default"/>
        </w:rPr>
        <w:t>saná</w:t>
      </w:r>
      <w:r>
        <w:rPr>
          <w:rFonts w:hint="default"/>
        </w:rPr>
        <w:t xml:space="preserve"> ministrom zahranič</w:t>
      </w:r>
      <w:r>
        <w:rPr>
          <w:rFonts w:hint="default"/>
        </w:rPr>
        <w:t>ný</w:t>
      </w:r>
      <w:r>
        <w:rPr>
          <w:rFonts w:hint="default"/>
        </w:rPr>
        <w:t>ch vecí</w:t>
      </w:r>
      <w:r>
        <w:rPr>
          <w:rFonts w:hint="default"/>
        </w:rPr>
        <w:t xml:space="preserve"> a </w:t>
      </w:r>
      <w:r>
        <w:rPr>
          <w:rFonts w:hint="default"/>
        </w:rPr>
        <w:t>euró</w:t>
      </w:r>
      <w:r>
        <w:rPr>
          <w:rFonts w:hint="default"/>
        </w:rPr>
        <w:t>pskych zá</w:t>
      </w:r>
      <w:r>
        <w:rPr>
          <w:rFonts w:hint="default"/>
        </w:rPr>
        <w:t>lež</w:t>
      </w:r>
      <w:r>
        <w:rPr>
          <w:rFonts w:hint="default"/>
        </w:rPr>
        <w:t>itostí</w:t>
      </w:r>
      <w:r>
        <w:rPr>
          <w:rFonts w:hint="default"/>
        </w:rPr>
        <w:t>, p. Miroslavom Lajčá</w:t>
      </w:r>
      <w:r>
        <w:rPr>
          <w:rFonts w:hint="default"/>
        </w:rPr>
        <w:t>kom, na okraj Rady pre zahranič</w:t>
      </w:r>
      <w:r>
        <w:rPr>
          <w:rFonts w:hint="default"/>
        </w:rPr>
        <w:t>né</w:t>
      </w:r>
      <w:r>
        <w:rPr>
          <w:rFonts w:hint="default"/>
        </w:rPr>
        <w:t xml:space="preserve"> veci dň</w:t>
      </w:r>
      <w:r>
        <w:rPr>
          <w:rFonts w:hint="default"/>
        </w:rPr>
        <w:t>a 16. novembra 2015. Slá</w:t>
      </w:r>
      <w:r>
        <w:rPr>
          <w:rFonts w:hint="default"/>
        </w:rPr>
        <w:t>vnostný</w:t>
      </w:r>
      <w:r>
        <w:rPr>
          <w:rFonts w:hint="default"/>
        </w:rPr>
        <w:t xml:space="preserve"> podpis dohody v mene EÚ</w:t>
      </w:r>
      <w:r>
        <w:rPr>
          <w:rFonts w:hint="default"/>
        </w:rPr>
        <w:t xml:space="preserve"> sa uskutoč</w:t>
      </w:r>
      <w:r>
        <w:rPr>
          <w:rFonts w:hint="default"/>
        </w:rPr>
        <w:t>nil dň</w:t>
      </w:r>
      <w:r>
        <w:rPr>
          <w:rFonts w:hint="default"/>
        </w:rPr>
        <w:t>a 21. decembra 2015 v Astane.</w:t>
      </w:r>
    </w:p>
    <w:p w:rsidR="00176D49" w:rsidP="00D81ECB">
      <w:pPr>
        <w:pStyle w:val="NormalWeb"/>
        <w:divId w:val="1"/>
        <w:bidi w:val="0"/>
        <w:spacing w:line="276" w:lineRule="auto"/>
        <w:jc w:val="both"/>
      </w:pPr>
      <w:r w:rsidR="00AC0F85">
        <w:rPr>
          <w:rFonts w:hint="default"/>
        </w:rPr>
        <w:t>Z </w:t>
      </w:r>
      <w:r w:rsidR="00AC0F85">
        <w:rPr>
          <w:rFonts w:hint="default"/>
        </w:rPr>
        <w:t>hľ</w:t>
      </w:r>
      <w:r w:rsidR="00AC0F85">
        <w:rPr>
          <w:rFonts w:hint="default"/>
        </w:rPr>
        <w:t>adiska slovenské</w:t>
      </w:r>
      <w:r w:rsidR="00AC0F85">
        <w:rPr>
          <w:rFonts w:hint="default"/>
        </w:rPr>
        <w:t>ho zmluvné</w:t>
      </w:r>
      <w:r w:rsidR="00AC0F85">
        <w:rPr>
          <w:rFonts w:hint="default"/>
        </w:rPr>
        <w:t>ho prá</w:t>
      </w:r>
      <w:r w:rsidR="00AC0F85">
        <w:rPr>
          <w:rFonts w:hint="default"/>
        </w:rPr>
        <w:t>va je predkladaná</w:t>
      </w:r>
      <w:r w:rsidR="00AC0F85">
        <w:rPr>
          <w:rFonts w:hint="default"/>
        </w:rPr>
        <w:t xml:space="preserve"> dohoda</w:t>
      </w:r>
      <w:r w:rsidR="00AC0F85">
        <w:rPr>
          <w:rFonts w:hint="default"/>
        </w:rPr>
        <w:t xml:space="preserve"> tzv. </w:t>
      </w:r>
      <w:r w:rsidRPr="00176D49" w:rsidR="00AC0F85">
        <w:rPr>
          <w:rFonts w:hint="default"/>
          <w:i/>
          <w:iCs/>
        </w:rPr>
        <w:t>zmieš</w:t>
      </w:r>
      <w:r w:rsidRPr="00176D49" w:rsidR="00AC0F85">
        <w:rPr>
          <w:rFonts w:hint="default"/>
          <w:i/>
          <w:iCs/>
        </w:rPr>
        <w:t>anou ú</w:t>
      </w:r>
      <w:r w:rsidRPr="00176D49" w:rsidR="00AC0F85">
        <w:rPr>
          <w:rFonts w:hint="default"/>
          <w:i/>
          <w:iCs/>
        </w:rPr>
        <w:t>niovou zmluvou</w:t>
      </w:r>
      <w:r w:rsidR="00AC0F85">
        <w:rPr>
          <w:rFonts w:hint="default"/>
        </w:rPr>
        <w:t xml:space="preserve"> (t.j. zmluvou, ktorá</w:t>
      </w:r>
      <w:r w:rsidR="00AC0F85">
        <w:rPr>
          <w:rFonts w:hint="default"/>
        </w:rPr>
        <w:t xml:space="preserve"> pokrý</w:t>
      </w:r>
      <w:r w:rsidR="00AC0F85">
        <w:rPr>
          <w:rFonts w:hint="default"/>
        </w:rPr>
        <w:t>va oblasť</w:t>
      </w:r>
      <w:r w:rsidR="00AC0F85">
        <w:rPr>
          <w:rFonts w:hint="default"/>
        </w:rPr>
        <w:t xml:space="preserve"> spoloč</w:t>
      </w:r>
      <w:r w:rsidR="00AC0F85">
        <w:rPr>
          <w:rFonts w:hint="default"/>
        </w:rPr>
        <w:t>ný</w:t>
      </w:r>
      <w:r w:rsidR="00AC0F85">
        <w:rPr>
          <w:rFonts w:hint="default"/>
        </w:rPr>
        <w:t>ch prá</w:t>
      </w:r>
      <w:r w:rsidR="00AC0F85">
        <w:rPr>
          <w:rFonts w:hint="default"/>
        </w:rPr>
        <w:t>vomocí</w:t>
      </w:r>
      <w:r w:rsidR="00AC0F85">
        <w:rPr>
          <w:rFonts w:hint="default"/>
        </w:rPr>
        <w:t xml:space="preserve"> EÚ</w:t>
      </w:r>
      <w:r w:rsidR="00AC0F85">
        <w:rPr>
          <w:rFonts w:hint="default"/>
        </w:rPr>
        <w:t xml:space="preserve"> a </w:t>
      </w:r>
      <w:r w:rsidR="00AC0F85">
        <w:rPr>
          <w:rFonts w:hint="default"/>
        </w:rPr>
        <w:t>č</w:t>
      </w:r>
      <w:r w:rsidR="00AC0F85">
        <w:rPr>
          <w:rFonts w:hint="default"/>
        </w:rPr>
        <w:t>lenský</w:t>
      </w:r>
      <w:r w:rsidR="00AC0F85">
        <w:rPr>
          <w:rFonts w:hint="default"/>
        </w:rPr>
        <w:t>ch š</w:t>
      </w:r>
      <w:r w:rsidR="00AC0F85">
        <w:rPr>
          <w:rFonts w:hint="default"/>
        </w:rPr>
        <w:t>tá</w:t>
      </w:r>
      <w:r w:rsidR="00AC0F85">
        <w:rPr>
          <w:rFonts w:hint="default"/>
        </w:rPr>
        <w:t>tov</w:t>
      </w:r>
      <w:r>
        <w:t xml:space="preserve"> </w:t>
      </w:r>
      <w:r w:rsidR="001639FE">
        <w:t xml:space="preserve">           </w:t>
      </w:r>
      <w:r w:rsidR="00AC0F85">
        <w:rPr>
          <w:rFonts w:hint="default"/>
        </w:rPr>
        <w:t>a ktorej zmluvný</w:t>
      </w:r>
      <w:r w:rsidR="00AC0F85">
        <w:rPr>
          <w:rFonts w:hint="default"/>
        </w:rPr>
        <w:t>mi stranami sú</w:t>
      </w:r>
      <w:r w:rsidR="00AC0F85">
        <w:rPr>
          <w:rFonts w:hint="default"/>
        </w:rPr>
        <w:t xml:space="preserve"> EÚ</w:t>
      </w:r>
      <w:r w:rsidR="00AC0F85">
        <w:rPr>
          <w:rFonts w:hint="default"/>
        </w:rPr>
        <w:t xml:space="preserve"> a jej č</w:t>
      </w:r>
      <w:r w:rsidR="00AC0F85">
        <w:rPr>
          <w:rFonts w:hint="default"/>
        </w:rPr>
        <w:t>lenské</w:t>
      </w:r>
      <w:r w:rsidR="00AC0F85">
        <w:rPr>
          <w:rFonts w:hint="default"/>
        </w:rPr>
        <w:t xml:space="preserve"> š</w:t>
      </w:r>
      <w:r w:rsidR="00AC0F85">
        <w:rPr>
          <w:rFonts w:hint="default"/>
        </w:rPr>
        <w:t>tá</w:t>
      </w:r>
      <w:r w:rsidR="00AC0F85">
        <w:rPr>
          <w:rFonts w:hint="default"/>
        </w:rPr>
        <w:t>ty na jednej strane a tretia krajina, v </w:t>
      </w:r>
      <w:r w:rsidR="00AC0F85">
        <w:rPr>
          <w:rFonts w:hint="default"/>
        </w:rPr>
        <w:t>tomto prí</w:t>
      </w:r>
      <w:r w:rsidR="00AC0F85">
        <w:rPr>
          <w:rFonts w:hint="default"/>
        </w:rPr>
        <w:t>pade Kazachstan, na strane druhej)</w:t>
      </w:r>
      <w:r w:rsidR="00AC0F85">
        <w:rPr>
          <w:rFonts w:hint="default"/>
        </w:rPr>
        <w:t xml:space="preserve">. 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t>Dohoda je v </w:t>
      </w:r>
      <w:r>
        <w:rPr>
          <w:rFonts w:hint="default"/>
        </w:rPr>
        <w:t>sú</w:t>
      </w:r>
      <w:r>
        <w:rPr>
          <w:rFonts w:hint="default"/>
        </w:rPr>
        <w:t>lade so zahranič</w:t>
      </w:r>
      <w:r>
        <w:rPr>
          <w:rFonts w:hint="default"/>
        </w:rPr>
        <w:t>nopolitický</w:t>
      </w:r>
      <w:r>
        <w:rPr>
          <w:rFonts w:hint="default"/>
        </w:rPr>
        <w:t>mi zá</w:t>
      </w:r>
      <w:r>
        <w:rPr>
          <w:rFonts w:hint="default"/>
        </w:rPr>
        <w:t>ujmami SR, ako aj v </w:t>
      </w:r>
      <w:r>
        <w:rPr>
          <w:rFonts w:hint="default"/>
        </w:rPr>
        <w:t>sú</w:t>
      </w:r>
      <w:r>
        <w:rPr>
          <w:rFonts w:hint="default"/>
        </w:rPr>
        <w:t>lade s </w:t>
      </w:r>
      <w:r>
        <w:rPr>
          <w:rFonts w:hint="default"/>
        </w:rPr>
        <w:t>medziná</w:t>
      </w:r>
      <w:r>
        <w:rPr>
          <w:rFonts w:hint="default"/>
        </w:rPr>
        <w:t>rodnoprá</w:t>
      </w:r>
      <w:r>
        <w:rPr>
          <w:rFonts w:hint="default"/>
        </w:rPr>
        <w:t>vnymi zá</w:t>
      </w:r>
      <w:r>
        <w:rPr>
          <w:rFonts w:hint="default"/>
        </w:rPr>
        <w:t>vä</w:t>
      </w:r>
      <w:r>
        <w:rPr>
          <w:rFonts w:hint="default"/>
        </w:rPr>
        <w:t>zkami SR. Z </w:t>
      </w:r>
      <w:r>
        <w:rPr>
          <w:rFonts w:hint="default"/>
        </w:rPr>
        <w:t>hľ</w:t>
      </w:r>
      <w:r>
        <w:rPr>
          <w:rFonts w:hint="default"/>
        </w:rPr>
        <w:t>adiska vnú</w:t>
      </w:r>
      <w:r>
        <w:rPr>
          <w:rFonts w:hint="default"/>
        </w:rPr>
        <w:t>troš</w:t>
      </w:r>
      <w:r>
        <w:rPr>
          <w:rFonts w:hint="default"/>
        </w:rPr>
        <w:t>tá</w:t>
      </w:r>
      <w:r>
        <w:rPr>
          <w:rFonts w:hint="default"/>
        </w:rPr>
        <w:t>tnych predpisov SR ide o </w:t>
      </w:r>
      <w:r w:rsidRPr="00176D49">
        <w:rPr>
          <w:rFonts w:hint="default"/>
          <w:i/>
          <w:iCs/>
        </w:rPr>
        <w:t>medziná</w:t>
      </w:r>
      <w:r w:rsidRPr="00176D49">
        <w:rPr>
          <w:rFonts w:hint="default"/>
          <w:i/>
          <w:iCs/>
        </w:rPr>
        <w:t>rodnú</w:t>
      </w:r>
      <w:r w:rsidRPr="00176D49">
        <w:rPr>
          <w:rFonts w:hint="default"/>
          <w:i/>
          <w:iCs/>
        </w:rPr>
        <w:t xml:space="preserve"> zmluvu prezidentskej povahy</w:t>
      </w:r>
      <w:r>
        <w:t>. Z </w:t>
      </w:r>
      <w:r>
        <w:rPr>
          <w:rFonts w:hint="default"/>
        </w:rPr>
        <w:t>kategó</w:t>
      </w:r>
      <w:r>
        <w:rPr>
          <w:rFonts w:hint="default"/>
        </w:rPr>
        <w:t>rií</w:t>
      </w:r>
      <w:r>
        <w:rPr>
          <w:rFonts w:hint="default"/>
        </w:rPr>
        <w:t xml:space="preserve"> vymedzený</w:t>
      </w:r>
      <w:r>
        <w:rPr>
          <w:rFonts w:hint="default"/>
        </w:rPr>
        <w:t>ch v</w:t>
      </w:r>
      <w:r w:rsidRPr="00176D49">
        <w:rPr>
          <w:i/>
          <w:iCs/>
        </w:rPr>
        <w:t> </w:t>
      </w:r>
      <w:r w:rsidRPr="00176D49">
        <w:rPr>
          <w:rFonts w:hint="default"/>
          <w:i/>
          <w:iCs/>
        </w:rPr>
        <w:t>č</w:t>
      </w:r>
      <w:r w:rsidRPr="00176D49">
        <w:rPr>
          <w:rFonts w:hint="default"/>
          <w:i/>
          <w:iCs/>
        </w:rPr>
        <w:t>l. 7 ods. 4</w:t>
      </w:r>
      <w:r>
        <w:t xml:space="preserve"> </w:t>
      </w:r>
      <w:r w:rsidRPr="00176D49">
        <w:rPr>
          <w:rFonts w:hint="default"/>
          <w:i/>
          <w:iCs/>
        </w:rPr>
        <w:t>Ú</w:t>
      </w:r>
      <w:r w:rsidRPr="00176D49">
        <w:rPr>
          <w:rFonts w:hint="default"/>
          <w:i/>
          <w:iCs/>
        </w:rPr>
        <w:t>stavy SR</w:t>
      </w:r>
      <w:r>
        <w:t xml:space="preserve"> ide o</w:t>
      </w:r>
      <w:r w:rsidRPr="00176D49">
        <w:rPr>
          <w:i/>
          <w:iCs/>
        </w:rPr>
        <w:t> </w:t>
      </w:r>
      <w:r w:rsidRPr="00176D49">
        <w:rPr>
          <w:i/>
          <w:iCs/>
        </w:rPr>
        <w:t>m</w:t>
      </w:r>
      <w:r w:rsidRPr="00176D49">
        <w:rPr>
          <w:rFonts w:hint="default"/>
          <w:i/>
          <w:iCs/>
        </w:rPr>
        <w:t>edziná</w:t>
      </w:r>
      <w:r w:rsidRPr="00176D49">
        <w:rPr>
          <w:rFonts w:hint="default"/>
          <w:i/>
          <w:iCs/>
        </w:rPr>
        <w:t>rodnú</w:t>
      </w:r>
      <w:r w:rsidRPr="00176D49">
        <w:rPr>
          <w:rFonts w:hint="default"/>
          <w:i/>
          <w:iCs/>
        </w:rPr>
        <w:t xml:space="preserve"> politickú</w:t>
      </w:r>
      <w:r w:rsidRPr="00176D49">
        <w:rPr>
          <w:rFonts w:hint="default"/>
          <w:i/>
          <w:iCs/>
        </w:rPr>
        <w:t xml:space="preserve"> zmluvu</w:t>
      </w:r>
      <w:r w:rsidR="00113EF8">
        <w:t xml:space="preserve"> a</w:t>
      </w:r>
      <w:r w:rsidR="009F4852">
        <w:t> </w:t>
      </w:r>
      <w:r w:rsidRPr="0074229F" w:rsidR="009F4852">
        <w:t>o</w:t>
      </w:r>
      <w:r w:rsidRPr="0074229F" w:rsidR="009F4852">
        <w:rPr>
          <w:i/>
        </w:rPr>
        <w:t xml:space="preserve"> </w:t>
      </w:r>
      <w:r w:rsidRPr="0074229F" w:rsidR="00113EF8">
        <w:rPr>
          <w:rFonts w:hint="default"/>
          <w:i/>
        </w:rPr>
        <w:t>medziná</w:t>
      </w:r>
      <w:r w:rsidRPr="0074229F" w:rsidR="00113EF8">
        <w:rPr>
          <w:rFonts w:hint="default"/>
          <w:i/>
        </w:rPr>
        <w:t>rodnú</w:t>
      </w:r>
      <w:r w:rsidRPr="0074229F" w:rsidR="00113EF8">
        <w:rPr>
          <w:rFonts w:hint="default"/>
          <w:i/>
        </w:rPr>
        <w:t xml:space="preserve"> zmluvu, ktorá</w:t>
      </w:r>
      <w:r w:rsidRPr="0074229F" w:rsidR="00113EF8">
        <w:rPr>
          <w:rFonts w:hint="default"/>
          <w:i/>
        </w:rPr>
        <w:t xml:space="preserve"> priamo zakladá</w:t>
      </w:r>
      <w:r w:rsidRPr="0074229F" w:rsidR="00113EF8">
        <w:rPr>
          <w:rFonts w:hint="default"/>
          <w:i/>
        </w:rPr>
        <w:t xml:space="preserve"> prá</w:t>
      </w:r>
      <w:r w:rsidRPr="0074229F" w:rsidR="00113EF8">
        <w:rPr>
          <w:rFonts w:hint="default"/>
          <w:i/>
        </w:rPr>
        <w:t>va alebo povinnosti fyzický</w:t>
      </w:r>
      <w:r w:rsidRPr="0074229F" w:rsidR="00113EF8">
        <w:rPr>
          <w:rFonts w:hint="default"/>
          <w:i/>
        </w:rPr>
        <w:t>ch osô</w:t>
      </w:r>
      <w:r w:rsidRPr="0074229F" w:rsidR="00113EF8">
        <w:rPr>
          <w:rFonts w:hint="default"/>
          <w:i/>
        </w:rPr>
        <w:t>b alebo prá</w:t>
      </w:r>
      <w:r w:rsidRPr="0074229F" w:rsidR="00113EF8">
        <w:rPr>
          <w:rFonts w:hint="default"/>
          <w:i/>
        </w:rPr>
        <w:t>vnický</w:t>
      </w:r>
      <w:r w:rsidRPr="0074229F" w:rsidR="00113EF8">
        <w:rPr>
          <w:rFonts w:hint="default"/>
          <w:i/>
        </w:rPr>
        <w:t>ch osô</w:t>
      </w:r>
      <w:r w:rsidRPr="0074229F" w:rsidR="00113EF8">
        <w:rPr>
          <w:rFonts w:hint="default"/>
          <w:i/>
        </w:rPr>
        <w:t>b</w:t>
      </w:r>
      <w:r w:rsidR="009F4852">
        <w:t>,</w:t>
      </w:r>
      <w:r>
        <w:t xml:space="preserve"> z </w:t>
      </w:r>
      <w:r>
        <w:rPr>
          <w:rFonts w:hint="default"/>
        </w:rPr>
        <w:t>tohto dô</w:t>
      </w:r>
      <w:r>
        <w:rPr>
          <w:rFonts w:hint="default"/>
        </w:rPr>
        <w:t>vodu je potrebné</w:t>
      </w:r>
      <w:r>
        <w:rPr>
          <w:rFonts w:hint="default"/>
        </w:rPr>
        <w:t>, aby s </w:t>
      </w:r>
      <w:r>
        <w:rPr>
          <w:rFonts w:hint="default"/>
        </w:rPr>
        <w:t>dohodou vyslovila sú</w:t>
      </w:r>
      <w:r>
        <w:rPr>
          <w:rFonts w:hint="default"/>
        </w:rPr>
        <w:t>hlas Ná</w:t>
      </w:r>
      <w:r>
        <w:rPr>
          <w:rFonts w:hint="default"/>
        </w:rPr>
        <w:t>rodná</w:t>
      </w:r>
      <w:r>
        <w:rPr>
          <w:rFonts w:hint="default"/>
        </w:rPr>
        <w:t xml:space="preserve"> rada SR. Súč</w:t>
      </w:r>
      <w:r>
        <w:rPr>
          <w:rFonts w:hint="default"/>
        </w:rPr>
        <w:t>asne je potrebné</w:t>
      </w:r>
      <w:r>
        <w:rPr>
          <w:rFonts w:hint="default"/>
        </w:rPr>
        <w:t>, aby Ná</w:t>
      </w:r>
      <w:r>
        <w:rPr>
          <w:rFonts w:hint="default"/>
        </w:rPr>
        <w:t>rodná</w:t>
      </w:r>
      <w:r>
        <w:rPr>
          <w:rFonts w:hint="default"/>
        </w:rPr>
        <w:t xml:space="preserve"> rada SR ro</w:t>
      </w:r>
      <w:r>
        <w:rPr>
          <w:rFonts w:hint="default"/>
        </w:rPr>
        <w:t>zhodla podľ</w:t>
      </w:r>
      <w:r>
        <w:rPr>
          <w:rFonts w:hint="default"/>
        </w:rPr>
        <w:t>a</w:t>
      </w:r>
      <w:r w:rsidR="001639FE">
        <w:t xml:space="preserve"> </w:t>
      </w:r>
      <w:r>
        <w:rPr>
          <w:rFonts w:hint="default"/>
        </w:rPr>
        <w:t>č</w:t>
      </w:r>
      <w:r>
        <w:rPr>
          <w:rFonts w:hint="default"/>
        </w:rPr>
        <w:t>l. 86 pí</w:t>
      </w:r>
      <w:r>
        <w:rPr>
          <w:rFonts w:hint="default"/>
        </w:rPr>
        <w:t>sm. d) Ú</w:t>
      </w:r>
      <w:r>
        <w:rPr>
          <w:rFonts w:hint="default"/>
        </w:rPr>
        <w:t>stavy SR o </w:t>
      </w:r>
      <w:r>
        <w:rPr>
          <w:rFonts w:hint="default"/>
        </w:rPr>
        <w:t>tom, ž</w:t>
      </w:r>
      <w:r>
        <w:rPr>
          <w:rFonts w:hint="default"/>
        </w:rPr>
        <w:t>e dohoda má</w:t>
      </w:r>
      <w:r>
        <w:rPr>
          <w:rFonts w:hint="default"/>
        </w:rPr>
        <w:t xml:space="preserve"> prednosť</w:t>
      </w:r>
      <w:r>
        <w:rPr>
          <w:rFonts w:hint="default"/>
        </w:rPr>
        <w:t xml:space="preserve"> pred zá</w:t>
      </w:r>
      <w:r>
        <w:rPr>
          <w:rFonts w:hint="default"/>
        </w:rPr>
        <w:t>konmi podľ</w:t>
      </w:r>
      <w:r>
        <w:rPr>
          <w:rFonts w:hint="default"/>
        </w:rPr>
        <w:t>a</w:t>
      </w:r>
      <w:r w:rsidR="00B90165">
        <w:t xml:space="preserve">    </w:t>
      </w:r>
      <w:r>
        <w:rPr>
          <w:rFonts w:hint="default"/>
        </w:rPr>
        <w:t xml:space="preserve"> č</w:t>
      </w:r>
      <w:r>
        <w:rPr>
          <w:rFonts w:hint="default"/>
        </w:rPr>
        <w:t>l. 7 ods. 5 Ú</w:t>
      </w:r>
      <w:r>
        <w:rPr>
          <w:rFonts w:hint="default"/>
        </w:rPr>
        <w:t>stavy SR. Z </w:t>
      </w:r>
      <w:r>
        <w:rPr>
          <w:rFonts w:hint="default"/>
        </w:rPr>
        <w:t>kategó</w:t>
      </w:r>
      <w:r>
        <w:rPr>
          <w:rFonts w:hint="default"/>
        </w:rPr>
        <w:t>rií</w:t>
      </w:r>
      <w:r>
        <w:rPr>
          <w:rFonts w:hint="default"/>
        </w:rPr>
        <w:t xml:space="preserve"> vymedzený</w:t>
      </w:r>
      <w:r>
        <w:rPr>
          <w:rFonts w:hint="default"/>
        </w:rPr>
        <w:t xml:space="preserve">ch </w:t>
      </w:r>
      <w:r w:rsidRPr="00176D49">
        <w:rPr>
          <w:i/>
          <w:iCs/>
        </w:rPr>
        <w:t>v </w:t>
      </w:r>
      <w:r w:rsidRPr="00176D49">
        <w:rPr>
          <w:rFonts w:hint="default"/>
          <w:i/>
          <w:iCs/>
        </w:rPr>
        <w:t>č</w:t>
      </w:r>
      <w:r w:rsidRPr="00176D49">
        <w:rPr>
          <w:rFonts w:hint="default"/>
          <w:i/>
          <w:iCs/>
        </w:rPr>
        <w:t>l. 7 ods. 5 Ú</w:t>
      </w:r>
      <w:r w:rsidRPr="00176D49">
        <w:rPr>
          <w:rFonts w:hint="default"/>
          <w:i/>
          <w:iCs/>
        </w:rPr>
        <w:t>stavy SR</w:t>
      </w:r>
      <w:r>
        <w:t xml:space="preserve"> ide o </w:t>
      </w:r>
      <w:r w:rsidRPr="00176D49">
        <w:rPr>
          <w:rFonts w:hint="default"/>
          <w:i/>
          <w:iCs/>
        </w:rPr>
        <w:t>medziná</w:t>
      </w:r>
      <w:r w:rsidRPr="00176D49">
        <w:rPr>
          <w:rFonts w:hint="default"/>
          <w:i/>
          <w:iCs/>
        </w:rPr>
        <w:t>rodnú</w:t>
      </w:r>
      <w:r w:rsidRPr="00176D49">
        <w:rPr>
          <w:rFonts w:hint="default"/>
          <w:i/>
          <w:iCs/>
        </w:rPr>
        <w:t xml:space="preserve"> zmluvu, na ktorej vykonanie nie je potrebný</w:t>
      </w:r>
      <w:r w:rsidRPr="00176D49">
        <w:rPr>
          <w:rFonts w:hint="default"/>
          <w:i/>
          <w:iCs/>
        </w:rPr>
        <w:t xml:space="preserve"> zá</w:t>
      </w:r>
      <w:r w:rsidRPr="00176D49">
        <w:rPr>
          <w:rFonts w:hint="default"/>
          <w:i/>
          <w:iCs/>
        </w:rPr>
        <w:t>kon</w:t>
      </w:r>
      <w:r w:rsidR="009F4852">
        <w:t xml:space="preserve"> a o </w:t>
      </w:r>
      <w:r w:rsidRPr="0074229F" w:rsidR="009F4852">
        <w:rPr>
          <w:rFonts w:hint="default"/>
          <w:i/>
        </w:rPr>
        <w:t>medziná</w:t>
      </w:r>
      <w:r w:rsidRPr="0074229F" w:rsidR="009F4852">
        <w:rPr>
          <w:rFonts w:hint="default"/>
          <w:i/>
        </w:rPr>
        <w:t>rodnú</w:t>
      </w:r>
      <w:r w:rsidRPr="0074229F" w:rsidR="009F4852">
        <w:rPr>
          <w:rFonts w:hint="default"/>
          <w:i/>
        </w:rPr>
        <w:t xml:space="preserve"> zmluvu, ktorá</w:t>
      </w:r>
      <w:r w:rsidRPr="0074229F" w:rsidR="009F4852">
        <w:rPr>
          <w:rFonts w:hint="default"/>
          <w:i/>
        </w:rPr>
        <w:t xml:space="preserve"> priamo zakladá</w:t>
      </w:r>
      <w:r w:rsidRPr="0074229F" w:rsidR="009F4852">
        <w:rPr>
          <w:rFonts w:hint="default"/>
          <w:i/>
        </w:rPr>
        <w:t xml:space="preserve"> prá</w:t>
      </w:r>
      <w:r w:rsidRPr="0074229F" w:rsidR="009F4852">
        <w:rPr>
          <w:rFonts w:hint="default"/>
          <w:i/>
        </w:rPr>
        <w:t>va alebo povinnosti fyzický</w:t>
      </w:r>
      <w:r w:rsidRPr="0074229F" w:rsidR="009F4852">
        <w:rPr>
          <w:rFonts w:hint="default"/>
          <w:i/>
        </w:rPr>
        <w:t>ch osô</w:t>
      </w:r>
      <w:r w:rsidRPr="0074229F" w:rsidR="009F4852">
        <w:rPr>
          <w:rFonts w:hint="default"/>
          <w:i/>
        </w:rPr>
        <w:t>b alebo prá</w:t>
      </w:r>
      <w:r w:rsidRPr="0074229F" w:rsidR="009F4852">
        <w:rPr>
          <w:rFonts w:hint="default"/>
          <w:i/>
        </w:rPr>
        <w:t>vnický</w:t>
      </w:r>
      <w:r w:rsidRPr="0074229F" w:rsidR="009F4852">
        <w:rPr>
          <w:rFonts w:hint="default"/>
          <w:i/>
        </w:rPr>
        <w:t>ch osô</w:t>
      </w:r>
      <w:r w:rsidRPr="0074229F" w:rsidR="009F4852">
        <w:rPr>
          <w:rFonts w:hint="default"/>
          <w:i/>
        </w:rPr>
        <w:t>b</w:t>
      </w:r>
      <w:r w:rsidR="009F4852">
        <w:t>.</w:t>
      </w:r>
      <w:r>
        <w:rPr>
          <w:rFonts w:hint="default"/>
        </w:rPr>
        <w:t xml:space="preserve"> Vnú</w:t>
      </w:r>
      <w:r>
        <w:rPr>
          <w:rFonts w:hint="default"/>
        </w:rPr>
        <w:t>troš</w:t>
      </w:r>
      <w:r>
        <w:rPr>
          <w:rFonts w:hint="default"/>
        </w:rPr>
        <w:t>tá</w:t>
      </w:r>
      <w:r>
        <w:rPr>
          <w:rFonts w:hint="default"/>
        </w:rPr>
        <w:t>tny schvaľ</w:t>
      </w:r>
      <w:r>
        <w:rPr>
          <w:rFonts w:hint="default"/>
        </w:rPr>
        <w:t>ovací</w:t>
      </w:r>
      <w:r>
        <w:rPr>
          <w:rFonts w:hint="default"/>
        </w:rPr>
        <w:t xml:space="preserve"> proces bude ukonč</w:t>
      </w:r>
      <w:r>
        <w:rPr>
          <w:rFonts w:hint="default"/>
        </w:rPr>
        <w:t>ený</w:t>
      </w:r>
      <w:r>
        <w:rPr>
          <w:rFonts w:hint="default"/>
        </w:rPr>
        <w:t xml:space="preserve"> ratifiká</w:t>
      </w:r>
      <w:r>
        <w:rPr>
          <w:rFonts w:hint="default"/>
        </w:rPr>
        <w:t>ciou prezidentom SR.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V </w:t>
      </w:r>
      <w:r>
        <w:rPr>
          <w:rFonts w:hint="default"/>
        </w:rPr>
        <w:t>zmysle vlastné</w:t>
      </w:r>
      <w:r>
        <w:rPr>
          <w:rFonts w:hint="default"/>
        </w:rPr>
        <w:t>ho č</w:t>
      </w:r>
      <w:r>
        <w:rPr>
          <w:rFonts w:hint="default"/>
        </w:rPr>
        <w:t>l. 281 nadobudne dohoda platnosť</w:t>
      </w:r>
      <w:r>
        <w:rPr>
          <w:rFonts w:hint="default"/>
        </w:rPr>
        <w:t xml:space="preserve"> prvý</w:t>
      </w:r>
      <w:r>
        <w:rPr>
          <w:rFonts w:hint="default"/>
        </w:rPr>
        <w:t xml:space="preserve"> deň</w:t>
      </w:r>
      <w:r>
        <w:rPr>
          <w:rFonts w:hint="default"/>
        </w:rPr>
        <w:t xml:space="preserve"> druhé</w:t>
      </w:r>
      <w:r>
        <w:rPr>
          <w:rFonts w:hint="default"/>
        </w:rPr>
        <w:t>ho mesiaca nasledujú</w:t>
      </w:r>
      <w:r>
        <w:rPr>
          <w:rFonts w:hint="default"/>
        </w:rPr>
        <w:t>ce</w:t>
      </w:r>
      <w:r>
        <w:rPr>
          <w:rFonts w:hint="default"/>
        </w:rPr>
        <w:t>ho po ukonč</w:t>
      </w:r>
      <w:r>
        <w:rPr>
          <w:rFonts w:hint="default"/>
        </w:rPr>
        <w:t>ení</w:t>
      </w:r>
      <w:r>
        <w:rPr>
          <w:rFonts w:hint="default"/>
        </w:rPr>
        <w:t xml:space="preserve"> vnú</w:t>
      </w:r>
      <w:r>
        <w:rPr>
          <w:rFonts w:hint="default"/>
        </w:rPr>
        <w:t>troš</w:t>
      </w:r>
      <w:r>
        <w:rPr>
          <w:rFonts w:hint="default"/>
        </w:rPr>
        <w:t>tá</w:t>
      </w:r>
      <w:r>
        <w:rPr>
          <w:rFonts w:hint="default"/>
        </w:rPr>
        <w:t>tnych schvaľ</w:t>
      </w:r>
      <w:r>
        <w:rPr>
          <w:rFonts w:hint="default"/>
        </w:rPr>
        <w:t>ovací</w:t>
      </w:r>
      <w:r>
        <w:rPr>
          <w:rFonts w:hint="default"/>
        </w:rPr>
        <w:t>ch procedú</w:t>
      </w:r>
      <w:r>
        <w:rPr>
          <w:rFonts w:hint="default"/>
        </w:rPr>
        <w:t>r vš</w:t>
      </w:r>
      <w:r>
        <w:rPr>
          <w:rFonts w:hint="default"/>
        </w:rPr>
        <w:t>etký</w:t>
      </w:r>
      <w:r>
        <w:rPr>
          <w:rFonts w:hint="default"/>
        </w:rPr>
        <w:t>ch zmluvný</w:t>
      </w:r>
      <w:r>
        <w:rPr>
          <w:rFonts w:hint="default"/>
        </w:rPr>
        <w:t>ch strá</w:t>
      </w:r>
      <w:r>
        <w:rPr>
          <w:rFonts w:hint="default"/>
        </w:rPr>
        <w:t>n.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Dohoda nebude mať</w:t>
      </w:r>
      <w:r>
        <w:rPr>
          <w:rFonts w:hint="default"/>
        </w:rPr>
        <w:t xml:space="preserve"> vplyv na rozpoč</w:t>
      </w:r>
      <w:r>
        <w:rPr>
          <w:rFonts w:hint="default"/>
        </w:rPr>
        <w:t>et verejnej sprá</w:t>
      </w:r>
      <w:r>
        <w:rPr>
          <w:rFonts w:hint="default"/>
        </w:rPr>
        <w:t>vy, ž</w:t>
      </w:r>
      <w:r>
        <w:rPr>
          <w:rFonts w:hint="default"/>
        </w:rPr>
        <w:t>ivotné</w:t>
      </w:r>
      <w:r>
        <w:rPr>
          <w:rFonts w:hint="default"/>
        </w:rPr>
        <w:t xml:space="preserve"> prostredie, podnikateľ</w:t>
      </w:r>
      <w:r>
        <w:rPr>
          <w:rFonts w:hint="default"/>
        </w:rPr>
        <w:t>ské</w:t>
      </w:r>
      <w:r>
        <w:rPr>
          <w:rFonts w:hint="default"/>
        </w:rPr>
        <w:t xml:space="preserve"> prostredie, na informatizá</w:t>
      </w:r>
      <w:r>
        <w:rPr>
          <w:rFonts w:hint="default"/>
        </w:rPr>
        <w:t>ciu spoloč</w:t>
      </w:r>
      <w:r>
        <w:rPr>
          <w:rFonts w:hint="default"/>
        </w:rPr>
        <w:t>nosti a nebude mať</w:t>
      </w:r>
      <w:r>
        <w:rPr>
          <w:rFonts w:hint="default"/>
        </w:rPr>
        <w:t xml:space="preserve"> ani sociá</w:t>
      </w:r>
      <w:r>
        <w:rPr>
          <w:rFonts w:hint="default"/>
        </w:rPr>
        <w:t>lny vplyv, rovnako tak ani</w:t>
      </w:r>
      <w:r>
        <w:rPr>
          <w:rFonts w:hint="default"/>
        </w:rPr>
        <w:t xml:space="preserve"> vplyv na služ</w:t>
      </w:r>
      <w:r>
        <w:rPr>
          <w:rFonts w:hint="default"/>
        </w:rPr>
        <w:t>by verejnej sprá</w:t>
      </w:r>
      <w:r>
        <w:rPr>
          <w:rFonts w:hint="default"/>
        </w:rPr>
        <w:t>vy pre obč</w:t>
      </w:r>
      <w:r>
        <w:rPr>
          <w:rFonts w:hint="default"/>
        </w:rPr>
        <w:t>ana.</w:t>
      </w:r>
    </w:p>
    <w:p w:rsidR="00AC0F85" w:rsidP="00D81ECB">
      <w:pPr>
        <w:pStyle w:val="NormalWeb"/>
        <w:divId w:val="1"/>
        <w:bidi w:val="0"/>
        <w:spacing w:line="276" w:lineRule="auto"/>
        <w:jc w:val="both"/>
        <w:rPr>
          <w:rFonts w:hint="default"/>
        </w:rPr>
      </w:pPr>
      <w:r>
        <w:rPr>
          <w:rFonts w:hint="default"/>
        </w:rPr>
        <w:t>Autentické</w:t>
      </w:r>
      <w:r>
        <w:rPr>
          <w:rFonts w:hint="default"/>
        </w:rPr>
        <w:t xml:space="preserve"> jazykové</w:t>
      </w:r>
      <w:r>
        <w:rPr>
          <w:rFonts w:hint="default"/>
        </w:rPr>
        <w:t xml:space="preserve"> mutá</w:t>
      </w:r>
      <w:r>
        <w:rPr>
          <w:rFonts w:hint="default"/>
        </w:rPr>
        <w:t>cie dohody boli publikované</w:t>
      </w:r>
      <w:r>
        <w:rPr>
          <w:rFonts w:hint="default"/>
        </w:rPr>
        <w:t xml:space="preserve"> v </w:t>
      </w:r>
      <w:r>
        <w:rPr>
          <w:rFonts w:hint="default"/>
        </w:rPr>
        <w:t>Ú</w:t>
      </w:r>
      <w:r>
        <w:rPr>
          <w:rFonts w:hint="default"/>
        </w:rPr>
        <w:t>radnom vestní</w:t>
      </w:r>
      <w:r>
        <w:rPr>
          <w:rFonts w:hint="default"/>
        </w:rPr>
        <w:t>ku EÚ</w:t>
      </w:r>
      <w:r>
        <w:rPr>
          <w:rFonts w:hint="default"/>
        </w:rPr>
        <w:t xml:space="preserve"> dň</w:t>
      </w:r>
      <w:r>
        <w:rPr>
          <w:rFonts w:hint="default"/>
        </w:rPr>
        <w:t>a 4. februá</w:t>
      </w:r>
      <w:r>
        <w:rPr>
          <w:rFonts w:hint="default"/>
        </w:rPr>
        <w:t>ra 2016, v </w:t>
      </w:r>
      <w:r>
        <w:rPr>
          <w:rFonts w:hint="default"/>
        </w:rPr>
        <w:t>č</w:t>
      </w:r>
      <w:r>
        <w:rPr>
          <w:rFonts w:hint="default"/>
        </w:rPr>
        <w:t xml:space="preserve">asti L 29, s. 3 </w:t>
      </w:r>
      <w:r>
        <w:rPr>
          <w:rFonts w:hint="default"/>
        </w:rPr>
        <w:t>–</w:t>
      </w:r>
      <w:r>
        <w:rPr>
          <w:rFonts w:hint="default"/>
        </w:rPr>
        <w:t xml:space="preserve"> 150.</w:t>
      </w:r>
    </w:p>
    <w:p w:rsidR="00AC0F85" w:rsidRPr="00D81ECB" w:rsidP="00D81ECB">
      <w:pPr>
        <w:pStyle w:val="NormalWeb"/>
        <w:divId w:val="1"/>
        <w:bidi w:val="0"/>
        <w:spacing w:line="276" w:lineRule="auto"/>
        <w:jc w:val="both"/>
        <w:rPr>
          <w:i/>
        </w:rPr>
      </w:pPr>
      <w:r w:rsidRPr="00D81ECB">
        <w:rPr>
          <w:i/>
        </w:rPr>
        <w:t xml:space="preserve">(Pozn.: </w:t>
      </w:r>
      <w:r w:rsidRPr="00D81ECB" w:rsidR="00D81ECB">
        <w:rPr>
          <w:rStyle w:val="PlaceholderText"/>
          <w:rFonts w:hint="default"/>
          <w:i/>
          <w:color w:val="000000"/>
        </w:rPr>
        <w:t>Vzhľ</w:t>
      </w:r>
      <w:r w:rsidRPr="00D81ECB" w:rsidR="00D81ECB">
        <w:rPr>
          <w:rStyle w:val="PlaceholderText"/>
          <w:rFonts w:hint="default"/>
          <w:i/>
          <w:color w:val="000000"/>
        </w:rPr>
        <w:t>adom na rozsah vlastné</w:t>
      </w:r>
      <w:r w:rsidRPr="00D81ECB" w:rsidR="00D81ECB">
        <w:rPr>
          <w:rStyle w:val="PlaceholderText"/>
          <w:rFonts w:hint="default"/>
          <w:i/>
          <w:color w:val="000000"/>
        </w:rPr>
        <w:t>ho textu dohody je tento predkladaný</w:t>
      </w:r>
      <w:r w:rsidRPr="00D81ECB" w:rsidR="00D81ECB">
        <w:rPr>
          <w:rStyle w:val="PlaceholderText"/>
          <w:rFonts w:hint="default"/>
          <w:i/>
          <w:color w:val="000000"/>
        </w:rPr>
        <w:t xml:space="preserve"> v elektronickej po</w:t>
      </w:r>
      <w:r w:rsidRPr="00D81ECB" w:rsidR="00D81ECB">
        <w:rPr>
          <w:rStyle w:val="PlaceholderText"/>
          <w:rFonts w:hint="default"/>
          <w:i/>
          <w:color w:val="000000"/>
        </w:rPr>
        <w:t>dobe na prilož</w:t>
      </w:r>
      <w:r w:rsidRPr="00D81ECB" w:rsidR="00D81ECB">
        <w:rPr>
          <w:rStyle w:val="PlaceholderText"/>
          <w:rFonts w:hint="default"/>
          <w:i/>
          <w:color w:val="000000"/>
        </w:rPr>
        <w:t>enom CD, rovnako tak aj jej anglická</w:t>
      </w:r>
      <w:r w:rsidRPr="00D81ECB" w:rsidR="00D81ECB">
        <w:rPr>
          <w:rStyle w:val="PlaceholderText"/>
          <w:rFonts w:hint="default"/>
          <w:i/>
          <w:color w:val="000000"/>
        </w:rPr>
        <w:t xml:space="preserve"> verzia.</w:t>
      </w:r>
      <w:r w:rsidRPr="00D81ECB">
        <w:rPr>
          <w:i/>
        </w:rPr>
        <w:t>)</w:t>
      </w:r>
    </w:p>
    <w:p w:rsidR="00E14E7F" w:rsidP="00D81ECB">
      <w:pPr>
        <w:bidi w:val="0"/>
      </w:pPr>
      <w:r w:rsidR="00AC0F85">
        <w:t> </w:t>
      </w:r>
    </w:p>
    <w:p w:rsidR="00E076A2" w:rsidP="00D81ECB">
      <w:pPr>
        <w:bidi w:val="0"/>
      </w:pPr>
    </w:p>
    <w:p w:rsidR="00E076A2" w:rsidRPr="00B75BB0" w:rsidP="00D81ECB">
      <w:pPr>
        <w:bidi w:val="0"/>
      </w:pPr>
    </w:p>
    <w:sectPr w:rsidSect="00532574">
      <w:pgSz w:w="12240" w:h="15840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20"/>
  <w:hyphenationZone w:val="425"/>
  <w:characterSpacingControl w:val="doNotCompress"/>
  <w:compat/>
  <w:rsids>
    <w:rsidRoot w:val="008E2844"/>
    <w:rsid w:val="00025017"/>
    <w:rsid w:val="00052804"/>
    <w:rsid w:val="000603AB"/>
    <w:rsid w:val="0006543E"/>
    <w:rsid w:val="00092DD6"/>
    <w:rsid w:val="000A67D5"/>
    <w:rsid w:val="000C30FD"/>
    <w:rsid w:val="000E25CA"/>
    <w:rsid w:val="000F6DCF"/>
    <w:rsid w:val="001034F7"/>
    <w:rsid w:val="00113EF8"/>
    <w:rsid w:val="00146547"/>
    <w:rsid w:val="00146B48"/>
    <w:rsid w:val="00150388"/>
    <w:rsid w:val="001639FE"/>
    <w:rsid w:val="00176D49"/>
    <w:rsid w:val="001A3641"/>
    <w:rsid w:val="002109B0"/>
    <w:rsid w:val="0021228E"/>
    <w:rsid w:val="00230F3C"/>
    <w:rsid w:val="0026610F"/>
    <w:rsid w:val="002702D6"/>
    <w:rsid w:val="002A5577"/>
    <w:rsid w:val="003111B8"/>
    <w:rsid w:val="00322014"/>
    <w:rsid w:val="0039526D"/>
    <w:rsid w:val="003B435B"/>
    <w:rsid w:val="003D5E45"/>
    <w:rsid w:val="003E2DC5"/>
    <w:rsid w:val="003E3CDC"/>
    <w:rsid w:val="003E4226"/>
    <w:rsid w:val="00422DEC"/>
    <w:rsid w:val="004337BA"/>
    <w:rsid w:val="00436C44"/>
    <w:rsid w:val="00456912"/>
    <w:rsid w:val="00465F4A"/>
    <w:rsid w:val="00473D41"/>
    <w:rsid w:val="00474A9D"/>
    <w:rsid w:val="00496E0B"/>
    <w:rsid w:val="004C2A55"/>
    <w:rsid w:val="004E70BA"/>
    <w:rsid w:val="00532574"/>
    <w:rsid w:val="0053385C"/>
    <w:rsid w:val="00581D58"/>
    <w:rsid w:val="0059081C"/>
    <w:rsid w:val="00634B9C"/>
    <w:rsid w:val="00640A79"/>
    <w:rsid w:val="00642FB8"/>
    <w:rsid w:val="00657226"/>
    <w:rsid w:val="006A3681"/>
    <w:rsid w:val="007055C1"/>
    <w:rsid w:val="00730510"/>
    <w:rsid w:val="0074229F"/>
    <w:rsid w:val="00764FAC"/>
    <w:rsid w:val="00766598"/>
    <w:rsid w:val="007746DD"/>
    <w:rsid w:val="00777C34"/>
    <w:rsid w:val="007A1010"/>
    <w:rsid w:val="007D7AE6"/>
    <w:rsid w:val="0081645A"/>
    <w:rsid w:val="008354BD"/>
    <w:rsid w:val="0084052F"/>
    <w:rsid w:val="00873EB0"/>
    <w:rsid w:val="00880BB5"/>
    <w:rsid w:val="008A1964"/>
    <w:rsid w:val="008D2B72"/>
    <w:rsid w:val="008E2844"/>
    <w:rsid w:val="008E3D2E"/>
    <w:rsid w:val="0090100E"/>
    <w:rsid w:val="009239D9"/>
    <w:rsid w:val="009B2526"/>
    <w:rsid w:val="009C6C5C"/>
    <w:rsid w:val="009D6F8B"/>
    <w:rsid w:val="009F4852"/>
    <w:rsid w:val="00A05DD1"/>
    <w:rsid w:val="00A3089F"/>
    <w:rsid w:val="00A54A16"/>
    <w:rsid w:val="00AC0F85"/>
    <w:rsid w:val="00AF457A"/>
    <w:rsid w:val="00B133CC"/>
    <w:rsid w:val="00B67ED2"/>
    <w:rsid w:val="00B75BB0"/>
    <w:rsid w:val="00B81906"/>
    <w:rsid w:val="00B90165"/>
    <w:rsid w:val="00B906B2"/>
    <w:rsid w:val="00BC3F25"/>
    <w:rsid w:val="00BD1FAB"/>
    <w:rsid w:val="00BE7302"/>
    <w:rsid w:val="00C35BC3"/>
    <w:rsid w:val="00C65A4A"/>
    <w:rsid w:val="00C920E8"/>
    <w:rsid w:val="00CA4563"/>
    <w:rsid w:val="00CE47A6"/>
    <w:rsid w:val="00D261C9"/>
    <w:rsid w:val="00D7179C"/>
    <w:rsid w:val="00D81ECB"/>
    <w:rsid w:val="00D85172"/>
    <w:rsid w:val="00D969AC"/>
    <w:rsid w:val="00DA34D9"/>
    <w:rsid w:val="00DC0BD9"/>
    <w:rsid w:val="00DD58E1"/>
    <w:rsid w:val="00E076A2"/>
    <w:rsid w:val="00E14E7F"/>
    <w:rsid w:val="00E32491"/>
    <w:rsid w:val="00E5284A"/>
    <w:rsid w:val="00E73AFD"/>
    <w:rsid w:val="00E840B3"/>
    <w:rsid w:val="00EA7C00"/>
    <w:rsid w:val="00EC027B"/>
    <w:rsid w:val="00EE0D4A"/>
    <w:rsid w:val="00EF1425"/>
    <w:rsid w:val="00F256C4"/>
    <w:rsid w:val="00F2656B"/>
    <w:rsid w:val="00F26A4A"/>
    <w:rsid w:val="00F46B1B"/>
    <w:rsid w:val="00FA0ABD"/>
    <w:rsid w:val="00FB12C1"/>
  </w:rsids>
  <m:mathPr>
    <m:mathFont m:val="Times New Roman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57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noProof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5E45"/>
    <w:rPr>
      <w:rFonts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D5E4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D5E45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A67D5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A67D5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8E3D2E"/>
    <w:pPr>
      <w:spacing w:before="100" w:beforeAutospacing="1" w:after="100" w:afterAutospacing="1" w:line="240" w:lineRule="auto"/>
      <w:jc w:val="left"/>
    </w:pPr>
    <w:rPr>
      <w:rFonts w:ascii="Times New Roman" w:hAnsi="Times New Roman"/>
      <w:noProof w:val="0"/>
      <w:sz w:val="24"/>
      <w:szCs w:val="24"/>
      <w:lang w:eastAsia="sk-SK"/>
    </w:rPr>
  </w:style>
  <w:style w:type="character" w:styleId="Emphasis">
    <w:name w:val="Emphasis"/>
    <w:basedOn w:val="DefaultParagraphFont"/>
    <w:uiPriority w:val="20"/>
    <w:qFormat/>
    <w:rsid w:val="00AC0F85"/>
    <w:rPr>
      <w:rFonts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30.5.2016 11:44:39"/>
    <f:field ref="objchangedby" par="" text="Administrator, System"/>
    <f:field ref="objmodifiedat" par="" text="30.5.2016 11:44:40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70AF4269-5C21-4301-8943-9190EE04DD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491</Words>
  <Characters>2805</Characters>
  <Application>Microsoft Office Word</Application>
  <DocSecurity>0</DocSecurity>
  <Lines>0</Lines>
  <Paragraphs>0</Paragraphs>
  <ScaleCrop>false</ScaleCrop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2016-07-06T11:29:00Z</dcterms:created>
  <dcterms:modified xsi:type="dcterms:W3CDTF">2016-07-06T14:53:00Z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COO.2145.1000.3.1431796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Neaplikuje sa.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_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Keďže nebol identifikovaný žiadny z vybraných vplyvov, v súlade s bodom 6.1. Jednotnej metodiky na posudzovanie vybraných vplyvov sa materiál nepredkladá na PPK.</vt:lpwstr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>Vláda Slovenskej republiky na svojom rokovaní dňa ....................... prerokovala a schválila materiál Návrh na uzavretie Dohody o posilnenom partnerstve a spolupráci medzi Európskou úniou a jej členskými štátmi na jednej strane a Kazašskou republikou</vt:lpwstr>
  </property>
  <property fmtid="{D5CDD505-2E9C-101B-9397-08002B2CF9AE}" pid="32" name="FSC#SKEDITIONSLOVLEX@103.510:AttrStrListDocPropTextPredklSpravy">
    <vt:lpwstr>&lt;p style="text-align: justify;"&gt;&lt;em&gt;Návrh na uzavretie Dohody o posilnenom partnerstve a spolupráci medzi Európskou úniou a jej členskými štátmi na jednej strane a Kazašskou republikou na strane druhej&lt;/em&gt; sa predkladá na rokovanie Legislatívnej rady vlá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prezident Slovenskej republiky_x000D__x000D_predseda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zahraničných vecí a európskych záležitostí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LP/2016/285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zahraničných vecí a európskych záležitostí Slovenskej republiky</vt:lpwstr>
  </property>
  <property fmtid="{D5CDD505-2E9C-101B-9397-08002B2CF9AE}" pid="122" name="FSC#SKEDITIONSLOVLEX@103.510:funkciaZodpPredAkuzativ">
    <vt:lpwstr>ministra zahraničných vecí a európskych záležitostí Slovenskej republiky</vt:lpwstr>
  </property>
  <property fmtid="{D5CDD505-2E9C-101B-9397-08002B2CF9AE}" pid="123" name="FSC#SKEDITIONSLOVLEX@103.510:funkciaZodpPredDativ">
    <vt:lpwstr>ministrovi zahraničných vecí a európskych záležitostí Slovenskej republiky</vt:lpwstr>
  </property>
  <property fmtid="{D5CDD505-2E9C-101B-9397-08002B2CF9AE}" pid="124" name="FSC#SKEDITIONSLOVLEX@103.510:legoblast">
    <vt:lpwstr>Právo EÚ_x000D__x000D_Medzinárodné právo</vt:lpwstr>
  </property>
  <property fmtid="{D5CDD505-2E9C-101B-9397-08002B2CF9AE}" pid="125" name="FSC#SKEDITIONSLOVLEX@103.510:nazovpredpis">
    <vt:lpwstr> Návrh na uzavretie Dohody o posilnenom partnerstve a spolupráci medzi Európskou úniou a jej členskými štátmi na jednej strane a Kazašskou republikou na strane druhej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uzavretie Dohody o posilnenom partnerstve a spolupráci medzi Európskou úniou a jej členskými štátmi na jednej strane a Kazašskou republikou na strane druhej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vlastná iniciatíva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Zuzana Svatušková</vt:lpwstr>
  </property>
  <property fmtid="{D5CDD505-2E9C-101B-9397-08002B2CF9AE}" pid="138" name="FSC#SKEDITIONSLOVLEX@103.510:predkladateliaObalSD">
    <vt:lpwstr>Miroslav Lajčák_x000D__x000D_minister zahraničných vecí a európskych záležitostí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510.220/2016 – OPEU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Akt medzinárodného práva</vt:lpwstr>
  </property>
  <property fmtid="{D5CDD505-2E9C-101B-9397-08002B2CF9AE}" pid="145" name="FSC#SKEDITIONSLOVLEX@103.510:typsprievdok">
    <vt:lpwstr>Predkladacia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zahraničných vecí a európskych záležitostí Slovenskej republiky</vt:lpwstr>
  </property>
  <property fmtid="{D5CDD505-2E9C-101B-9397-08002B2CF9AE}" pid="151" name="FSC#SKEDITIONSLOVLEX@103.510:zodppredkladatel">
    <vt:lpwstr>Miroslav Lajčák</vt:lpwstr>
  </property>
</Properties>
</file>