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4A14" w:rsidRPr="00A17BBF" w:rsidP="00AF713F">
      <w:pPr>
        <w:bidi w:val="0"/>
        <w:spacing w:before="40"/>
        <w:jc w:val="center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DÔVODOVÁ SPRÁVA</w:t>
      </w:r>
    </w:p>
    <w:p w:rsidR="00D84A14" w:rsidRPr="00A17BBF" w:rsidP="00AF713F">
      <w:pPr>
        <w:bidi w:val="0"/>
        <w:spacing w:before="40"/>
        <w:jc w:val="both"/>
        <w:rPr>
          <w:rFonts w:ascii="Times New Roman" w:hAnsi="Times New Roman"/>
          <w:b/>
        </w:rPr>
      </w:pPr>
    </w:p>
    <w:p w:rsidR="007077B5" w:rsidRPr="00A17BBF" w:rsidP="00AF713F">
      <w:pPr>
        <w:keepNext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b/>
          <w:bCs/>
        </w:rPr>
      </w:pPr>
      <w:r w:rsidRPr="00A17BBF">
        <w:rPr>
          <w:rFonts w:ascii="Times New Roman" w:hAnsi="Times New Roman"/>
          <w:b/>
          <w:bCs/>
        </w:rPr>
        <w:t>Všeobecná časť</w:t>
      </w:r>
    </w:p>
    <w:p w:rsidR="007077B5" w:rsidRPr="00A17BBF" w:rsidP="00AF713F">
      <w:pPr>
        <w:bidi w:val="0"/>
        <w:jc w:val="both"/>
        <w:rPr>
          <w:rFonts w:ascii="Times New Roman" w:hAnsi="Times New Roman"/>
        </w:rPr>
      </w:pPr>
    </w:p>
    <w:p w:rsidR="00E14DB0" w:rsidRPr="00A17BBF" w:rsidP="00E14DB0">
      <w:pPr>
        <w:tabs>
          <w:tab w:val="left" w:pos="0"/>
        </w:tabs>
        <w:bidi w:val="0"/>
        <w:spacing w:after="120"/>
        <w:jc w:val="both"/>
        <w:rPr>
          <w:rFonts w:ascii="Times New Roman" w:hAnsi="Times New Roman"/>
        </w:rPr>
      </w:pPr>
      <w:r w:rsidRPr="00A17BBF" w:rsidR="00C40808">
        <w:rPr>
          <w:rFonts w:ascii="Times New Roman" w:hAnsi="Times New Roman"/>
        </w:rPr>
        <w:tab/>
      </w:r>
      <w:r w:rsidRPr="00A17BBF">
        <w:rPr>
          <w:rFonts w:ascii="Times New Roman" w:hAnsi="Times New Roman"/>
        </w:rPr>
        <w:t xml:space="preserve">Návrh zákona, ktorým sa mení a dopĺňa zákon č. 364/2004 Z. z. o vodách a o zmene zákona Slovenskej národnej rady č. 372/1990 Zb. o priestupkoch v znení neskorších predpisov (vodný zákon) v znení neskorších predpisov </w:t>
      </w:r>
      <w:r w:rsidRPr="00A17BBF">
        <w:rPr>
          <w:rFonts w:ascii="Times New Roman" w:eastAsia="Calibri" w:hAnsi="Times New Roman"/>
        </w:rPr>
        <w:t>a ktor</w:t>
      </w:r>
      <w:r w:rsidRPr="00A17BBF">
        <w:rPr>
          <w:rFonts w:ascii="Times New Roman" w:eastAsia="Calibri" w:hAnsi="Times New Roman" w:hint="default"/>
        </w:rPr>
        <w:t>ý</w:t>
      </w:r>
      <w:r w:rsidRPr="00A17BBF">
        <w:rPr>
          <w:rFonts w:ascii="Times New Roman" w:eastAsia="Calibri" w:hAnsi="Times New Roman" w:hint="default"/>
        </w:rPr>
        <w:t>m sa mení</w:t>
      </w:r>
      <w:r w:rsidRPr="00A17BBF">
        <w:rPr>
          <w:rFonts w:ascii="Times New Roman" w:eastAsia="Calibri" w:hAnsi="Times New Roman" w:hint="default"/>
        </w:rPr>
        <w:t xml:space="preserve"> </w:t>
      </w:r>
      <w:r w:rsidRPr="00A17BBF" w:rsidR="008A5773">
        <w:rPr>
          <w:rFonts w:ascii="Times New Roman" w:eastAsia="Calibri" w:hAnsi="Times New Roman"/>
        </w:rPr>
        <w:t>a </w:t>
      </w:r>
      <w:r w:rsidRPr="00A17BBF" w:rsidR="008A5773">
        <w:rPr>
          <w:rFonts w:ascii="Times New Roman" w:eastAsia="Calibri" w:hAnsi="Times New Roman" w:hint="default"/>
        </w:rPr>
        <w:t>dopĺň</w:t>
      </w:r>
      <w:r w:rsidRPr="00A17BBF" w:rsidR="008A5773">
        <w:rPr>
          <w:rFonts w:ascii="Times New Roman" w:eastAsia="Calibri" w:hAnsi="Times New Roman" w:hint="default"/>
        </w:rPr>
        <w:t xml:space="preserve">a </w:t>
      </w:r>
      <w:r w:rsidRPr="00A17BBF">
        <w:rPr>
          <w:rFonts w:ascii="Times New Roman" w:eastAsia="Calibri" w:hAnsi="Times New Roman" w:hint="default"/>
        </w:rPr>
        <w:t>zá</w:t>
      </w:r>
      <w:r w:rsidRPr="00A17BBF">
        <w:rPr>
          <w:rFonts w:ascii="Times New Roman" w:eastAsia="Calibri" w:hAnsi="Times New Roman" w:hint="default"/>
        </w:rPr>
        <w:t>kon č</w:t>
      </w:r>
      <w:r w:rsidRPr="00A17BBF">
        <w:rPr>
          <w:rFonts w:ascii="Times New Roman" w:eastAsia="Calibri" w:hAnsi="Times New Roman" w:hint="default"/>
        </w:rPr>
        <w:t>. 7/2010 Z. z. o </w:t>
      </w:r>
      <w:r w:rsidRPr="00A17BBF">
        <w:rPr>
          <w:rFonts w:ascii="Times New Roman" w:eastAsia="Calibri" w:hAnsi="Times New Roman" w:hint="default"/>
        </w:rPr>
        <w:t>ochrane pred povodň</w:t>
      </w:r>
      <w:r w:rsidRPr="00A17BBF">
        <w:rPr>
          <w:rFonts w:ascii="Times New Roman" w:eastAsia="Calibri" w:hAnsi="Times New Roman" w:hint="default"/>
        </w:rPr>
        <w:t>ami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</w:t>
      </w:r>
      <w:r w:rsidRPr="00A17BBF">
        <w:rPr>
          <w:rFonts w:ascii="Times New Roman" w:hAnsi="Times New Roman"/>
        </w:rPr>
        <w:t xml:space="preserve"> (ďalej len „návrh zákona“) sa predkladá </w:t>
      </w:r>
      <w:r w:rsidRPr="00A17BBF" w:rsidR="00F44EC5">
        <w:rPr>
          <w:rFonts w:ascii="Times New Roman" w:hAnsi="Times New Roman"/>
        </w:rPr>
        <w:t>podľa Plánu Legislatívnych úloh vlády Slovenskej republiky na mesiace jún až december 2016.</w:t>
      </w:r>
    </w:p>
    <w:p w:rsidR="00E14DB0" w:rsidRPr="00A17BBF" w:rsidP="00E14DB0">
      <w:pPr>
        <w:tabs>
          <w:tab w:val="left" w:pos="3402"/>
        </w:tabs>
        <w:bidi w:val="0"/>
        <w:spacing w:after="120"/>
        <w:ind w:firstLine="709"/>
        <w:jc w:val="both"/>
        <w:rPr>
          <w:rFonts w:ascii="Times New Roman" w:hAnsi="Times New Roman"/>
          <w:lang w:eastAsia="cs-CZ"/>
        </w:rPr>
      </w:pPr>
      <w:r w:rsidRPr="00A17BBF">
        <w:rPr>
          <w:rFonts w:ascii="Times New Roman" w:hAnsi="Times New Roman"/>
        </w:rPr>
        <w:t>Návrh zákona je zameraný najmä na plnenie záväzkov Slovenskej republiky.</w:t>
      </w:r>
      <w:r w:rsidRPr="00A17BBF">
        <w:rPr>
          <w:rStyle w:val="PlaceholderText"/>
          <w:color w:val="auto"/>
        </w:rPr>
        <w:t xml:space="preserve"> Hlavným </w:t>
      </w:r>
      <w:r w:rsidRPr="00A17BBF">
        <w:rPr>
          <w:rFonts w:ascii="Times New Roman" w:hAnsi="Times New Roman"/>
        </w:rPr>
        <w:t>dôvodom jeho predloženia je</w:t>
      </w:r>
      <w:r w:rsidRPr="00A17BBF">
        <w:rPr>
          <w:rFonts w:ascii="Times New Roman" w:hAnsi="Times New Roman"/>
          <w:lang w:eastAsia="cs-CZ"/>
        </w:rPr>
        <w:t xml:space="preserve"> transpozícia prílohy 1 smernice </w:t>
      </w:r>
      <w:r w:rsidRPr="00A17BBF">
        <w:rPr>
          <w:rFonts w:ascii="Times New Roman" w:hAnsi="Times New Roman"/>
          <w:bCs/>
          <w:lang w:eastAsia="cs-CZ"/>
        </w:rPr>
        <w:t>Európskeho parlamentu a Rady 2013/39/EÚ z 12. augusta 2013, ktorou sa menia smernice 2000/60/ES a 2008/105/ES, pokiaľ ide o prioritné látky v oblasti vodnej politiky</w:t>
      </w:r>
      <w:r w:rsidRPr="00A17BBF">
        <w:rPr>
          <w:rFonts w:ascii="Times New Roman" w:hAnsi="Times New Roman"/>
          <w:lang w:eastAsia="cs-CZ"/>
        </w:rPr>
        <w:t xml:space="preserve"> </w:t>
      </w:r>
      <w:r w:rsidRPr="00A17BBF">
        <w:rPr>
          <w:rFonts w:ascii="Times New Roman" w:hAnsi="Times New Roman"/>
        </w:rPr>
        <w:t>do právneho poriadku Slovenskej republiky.</w:t>
      </w:r>
    </w:p>
    <w:p w:rsidR="00E14DB0" w:rsidRPr="00A17BBF" w:rsidP="00E14DB0">
      <w:pPr>
        <w:bidi w:val="0"/>
        <w:spacing w:after="120"/>
        <w:ind w:firstLine="708"/>
        <w:jc w:val="both"/>
        <w:rPr>
          <w:rFonts w:ascii="Times New Roman" w:hAnsi="Times New Roman"/>
          <w:bCs/>
          <w:i/>
          <w:lang w:eastAsia="cs-CZ"/>
        </w:rPr>
      </w:pPr>
      <w:r w:rsidRPr="00A17BBF">
        <w:rPr>
          <w:rFonts w:ascii="Times New Roman" w:hAnsi="Times New Roman"/>
        </w:rPr>
        <w:t xml:space="preserve">Ďalším dôvodom je transpozícia smernice </w:t>
      </w:r>
      <w:r w:rsidRPr="00A17BBF">
        <w:rPr>
          <w:rFonts w:ascii="Times New Roman" w:hAnsi="Times New Roman"/>
          <w:bCs/>
          <w:lang w:eastAsia="cs-CZ"/>
        </w:rPr>
        <w:t>Komisie 2014/80/EÚ z 20. júna 2014, ktorou sa mení príloha II k smernici Európskeho parlamentu a Rady 2006/118/ES o ochrane podzemných vôd pred znečistením a zhoršením kvality</w:t>
      </w:r>
      <w:r w:rsidRPr="00A17BBF">
        <w:rPr>
          <w:rFonts w:ascii="Times New Roman" w:hAnsi="Times New Roman"/>
          <w:bCs/>
          <w:i/>
          <w:lang w:eastAsia="cs-CZ"/>
        </w:rPr>
        <w:t>.</w:t>
      </w:r>
    </w:p>
    <w:p w:rsidR="00E14DB0" w:rsidRPr="00A17BBF" w:rsidP="00E14DB0">
      <w:pPr>
        <w:bidi w:val="0"/>
        <w:spacing w:after="1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ab/>
        <w:t xml:space="preserve">V návrhu zákona sú zapracované aj zmeny, ktoré vyplynuli zo  zákona č. 71/2015 Z. z., ktorým sa mení a dopĺňa zákon č. 7/2010 Z. z. o ochrane pred povodňami v znení zákona č. 180/2013 Z. z., ktorý okrem iného menil aj ustanovenia o inundačných územiach. Problematika inundačných území  priamo nesúvisí so základným predmetom </w:t>
      </w:r>
      <w:r w:rsidRPr="00A17BBF">
        <w:rPr>
          <w:rFonts w:ascii="Times New Roman" w:eastAsia="Calibri" w:hAnsi="Times New Roman" w:hint="default"/>
        </w:rPr>
        <w:t>zá</w:t>
      </w:r>
      <w:r w:rsidRPr="00A17BBF">
        <w:rPr>
          <w:rFonts w:ascii="Times New Roman" w:eastAsia="Calibri" w:hAnsi="Times New Roman" w:hint="default"/>
        </w:rPr>
        <w:t>kona č</w:t>
      </w:r>
      <w:r w:rsidRPr="00A17BBF">
        <w:rPr>
          <w:rFonts w:ascii="Times New Roman" w:eastAsia="Calibri" w:hAnsi="Times New Roman" w:hint="default"/>
        </w:rPr>
        <w:t>. 364/2004 Z. z. o </w:t>
      </w:r>
      <w:r w:rsidRPr="00A17BBF">
        <w:rPr>
          <w:rFonts w:ascii="Times New Roman" w:eastAsia="Calibri" w:hAnsi="Times New Roman" w:hint="default"/>
        </w:rPr>
        <w:t>vodá</w:t>
      </w:r>
      <w:r w:rsidRPr="00A17BBF">
        <w:rPr>
          <w:rFonts w:ascii="Times New Roman" w:eastAsia="Calibri" w:hAnsi="Times New Roman" w:hint="default"/>
        </w:rPr>
        <w:t>ch a o </w:t>
      </w:r>
      <w:r w:rsidRPr="00A17BBF">
        <w:rPr>
          <w:rFonts w:ascii="Times New Roman" w:eastAsia="Calibri" w:hAnsi="Times New Roman" w:hint="default"/>
        </w:rPr>
        <w:t>zmene zá</w:t>
      </w:r>
      <w:r w:rsidRPr="00A17BBF">
        <w:rPr>
          <w:rFonts w:ascii="Times New Roman" w:eastAsia="Calibri" w:hAnsi="Times New Roman" w:hint="default"/>
        </w:rPr>
        <w:t>kona Slovenskej ná</w:t>
      </w:r>
      <w:r w:rsidRPr="00A17BBF">
        <w:rPr>
          <w:rFonts w:ascii="Times New Roman" w:eastAsia="Calibri" w:hAnsi="Times New Roman" w:hint="default"/>
        </w:rPr>
        <w:t>rodnej rady č. </w:t>
      </w:r>
      <w:r w:rsidRPr="00A17BBF">
        <w:rPr>
          <w:rFonts w:ascii="Times New Roman" w:eastAsia="Calibri" w:hAnsi="Times New Roman" w:hint="default"/>
        </w:rPr>
        <w:t>372/1990 Zb. o priestupkoch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 (vodný</w:t>
      </w:r>
      <w:r w:rsidRPr="00A17BBF">
        <w:rPr>
          <w:rFonts w:ascii="Times New Roman" w:eastAsia="Calibri" w:hAnsi="Times New Roman" w:hint="default"/>
        </w:rPr>
        <w:t xml:space="preserve"> zá</w:t>
      </w:r>
      <w:r w:rsidRPr="00A17BBF">
        <w:rPr>
          <w:rFonts w:ascii="Times New Roman" w:eastAsia="Calibri" w:hAnsi="Times New Roman" w:hint="default"/>
        </w:rPr>
        <w:t>kon)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</w:t>
      </w:r>
      <w:r w:rsidRPr="00A17BBF">
        <w:rPr>
          <w:rFonts w:ascii="Times New Roman" w:eastAsia="Calibri" w:hAnsi="Times New Roman" w:hint="default"/>
        </w:rPr>
        <w:t>eskorší</w:t>
      </w:r>
      <w:r w:rsidRPr="00A17BBF">
        <w:rPr>
          <w:rFonts w:ascii="Times New Roman" w:eastAsia="Calibri" w:hAnsi="Times New Roman" w:hint="default"/>
        </w:rPr>
        <w:t>ch predpisov</w:t>
      </w:r>
      <w:r w:rsidRPr="00A17BBF">
        <w:rPr>
          <w:rFonts w:ascii="Times New Roman" w:eastAsia="Calibri" w:hAnsi="Times New Roman"/>
          <w:b/>
        </w:rPr>
        <w:t xml:space="preserve"> </w:t>
      </w:r>
      <w:r w:rsidRPr="00A17BBF">
        <w:rPr>
          <w:rFonts w:ascii="Times New Roman" w:hAnsi="Times New Roman"/>
        </w:rPr>
        <w:t>a preto ustanovenia o inundačných územiach boli vložené do zákona č. 7/2010 Z. z o ochrane pred povodňami. Týmto spôsobom sa odstránil nesystémový prvok a naopak zvýraznila sa dôležitosť prevencie pri ochrane pred povodňami.</w:t>
      </w:r>
    </w:p>
    <w:p w:rsidR="00E14DB0" w:rsidRPr="00A17BBF" w:rsidP="00E14DB0">
      <w:pPr>
        <w:tabs>
          <w:tab w:val="left" w:pos="0"/>
        </w:tabs>
        <w:bidi w:val="0"/>
        <w:spacing w:after="1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ab/>
        <w:t>Vládny návrh zákona, ktorým sa mení a dopĺňa zákon č. 7/2010 Z. z. o ochrane pred povodňami v znení zákona č. 180/2013 Z. z. novelizoval aj ustanovenia zákona</w:t>
      </w:r>
      <w:r w:rsidRPr="00A17BBF">
        <w:rPr>
          <w:rFonts w:ascii="Times New Roman" w:eastAsia="Calibri" w:hAnsi="Times New Roman" w:hint="default"/>
        </w:rPr>
        <w:t xml:space="preserve"> č. </w:t>
      </w:r>
      <w:r w:rsidRPr="00A17BBF">
        <w:rPr>
          <w:rFonts w:ascii="Times New Roman" w:eastAsia="Calibri" w:hAnsi="Times New Roman" w:hint="default"/>
        </w:rPr>
        <w:t>364/2004 Z. z. o </w:t>
      </w:r>
      <w:r w:rsidRPr="00A17BBF">
        <w:rPr>
          <w:rFonts w:ascii="Times New Roman" w:eastAsia="Calibri" w:hAnsi="Times New Roman" w:hint="default"/>
        </w:rPr>
        <w:t>vodá</w:t>
      </w:r>
      <w:r w:rsidRPr="00A17BBF">
        <w:rPr>
          <w:rFonts w:ascii="Times New Roman" w:eastAsia="Calibri" w:hAnsi="Times New Roman" w:hint="default"/>
        </w:rPr>
        <w:t>ch a o </w:t>
      </w:r>
      <w:r w:rsidRPr="00A17BBF">
        <w:rPr>
          <w:rFonts w:ascii="Times New Roman" w:eastAsia="Calibri" w:hAnsi="Times New Roman" w:hint="default"/>
        </w:rPr>
        <w:t>zmene zá</w:t>
      </w:r>
      <w:r w:rsidRPr="00A17BBF">
        <w:rPr>
          <w:rFonts w:ascii="Times New Roman" w:eastAsia="Calibri" w:hAnsi="Times New Roman" w:hint="default"/>
        </w:rPr>
        <w:t>kona Slovenskej ná</w:t>
      </w:r>
      <w:r w:rsidRPr="00A17BBF">
        <w:rPr>
          <w:rFonts w:ascii="Times New Roman" w:eastAsia="Calibri" w:hAnsi="Times New Roman" w:hint="default"/>
        </w:rPr>
        <w:t>rodnej rady č</w:t>
      </w:r>
      <w:r w:rsidRPr="00A17BBF">
        <w:rPr>
          <w:rFonts w:ascii="Times New Roman" w:eastAsia="Calibri" w:hAnsi="Times New Roman" w:hint="default"/>
        </w:rPr>
        <w:t>. 372/1990 Zb. o priestupkoch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 (vodný</w:t>
      </w:r>
      <w:r w:rsidRPr="00A17BBF">
        <w:rPr>
          <w:rFonts w:ascii="Times New Roman" w:eastAsia="Calibri" w:hAnsi="Times New Roman" w:hint="default"/>
        </w:rPr>
        <w:t xml:space="preserve"> zá</w:t>
      </w:r>
      <w:r w:rsidRPr="00A17BBF">
        <w:rPr>
          <w:rFonts w:ascii="Times New Roman" w:eastAsia="Calibri" w:hAnsi="Times New Roman" w:hint="default"/>
        </w:rPr>
        <w:t>kon)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 xml:space="preserve">ch predpisov </w:t>
      </w:r>
      <w:r w:rsidRPr="00A17BBF">
        <w:rPr>
          <w:rFonts w:ascii="Times New Roman" w:hAnsi="Times New Roman"/>
        </w:rPr>
        <w:t xml:space="preserve">o inundačných územiach (čl. II). Pri schvaľovaní vládneho návrhu zákona </w:t>
      </w:r>
      <w:r w:rsidRPr="00A17BBF" w:rsidR="003367BA">
        <w:rPr>
          <w:rFonts w:ascii="Times New Roman" w:hAnsi="Times New Roman"/>
        </w:rPr>
        <w:t>v </w:t>
      </w:r>
      <w:r w:rsidRPr="00A17BBF" w:rsidR="00EA445D">
        <w:rPr>
          <w:rFonts w:ascii="Times New Roman" w:hAnsi="Times New Roman"/>
        </w:rPr>
        <w:t>N</w:t>
      </w:r>
      <w:r w:rsidRPr="00A17BBF" w:rsidR="003367BA">
        <w:rPr>
          <w:rFonts w:ascii="Times New Roman" w:hAnsi="Times New Roman"/>
        </w:rPr>
        <w:t>árodnej rade S</w:t>
      </w:r>
      <w:r w:rsidRPr="00A17BBF" w:rsidR="00EA445D">
        <w:rPr>
          <w:rFonts w:ascii="Times New Roman" w:hAnsi="Times New Roman"/>
        </w:rPr>
        <w:t>lovenskej republiky</w:t>
      </w:r>
      <w:r w:rsidRPr="00A17BBF" w:rsidR="003367BA">
        <w:rPr>
          <w:rFonts w:ascii="Times New Roman" w:hAnsi="Times New Roman"/>
        </w:rPr>
        <w:t xml:space="preserve"> </w:t>
      </w:r>
      <w:r w:rsidRPr="00A17BBF">
        <w:rPr>
          <w:rFonts w:ascii="Times New Roman" w:hAnsi="Times New Roman"/>
        </w:rPr>
        <w:t xml:space="preserve">bol článok II - novela zákona </w:t>
      </w:r>
      <w:r w:rsidRPr="00A17BBF" w:rsidR="003367BA">
        <w:rPr>
          <w:rFonts w:ascii="Times New Roman" w:eastAsia="Calibri" w:hAnsi="Times New Roman" w:hint="default"/>
        </w:rPr>
        <w:t>č. </w:t>
      </w:r>
      <w:r w:rsidRPr="00A17BBF">
        <w:rPr>
          <w:rFonts w:ascii="Times New Roman" w:eastAsia="Calibri" w:hAnsi="Times New Roman"/>
        </w:rPr>
        <w:t>364/2004 Z. z. o </w:t>
      </w:r>
      <w:r w:rsidRPr="00A17BBF">
        <w:rPr>
          <w:rFonts w:ascii="Times New Roman" w:eastAsia="Calibri" w:hAnsi="Times New Roman" w:hint="default"/>
        </w:rPr>
        <w:t>vodá</w:t>
      </w:r>
      <w:r w:rsidRPr="00A17BBF">
        <w:rPr>
          <w:rFonts w:ascii="Times New Roman" w:eastAsia="Calibri" w:hAnsi="Times New Roman" w:hint="default"/>
        </w:rPr>
        <w:t>ch a o </w:t>
      </w:r>
      <w:r w:rsidRPr="00A17BBF">
        <w:rPr>
          <w:rFonts w:ascii="Times New Roman" w:eastAsia="Calibri" w:hAnsi="Times New Roman" w:hint="default"/>
        </w:rPr>
        <w:t>zmene zá</w:t>
      </w:r>
      <w:r w:rsidRPr="00A17BBF">
        <w:rPr>
          <w:rFonts w:ascii="Times New Roman" w:eastAsia="Calibri" w:hAnsi="Times New Roman" w:hint="default"/>
        </w:rPr>
        <w:t>kona Slovensk</w:t>
      </w:r>
      <w:r w:rsidRPr="00A17BBF">
        <w:rPr>
          <w:rFonts w:ascii="Times New Roman" w:eastAsia="Calibri" w:hAnsi="Times New Roman" w:hint="default"/>
        </w:rPr>
        <w:t>ej ná</w:t>
      </w:r>
      <w:r w:rsidRPr="00A17BBF">
        <w:rPr>
          <w:rFonts w:ascii="Times New Roman" w:eastAsia="Calibri" w:hAnsi="Times New Roman" w:hint="default"/>
        </w:rPr>
        <w:t>rodnej rady č. </w:t>
      </w:r>
      <w:r w:rsidRPr="00A17BBF">
        <w:rPr>
          <w:rFonts w:ascii="Times New Roman" w:eastAsia="Calibri" w:hAnsi="Times New Roman" w:hint="default"/>
        </w:rPr>
        <w:t>372/1990 Zb. o priestupkoch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 (vodný</w:t>
      </w:r>
      <w:r w:rsidRPr="00A17BBF">
        <w:rPr>
          <w:rFonts w:ascii="Times New Roman" w:eastAsia="Calibri" w:hAnsi="Times New Roman" w:hint="default"/>
        </w:rPr>
        <w:t xml:space="preserve"> zá</w:t>
      </w:r>
      <w:r w:rsidRPr="00A17BBF">
        <w:rPr>
          <w:rFonts w:ascii="Times New Roman" w:eastAsia="Calibri" w:hAnsi="Times New Roman" w:hint="default"/>
        </w:rPr>
        <w:t>kon)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</w:t>
      </w:r>
      <w:r w:rsidRPr="00A17BBF">
        <w:rPr>
          <w:rFonts w:ascii="Times New Roman" w:hAnsi="Times New Roman"/>
        </w:rPr>
        <w:t xml:space="preserve"> vypustený. </w:t>
      </w:r>
    </w:p>
    <w:p w:rsidR="00E14DB0" w:rsidRPr="00A17BBF" w:rsidP="00E14DB0">
      <w:pPr>
        <w:tabs>
          <w:tab w:val="left" w:pos="0"/>
        </w:tabs>
        <w:bidi w:val="0"/>
        <w:spacing w:after="1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ab/>
        <w:t>Zosúladenie ustanovení o inundačných územiach v obidvoch zákonoch následkom vypustenia tohto článku ostalo  nedoriešené a preto je potrebné ich opätovne novelizovať.</w:t>
      </w:r>
    </w:p>
    <w:p w:rsidR="00E14DB0" w:rsidRPr="00A17BBF" w:rsidP="00E14DB0">
      <w:pPr>
        <w:tabs>
          <w:tab w:val="left" w:pos="0"/>
        </w:tabs>
        <w:bidi w:val="0"/>
        <w:spacing w:after="120"/>
        <w:jc w:val="both"/>
        <w:rPr>
          <w:rFonts w:ascii="Times New Roman" w:hAnsi="Times New Roman"/>
        </w:rPr>
      </w:pPr>
      <w:r w:rsidRPr="00A17BBF">
        <w:rPr>
          <w:rStyle w:val="PlaceholderText"/>
          <w:color w:val="auto"/>
        </w:rPr>
        <w:tab/>
        <w:t xml:space="preserve">Návrh zákona v článku II novelizuje aj zákon </w:t>
      </w:r>
      <w:r w:rsidRPr="00A17BBF">
        <w:rPr>
          <w:rFonts w:ascii="Times New Roman" w:hAnsi="Times New Roman"/>
        </w:rPr>
        <w:t>č. 7/2010 Z. z. o ochrane pred povodňami v znení neskorších predpisov. Ustanovenia o inundačných územiach sa zosúlaďujú so zákonom č. 71/2015 Z. z., ktorým sa mení a dopĺňa zákon č. 7/2010 Z. z. o ochrane pred povodňami v znení zákona č. 180/2013 Z. z., ktoré je potrebné upraviť z hľadiska ich lepšej aplikovateľnosti v praxi.</w:t>
      </w:r>
    </w:p>
    <w:p w:rsidR="00E14DB0" w:rsidRPr="00A17BBF" w:rsidP="00E14DB0">
      <w:pPr>
        <w:bidi w:val="0"/>
        <w:spacing w:after="120"/>
        <w:ind w:firstLine="708"/>
        <w:jc w:val="both"/>
        <w:rPr>
          <w:rStyle w:val="PlaceholderText"/>
          <w:color w:val="auto"/>
        </w:rPr>
      </w:pPr>
      <w:r w:rsidRPr="00A17BBF">
        <w:rPr>
          <w:rFonts w:ascii="Times New Roman" w:hAnsi="Times New Roman"/>
        </w:rPr>
        <w:t xml:space="preserve">Návrh zákona </w:t>
      </w:r>
      <w:r w:rsidRPr="00A17BBF">
        <w:rPr>
          <w:rStyle w:val="PlaceholderText"/>
          <w:color w:val="auto"/>
        </w:rPr>
        <w:t>nebude mať vplyv</w:t>
      </w:r>
      <w:r w:rsidRPr="00A17BBF" w:rsidR="00380CBC">
        <w:rPr>
          <w:rStyle w:val="PlaceholderText"/>
          <w:color w:val="auto"/>
        </w:rPr>
        <w:t>y</w:t>
      </w:r>
      <w:r w:rsidRPr="00A17BBF">
        <w:rPr>
          <w:rStyle w:val="PlaceholderText"/>
          <w:color w:val="auto"/>
        </w:rPr>
        <w:t xml:space="preserve"> </w:t>
      </w:r>
      <w:r w:rsidRPr="00A17BBF" w:rsidR="00380CBC">
        <w:rPr>
          <w:rStyle w:val="PlaceholderText"/>
          <w:color w:val="auto"/>
        </w:rPr>
        <w:t xml:space="preserve">na </w:t>
      </w:r>
      <w:r w:rsidRPr="00A17BBF">
        <w:rPr>
          <w:rStyle w:val="PlaceholderText"/>
          <w:color w:val="auto"/>
        </w:rPr>
        <w:t>rozpočet</w:t>
      </w:r>
      <w:r w:rsidRPr="00A17BBF" w:rsidR="00380CBC">
        <w:rPr>
          <w:rStyle w:val="PlaceholderText"/>
          <w:color w:val="auto"/>
        </w:rPr>
        <w:t xml:space="preserve"> verejnej správy</w:t>
      </w:r>
      <w:r w:rsidRPr="00A17BBF">
        <w:rPr>
          <w:rStyle w:val="PlaceholderText"/>
          <w:color w:val="auto"/>
        </w:rPr>
        <w:t xml:space="preserve">, </w:t>
      </w:r>
      <w:r w:rsidRPr="00A17BBF" w:rsidR="00380CBC">
        <w:rPr>
          <w:rStyle w:val="PlaceholderText"/>
          <w:color w:val="auto"/>
        </w:rPr>
        <w:t xml:space="preserve">podnikateľské prostredie, </w:t>
      </w:r>
      <w:r w:rsidRPr="00A17BBF">
        <w:rPr>
          <w:rStyle w:val="PlaceholderText"/>
          <w:color w:val="auto"/>
        </w:rPr>
        <w:t>životné prostredie</w:t>
      </w:r>
      <w:r w:rsidRPr="00A17BBF" w:rsidR="00380CBC">
        <w:rPr>
          <w:rStyle w:val="PlaceholderText"/>
          <w:color w:val="auto"/>
        </w:rPr>
        <w:t>,</w:t>
      </w:r>
      <w:r w:rsidRPr="00A17BBF">
        <w:rPr>
          <w:rStyle w:val="PlaceholderText"/>
          <w:color w:val="auto"/>
        </w:rPr>
        <w:t xml:space="preserve"> vplyv</w:t>
      </w:r>
      <w:r w:rsidRPr="00A17BBF" w:rsidR="00380CBC">
        <w:rPr>
          <w:rStyle w:val="PlaceholderText"/>
          <w:color w:val="auto"/>
        </w:rPr>
        <w:t>y</w:t>
      </w:r>
      <w:r w:rsidRPr="00A17BBF">
        <w:rPr>
          <w:rStyle w:val="PlaceholderText"/>
          <w:color w:val="auto"/>
        </w:rPr>
        <w:t xml:space="preserve"> na informatizáciu spoločnosti</w:t>
      </w:r>
      <w:r w:rsidRPr="00A17BBF" w:rsidR="00380CBC">
        <w:rPr>
          <w:rStyle w:val="PlaceholderText"/>
          <w:color w:val="auto"/>
        </w:rPr>
        <w:t xml:space="preserve"> ani vplyvy na služby verejnej správy</w:t>
      </w:r>
      <w:r w:rsidRPr="00A17BBF">
        <w:rPr>
          <w:rStyle w:val="PlaceholderText"/>
          <w:color w:val="auto"/>
        </w:rPr>
        <w:t>.</w:t>
      </w:r>
      <w:r w:rsidRPr="00A17BBF" w:rsidR="00380CBC">
        <w:rPr>
          <w:rStyle w:val="PlaceholderText"/>
          <w:color w:val="auto"/>
        </w:rPr>
        <w:t xml:space="preserve"> Návrh zákona bude mať pozitívne sociálne vplyvy</w:t>
      </w:r>
      <w:r w:rsidRPr="00A17BBF" w:rsidR="00B65A73">
        <w:rPr>
          <w:rStyle w:val="PlaceholderText"/>
          <w:color w:val="auto"/>
        </w:rPr>
        <w:t>,</w:t>
      </w:r>
      <w:r w:rsidRPr="00A17BBF" w:rsidR="00B65A73">
        <w:rPr>
          <w:rFonts w:ascii="Times New Roman" w:hAnsi="Times New Roman"/>
        </w:rPr>
        <w:t xml:space="preserve"> ktoré vyplývajú  z oslobodenia  odberateľov podzemnej vody z domových studní  na uspokojovanie svojich potrieb od platenie finančnej čiastky za zhotovovanie záverečnej správy.</w:t>
      </w:r>
    </w:p>
    <w:p w:rsidR="007C5603" w:rsidRPr="00A17BBF" w:rsidP="007C5603">
      <w:pPr>
        <w:tabs>
          <w:tab w:val="left" w:pos="360"/>
        </w:tabs>
        <w:bidi w:val="0"/>
        <w:adjustRightInd w:val="0"/>
        <w:spacing w:after="120"/>
        <w:jc w:val="both"/>
        <w:rPr>
          <w:rFonts w:ascii="Times New Roman" w:hAnsi="Times New Roman"/>
          <w:bCs/>
        </w:rPr>
      </w:pPr>
      <w:r w:rsidRPr="00A17BBF" w:rsidR="00E14DB0">
        <w:rPr>
          <w:rFonts w:ascii="Times New Roman" w:hAnsi="Times New Roman"/>
        </w:rPr>
        <w:tab/>
        <w:tab/>
        <w:t>Návrh zákona je v súlade s Ústavou Slovenskej republiky</w:t>
      </w:r>
      <w:r w:rsidRPr="00A17BBF" w:rsidR="003B5443">
        <w:rPr>
          <w:rFonts w:ascii="Times New Roman" w:hAnsi="Times New Roman"/>
        </w:rPr>
        <w:t>,</w:t>
      </w:r>
      <w:r w:rsidRPr="00A17BBF" w:rsidR="00E14DB0">
        <w:rPr>
          <w:rFonts w:ascii="Times New Roman" w:hAnsi="Times New Roman"/>
        </w:rPr>
        <w:t xml:space="preserve"> </w:t>
      </w:r>
      <w:r w:rsidRPr="00A17BBF" w:rsidR="00E14DB0">
        <w:rPr>
          <w:rStyle w:val="PlaceholderText"/>
          <w:color w:val="auto"/>
        </w:rPr>
        <w:t>ústavnými zákonmi, všeobecne záväznými právnymi predpismi, právne záväznými aktmi Európskej únie a medzinárodnými zmluvami, ktorými je Slovenská republika viazaná</w:t>
      </w:r>
      <w:r w:rsidRPr="00A17BBF">
        <w:rPr>
          <w:rStyle w:val="PlaceholderText"/>
          <w:color w:val="auto"/>
        </w:rPr>
        <w:t>.</w:t>
      </w:r>
    </w:p>
    <w:p w:rsidR="00D07A59" w:rsidP="001A7E0D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190E" w:rsidRPr="00F44CC0" w:rsidP="001A7E0D">
      <w:pPr>
        <w:bidi w:val="0"/>
        <w:jc w:val="both"/>
        <w:rPr>
          <w:rFonts w:ascii="Times New Roman" w:hAnsi="Times New Roman"/>
        </w:rPr>
      </w:pPr>
    </w:p>
    <w:sectPr w:rsidSect="00E83D77">
      <w:footerReference w:type="even" r:id="rId5"/>
      <w:footerReference w:type="default" r:id="rId6"/>
      <w:pgSz w:w="11907" w:h="16840"/>
      <w:pgMar w:top="1134" w:right="1247" w:bottom="1134" w:left="1304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A0D1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5" o:title=""/>
      </v:shape>
    </w:pict>
  </w:numPicBullet>
  <w:abstractNum w:abstractNumId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>
    <w:nsid w:val="02C27AA7"/>
    <w:multiLevelType w:val="hybridMultilevel"/>
    <w:tmpl w:val="6B2C169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1365F1"/>
    <w:multiLevelType w:val="hybridMultilevel"/>
    <w:tmpl w:val="A4D89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>
    <w:nsid w:val="05BB75C0"/>
    <w:multiLevelType w:val="hybridMultilevel"/>
    <w:tmpl w:val="DF1E1E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F07273"/>
    <w:multiLevelType w:val="hybridMultilevel"/>
    <w:tmpl w:val="C79E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CE35F3"/>
    <w:multiLevelType w:val="hybridMultilevel"/>
    <w:tmpl w:val="38C65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CE7280"/>
    <w:multiLevelType w:val="hybridMultilevel"/>
    <w:tmpl w:val="E72E4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ED1808"/>
    <w:multiLevelType w:val="hybridMultilevel"/>
    <w:tmpl w:val="556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6225B0"/>
    <w:multiLevelType w:val="hybridMultilevel"/>
    <w:tmpl w:val="04B02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169F7CAF"/>
    <w:multiLevelType w:val="hybridMultilevel"/>
    <w:tmpl w:val="97CA844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2718"/>
    <w:multiLevelType w:val="hybridMultilevel"/>
    <w:tmpl w:val="DD9ADC22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857D00"/>
    <w:multiLevelType w:val="hybridMultilevel"/>
    <w:tmpl w:val="9F6C7AC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00DA5"/>
    <w:multiLevelType w:val="hybridMultilevel"/>
    <w:tmpl w:val="D5C43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1F0E2263"/>
    <w:multiLevelType w:val="hybridMultilevel"/>
    <w:tmpl w:val="B6FA4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3856995"/>
    <w:multiLevelType w:val="hybridMultilevel"/>
    <w:tmpl w:val="F3E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5D5C0A"/>
    <w:multiLevelType w:val="multilevel"/>
    <w:tmpl w:val="4D9814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30188"/>
    <w:multiLevelType w:val="hybridMultilevel"/>
    <w:tmpl w:val="1C6E0DB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8572EF"/>
    <w:multiLevelType w:val="multilevel"/>
    <w:tmpl w:val="09FED3A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96E698C"/>
    <w:multiLevelType w:val="hybridMultilevel"/>
    <w:tmpl w:val="C4A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296D49"/>
    <w:multiLevelType w:val="hybridMultilevel"/>
    <w:tmpl w:val="C262A75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DF5C16"/>
    <w:multiLevelType w:val="hybridMultilevel"/>
    <w:tmpl w:val="46FA7442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45B167B9"/>
    <w:multiLevelType w:val="hybridMultilevel"/>
    <w:tmpl w:val="D450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9F91AAE"/>
    <w:multiLevelType w:val="hybridMultilevel"/>
    <w:tmpl w:val="5D26FE6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4B990284"/>
    <w:multiLevelType w:val="hybridMultilevel"/>
    <w:tmpl w:val="E8D6D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DE4C77"/>
    <w:multiLevelType w:val="hybridMultilevel"/>
    <w:tmpl w:val="B25E4D06"/>
    <w:lvl w:ilvl="0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6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A052A"/>
    <w:multiLevelType w:val="hybridMultilevel"/>
    <w:tmpl w:val="0226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569421FD"/>
    <w:multiLevelType w:val="hybridMultilevel"/>
    <w:tmpl w:val="FC528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03506D"/>
    <w:multiLevelType w:val="hybridMultilevel"/>
    <w:tmpl w:val="7AA69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31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2">
    <w:nsid w:val="60EC0E45"/>
    <w:multiLevelType w:val="hybridMultilevel"/>
    <w:tmpl w:val="1CB0E8C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>
    <w:nsid w:val="6B6E25A7"/>
    <w:multiLevelType w:val="hybridMultilevel"/>
    <w:tmpl w:val="2FDC5AB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34">
    <w:nsid w:val="6C386B07"/>
    <w:multiLevelType w:val="hybridMultilevel"/>
    <w:tmpl w:val="7346A32A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3C52DDF"/>
    <w:multiLevelType w:val="hybridMultilevel"/>
    <w:tmpl w:val="129C7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7">
    <w:nsid w:val="77A55015"/>
    <w:multiLevelType w:val="hybridMultilevel"/>
    <w:tmpl w:val="D938E952"/>
    <w:lvl w:ilvl="0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BDE54EF"/>
    <w:multiLevelType w:val="hybridMultilevel"/>
    <w:tmpl w:val="53EC01D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9">
    <w:nsid w:val="7C161F99"/>
    <w:multiLevelType w:val="hybridMultilevel"/>
    <w:tmpl w:val="8C506D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16AE4"/>
    <w:multiLevelType w:val="hybridMultilevel"/>
    <w:tmpl w:val="5DD4E1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1">
    <w:nsid w:val="7F4C6984"/>
    <w:multiLevelType w:val="hybridMultilevel"/>
    <w:tmpl w:val="180CE1A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19"/>
  </w:num>
  <w:num w:numId="5">
    <w:abstractNumId w:val="22"/>
  </w:num>
  <w:num w:numId="6">
    <w:abstractNumId w:val="4"/>
  </w:num>
  <w:num w:numId="7">
    <w:abstractNumId w:val="2"/>
  </w:num>
  <w:num w:numId="8">
    <w:abstractNumId w:val="23"/>
  </w:num>
  <w:num w:numId="9">
    <w:abstractNumId w:val="25"/>
  </w:num>
  <w:num w:numId="10">
    <w:abstractNumId w:val="5"/>
  </w:num>
  <w:num w:numId="11">
    <w:abstractNumId w:val="8"/>
  </w:num>
  <w:num w:numId="12">
    <w:abstractNumId w:val="16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41"/>
  </w:num>
  <w:num w:numId="24">
    <w:abstractNumId w:val="18"/>
  </w:num>
  <w:num w:numId="25">
    <w:abstractNumId w:val="14"/>
  </w:num>
  <w:num w:numId="26">
    <w:abstractNumId w:val="37"/>
  </w:num>
  <w:num w:numId="27">
    <w:abstractNumId w:val="10"/>
  </w:num>
  <w:num w:numId="28">
    <w:abstractNumId w:val="34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17"/>
  </w:num>
  <w:num w:numId="34">
    <w:abstractNumId w:val="20"/>
  </w:num>
  <w:num w:numId="35">
    <w:abstractNumId w:val="40"/>
  </w:num>
  <w:num w:numId="36">
    <w:abstractNumId w:val="39"/>
  </w:num>
  <w:num w:numId="37">
    <w:abstractNumId w:val="9"/>
  </w:num>
  <w:num w:numId="38">
    <w:abstractNumId w:val="0"/>
  </w:num>
  <w:num w:numId="39">
    <w:abstractNumId w:val="28"/>
  </w:num>
  <w:num w:numId="40">
    <w:abstractNumId w:val="33"/>
  </w:num>
  <w:num w:numId="41">
    <w:abstractNumId w:val="24"/>
  </w:num>
  <w:num w:numId="42">
    <w:abstractNumId w:val="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2104"/>
    <w:rsid w:val="000062A2"/>
    <w:rsid w:val="00007512"/>
    <w:rsid w:val="00012D24"/>
    <w:rsid w:val="00017413"/>
    <w:rsid w:val="00023862"/>
    <w:rsid w:val="00035ACD"/>
    <w:rsid w:val="00035F0A"/>
    <w:rsid w:val="000372F0"/>
    <w:rsid w:val="00051973"/>
    <w:rsid w:val="00052C63"/>
    <w:rsid w:val="00054B24"/>
    <w:rsid w:val="00056634"/>
    <w:rsid w:val="0006011C"/>
    <w:rsid w:val="00064919"/>
    <w:rsid w:val="00064A5E"/>
    <w:rsid w:val="00064C24"/>
    <w:rsid w:val="00071691"/>
    <w:rsid w:val="00071F63"/>
    <w:rsid w:val="00073E0A"/>
    <w:rsid w:val="00074DD9"/>
    <w:rsid w:val="00075C9A"/>
    <w:rsid w:val="0007705A"/>
    <w:rsid w:val="000879F8"/>
    <w:rsid w:val="00087E26"/>
    <w:rsid w:val="0009094B"/>
    <w:rsid w:val="00092392"/>
    <w:rsid w:val="00092CB7"/>
    <w:rsid w:val="0009343A"/>
    <w:rsid w:val="00095DC0"/>
    <w:rsid w:val="00096417"/>
    <w:rsid w:val="0009658B"/>
    <w:rsid w:val="000A102D"/>
    <w:rsid w:val="000A17B4"/>
    <w:rsid w:val="000A475B"/>
    <w:rsid w:val="000A50D1"/>
    <w:rsid w:val="000B1640"/>
    <w:rsid w:val="000B6235"/>
    <w:rsid w:val="000B683F"/>
    <w:rsid w:val="000B7BEE"/>
    <w:rsid w:val="000C0FD2"/>
    <w:rsid w:val="000C1BC2"/>
    <w:rsid w:val="000C666A"/>
    <w:rsid w:val="000C7019"/>
    <w:rsid w:val="000D0592"/>
    <w:rsid w:val="000D4E47"/>
    <w:rsid w:val="000E1148"/>
    <w:rsid w:val="000E365D"/>
    <w:rsid w:val="000E4697"/>
    <w:rsid w:val="000E6D07"/>
    <w:rsid w:val="000F0102"/>
    <w:rsid w:val="000F0E04"/>
    <w:rsid w:val="000F2433"/>
    <w:rsid w:val="000F4BCA"/>
    <w:rsid w:val="000F4E09"/>
    <w:rsid w:val="000F5540"/>
    <w:rsid w:val="000F6724"/>
    <w:rsid w:val="00101E1D"/>
    <w:rsid w:val="00107741"/>
    <w:rsid w:val="00107EBA"/>
    <w:rsid w:val="00124AC2"/>
    <w:rsid w:val="00124FDD"/>
    <w:rsid w:val="001252EB"/>
    <w:rsid w:val="00125610"/>
    <w:rsid w:val="00130CCE"/>
    <w:rsid w:val="001342C9"/>
    <w:rsid w:val="0013504B"/>
    <w:rsid w:val="00135318"/>
    <w:rsid w:val="001424AF"/>
    <w:rsid w:val="00147440"/>
    <w:rsid w:val="001546CD"/>
    <w:rsid w:val="001560EB"/>
    <w:rsid w:val="00156131"/>
    <w:rsid w:val="00156D06"/>
    <w:rsid w:val="00161849"/>
    <w:rsid w:val="00162D3B"/>
    <w:rsid w:val="001712B6"/>
    <w:rsid w:val="00171738"/>
    <w:rsid w:val="00175BCA"/>
    <w:rsid w:val="00177431"/>
    <w:rsid w:val="00177BE6"/>
    <w:rsid w:val="00181458"/>
    <w:rsid w:val="00183734"/>
    <w:rsid w:val="001859D6"/>
    <w:rsid w:val="00190341"/>
    <w:rsid w:val="001908D1"/>
    <w:rsid w:val="00190E03"/>
    <w:rsid w:val="00193EAE"/>
    <w:rsid w:val="0019469E"/>
    <w:rsid w:val="00195610"/>
    <w:rsid w:val="0019760A"/>
    <w:rsid w:val="001A2CE5"/>
    <w:rsid w:val="001A2FF8"/>
    <w:rsid w:val="001A3BEE"/>
    <w:rsid w:val="001A4B4D"/>
    <w:rsid w:val="001A52D0"/>
    <w:rsid w:val="001A57D1"/>
    <w:rsid w:val="001A5F7B"/>
    <w:rsid w:val="001A63DC"/>
    <w:rsid w:val="001A744A"/>
    <w:rsid w:val="001A7E0D"/>
    <w:rsid w:val="001B07D8"/>
    <w:rsid w:val="001B0804"/>
    <w:rsid w:val="001B0C02"/>
    <w:rsid w:val="001B3FB0"/>
    <w:rsid w:val="001B470C"/>
    <w:rsid w:val="001B5C4C"/>
    <w:rsid w:val="001B6CBE"/>
    <w:rsid w:val="001B72C8"/>
    <w:rsid w:val="001B7A18"/>
    <w:rsid w:val="001C4D20"/>
    <w:rsid w:val="001D122E"/>
    <w:rsid w:val="001D23F9"/>
    <w:rsid w:val="001D27DA"/>
    <w:rsid w:val="001D52C6"/>
    <w:rsid w:val="001D7F2B"/>
    <w:rsid w:val="001E6438"/>
    <w:rsid w:val="001F021C"/>
    <w:rsid w:val="001F2FC5"/>
    <w:rsid w:val="001F5456"/>
    <w:rsid w:val="00200076"/>
    <w:rsid w:val="002066AE"/>
    <w:rsid w:val="00207E6D"/>
    <w:rsid w:val="002107AD"/>
    <w:rsid w:val="00212F7A"/>
    <w:rsid w:val="00214207"/>
    <w:rsid w:val="0022106F"/>
    <w:rsid w:val="00231CD5"/>
    <w:rsid w:val="00233A6E"/>
    <w:rsid w:val="00234121"/>
    <w:rsid w:val="00234422"/>
    <w:rsid w:val="00234E46"/>
    <w:rsid w:val="00240CA3"/>
    <w:rsid w:val="00240DF7"/>
    <w:rsid w:val="002437AD"/>
    <w:rsid w:val="00244C6D"/>
    <w:rsid w:val="002468B5"/>
    <w:rsid w:val="00247BD4"/>
    <w:rsid w:val="002502AE"/>
    <w:rsid w:val="002512DD"/>
    <w:rsid w:val="002531AA"/>
    <w:rsid w:val="002600B1"/>
    <w:rsid w:val="00262964"/>
    <w:rsid w:val="00263699"/>
    <w:rsid w:val="00266614"/>
    <w:rsid w:val="00266E09"/>
    <w:rsid w:val="00272B1C"/>
    <w:rsid w:val="002741ED"/>
    <w:rsid w:val="00275ED2"/>
    <w:rsid w:val="002767F3"/>
    <w:rsid w:val="00276F7E"/>
    <w:rsid w:val="002774EB"/>
    <w:rsid w:val="00277B01"/>
    <w:rsid w:val="002800FF"/>
    <w:rsid w:val="00286CD9"/>
    <w:rsid w:val="00293424"/>
    <w:rsid w:val="00293957"/>
    <w:rsid w:val="002948E1"/>
    <w:rsid w:val="002A1683"/>
    <w:rsid w:val="002A1710"/>
    <w:rsid w:val="002A1FCD"/>
    <w:rsid w:val="002A48A4"/>
    <w:rsid w:val="002A6EB0"/>
    <w:rsid w:val="002B6C35"/>
    <w:rsid w:val="002C1EAB"/>
    <w:rsid w:val="002C66F3"/>
    <w:rsid w:val="002D15D0"/>
    <w:rsid w:val="002D190E"/>
    <w:rsid w:val="002D4C48"/>
    <w:rsid w:val="002E2AFA"/>
    <w:rsid w:val="002E38A0"/>
    <w:rsid w:val="002E573C"/>
    <w:rsid w:val="002F00C8"/>
    <w:rsid w:val="002F0421"/>
    <w:rsid w:val="002F3FF0"/>
    <w:rsid w:val="002F7D0F"/>
    <w:rsid w:val="00301149"/>
    <w:rsid w:val="00302362"/>
    <w:rsid w:val="00306AB1"/>
    <w:rsid w:val="003121AB"/>
    <w:rsid w:val="00313CB6"/>
    <w:rsid w:val="00314E0A"/>
    <w:rsid w:val="00321E92"/>
    <w:rsid w:val="003226F8"/>
    <w:rsid w:val="0032297B"/>
    <w:rsid w:val="00323EE6"/>
    <w:rsid w:val="00324E65"/>
    <w:rsid w:val="0032657D"/>
    <w:rsid w:val="00326A45"/>
    <w:rsid w:val="0033158F"/>
    <w:rsid w:val="0033343A"/>
    <w:rsid w:val="00333753"/>
    <w:rsid w:val="0033664C"/>
    <w:rsid w:val="003367BA"/>
    <w:rsid w:val="0034125B"/>
    <w:rsid w:val="00343EB6"/>
    <w:rsid w:val="0034445A"/>
    <w:rsid w:val="00346181"/>
    <w:rsid w:val="00346CE9"/>
    <w:rsid w:val="003540BE"/>
    <w:rsid w:val="0035587C"/>
    <w:rsid w:val="00355DC6"/>
    <w:rsid w:val="003566B5"/>
    <w:rsid w:val="0036529B"/>
    <w:rsid w:val="00371D4F"/>
    <w:rsid w:val="0037340D"/>
    <w:rsid w:val="003758CE"/>
    <w:rsid w:val="00377503"/>
    <w:rsid w:val="00380CBC"/>
    <w:rsid w:val="00384E35"/>
    <w:rsid w:val="00385292"/>
    <w:rsid w:val="00387229"/>
    <w:rsid w:val="00387454"/>
    <w:rsid w:val="00387BB1"/>
    <w:rsid w:val="00391D25"/>
    <w:rsid w:val="00395EC4"/>
    <w:rsid w:val="00397431"/>
    <w:rsid w:val="0039777B"/>
    <w:rsid w:val="003A08EB"/>
    <w:rsid w:val="003A0D18"/>
    <w:rsid w:val="003A5255"/>
    <w:rsid w:val="003A5AE3"/>
    <w:rsid w:val="003B43F5"/>
    <w:rsid w:val="003B4A06"/>
    <w:rsid w:val="003B5443"/>
    <w:rsid w:val="003B5CFD"/>
    <w:rsid w:val="003D3044"/>
    <w:rsid w:val="003D5304"/>
    <w:rsid w:val="003D5929"/>
    <w:rsid w:val="003E0705"/>
    <w:rsid w:val="003E25F4"/>
    <w:rsid w:val="003E2D5B"/>
    <w:rsid w:val="003E3F23"/>
    <w:rsid w:val="003E56D8"/>
    <w:rsid w:val="003E5CBF"/>
    <w:rsid w:val="003E76CA"/>
    <w:rsid w:val="003F2C0C"/>
    <w:rsid w:val="003F3F27"/>
    <w:rsid w:val="003F42C6"/>
    <w:rsid w:val="003F472C"/>
    <w:rsid w:val="003F5002"/>
    <w:rsid w:val="00400616"/>
    <w:rsid w:val="004020AC"/>
    <w:rsid w:val="00402C1A"/>
    <w:rsid w:val="004041C6"/>
    <w:rsid w:val="0040435E"/>
    <w:rsid w:val="00406F28"/>
    <w:rsid w:val="00407A70"/>
    <w:rsid w:val="0041036C"/>
    <w:rsid w:val="0041480D"/>
    <w:rsid w:val="00415372"/>
    <w:rsid w:val="00415BE2"/>
    <w:rsid w:val="004205DA"/>
    <w:rsid w:val="0042068E"/>
    <w:rsid w:val="0042108D"/>
    <w:rsid w:val="00421839"/>
    <w:rsid w:val="00424FBC"/>
    <w:rsid w:val="00427525"/>
    <w:rsid w:val="004278B6"/>
    <w:rsid w:val="00427E73"/>
    <w:rsid w:val="00431097"/>
    <w:rsid w:val="00431682"/>
    <w:rsid w:val="00431C84"/>
    <w:rsid w:val="00433303"/>
    <w:rsid w:val="00451287"/>
    <w:rsid w:val="00453C9F"/>
    <w:rsid w:val="00474CEA"/>
    <w:rsid w:val="00476957"/>
    <w:rsid w:val="004772A8"/>
    <w:rsid w:val="00480E16"/>
    <w:rsid w:val="004819B6"/>
    <w:rsid w:val="004829C2"/>
    <w:rsid w:val="00482DF5"/>
    <w:rsid w:val="0048315D"/>
    <w:rsid w:val="00483D01"/>
    <w:rsid w:val="00486A04"/>
    <w:rsid w:val="00496A42"/>
    <w:rsid w:val="004A0AA7"/>
    <w:rsid w:val="004A1EF2"/>
    <w:rsid w:val="004A5070"/>
    <w:rsid w:val="004B3DED"/>
    <w:rsid w:val="004B496B"/>
    <w:rsid w:val="004B7E8D"/>
    <w:rsid w:val="004C06B6"/>
    <w:rsid w:val="004C467A"/>
    <w:rsid w:val="004C7ACE"/>
    <w:rsid w:val="004D08D7"/>
    <w:rsid w:val="004D0C44"/>
    <w:rsid w:val="004D0D0F"/>
    <w:rsid w:val="004D48AC"/>
    <w:rsid w:val="004D52AF"/>
    <w:rsid w:val="004D5AC1"/>
    <w:rsid w:val="004D7948"/>
    <w:rsid w:val="004E58ED"/>
    <w:rsid w:val="004E7FA1"/>
    <w:rsid w:val="004F04E2"/>
    <w:rsid w:val="004F068B"/>
    <w:rsid w:val="004F26CB"/>
    <w:rsid w:val="00504638"/>
    <w:rsid w:val="00511AE5"/>
    <w:rsid w:val="00511DFE"/>
    <w:rsid w:val="00513D21"/>
    <w:rsid w:val="00513F09"/>
    <w:rsid w:val="0051405D"/>
    <w:rsid w:val="00536D92"/>
    <w:rsid w:val="00547BEF"/>
    <w:rsid w:val="00550837"/>
    <w:rsid w:val="005576D3"/>
    <w:rsid w:val="00563901"/>
    <w:rsid w:val="00565A43"/>
    <w:rsid w:val="00567193"/>
    <w:rsid w:val="0057097B"/>
    <w:rsid w:val="0057265F"/>
    <w:rsid w:val="00572E0E"/>
    <w:rsid w:val="00574515"/>
    <w:rsid w:val="0058053A"/>
    <w:rsid w:val="00583F99"/>
    <w:rsid w:val="00585DA6"/>
    <w:rsid w:val="0058723D"/>
    <w:rsid w:val="00593C09"/>
    <w:rsid w:val="005941D9"/>
    <w:rsid w:val="00594307"/>
    <w:rsid w:val="005945C6"/>
    <w:rsid w:val="00595FC5"/>
    <w:rsid w:val="005A07DC"/>
    <w:rsid w:val="005A0FA4"/>
    <w:rsid w:val="005A38B9"/>
    <w:rsid w:val="005A5B86"/>
    <w:rsid w:val="005A5B87"/>
    <w:rsid w:val="005B2373"/>
    <w:rsid w:val="005B2A86"/>
    <w:rsid w:val="005B632D"/>
    <w:rsid w:val="005C4407"/>
    <w:rsid w:val="005C6D36"/>
    <w:rsid w:val="005C721D"/>
    <w:rsid w:val="005C79AF"/>
    <w:rsid w:val="005D178A"/>
    <w:rsid w:val="005D3F09"/>
    <w:rsid w:val="005D54F2"/>
    <w:rsid w:val="005D560B"/>
    <w:rsid w:val="005D78B7"/>
    <w:rsid w:val="005E06B2"/>
    <w:rsid w:val="005E1B49"/>
    <w:rsid w:val="005E68DF"/>
    <w:rsid w:val="005F2A34"/>
    <w:rsid w:val="005F6D11"/>
    <w:rsid w:val="005F6D1F"/>
    <w:rsid w:val="00601FFD"/>
    <w:rsid w:val="00603F18"/>
    <w:rsid w:val="00605B26"/>
    <w:rsid w:val="00605C27"/>
    <w:rsid w:val="0061024A"/>
    <w:rsid w:val="006115FC"/>
    <w:rsid w:val="00616DAE"/>
    <w:rsid w:val="00617CAB"/>
    <w:rsid w:val="00620606"/>
    <w:rsid w:val="00623364"/>
    <w:rsid w:val="0062731A"/>
    <w:rsid w:val="00635633"/>
    <w:rsid w:val="00641DCE"/>
    <w:rsid w:val="00645B70"/>
    <w:rsid w:val="00645CDC"/>
    <w:rsid w:val="006502C1"/>
    <w:rsid w:val="00650888"/>
    <w:rsid w:val="0065237E"/>
    <w:rsid w:val="00652BE0"/>
    <w:rsid w:val="00652EFD"/>
    <w:rsid w:val="006566FB"/>
    <w:rsid w:val="006604B8"/>
    <w:rsid w:val="00664331"/>
    <w:rsid w:val="00666675"/>
    <w:rsid w:val="006779ED"/>
    <w:rsid w:val="006817CA"/>
    <w:rsid w:val="006827D8"/>
    <w:rsid w:val="006832A6"/>
    <w:rsid w:val="00684784"/>
    <w:rsid w:val="00687A15"/>
    <w:rsid w:val="0069026E"/>
    <w:rsid w:val="00694990"/>
    <w:rsid w:val="0069514F"/>
    <w:rsid w:val="006963F1"/>
    <w:rsid w:val="006A04FD"/>
    <w:rsid w:val="006A319D"/>
    <w:rsid w:val="006B04F1"/>
    <w:rsid w:val="006B66A9"/>
    <w:rsid w:val="006C1C33"/>
    <w:rsid w:val="006C213A"/>
    <w:rsid w:val="006C3D2C"/>
    <w:rsid w:val="006C5E08"/>
    <w:rsid w:val="006D191E"/>
    <w:rsid w:val="006D3138"/>
    <w:rsid w:val="006D61F1"/>
    <w:rsid w:val="006D6E9C"/>
    <w:rsid w:val="006E0451"/>
    <w:rsid w:val="006E34C7"/>
    <w:rsid w:val="006E687D"/>
    <w:rsid w:val="006F3EE2"/>
    <w:rsid w:val="00700372"/>
    <w:rsid w:val="00700BFF"/>
    <w:rsid w:val="0070508C"/>
    <w:rsid w:val="00705499"/>
    <w:rsid w:val="007070A1"/>
    <w:rsid w:val="007077B5"/>
    <w:rsid w:val="00713713"/>
    <w:rsid w:val="007137A1"/>
    <w:rsid w:val="0071425D"/>
    <w:rsid w:val="007173A1"/>
    <w:rsid w:val="007217AA"/>
    <w:rsid w:val="00723C50"/>
    <w:rsid w:val="00726AC0"/>
    <w:rsid w:val="00730C94"/>
    <w:rsid w:val="00734170"/>
    <w:rsid w:val="00742924"/>
    <w:rsid w:val="00744423"/>
    <w:rsid w:val="00745AD6"/>
    <w:rsid w:val="007472A6"/>
    <w:rsid w:val="00747A09"/>
    <w:rsid w:val="00751388"/>
    <w:rsid w:val="00751E81"/>
    <w:rsid w:val="00752422"/>
    <w:rsid w:val="00753C0C"/>
    <w:rsid w:val="00754BC2"/>
    <w:rsid w:val="00757752"/>
    <w:rsid w:val="00761189"/>
    <w:rsid w:val="00763AA2"/>
    <w:rsid w:val="00765996"/>
    <w:rsid w:val="0076674B"/>
    <w:rsid w:val="00767F72"/>
    <w:rsid w:val="00772749"/>
    <w:rsid w:val="0077336F"/>
    <w:rsid w:val="0077570D"/>
    <w:rsid w:val="00780928"/>
    <w:rsid w:val="007846E6"/>
    <w:rsid w:val="0078654D"/>
    <w:rsid w:val="0079233F"/>
    <w:rsid w:val="00795FCC"/>
    <w:rsid w:val="007A07CA"/>
    <w:rsid w:val="007A14B9"/>
    <w:rsid w:val="007A31F3"/>
    <w:rsid w:val="007A5339"/>
    <w:rsid w:val="007A6CC0"/>
    <w:rsid w:val="007A7C1D"/>
    <w:rsid w:val="007B28FC"/>
    <w:rsid w:val="007B5BCA"/>
    <w:rsid w:val="007C08D6"/>
    <w:rsid w:val="007C1D30"/>
    <w:rsid w:val="007C23BF"/>
    <w:rsid w:val="007C2804"/>
    <w:rsid w:val="007C5603"/>
    <w:rsid w:val="007C5C1F"/>
    <w:rsid w:val="007C7D55"/>
    <w:rsid w:val="007D2BF7"/>
    <w:rsid w:val="007D3452"/>
    <w:rsid w:val="007D3EA6"/>
    <w:rsid w:val="007D6091"/>
    <w:rsid w:val="007E3811"/>
    <w:rsid w:val="007E53CD"/>
    <w:rsid w:val="007E7557"/>
    <w:rsid w:val="007F060A"/>
    <w:rsid w:val="007F5709"/>
    <w:rsid w:val="007F75E0"/>
    <w:rsid w:val="007F7CAD"/>
    <w:rsid w:val="00801313"/>
    <w:rsid w:val="008018F8"/>
    <w:rsid w:val="00804A4E"/>
    <w:rsid w:val="0080554A"/>
    <w:rsid w:val="008064EB"/>
    <w:rsid w:val="008073FA"/>
    <w:rsid w:val="008077AE"/>
    <w:rsid w:val="00813599"/>
    <w:rsid w:val="00815995"/>
    <w:rsid w:val="00816BBC"/>
    <w:rsid w:val="0082011D"/>
    <w:rsid w:val="00822638"/>
    <w:rsid w:val="00831BA0"/>
    <w:rsid w:val="00834684"/>
    <w:rsid w:val="008432AC"/>
    <w:rsid w:val="00844227"/>
    <w:rsid w:val="00846EA2"/>
    <w:rsid w:val="00851453"/>
    <w:rsid w:val="00855430"/>
    <w:rsid w:val="00855C94"/>
    <w:rsid w:val="00860CFD"/>
    <w:rsid w:val="00863AF8"/>
    <w:rsid w:val="008641FC"/>
    <w:rsid w:val="0086490F"/>
    <w:rsid w:val="0086562E"/>
    <w:rsid w:val="008670EF"/>
    <w:rsid w:val="00867250"/>
    <w:rsid w:val="008672A8"/>
    <w:rsid w:val="00870EB4"/>
    <w:rsid w:val="00873AD5"/>
    <w:rsid w:val="00874739"/>
    <w:rsid w:val="00874BBB"/>
    <w:rsid w:val="00874D1B"/>
    <w:rsid w:val="00876C39"/>
    <w:rsid w:val="0087722F"/>
    <w:rsid w:val="0087786E"/>
    <w:rsid w:val="00882471"/>
    <w:rsid w:val="00884BDE"/>
    <w:rsid w:val="00892286"/>
    <w:rsid w:val="00892D14"/>
    <w:rsid w:val="0089330F"/>
    <w:rsid w:val="008A1D6B"/>
    <w:rsid w:val="008A44B7"/>
    <w:rsid w:val="008A5773"/>
    <w:rsid w:val="008A59B7"/>
    <w:rsid w:val="008B2C55"/>
    <w:rsid w:val="008B4BEC"/>
    <w:rsid w:val="008B5EBC"/>
    <w:rsid w:val="008B648F"/>
    <w:rsid w:val="008B6CC9"/>
    <w:rsid w:val="008C4F48"/>
    <w:rsid w:val="008C70CC"/>
    <w:rsid w:val="008C768B"/>
    <w:rsid w:val="008C77E1"/>
    <w:rsid w:val="008D05E1"/>
    <w:rsid w:val="008D244B"/>
    <w:rsid w:val="008D2CA5"/>
    <w:rsid w:val="008D34BC"/>
    <w:rsid w:val="008D373F"/>
    <w:rsid w:val="008E13D4"/>
    <w:rsid w:val="008E38CF"/>
    <w:rsid w:val="008E4353"/>
    <w:rsid w:val="008E578D"/>
    <w:rsid w:val="008E5D35"/>
    <w:rsid w:val="008F3947"/>
    <w:rsid w:val="008F5358"/>
    <w:rsid w:val="008F63E1"/>
    <w:rsid w:val="008F6E8B"/>
    <w:rsid w:val="00905B69"/>
    <w:rsid w:val="00921FF2"/>
    <w:rsid w:val="00922C7C"/>
    <w:rsid w:val="00924BCD"/>
    <w:rsid w:val="00926CC2"/>
    <w:rsid w:val="00932396"/>
    <w:rsid w:val="0093394E"/>
    <w:rsid w:val="00934B98"/>
    <w:rsid w:val="00937B0E"/>
    <w:rsid w:val="00945044"/>
    <w:rsid w:val="00945358"/>
    <w:rsid w:val="00945725"/>
    <w:rsid w:val="00945B0D"/>
    <w:rsid w:val="009506CE"/>
    <w:rsid w:val="00951BF5"/>
    <w:rsid w:val="0095258D"/>
    <w:rsid w:val="00954C44"/>
    <w:rsid w:val="00960F21"/>
    <w:rsid w:val="009623CC"/>
    <w:rsid w:val="009642B5"/>
    <w:rsid w:val="00967C2B"/>
    <w:rsid w:val="00972405"/>
    <w:rsid w:val="00973DDC"/>
    <w:rsid w:val="00975B00"/>
    <w:rsid w:val="00983766"/>
    <w:rsid w:val="00983CF4"/>
    <w:rsid w:val="0098584F"/>
    <w:rsid w:val="00986492"/>
    <w:rsid w:val="009945A3"/>
    <w:rsid w:val="009A03D9"/>
    <w:rsid w:val="009A4112"/>
    <w:rsid w:val="009B632E"/>
    <w:rsid w:val="009C14B9"/>
    <w:rsid w:val="009C629B"/>
    <w:rsid w:val="009C6795"/>
    <w:rsid w:val="009C7968"/>
    <w:rsid w:val="009D3E41"/>
    <w:rsid w:val="009E0694"/>
    <w:rsid w:val="009E2430"/>
    <w:rsid w:val="009E38B4"/>
    <w:rsid w:val="009E4B7C"/>
    <w:rsid w:val="009E654A"/>
    <w:rsid w:val="009E6BDB"/>
    <w:rsid w:val="009F1A4F"/>
    <w:rsid w:val="009F3E1F"/>
    <w:rsid w:val="009F4B7F"/>
    <w:rsid w:val="009F56D9"/>
    <w:rsid w:val="009F5DB4"/>
    <w:rsid w:val="009F6985"/>
    <w:rsid w:val="00A0101E"/>
    <w:rsid w:val="00A02AF8"/>
    <w:rsid w:val="00A07CAA"/>
    <w:rsid w:val="00A14593"/>
    <w:rsid w:val="00A158BD"/>
    <w:rsid w:val="00A171CA"/>
    <w:rsid w:val="00A17BBF"/>
    <w:rsid w:val="00A2403D"/>
    <w:rsid w:val="00A32C2E"/>
    <w:rsid w:val="00A3409C"/>
    <w:rsid w:val="00A35AFD"/>
    <w:rsid w:val="00A36453"/>
    <w:rsid w:val="00A371B9"/>
    <w:rsid w:val="00A425F0"/>
    <w:rsid w:val="00A44ACC"/>
    <w:rsid w:val="00A50903"/>
    <w:rsid w:val="00A51B52"/>
    <w:rsid w:val="00A5344D"/>
    <w:rsid w:val="00A54250"/>
    <w:rsid w:val="00A57500"/>
    <w:rsid w:val="00A61F41"/>
    <w:rsid w:val="00A624B8"/>
    <w:rsid w:val="00A67296"/>
    <w:rsid w:val="00A67360"/>
    <w:rsid w:val="00A70AE7"/>
    <w:rsid w:val="00A726E5"/>
    <w:rsid w:val="00A74D70"/>
    <w:rsid w:val="00A7722A"/>
    <w:rsid w:val="00A87A23"/>
    <w:rsid w:val="00A92C59"/>
    <w:rsid w:val="00A959DA"/>
    <w:rsid w:val="00A97DC6"/>
    <w:rsid w:val="00AA0FF4"/>
    <w:rsid w:val="00AA2333"/>
    <w:rsid w:val="00AB0C26"/>
    <w:rsid w:val="00AB4FDC"/>
    <w:rsid w:val="00AB6F6E"/>
    <w:rsid w:val="00AC1BE3"/>
    <w:rsid w:val="00AC39E5"/>
    <w:rsid w:val="00AC5CC4"/>
    <w:rsid w:val="00AD5AD9"/>
    <w:rsid w:val="00AD7449"/>
    <w:rsid w:val="00AD7A90"/>
    <w:rsid w:val="00AE18C6"/>
    <w:rsid w:val="00AE54C5"/>
    <w:rsid w:val="00AE5957"/>
    <w:rsid w:val="00AE5AA1"/>
    <w:rsid w:val="00AF02AD"/>
    <w:rsid w:val="00AF502D"/>
    <w:rsid w:val="00AF5DF1"/>
    <w:rsid w:val="00AF699C"/>
    <w:rsid w:val="00AF713F"/>
    <w:rsid w:val="00AF7DF3"/>
    <w:rsid w:val="00B007EF"/>
    <w:rsid w:val="00B0306B"/>
    <w:rsid w:val="00B03470"/>
    <w:rsid w:val="00B03AE0"/>
    <w:rsid w:val="00B06E5B"/>
    <w:rsid w:val="00B12CBE"/>
    <w:rsid w:val="00B175F8"/>
    <w:rsid w:val="00B20663"/>
    <w:rsid w:val="00B330AD"/>
    <w:rsid w:val="00B42DAC"/>
    <w:rsid w:val="00B4344B"/>
    <w:rsid w:val="00B466CC"/>
    <w:rsid w:val="00B538AE"/>
    <w:rsid w:val="00B557DA"/>
    <w:rsid w:val="00B65A73"/>
    <w:rsid w:val="00B65F01"/>
    <w:rsid w:val="00B6618D"/>
    <w:rsid w:val="00B70266"/>
    <w:rsid w:val="00B72206"/>
    <w:rsid w:val="00B7294B"/>
    <w:rsid w:val="00B7620E"/>
    <w:rsid w:val="00B76A62"/>
    <w:rsid w:val="00B77215"/>
    <w:rsid w:val="00B811E5"/>
    <w:rsid w:val="00B8199A"/>
    <w:rsid w:val="00B82829"/>
    <w:rsid w:val="00B83A78"/>
    <w:rsid w:val="00B83BAE"/>
    <w:rsid w:val="00B85793"/>
    <w:rsid w:val="00B85986"/>
    <w:rsid w:val="00B87AF3"/>
    <w:rsid w:val="00B9067F"/>
    <w:rsid w:val="00B9333A"/>
    <w:rsid w:val="00BA1184"/>
    <w:rsid w:val="00BA2FD7"/>
    <w:rsid w:val="00BA4728"/>
    <w:rsid w:val="00BA6D46"/>
    <w:rsid w:val="00BB1235"/>
    <w:rsid w:val="00BB32F4"/>
    <w:rsid w:val="00BB455F"/>
    <w:rsid w:val="00BC29FB"/>
    <w:rsid w:val="00BC512B"/>
    <w:rsid w:val="00BC554B"/>
    <w:rsid w:val="00BC59E1"/>
    <w:rsid w:val="00BD0CDF"/>
    <w:rsid w:val="00BD1027"/>
    <w:rsid w:val="00BD442B"/>
    <w:rsid w:val="00BD4C0F"/>
    <w:rsid w:val="00BE1524"/>
    <w:rsid w:val="00BE3816"/>
    <w:rsid w:val="00BE4EFB"/>
    <w:rsid w:val="00BE6A96"/>
    <w:rsid w:val="00BE7729"/>
    <w:rsid w:val="00BF1FB9"/>
    <w:rsid w:val="00BF2CE5"/>
    <w:rsid w:val="00BF3C95"/>
    <w:rsid w:val="00BF4C89"/>
    <w:rsid w:val="00BF5260"/>
    <w:rsid w:val="00BF5998"/>
    <w:rsid w:val="00BF5ABE"/>
    <w:rsid w:val="00C023A9"/>
    <w:rsid w:val="00C02DCD"/>
    <w:rsid w:val="00C0396E"/>
    <w:rsid w:val="00C04CA5"/>
    <w:rsid w:val="00C05CD1"/>
    <w:rsid w:val="00C12D25"/>
    <w:rsid w:val="00C155B2"/>
    <w:rsid w:val="00C17CA6"/>
    <w:rsid w:val="00C2105C"/>
    <w:rsid w:val="00C22434"/>
    <w:rsid w:val="00C24495"/>
    <w:rsid w:val="00C248D3"/>
    <w:rsid w:val="00C262CD"/>
    <w:rsid w:val="00C26FD8"/>
    <w:rsid w:val="00C3360A"/>
    <w:rsid w:val="00C33D77"/>
    <w:rsid w:val="00C370E8"/>
    <w:rsid w:val="00C40808"/>
    <w:rsid w:val="00C41906"/>
    <w:rsid w:val="00C41A10"/>
    <w:rsid w:val="00C56ACC"/>
    <w:rsid w:val="00C56FAD"/>
    <w:rsid w:val="00C64D5E"/>
    <w:rsid w:val="00C67172"/>
    <w:rsid w:val="00C70C21"/>
    <w:rsid w:val="00C7102E"/>
    <w:rsid w:val="00C76261"/>
    <w:rsid w:val="00C858B3"/>
    <w:rsid w:val="00C85ED3"/>
    <w:rsid w:val="00C86253"/>
    <w:rsid w:val="00C9182A"/>
    <w:rsid w:val="00C96FB1"/>
    <w:rsid w:val="00CA004C"/>
    <w:rsid w:val="00CA3165"/>
    <w:rsid w:val="00CA3E93"/>
    <w:rsid w:val="00CA5B53"/>
    <w:rsid w:val="00CA7384"/>
    <w:rsid w:val="00CB34F1"/>
    <w:rsid w:val="00CB44DB"/>
    <w:rsid w:val="00CB7FD8"/>
    <w:rsid w:val="00CC2A83"/>
    <w:rsid w:val="00CC370A"/>
    <w:rsid w:val="00CC77DA"/>
    <w:rsid w:val="00CE146E"/>
    <w:rsid w:val="00CE28F0"/>
    <w:rsid w:val="00CE2FC8"/>
    <w:rsid w:val="00CE6DD5"/>
    <w:rsid w:val="00CE79FA"/>
    <w:rsid w:val="00CF18F2"/>
    <w:rsid w:val="00CF45F5"/>
    <w:rsid w:val="00CF4F5E"/>
    <w:rsid w:val="00D027AC"/>
    <w:rsid w:val="00D02D94"/>
    <w:rsid w:val="00D07A59"/>
    <w:rsid w:val="00D122E2"/>
    <w:rsid w:val="00D12410"/>
    <w:rsid w:val="00D22FD9"/>
    <w:rsid w:val="00D23157"/>
    <w:rsid w:val="00D23993"/>
    <w:rsid w:val="00D24B6C"/>
    <w:rsid w:val="00D25C84"/>
    <w:rsid w:val="00D25D75"/>
    <w:rsid w:val="00D27EDB"/>
    <w:rsid w:val="00D3004C"/>
    <w:rsid w:val="00D31BD9"/>
    <w:rsid w:val="00D337CF"/>
    <w:rsid w:val="00D34F55"/>
    <w:rsid w:val="00D3618F"/>
    <w:rsid w:val="00D36E00"/>
    <w:rsid w:val="00D401F0"/>
    <w:rsid w:val="00D40A2E"/>
    <w:rsid w:val="00D44FDB"/>
    <w:rsid w:val="00D47B0A"/>
    <w:rsid w:val="00D519C8"/>
    <w:rsid w:val="00D55C58"/>
    <w:rsid w:val="00D62DE4"/>
    <w:rsid w:val="00D64884"/>
    <w:rsid w:val="00D71C24"/>
    <w:rsid w:val="00D7375C"/>
    <w:rsid w:val="00D7663A"/>
    <w:rsid w:val="00D7754B"/>
    <w:rsid w:val="00D81472"/>
    <w:rsid w:val="00D81B24"/>
    <w:rsid w:val="00D83F19"/>
    <w:rsid w:val="00D846C4"/>
    <w:rsid w:val="00D84A14"/>
    <w:rsid w:val="00D86C61"/>
    <w:rsid w:val="00D93C2D"/>
    <w:rsid w:val="00DA0A51"/>
    <w:rsid w:val="00DA0F44"/>
    <w:rsid w:val="00DA18E3"/>
    <w:rsid w:val="00DA2815"/>
    <w:rsid w:val="00DA4368"/>
    <w:rsid w:val="00DA6873"/>
    <w:rsid w:val="00DA7614"/>
    <w:rsid w:val="00DA7CF2"/>
    <w:rsid w:val="00DB1A94"/>
    <w:rsid w:val="00DB42C4"/>
    <w:rsid w:val="00DB6F8C"/>
    <w:rsid w:val="00DC3472"/>
    <w:rsid w:val="00DC5C21"/>
    <w:rsid w:val="00DD0DD8"/>
    <w:rsid w:val="00DD4DDE"/>
    <w:rsid w:val="00DD6DFA"/>
    <w:rsid w:val="00DD7385"/>
    <w:rsid w:val="00DE31BF"/>
    <w:rsid w:val="00DE4988"/>
    <w:rsid w:val="00DE73D3"/>
    <w:rsid w:val="00DF0EE1"/>
    <w:rsid w:val="00DF2DFB"/>
    <w:rsid w:val="00DF532C"/>
    <w:rsid w:val="00DF5CC8"/>
    <w:rsid w:val="00DF6B82"/>
    <w:rsid w:val="00E011F0"/>
    <w:rsid w:val="00E01B8B"/>
    <w:rsid w:val="00E05241"/>
    <w:rsid w:val="00E06879"/>
    <w:rsid w:val="00E06F26"/>
    <w:rsid w:val="00E10167"/>
    <w:rsid w:val="00E106DC"/>
    <w:rsid w:val="00E1155A"/>
    <w:rsid w:val="00E12374"/>
    <w:rsid w:val="00E12D54"/>
    <w:rsid w:val="00E1422B"/>
    <w:rsid w:val="00E14DB0"/>
    <w:rsid w:val="00E15EAB"/>
    <w:rsid w:val="00E16B20"/>
    <w:rsid w:val="00E17792"/>
    <w:rsid w:val="00E20CFC"/>
    <w:rsid w:val="00E23814"/>
    <w:rsid w:val="00E245E8"/>
    <w:rsid w:val="00E258D4"/>
    <w:rsid w:val="00E316D4"/>
    <w:rsid w:val="00E31D2A"/>
    <w:rsid w:val="00E34368"/>
    <w:rsid w:val="00E43DF1"/>
    <w:rsid w:val="00E47D3B"/>
    <w:rsid w:val="00E51CC6"/>
    <w:rsid w:val="00E538E3"/>
    <w:rsid w:val="00E5616B"/>
    <w:rsid w:val="00E562A1"/>
    <w:rsid w:val="00E5681A"/>
    <w:rsid w:val="00E6089A"/>
    <w:rsid w:val="00E65F1B"/>
    <w:rsid w:val="00E66985"/>
    <w:rsid w:val="00E71E8C"/>
    <w:rsid w:val="00E737C1"/>
    <w:rsid w:val="00E8061D"/>
    <w:rsid w:val="00E80AD5"/>
    <w:rsid w:val="00E825EE"/>
    <w:rsid w:val="00E83A92"/>
    <w:rsid w:val="00E83D77"/>
    <w:rsid w:val="00E83E19"/>
    <w:rsid w:val="00E86EBC"/>
    <w:rsid w:val="00E87739"/>
    <w:rsid w:val="00E9203B"/>
    <w:rsid w:val="00E927FE"/>
    <w:rsid w:val="00E945A3"/>
    <w:rsid w:val="00E97BFC"/>
    <w:rsid w:val="00EA1C04"/>
    <w:rsid w:val="00EA445D"/>
    <w:rsid w:val="00EB0147"/>
    <w:rsid w:val="00EB48E7"/>
    <w:rsid w:val="00EB551C"/>
    <w:rsid w:val="00EB6A91"/>
    <w:rsid w:val="00EC04C4"/>
    <w:rsid w:val="00EC1DCC"/>
    <w:rsid w:val="00EC408C"/>
    <w:rsid w:val="00EC430B"/>
    <w:rsid w:val="00EC4E70"/>
    <w:rsid w:val="00EC7272"/>
    <w:rsid w:val="00ED03C0"/>
    <w:rsid w:val="00ED1E9C"/>
    <w:rsid w:val="00ED230F"/>
    <w:rsid w:val="00ED54DB"/>
    <w:rsid w:val="00ED7F0F"/>
    <w:rsid w:val="00EE1AE1"/>
    <w:rsid w:val="00EE289E"/>
    <w:rsid w:val="00EE4F8C"/>
    <w:rsid w:val="00EF194B"/>
    <w:rsid w:val="00EF4E2C"/>
    <w:rsid w:val="00F02B66"/>
    <w:rsid w:val="00F07B13"/>
    <w:rsid w:val="00F10584"/>
    <w:rsid w:val="00F114FC"/>
    <w:rsid w:val="00F153AC"/>
    <w:rsid w:val="00F15F49"/>
    <w:rsid w:val="00F21FA6"/>
    <w:rsid w:val="00F22791"/>
    <w:rsid w:val="00F22A11"/>
    <w:rsid w:val="00F23745"/>
    <w:rsid w:val="00F32EBD"/>
    <w:rsid w:val="00F33CE1"/>
    <w:rsid w:val="00F35F6C"/>
    <w:rsid w:val="00F3790C"/>
    <w:rsid w:val="00F40132"/>
    <w:rsid w:val="00F40DC1"/>
    <w:rsid w:val="00F436C7"/>
    <w:rsid w:val="00F44CC0"/>
    <w:rsid w:val="00F44EC5"/>
    <w:rsid w:val="00F467C9"/>
    <w:rsid w:val="00F50429"/>
    <w:rsid w:val="00F552FE"/>
    <w:rsid w:val="00F55C6F"/>
    <w:rsid w:val="00F56362"/>
    <w:rsid w:val="00F65C2B"/>
    <w:rsid w:val="00F67581"/>
    <w:rsid w:val="00F67EFA"/>
    <w:rsid w:val="00F704E4"/>
    <w:rsid w:val="00F74C86"/>
    <w:rsid w:val="00F773BF"/>
    <w:rsid w:val="00F778B0"/>
    <w:rsid w:val="00F816D2"/>
    <w:rsid w:val="00F82B9B"/>
    <w:rsid w:val="00F82CC8"/>
    <w:rsid w:val="00F86FA4"/>
    <w:rsid w:val="00F9164B"/>
    <w:rsid w:val="00F92104"/>
    <w:rsid w:val="00F945A0"/>
    <w:rsid w:val="00FA0CBF"/>
    <w:rsid w:val="00FA5E05"/>
    <w:rsid w:val="00FB08ED"/>
    <w:rsid w:val="00FB1E98"/>
    <w:rsid w:val="00FB3906"/>
    <w:rsid w:val="00FB4ED6"/>
    <w:rsid w:val="00FB72A3"/>
    <w:rsid w:val="00FB7C30"/>
    <w:rsid w:val="00FC4464"/>
    <w:rsid w:val="00FC6837"/>
    <w:rsid w:val="00FD2017"/>
    <w:rsid w:val="00FE4695"/>
    <w:rsid w:val="00FF5C2F"/>
    <w:rsid w:val="00FF6CD5"/>
    <w:rsid w:val="00FF73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uiPriority w:val="99"/>
    <w:qFormat/>
    <w:rsid w:val="00314E0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4A14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62DE4"/>
    <w:rPr>
      <w:b/>
    </w:rPr>
  </w:style>
  <w:style w:type="paragraph" w:styleId="ListParagraph">
    <w:name w:val="List Paragraph"/>
    <w:basedOn w:val="Normal"/>
    <w:uiPriority w:val="34"/>
    <w:qFormat/>
    <w:rsid w:val="00346C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6B66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66A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B66A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character" w:styleId="FootnoteReference">
    <w:name w:val="footnote reference"/>
    <w:uiPriority w:val="99"/>
    <w:semiHidden/>
    <w:rsid w:val="006B66A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E825EE"/>
  </w:style>
  <w:style w:type="paragraph" w:customStyle="1" w:styleId="listparagraphcxspmiddle">
    <w:name w:val="listparagraphcxspmiddle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last">
    <w:name w:val="listparagraph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middlecxsplast">
    <w:name w:val="listparagraphcxspmiddle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character" w:customStyle="1" w:styleId="Heading3Char">
    <w:name w:val="Heading 3 Char"/>
    <w:link w:val="Heading3"/>
    <w:uiPriority w:val="99"/>
    <w:locked/>
    <w:rsid w:val="00314E0A"/>
    <w:rPr>
      <w:b/>
      <w:sz w:val="27"/>
      <w:lang w:val="sk-SK" w:eastAsia="sk-SK"/>
    </w:rPr>
  </w:style>
  <w:style w:type="paragraph" w:styleId="NormalWeb">
    <w:name w:val="Normal (Web)"/>
    <w:basedOn w:val="Normal"/>
    <w:uiPriority w:val="99"/>
    <w:semiHidden/>
    <w:unhideWhenUsed/>
    <w:rsid w:val="002A48A4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link w:val="Heading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ascii="Times New Roman" w:eastAsia="Arial" w:hAnsi="Times New Roman"/>
      <w:b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D84A14"/>
    <w:rPr>
      <w:rFonts w:eastAsia="Arial"/>
      <w:b/>
      <w:sz w:val="24"/>
    </w:rPr>
  </w:style>
  <w:style w:type="paragraph" w:styleId="Title">
    <w:name w:val="Title"/>
    <w:basedOn w:val="Normal"/>
    <w:link w:val="Title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TitleChar">
    <w:name w:val="Title Char"/>
    <w:link w:val="Title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framePr w:wrap="auto"/>
      <w:widowControl/>
      <w:numPr>
        <w:numId w:val="24"/>
      </w:numPr>
      <w:tabs>
        <w:tab w:val="num" w:pos="360"/>
      </w:tabs>
      <w:autoSpaceDE/>
      <w:autoSpaceDN/>
      <w:adjustRightInd/>
      <w:spacing w:line="320" w:lineRule="atLeast"/>
      <w:ind w:left="357" w:right="0" w:hanging="357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customStyle="1" w:styleId="odrazka0">
    <w:name w:val="odrazka *"/>
    <w:basedOn w:val="Normal"/>
    <w:rsid w:val="007077B5"/>
    <w:pPr>
      <w:numPr>
        <w:numId w:val="26"/>
      </w:numPr>
      <w:tabs>
        <w:tab w:val="num" w:pos="360"/>
        <w:tab w:val="left" w:pos="964"/>
      </w:tabs>
      <w:spacing w:before="60"/>
      <w:ind w:left="284" w:hanging="284"/>
      <w:jc w:val="both"/>
    </w:pPr>
    <w:rPr>
      <w:szCs w:val="20"/>
      <w:lang w:eastAsia="cs-CZ"/>
    </w:rPr>
  </w:style>
  <w:style w:type="character" w:styleId="Placeholder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BodyTextIndent2">
    <w:name w:val="Body Text Indent 2"/>
    <w:basedOn w:val="Normal"/>
    <w:semiHidden/>
    <w:unhideWhenUsed/>
    <w:rsid w:val="004D5AC1"/>
    <w:pPr>
      <w:spacing w:after="120" w:line="480" w:lineRule="auto"/>
      <w:ind w:left="283"/>
      <w:jc w:val="left"/>
    </w:pPr>
  </w:style>
  <w:style w:type="paragraph" w:styleId="BodyText">
    <w:name w:val="Body Text"/>
    <w:basedOn w:val="Normal"/>
    <w:link w:val="BodyTextChar"/>
    <w:uiPriority w:val="99"/>
    <w:rsid w:val="00AD5AD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BB1235"/>
    <w:rPr>
      <w:sz w:val="24"/>
    </w:rPr>
  </w:style>
  <w:style w:type="paragraph" w:customStyle="1" w:styleId="Default">
    <w:name w:val="Default"/>
    <w:rsid w:val="00BB123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2C09-1B6C-4371-AA9E-2BA0BE5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538</Words>
  <Characters>3070</Characters>
  <Application>Microsoft Office Word</Application>
  <DocSecurity>0</DocSecurity>
  <Lines>0</Lines>
  <Paragraphs>0</Paragraphs>
  <ScaleCrop>false</ScaleCrop>
  <Company>MZP SR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Gašparíková, Jarmila</cp:lastModifiedBy>
  <cp:revision>2</cp:revision>
  <cp:lastPrinted>2016-05-16T09:55:00Z</cp:lastPrinted>
  <dcterms:created xsi:type="dcterms:W3CDTF">2016-07-06T09:52:00Z</dcterms:created>
  <dcterms:modified xsi:type="dcterms:W3CDTF">2016-07-06T09:52:00Z</dcterms:modified>
</cp:coreProperties>
</file>