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D4CDB">
        <w:rPr>
          <w:sz w:val="22"/>
          <w:szCs w:val="22"/>
        </w:rPr>
        <w:t>1029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1D4CD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D4CDB">
        <w:t>141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CDB">
        <w:rPr>
          <w:rFonts w:ascii="Arial" w:hAnsi="Arial" w:cs="Arial"/>
          <w:sz w:val="22"/>
          <w:szCs w:val="22"/>
        </w:rPr>
        <w:t> 30.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D4CD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D4CDB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D4CD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1D4CDB">
        <w:rPr>
          <w:rFonts w:cs="Arial"/>
          <w:szCs w:val="22"/>
        </w:rPr>
        <w:t>zákon Národnej rady Slovenskej republiky č. 39/1993 Z. z. o Najvyššom kontrolnom úrade Slovenskej republiky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4CDB">
        <w:rPr>
          <w:rFonts w:cs="Arial"/>
          <w:szCs w:val="22"/>
        </w:rPr>
        <w:t>147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CDB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D0ED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8D0EDE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D0EDE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D4CDB" w:rsidP="001D4CDB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</w:t>
      </w:r>
      <w:r w:rsidR="008D0ED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31. augusta 2016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5. septembra 2016</w:t>
      </w:r>
      <w:r>
        <w:rPr>
          <w:rFonts w:ascii="Arial" w:hAnsi="Arial" w:cs="Arial"/>
          <w:sz w:val="22"/>
        </w:rPr>
        <w:t>.</w:t>
      </w:r>
    </w:p>
    <w:p w:rsidR="00EF4E86" w:rsidP="001D4CD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1D4CDB" w:rsidP="001D4CD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1D4CDB" w:rsidP="001D4CD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4CDB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596B"/>
    <w:rsid w:val="008A0C9B"/>
    <w:rsid w:val="008B1A45"/>
    <w:rsid w:val="008D0ED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E727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169</Words>
  <Characters>965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2016-05-30T11:29:00Z</cp:lastPrinted>
  <dcterms:created xsi:type="dcterms:W3CDTF">2016-06-01T07:13:00Z</dcterms:created>
  <dcterms:modified xsi:type="dcterms:W3CDTF">2016-06-01T07:13:00Z</dcterms:modified>
</cp:coreProperties>
</file>