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F03E83">
        <w:rPr>
          <w:sz w:val="22"/>
          <w:szCs w:val="22"/>
        </w:rPr>
        <w:t>1024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4D06C1">
        <w:rPr>
          <w:sz w:val="22"/>
          <w:szCs w:val="22"/>
        </w:rPr>
        <w:t>6</w:t>
      </w:r>
    </w:p>
    <w:p w:rsidR="00F03E83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F03E83">
        <w:t>137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F03E83">
        <w:rPr>
          <w:rFonts w:ascii="Arial" w:hAnsi="Arial" w:cs="Arial"/>
          <w:sz w:val="22"/>
          <w:szCs w:val="22"/>
        </w:rPr>
        <w:t> 30. mája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4D06C1">
        <w:rPr>
          <w:rFonts w:ascii="Arial" w:hAnsi="Arial" w:cs="Arial"/>
          <w:sz w:val="22"/>
          <w:szCs w:val="22"/>
        </w:rPr>
        <w:t>6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F03E83">
        <w:rPr>
          <w:rFonts w:cs="Arial"/>
          <w:szCs w:val="22"/>
        </w:rPr>
        <w:t>Petra OSUSKÉHO, Ondreja DOSTÁLA, Lucie NICHOLSONOVEJ, Martina POLIAČIKA a Martina KLUSA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>mení a</w:t>
      </w:r>
      <w:r w:rsidR="00F03E83">
        <w:rPr>
          <w:rFonts w:cs="Arial"/>
          <w:szCs w:val="22"/>
        </w:rPr>
        <w:t> </w:t>
      </w:r>
      <w:r w:rsidR="001D3570">
        <w:rPr>
          <w:rFonts w:cs="Arial"/>
          <w:szCs w:val="22"/>
        </w:rPr>
        <w:t>dopĺňa</w:t>
      </w:r>
      <w:r w:rsidR="00F03E83">
        <w:rPr>
          <w:rFonts w:cs="Arial"/>
          <w:szCs w:val="22"/>
        </w:rPr>
        <w:t xml:space="preserve"> zákon č. 253/1998 Z. z. o hlásení pobytu občanov Slovenskej republiky a registri obyvateľov Slovenskej republiky v znení nesko</w:t>
      </w:r>
      <w:r w:rsidR="002678C8">
        <w:rPr>
          <w:rFonts w:cs="Arial"/>
          <w:szCs w:val="22"/>
        </w:rPr>
        <w:t>r</w:t>
      </w:r>
      <w:r w:rsidR="00F03E83">
        <w:rPr>
          <w:rFonts w:cs="Arial"/>
          <w:szCs w:val="22"/>
        </w:rPr>
        <w:t>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F03E83">
        <w:rPr>
          <w:rFonts w:cs="Arial"/>
          <w:szCs w:val="22"/>
        </w:rPr>
        <w:t>143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F03E83">
        <w:rPr>
          <w:rFonts w:cs="Arial"/>
          <w:szCs w:val="22"/>
        </w:rPr>
        <w:t>27. mája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4D06C1">
        <w:rPr>
          <w:rFonts w:cs="Arial"/>
          <w:szCs w:val="22"/>
        </w:rPr>
        <w:t>6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681EB1">
        <w:rPr>
          <w:rFonts w:ascii="Arial" w:hAnsi="Arial" w:cs="Arial"/>
          <w:sz w:val="22"/>
          <w:szCs w:val="22"/>
        </w:rPr>
        <w:t xml:space="preserve"> a</w:t>
      </w:r>
    </w:p>
    <w:p w:rsidR="00681EB1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verejnú správu a regionálny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681EB1">
        <w:rPr>
          <w:rFonts w:ascii="Arial" w:hAnsi="Arial" w:cs="Arial"/>
          <w:sz w:val="22"/>
          <w:szCs w:val="22"/>
        </w:rPr>
        <w:tab/>
        <w:t>rozvoj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681EB1">
        <w:rPr>
          <w:rFonts w:ascii="Arial" w:hAnsi="Arial" w:cs="Arial"/>
          <w:sz w:val="22"/>
          <w:szCs w:val="22"/>
        </w:rPr>
        <w:t>verejnú správu a regionálny rozvoj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F03E83" w:rsidP="00F03E83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 w:rsidR="00EF4E86">
        <w:rPr>
          <w:rFonts w:ascii="Arial" w:hAnsi="Arial" w:cs="Arial"/>
          <w:sz w:val="22"/>
        </w:rPr>
        <w:tab/>
        <w:t xml:space="preserve"> </w:t>
      </w:r>
      <w:r>
        <w:rPr>
          <w:rFonts w:ascii="Arial" w:hAnsi="Arial" w:cs="Arial"/>
          <w:sz w:val="22"/>
        </w:rPr>
        <w:t xml:space="preserve"> b) lehotu na prerokovanie návrhu zákona v druhom čítaní vo výbor</w:t>
      </w:r>
      <w:r w:rsidR="00681EB1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31. augusta 2016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5. septembra 2016</w:t>
      </w:r>
      <w:r>
        <w:rPr>
          <w:rFonts w:ascii="Arial" w:hAnsi="Arial" w:cs="Arial"/>
          <w:sz w:val="22"/>
        </w:rPr>
        <w:t>.</w:t>
      </w:r>
    </w:p>
    <w:p w:rsidR="00EF4E86" w:rsidP="00F03E83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</w:p>
    <w:p w:rsidR="00F03E83" w:rsidP="00F03E83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0153D4">
        <w:rPr>
          <w:rFonts w:ascii="Arial" w:hAnsi="Arial" w:cs="Arial"/>
          <w:sz w:val="22"/>
          <w:szCs w:val="22"/>
        </w:rPr>
        <w:t>Andrej   D a n k o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153D4"/>
    <w:rsid w:val="000C251F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678C8"/>
    <w:rsid w:val="00294C93"/>
    <w:rsid w:val="002B2F61"/>
    <w:rsid w:val="002C7297"/>
    <w:rsid w:val="00345D4D"/>
    <w:rsid w:val="00351461"/>
    <w:rsid w:val="00370627"/>
    <w:rsid w:val="0047697C"/>
    <w:rsid w:val="00484701"/>
    <w:rsid w:val="00492F29"/>
    <w:rsid w:val="004D06C1"/>
    <w:rsid w:val="004F21D2"/>
    <w:rsid w:val="0054739D"/>
    <w:rsid w:val="005F3F76"/>
    <w:rsid w:val="00650056"/>
    <w:rsid w:val="00671C99"/>
    <w:rsid w:val="00681EB1"/>
    <w:rsid w:val="0069489D"/>
    <w:rsid w:val="006E6102"/>
    <w:rsid w:val="007351A5"/>
    <w:rsid w:val="007448FA"/>
    <w:rsid w:val="007B2F24"/>
    <w:rsid w:val="008964F1"/>
    <w:rsid w:val="008A0C9B"/>
    <w:rsid w:val="008B1A45"/>
    <w:rsid w:val="00992885"/>
    <w:rsid w:val="00AA3DED"/>
    <w:rsid w:val="00AB4082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03E83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178</Words>
  <Characters>1021</Characters>
  <Application>Microsoft Office Word</Application>
  <DocSecurity>0</DocSecurity>
  <Lines>0</Lines>
  <Paragraphs>0</Paragraphs>
  <ScaleCrop>false</ScaleCrop>
  <Company>Kancelária NR SR</Company>
  <LinksUpToDate>false</LinksUpToDate>
  <CharactersWithSpaces>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2016-05-31T06:52:00Z</cp:lastPrinted>
  <dcterms:created xsi:type="dcterms:W3CDTF">2016-06-01T07:12:00Z</dcterms:created>
  <dcterms:modified xsi:type="dcterms:W3CDTF">2016-06-01T07:12:00Z</dcterms:modified>
</cp:coreProperties>
</file>