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963C1">
        <w:rPr>
          <w:sz w:val="22"/>
          <w:szCs w:val="22"/>
        </w:rPr>
        <w:t>997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963C1">
        <w:t>129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963C1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963C1">
        <w:rPr>
          <w:rFonts w:cs="Arial"/>
          <w:szCs w:val="22"/>
        </w:rPr>
        <w:t>Jána BUDAJA, Anny ZEMANOVEJ, Martina FECKA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E963C1">
        <w:rPr>
          <w:rFonts w:cs="Arial"/>
          <w:szCs w:val="22"/>
        </w:rPr>
        <w:t>zákon č. 309/2009 Z. z. o podpore obnoviteľných zdrojov energie a vysoko účinnej kombinovanej výroby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963C1">
        <w:rPr>
          <w:rFonts w:cs="Arial"/>
          <w:szCs w:val="22"/>
        </w:rPr>
        <w:t>135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63C1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963C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963C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963C1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963C1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963C1" w:rsidP="00E963C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31. augusta 2016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2016</w:t>
      </w:r>
      <w:r>
        <w:rPr>
          <w:rFonts w:ascii="Arial" w:hAnsi="Arial" w:cs="Arial"/>
          <w:sz w:val="22"/>
        </w:rPr>
        <w:t>.</w:t>
      </w:r>
    </w:p>
    <w:p w:rsidR="00EF4E86" w:rsidP="00E963C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963C1"/>
    <w:rsid w:val="00EF4E86"/>
    <w:rsid w:val="00F33F47"/>
    <w:rsid w:val="00F46EEF"/>
    <w:rsid w:val="00F470BA"/>
    <w:rsid w:val="00F91B80"/>
    <w:rsid w:val="00FD13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2016-05-30T07:07:00Z</cp:lastPrinted>
  <dcterms:created xsi:type="dcterms:W3CDTF">2016-06-01T07:09:00Z</dcterms:created>
  <dcterms:modified xsi:type="dcterms:W3CDTF">2016-06-01T07:09:00Z</dcterms:modified>
</cp:coreProperties>
</file>