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50C7C" w:rsidRPr="00B918C6" w:rsidP="00E50C7C">
      <w:pPr>
        <w:bidi w:val="0"/>
        <w:jc w:val="center"/>
        <w:rPr>
          <w:rFonts w:ascii="Times New Roman" w:hAnsi="Times New Roman"/>
          <w:b/>
          <w:bCs/>
          <w:sz w:val="28"/>
          <w:szCs w:val="28"/>
        </w:rPr>
      </w:pPr>
      <w:r w:rsidRPr="00B918C6">
        <w:rPr>
          <w:rFonts w:ascii="Times New Roman" w:hAnsi="Times New Roman"/>
          <w:b/>
          <w:bCs/>
          <w:sz w:val="28"/>
          <w:szCs w:val="28"/>
        </w:rPr>
        <w:t xml:space="preserve">Dôvodová správa </w:t>
      </w:r>
    </w:p>
    <w:p w:rsidR="00E50C7C" w:rsidRPr="00B918C6" w:rsidP="00E50C7C">
      <w:pPr>
        <w:bidi w:val="0"/>
        <w:jc w:val="center"/>
        <w:rPr>
          <w:rFonts w:ascii="Times New Roman" w:hAnsi="Times New Roman"/>
          <w:b/>
          <w:bCs/>
          <w:sz w:val="28"/>
          <w:szCs w:val="28"/>
        </w:rPr>
      </w:pPr>
    </w:p>
    <w:p w:rsidR="00E50C7C" w:rsidRPr="00B918C6" w:rsidP="00E50C7C">
      <w:pPr>
        <w:bidi w:val="0"/>
        <w:jc w:val="center"/>
        <w:rPr>
          <w:rFonts w:ascii="Times New Roman" w:hAnsi="Times New Roman"/>
          <w:b/>
          <w:bCs/>
          <w:sz w:val="28"/>
          <w:szCs w:val="28"/>
        </w:rPr>
      </w:pPr>
    </w:p>
    <w:p w:rsidR="00E50C7C" w:rsidRPr="00B918C6" w:rsidP="00E50C7C">
      <w:pPr>
        <w:bidi w:val="0"/>
        <w:jc w:val="both"/>
        <w:rPr>
          <w:rFonts w:ascii="Times New Roman" w:hAnsi="Times New Roman"/>
          <w:b/>
          <w:bCs/>
          <w:u w:val="single"/>
        </w:rPr>
      </w:pPr>
      <w:r w:rsidRPr="00B918C6">
        <w:rPr>
          <w:rFonts w:ascii="Times New Roman" w:hAnsi="Times New Roman"/>
          <w:b/>
          <w:bCs/>
          <w:u w:val="single"/>
        </w:rPr>
        <w:t>Všeobecná časť</w:t>
      </w:r>
    </w:p>
    <w:p w:rsidR="00E50C7C" w:rsidP="00E50C7C">
      <w:pPr>
        <w:bidi w:val="0"/>
        <w:jc w:val="both"/>
        <w:rPr>
          <w:rFonts w:ascii="Times New Roman" w:hAnsi="Times New Roman"/>
        </w:rPr>
      </w:pPr>
    </w:p>
    <w:p w:rsidR="00E50C7C" w:rsidP="00E50C7C">
      <w:pPr>
        <w:bidi w:val="0"/>
        <w:jc w:val="both"/>
        <w:rPr>
          <w:rFonts w:ascii="Times New Roman" w:hAnsi="Times New Roman"/>
        </w:rPr>
      </w:pPr>
      <w:r>
        <w:rPr>
          <w:rFonts w:ascii="Times New Roman" w:hAnsi="Times New Roman"/>
        </w:rPr>
        <w:tab/>
      </w:r>
      <w:r w:rsidRPr="009005AE">
        <w:rPr>
          <w:rFonts w:ascii="Times New Roman" w:hAnsi="Times New Roman"/>
        </w:rPr>
        <w:t xml:space="preserve">Ústava Slovenskej republiky (ďalej len </w:t>
      </w:r>
      <w:r w:rsidRPr="009005AE">
        <w:rPr>
          <w:rFonts w:ascii="Times New Roman" w:hAnsi="Times New Roman"/>
          <w:i/>
          <w:iCs/>
        </w:rPr>
        <w:t>„ústava“</w:t>
      </w:r>
      <w:r>
        <w:rPr>
          <w:rFonts w:ascii="Times New Roman" w:hAnsi="Times New Roman"/>
        </w:rPr>
        <w:t xml:space="preserve">) v článkoch 16 a 19 zaručuje ochranu súkromia. Podľa čl. 16 ods. 1 </w:t>
      </w:r>
      <w:r>
        <w:rPr>
          <w:rFonts w:ascii="Times New Roman" w:hAnsi="Times New Roman"/>
          <w:i/>
        </w:rPr>
        <w:t>„</w:t>
      </w:r>
      <w:r w:rsidRPr="00BC3BDF">
        <w:rPr>
          <w:rFonts w:ascii="Times New Roman" w:hAnsi="Times New Roman"/>
          <w:i/>
        </w:rPr>
        <w:t>Nedotknuteľnosť osoby a jej súkromia je zaručená. Obmedzená môže byť len v prípadoch ustanovených zákonom.</w:t>
      </w:r>
      <w:r>
        <w:rPr>
          <w:rFonts w:ascii="Times New Roman" w:hAnsi="Times New Roman"/>
          <w:i/>
        </w:rPr>
        <w:t xml:space="preserve">“ </w:t>
      </w:r>
      <w:r>
        <w:rPr>
          <w:rFonts w:ascii="Times New Roman" w:hAnsi="Times New Roman"/>
        </w:rPr>
        <w:t xml:space="preserve">Podľa čl. 19 ods. 2 </w:t>
      </w:r>
      <w:r>
        <w:rPr>
          <w:rFonts w:ascii="Times New Roman" w:hAnsi="Times New Roman"/>
          <w:i/>
        </w:rPr>
        <w:t>„k</w:t>
      </w:r>
      <w:r w:rsidRPr="00BC3BDF">
        <w:rPr>
          <w:rFonts w:ascii="Times New Roman" w:hAnsi="Times New Roman"/>
          <w:i/>
        </w:rPr>
        <w:t>aždý má právo na ochranu pred neoprávneným zasahovaním do súkromného a rodinného života.</w:t>
      </w:r>
      <w:r>
        <w:rPr>
          <w:rFonts w:ascii="Times New Roman" w:hAnsi="Times New Roman"/>
          <w:i/>
        </w:rPr>
        <w:t>“</w:t>
      </w:r>
      <w:r>
        <w:rPr>
          <w:rFonts w:ascii="Times New Roman" w:hAnsi="Times New Roman"/>
        </w:rPr>
        <w:t xml:space="preserve"> Podľa čl. 19 ods. 3 </w:t>
      </w:r>
      <w:r>
        <w:rPr>
          <w:rFonts w:ascii="Times New Roman" w:hAnsi="Times New Roman"/>
          <w:i/>
        </w:rPr>
        <w:t>„</w:t>
      </w:r>
      <w:r w:rsidRPr="00BC3BDF">
        <w:rPr>
          <w:rFonts w:ascii="Times New Roman" w:hAnsi="Times New Roman"/>
          <w:i/>
        </w:rPr>
        <w:t>Každý má právo na ochranu pred neoprávneným zhromažďovaním, zverejňovaním alebo iným zneužívaním údajov o svojej osobe.</w:t>
      </w:r>
      <w:r>
        <w:rPr>
          <w:rFonts w:ascii="Times New Roman" w:hAnsi="Times New Roman"/>
          <w:i/>
        </w:rPr>
        <w:t>“</w:t>
      </w:r>
      <w:r>
        <w:rPr>
          <w:rFonts w:ascii="Times New Roman" w:hAnsi="Times New Roman"/>
        </w:rPr>
        <w:t xml:space="preserve"> Ústava v čl. 23 ods. 1 zaručuje slobodu pohybu a pobytu. Podľa čl. 23 ods. 2 </w:t>
      </w:r>
      <w:r>
        <w:rPr>
          <w:rFonts w:ascii="Times New Roman" w:hAnsi="Times New Roman"/>
          <w:i/>
        </w:rPr>
        <w:t>„</w:t>
      </w:r>
      <w:r w:rsidRPr="00BC3BDF">
        <w:rPr>
          <w:rFonts w:ascii="Times New Roman" w:hAnsi="Times New Roman"/>
          <w:i/>
        </w:rPr>
        <w:t>Každý, kto sa oprávnene zdržiava na území Slovenskej republiky, má právo toto územie slobodne opustiť.</w:t>
      </w:r>
      <w:r>
        <w:rPr>
          <w:rFonts w:ascii="Times New Roman" w:hAnsi="Times New Roman"/>
          <w:i/>
        </w:rPr>
        <w:t xml:space="preserve">“ </w:t>
      </w:r>
      <w:r>
        <w:rPr>
          <w:rFonts w:ascii="Times New Roman" w:hAnsi="Times New Roman"/>
        </w:rPr>
        <w:t xml:space="preserve">Podľa čl. 23 ods. 3 </w:t>
      </w:r>
      <w:r>
        <w:rPr>
          <w:rFonts w:ascii="Times New Roman" w:hAnsi="Times New Roman"/>
          <w:i/>
        </w:rPr>
        <w:t>„</w:t>
      </w:r>
      <w:r w:rsidRPr="00141D1D">
        <w:rPr>
          <w:rFonts w:ascii="Times New Roman" w:hAnsi="Times New Roman"/>
          <w:i/>
        </w:rPr>
        <w:t>Slobody podľa odsekov 1 a 2 môžu byť obmedzené zákonom, ak je to nevyhnutné pre bezpečnosť štátu, udržanie verejného poriadku, ochranu zdravia alebo ochranu práv a slobôd iných a na vymedzených územiach aj v záujme ochrany prírody.</w:t>
      </w:r>
      <w:r>
        <w:rPr>
          <w:rFonts w:ascii="Times New Roman" w:hAnsi="Times New Roman"/>
          <w:i/>
        </w:rPr>
        <w:t>“</w:t>
      </w:r>
      <w:r>
        <w:rPr>
          <w:rFonts w:ascii="Times New Roman" w:hAnsi="Times New Roman"/>
        </w:rPr>
        <w:t xml:space="preserve"> Podľa čl. 13 ods. 2 </w:t>
      </w:r>
      <w:r>
        <w:rPr>
          <w:rFonts w:ascii="Times New Roman" w:hAnsi="Times New Roman"/>
          <w:i/>
        </w:rPr>
        <w:t>„</w:t>
      </w:r>
      <w:r w:rsidRPr="00141D1D">
        <w:rPr>
          <w:rFonts w:ascii="Times New Roman" w:hAnsi="Times New Roman"/>
          <w:i/>
        </w:rPr>
        <w:t>Medze základných práv a slobôd možno upraviť za podmienok ustanovených touto ústavou len zákonom.</w:t>
      </w:r>
      <w:r>
        <w:rPr>
          <w:rFonts w:ascii="Times New Roman" w:hAnsi="Times New Roman"/>
          <w:i/>
        </w:rPr>
        <w:t xml:space="preserve">“ </w:t>
      </w:r>
      <w:r>
        <w:rPr>
          <w:rFonts w:ascii="Times New Roman" w:hAnsi="Times New Roman"/>
        </w:rPr>
        <w:t xml:space="preserve">Podľa čl. 13 ods. 4 </w:t>
      </w:r>
      <w:r>
        <w:rPr>
          <w:rFonts w:ascii="Times New Roman" w:hAnsi="Times New Roman"/>
          <w:i/>
        </w:rPr>
        <w:t>„</w:t>
      </w:r>
      <w:r w:rsidRPr="00141D1D">
        <w:rPr>
          <w:rFonts w:ascii="Times New Roman" w:hAnsi="Times New Roman"/>
          <w:i/>
        </w:rPr>
        <w:t>Pri obmedzovaní základných práv a slobôd sa musí dbať na ich podstatu a zmysel. Takéto obmedzenia sa môžu použiť len na ustanovený cieľ.</w:t>
      </w:r>
      <w:r>
        <w:rPr>
          <w:rFonts w:ascii="Times New Roman" w:hAnsi="Times New Roman"/>
          <w:i/>
        </w:rPr>
        <w:t>“</w:t>
      </w:r>
      <w:r>
        <w:rPr>
          <w:rFonts w:ascii="Times New Roman" w:hAnsi="Times New Roman"/>
        </w:rPr>
        <w:t xml:space="preserve"> </w:t>
      </w:r>
    </w:p>
    <w:p w:rsidR="00E50C7C" w:rsidP="00E50C7C">
      <w:pPr>
        <w:bidi w:val="0"/>
        <w:jc w:val="both"/>
        <w:rPr>
          <w:rFonts w:ascii="Times New Roman" w:hAnsi="Times New Roman"/>
        </w:rPr>
      </w:pPr>
      <w:r>
        <w:rPr>
          <w:rFonts w:ascii="Times New Roman" w:hAnsi="Times New Roman"/>
        </w:rPr>
        <w:tab/>
      </w:r>
      <w:r w:rsidRPr="00EB1B2C">
        <w:rPr>
          <w:rFonts w:ascii="Times New Roman" w:hAnsi="Times New Roman"/>
        </w:rPr>
        <w:t>Zákon č. 253/1998 Z. z. o hlásení pobytu občanov Slovenskej republiky a registri obyvateľov Slovenskej republiky v</w:t>
      </w:r>
      <w:r>
        <w:rPr>
          <w:rFonts w:ascii="Times New Roman" w:hAnsi="Times New Roman"/>
        </w:rPr>
        <w:t> </w:t>
      </w:r>
      <w:r w:rsidRPr="00EB1B2C">
        <w:rPr>
          <w:rFonts w:ascii="Times New Roman" w:hAnsi="Times New Roman"/>
        </w:rPr>
        <w:t>znení</w:t>
      </w:r>
      <w:r>
        <w:rPr>
          <w:rFonts w:ascii="Times New Roman" w:hAnsi="Times New Roman"/>
        </w:rPr>
        <w:t xml:space="preserve"> neskorších predpisov (ďalej len </w:t>
      </w:r>
      <w:r>
        <w:rPr>
          <w:rFonts w:ascii="Times New Roman" w:hAnsi="Times New Roman"/>
          <w:i/>
        </w:rPr>
        <w:t>„zákon o hlásení pobytu občanov“</w:t>
      </w:r>
      <w:r>
        <w:rPr>
          <w:rFonts w:ascii="Times New Roman" w:hAnsi="Times New Roman"/>
        </w:rPr>
        <w:t>) upravuje práva a povinnosti občanov Slovenskej republiky pri hlásení ich pobytu (§ 1). Okrem iného stanovuje občanom povinnosť hlásiť ohlasovni pobytu trvalý pobyt (§ 2 ods. 7), prechodný pobyt (§ 8 ods. 2) a pobyt v zahraničí dlhší ako 90 dní (§ 9). Uvedené povinnosti zasahujú do základných práv a slobôd. Tento zásah síce nepochybne spĺňa ústavnú podmienku zasahovania do základných práv a slobôd len prostredníctvom zákona, otázne však najmä vo vzťahu k povinnosti hlásiť prechodný pobyt a pobyt v zahraničí je, či ide o úplne nevyhnutné zasahovanie do základných práv a slobôd a či sa pri ňom v plnej miere dbá na podstatu a zmysel takto obmedzovaných základných práv a slobôd.</w:t>
      </w:r>
    </w:p>
    <w:p w:rsidR="00E50C7C" w:rsidRPr="00E02B7F" w:rsidP="00E50C7C">
      <w:pPr>
        <w:bidi w:val="0"/>
        <w:jc w:val="both"/>
        <w:rPr>
          <w:rFonts w:ascii="Times New Roman" w:hAnsi="Times New Roman"/>
        </w:rPr>
      </w:pPr>
      <w:r>
        <w:rPr>
          <w:rFonts w:ascii="Times New Roman" w:hAnsi="Times New Roman"/>
        </w:rPr>
        <w:tab/>
        <w:t>Podľa § 46 zákona č. 372/1990 Zb. o priestupkoch sa priestupku proti poriadku v správe možno dopustiť porušením povinností ustanovených všeobecne záväznými právnymi predpismi, ak sa takýmto konaním sťaží plnenie úloh štátnej správy. Za takýto priestupok možno uložiť pokutu do 33 eur. Reálne sa však za nesplnenie povinností podľa zákona o hlásení pobytu občanov pokuty neukladajú.</w:t>
      </w:r>
    </w:p>
    <w:p w:rsidR="00E50C7C" w:rsidP="00E50C7C">
      <w:pPr>
        <w:bidi w:val="0"/>
        <w:jc w:val="both"/>
        <w:rPr>
          <w:rFonts w:ascii="Times New Roman" w:hAnsi="Times New Roman"/>
        </w:rPr>
      </w:pPr>
      <w:r>
        <w:rPr>
          <w:rFonts w:ascii="Times New Roman" w:hAnsi="Times New Roman"/>
        </w:rPr>
        <w:tab/>
        <w:t xml:space="preserve">V predchádzajúcom volebnom období vyvolalo verejnú diskusiu schválenie vládneho návrhu novely zákona o hlásení pobytu občanov dňa 16. mája </w:t>
      </w:r>
      <w:r w:rsidRPr="00923652">
        <w:rPr>
          <w:rFonts w:ascii="Times New Roman" w:hAnsi="Times New Roman"/>
        </w:rPr>
        <w:t>2013</w:t>
      </w:r>
      <w:r>
        <w:rPr>
          <w:rFonts w:ascii="Times New Roman" w:hAnsi="Times New Roman"/>
        </w:rPr>
        <w:t xml:space="preserve">, ktorou sa vo vzťahu k povinnosti občanov hlásiť pobyt v zahraničí dlhší ako 90 dní (§ 9) mala zmeniť dovtedy platná formulácia tejto povinnosti zo slova </w:t>
      </w:r>
      <w:r w:rsidRPr="00B331F8">
        <w:rPr>
          <w:rFonts w:ascii="Times New Roman" w:hAnsi="Times New Roman"/>
          <w:i/>
        </w:rPr>
        <w:t>„ohlási“</w:t>
      </w:r>
      <w:r>
        <w:rPr>
          <w:rFonts w:ascii="Times New Roman" w:hAnsi="Times New Roman"/>
        </w:rPr>
        <w:t xml:space="preserve"> na </w:t>
      </w:r>
      <w:r w:rsidRPr="00B331F8">
        <w:rPr>
          <w:rFonts w:ascii="Times New Roman" w:hAnsi="Times New Roman"/>
          <w:i/>
        </w:rPr>
        <w:t>„je povinný ohlásiť“</w:t>
      </w:r>
      <w:r>
        <w:rPr>
          <w:rFonts w:ascii="Times New Roman" w:hAnsi="Times New Roman"/>
        </w:rPr>
        <w:t xml:space="preserve">. Podľa dôvodovej správy k vládnemu návrhu zákona dovtedajší stav </w:t>
      </w:r>
      <w:r>
        <w:rPr>
          <w:rFonts w:ascii="Times New Roman" w:hAnsi="Times New Roman"/>
          <w:i/>
        </w:rPr>
        <w:t>„</w:t>
      </w:r>
      <w:r w:rsidRPr="00B331F8">
        <w:rPr>
          <w:rFonts w:ascii="Times New Roman" w:hAnsi="Times New Roman"/>
          <w:i/>
        </w:rPr>
        <w:t>neukladal občanovi výslovne povinnosť danú skutočnosť ohlásiť. Občania často nerozlišujú v právnom predpise ak je povinnosť ustanovená  slovesom bez použitia slova povinný.</w:t>
      </w:r>
      <w:r>
        <w:rPr>
          <w:rFonts w:ascii="Times New Roman" w:hAnsi="Times New Roman"/>
          <w:i/>
        </w:rPr>
        <w:t>“</w:t>
      </w:r>
      <w:r>
        <w:rPr>
          <w:rFonts w:ascii="Times New Roman" w:hAnsi="Times New Roman"/>
        </w:rPr>
        <w:t xml:space="preserve"> Národná rada Slovenskej republiky neschválila pozmeňujúci návrh, ktorým sa § 9 mal zo zákona vypustiť. Hoci dôvodová správa tvrdila, že vo vládnej novele obsiahnutá </w:t>
      </w:r>
      <w:r>
        <w:rPr>
          <w:rFonts w:ascii="Times New Roman" w:hAnsi="Times New Roman"/>
          <w:i/>
        </w:rPr>
        <w:t>„n</w:t>
      </w:r>
      <w:r w:rsidRPr="00407BFC">
        <w:rPr>
          <w:rFonts w:ascii="Times New Roman" w:hAnsi="Times New Roman"/>
          <w:i/>
        </w:rPr>
        <w:t>avrhovaná zmena ukladá priamo povinnosť občana, ktorý sa pripravuje na vycestovanie do zahraničia na dobu dlhšiu ako 90 dní, ohlásiť túto skutočnosť príslušnej ohlasovni pobytu</w:t>
      </w:r>
      <w:r>
        <w:rPr>
          <w:rFonts w:ascii="Times New Roman" w:hAnsi="Times New Roman"/>
          <w:i/>
        </w:rPr>
        <w:t>“</w:t>
      </w:r>
      <w:r>
        <w:rPr>
          <w:rFonts w:ascii="Times New Roman" w:hAnsi="Times New Roman"/>
        </w:rPr>
        <w:t xml:space="preserve">, predkladatelia neskôr argumentovali tým, že takáto povinnosť existovala aj v dovtedajšom zákone. Ďalším z tvrdení dôvodovej správy k vládnemu návrhu zákona bolo konštatovanie, že </w:t>
      </w:r>
      <w:r>
        <w:rPr>
          <w:rFonts w:ascii="Times New Roman" w:hAnsi="Times New Roman"/>
          <w:i/>
        </w:rPr>
        <w:t>„n</w:t>
      </w:r>
      <w:r w:rsidRPr="00407BFC">
        <w:rPr>
          <w:rFonts w:ascii="Times New Roman" w:hAnsi="Times New Roman"/>
          <w:i/>
        </w:rPr>
        <w:t>esplnenie si uvedenej povinnosti umožní správnemu orgánu postih fyzickej osoby podľa zákona SNR č. 372/1990 Zb. o priestupkoch v znení neskorších predpisov.</w:t>
      </w:r>
      <w:r>
        <w:rPr>
          <w:rFonts w:ascii="Times New Roman" w:hAnsi="Times New Roman"/>
          <w:i/>
        </w:rPr>
        <w:t>“</w:t>
      </w:r>
      <w:r>
        <w:rPr>
          <w:rFonts w:ascii="Times New Roman" w:hAnsi="Times New Roman"/>
        </w:rPr>
        <w:t xml:space="preserve"> Po verejnej kritike sa predkladateľ obhajoval tým, že nesplnenie povinnosti bolo možné sankcionovať aj podľa dovtedajšej právnej úpravy a že za nesplnenie tejto povinnosti nebudú občania sankcionovaní ani v budúcnosti. Ukladať občanom povinnosti, ktorých plnenie nemajú štátne orgány v úmysle vymáhať a verejne to priznávajú, spochybňuje nevyhnutnosť ukladania takýchto povinností.</w:t>
      </w:r>
    </w:p>
    <w:p w:rsidR="00E50C7C" w:rsidP="00E50C7C">
      <w:pPr>
        <w:bidi w:val="0"/>
        <w:jc w:val="both"/>
        <w:rPr>
          <w:rFonts w:ascii="Times New Roman" w:hAnsi="Times New Roman"/>
        </w:rPr>
      </w:pPr>
      <w:r>
        <w:rPr>
          <w:rFonts w:ascii="Times New Roman" w:hAnsi="Times New Roman"/>
        </w:rPr>
        <w:tab/>
        <w:t xml:space="preserve">Prezident Slovenskej republiky Ivan Gašparovič dňa 7. júna 2013 vrátil Národnej rade Slovenskej republike schválenú novelu a navrhol parlamentu, aby pri opätovnom prerokovaní zákona vypustil zmenu týkajúcu sa § 9. NR SR zákon opätovne prerokovala dňa 19. júna 2016, prezidentovej pripomienke vyhovela a uvedené ustanovenie z novely vypustila. Povinnosť hlásiť pobyt v zahraničí dlhší ako 90 dní však ostala pre občanov zachovaná aj pri formulácii </w:t>
      </w:r>
      <w:r w:rsidRPr="004C1F7B">
        <w:rPr>
          <w:rFonts w:ascii="Times New Roman" w:hAnsi="Times New Roman"/>
          <w:i/>
        </w:rPr>
        <w:t>„ohlási“</w:t>
      </w:r>
      <w:r>
        <w:rPr>
          <w:rFonts w:ascii="Times New Roman" w:hAnsi="Times New Roman"/>
        </w:rPr>
        <w:t xml:space="preserve"> miesto navrhovanej </w:t>
      </w:r>
      <w:r w:rsidRPr="004C1F7B">
        <w:rPr>
          <w:rFonts w:ascii="Times New Roman" w:hAnsi="Times New Roman"/>
          <w:i/>
        </w:rPr>
        <w:t>„je povinný ohlásiť“</w:t>
      </w:r>
      <w:r>
        <w:rPr>
          <w:rFonts w:ascii="Times New Roman" w:hAnsi="Times New Roman"/>
        </w:rPr>
        <w:t>.</w:t>
      </w:r>
    </w:p>
    <w:p w:rsidR="00E50C7C" w:rsidP="00E50C7C">
      <w:pPr>
        <w:bidi w:val="0"/>
        <w:ind w:firstLine="708"/>
        <w:jc w:val="both"/>
        <w:rPr>
          <w:rFonts w:ascii="Times New Roman" w:hAnsi="Times New Roman"/>
        </w:rPr>
      </w:pPr>
      <w:r>
        <w:rPr>
          <w:rFonts w:ascii="Times New Roman" w:hAnsi="Times New Roman"/>
        </w:rPr>
        <w:t xml:space="preserve">V Českej republike je evidencia obyvateľov upravená v zákone č. 133/2000 Sb. o evidencii obyvateľov a rodných číslach a o zmene a doplnení niektorých zákonov (zákon o evidencii obyvateľov) v znení neskorších predpisov. Zákon v § 10 ods. 5 ukladá občanom povinnosť hlásiť zmenu trvalého pobytu. Povinnosť hlásiť sa na prechodný pobyt v rámci Českej republiky, ani povinnosť hlásiť pobyt v zahraničí dlhší ako 90 dní tento zákon občanom Českej republiky neukladá. Prechodný pobyt nie je vo vzťahu k občanom nijako upravený, v zákone sa spomína len v súvislosti s cudzincami, ktorý sa prechodne zdržiavajú na území Českej republiky. Vo vzťahu k občanom zákon okrem adresy trvalého pobytu spomína adresu na ktorú majú byť doručované písomnosti podľa osobitného právneho predpisu. Občania však nemajú povinnosť takúto adresu ohlásiť. Podľa § 10b ods. 1 zákona majú občania iba právo o vedenie takejto adresy v evidencii obyvateľov požiadať. Evidenciu pobytu občanov zdržiavajúcich sa dočasne v zahraničí zákon nijako neupravuje. </w:t>
      </w:r>
    </w:p>
    <w:p w:rsidR="00E50C7C" w:rsidP="00E50C7C">
      <w:pPr>
        <w:bidi w:val="0"/>
        <w:jc w:val="both"/>
        <w:rPr>
          <w:rFonts w:ascii="Times New Roman" w:hAnsi="Times New Roman"/>
        </w:rPr>
      </w:pPr>
      <w:r>
        <w:rPr>
          <w:rFonts w:ascii="Times New Roman" w:hAnsi="Times New Roman"/>
        </w:rPr>
        <w:tab/>
        <w:t>Predkladaný návrh novely zákona o hlásení pobytu občanov neruší inštitút prechodného pobytu, ani hlásenie pobytu v zahraničí. Mení však ich charakter z povinnosti občana hlásiť prechodný pobyt a pobyt v zahraničí na dobu dlhšiu ako 90 dní na právo občana. Tí občania, ktorí budú chcieť, aby úrady o nich evidovali aj takéto informácie, budú aj naďalej môcť prechodný pobyt v rámci Slovenskej republiky, či v zahraničí, úradom ohlásiť. A úrady budú povinné tieto informácie vo vzťahu k nim evidovať. Tí občania, ktorí nemajú záujem informovať úrady o svojom prechodnom pobyte v rámci Slovenskej republiky alebo v zahraničí, už nebudú mať povinnosť takýto pobyt ohlásiť. Neohlásením takéhoto pobytu sa už nebudú dopúšťať priestupku a nebude im za takéto konanie hroziť sankcia v podobe pokuty. Úrady budú vo vzťahu k takýmto občanom evidovať iba adresu ich trvalého pobytu.</w:t>
      </w:r>
    </w:p>
    <w:p w:rsidR="00E50C7C" w:rsidP="00E50C7C">
      <w:pPr>
        <w:bidi w:val="0"/>
        <w:jc w:val="both"/>
        <w:rPr>
          <w:rFonts w:ascii="Times New Roman" w:hAnsi="Times New Roman"/>
        </w:rPr>
      </w:pPr>
      <w:r>
        <w:rPr>
          <w:rFonts w:ascii="Times New Roman" w:hAnsi="Times New Roman"/>
        </w:rPr>
        <w:tab/>
        <w:t xml:space="preserve">Schválením predkladaného zákona sa obmedzí zasahovanie štátu do života občanov v prípade, keď takéto zasahovanie nie je nevyhnutné a ukladanie povinností zasahujúcich do základných práv a slobôd nemá vecné opodstatnenie. Zároveň sa ním rozšíri slobodné rozhodovanie občanov o vlastných životoch a zodpovednosť za ne. </w:t>
      </w:r>
    </w:p>
    <w:p w:rsidR="00E50C7C" w:rsidRPr="009005AE" w:rsidP="00E50C7C">
      <w:pPr>
        <w:bidi w:val="0"/>
        <w:jc w:val="both"/>
        <w:rPr>
          <w:rFonts w:ascii="Times New Roman" w:hAnsi="Times New Roman"/>
        </w:rPr>
      </w:pPr>
    </w:p>
    <w:p w:rsidR="00E50C7C" w:rsidRPr="009005AE" w:rsidP="00E50C7C">
      <w:pPr>
        <w:bidi w:val="0"/>
        <w:ind w:firstLine="539"/>
        <w:jc w:val="both"/>
        <w:rPr>
          <w:rFonts w:ascii="Times New Roman" w:hAnsi="Times New Roman"/>
        </w:rPr>
      </w:pPr>
    </w:p>
    <w:p w:rsidR="00E50C7C" w:rsidRPr="009005AE" w:rsidP="00E50C7C">
      <w:pPr>
        <w:bidi w:val="0"/>
        <w:ind w:firstLine="539"/>
        <w:jc w:val="both"/>
        <w:rPr>
          <w:rFonts w:ascii="Times New Roman" w:hAnsi="Times New Roman"/>
        </w:rPr>
      </w:pPr>
      <w:r w:rsidRPr="009005AE">
        <w:rPr>
          <w:rFonts w:ascii="Times New Roman" w:hAnsi="Times New Roman"/>
        </w:rPr>
        <w:t xml:space="preserve">Návrh zákona nebude mať priamy dopad na verejné rozpočty, neprináša nárok na pracovné sily a nemá vplyv na zamestnanosť a tvorbu pracovných miest, na životné prostredie, ani na podnikateľské prostredie. </w:t>
      </w:r>
    </w:p>
    <w:p w:rsidR="00E50C7C" w:rsidRPr="009005AE" w:rsidP="00E50C7C">
      <w:pPr>
        <w:pStyle w:val="BodyText2"/>
        <w:bidi w:val="0"/>
        <w:ind w:firstLine="539"/>
        <w:jc w:val="both"/>
        <w:rPr>
          <w:rFonts w:ascii="Times New Roman" w:eastAsia="MS Mincho" w:hAnsi="Times New Roman"/>
        </w:rPr>
      </w:pPr>
    </w:p>
    <w:p w:rsidR="00E50C7C" w:rsidRPr="009005AE" w:rsidP="00E50C7C">
      <w:pPr>
        <w:pStyle w:val="BodyText2"/>
        <w:bidi w:val="0"/>
        <w:ind w:firstLine="539"/>
        <w:jc w:val="both"/>
        <w:rPr>
          <w:rFonts w:ascii="Times New Roman" w:eastAsia="MS Mincho" w:hAnsi="Times New Roman" w:hint="default"/>
        </w:rPr>
      </w:pPr>
      <w:r w:rsidRPr="009005AE">
        <w:rPr>
          <w:rFonts w:ascii="Times New Roman" w:eastAsia="MS Mincho" w:hAnsi="Times New Roman"/>
        </w:rPr>
        <w:tab/>
      </w:r>
      <w:r w:rsidRPr="009005AE">
        <w:rPr>
          <w:rFonts w:ascii="Times New Roman" w:eastAsia="MS Mincho" w:hAnsi="Times New Roman" w:hint="default"/>
        </w:rPr>
        <w:t>Ná</w:t>
      </w:r>
      <w:r w:rsidRPr="009005AE">
        <w:rPr>
          <w:rFonts w:ascii="Times New Roman" w:eastAsia="MS Mincho" w:hAnsi="Times New Roman" w:hint="default"/>
        </w:rPr>
        <w:t>vrh zá</w:t>
      </w:r>
      <w:r w:rsidRPr="009005AE">
        <w:rPr>
          <w:rFonts w:ascii="Times New Roman" w:eastAsia="MS Mincho" w:hAnsi="Times New Roman" w:hint="default"/>
        </w:rPr>
        <w:t>kona je v </w:t>
      </w:r>
      <w:r w:rsidRPr="009005AE">
        <w:rPr>
          <w:rFonts w:ascii="Times New Roman" w:eastAsia="MS Mincho" w:hAnsi="Times New Roman" w:hint="default"/>
        </w:rPr>
        <w:t xml:space="preserve"> sú</w:t>
      </w:r>
      <w:r w:rsidRPr="009005AE">
        <w:rPr>
          <w:rFonts w:ascii="Times New Roman" w:eastAsia="MS Mincho" w:hAnsi="Times New Roman" w:hint="default"/>
        </w:rPr>
        <w:t>lade s </w:t>
      </w:r>
      <w:r w:rsidRPr="009005AE">
        <w:rPr>
          <w:rFonts w:ascii="Times New Roman" w:eastAsia="MS Mincho" w:hAnsi="Times New Roman" w:hint="default"/>
        </w:rPr>
        <w:t xml:space="preserve"> Ú</w:t>
      </w:r>
      <w:r w:rsidRPr="009005AE">
        <w:rPr>
          <w:rFonts w:ascii="Times New Roman" w:eastAsia="MS Mincho" w:hAnsi="Times New Roman" w:hint="default"/>
        </w:rPr>
        <w:t>stavou Slovenskej republiky, jej zá</w:t>
      </w:r>
      <w:r w:rsidRPr="009005AE">
        <w:rPr>
          <w:rFonts w:ascii="Times New Roman" w:eastAsia="MS Mincho" w:hAnsi="Times New Roman" w:hint="default"/>
        </w:rPr>
        <w:t>konmi a </w:t>
      </w:r>
      <w:r w:rsidRPr="009005AE">
        <w:rPr>
          <w:rFonts w:ascii="Times New Roman" w:eastAsia="MS Mincho" w:hAnsi="Times New Roman" w:hint="default"/>
        </w:rPr>
        <w:t>medziná</w:t>
      </w:r>
      <w:r w:rsidRPr="009005AE">
        <w:rPr>
          <w:rFonts w:ascii="Times New Roman" w:eastAsia="MS Mincho" w:hAnsi="Times New Roman" w:hint="default"/>
        </w:rPr>
        <w:t>rodný</w:t>
      </w:r>
      <w:r w:rsidRPr="009005AE">
        <w:rPr>
          <w:rFonts w:ascii="Times New Roman" w:eastAsia="MS Mincho" w:hAnsi="Times New Roman" w:hint="default"/>
        </w:rPr>
        <w:t>mi zmluvami, ktorý</w:t>
      </w:r>
      <w:r w:rsidRPr="009005AE">
        <w:rPr>
          <w:rFonts w:ascii="Times New Roman" w:eastAsia="MS Mincho" w:hAnsi="Times New Roman" w:hint="default"/>
        </w:rPr>
        <w:t>mi je Slovenská</w:t>
      </w:r>
      <w:r w:rsidRPr="009005AE">
        <w:rPr>
          <w:rFonts w:ascii="Times New Roman" w:eastAsia="MS Mincho" w:hAnsi="Times New Roman" w:hint="default"/>
        </w:rPr>
        <w:t xml:space="preserve"> re</w:t>
      </w:r>
      <w:r w:rsidRPr="009005AE">
        <w:rPr>
          <w:rFonts w:ascii="Times New Roman" w:eastAsia="MS Mincho" w:hAnsi="Times New Roman" w:hint="default"/>
        </w:rPr>
        <w:t>publika viazaná</w:t>
      </w:r>
      <w:r w:rsidRPr="009005AE">
        <w:rPr>
          <w:rFonts w:ascii="Times New Roman" w:eastAsia="MS Mincho" w:hAnsi="Times New Roman" w:hint="default"/>
        </w:rPr>
        <w:t xml:space="preserve">. </w:t>
      </w:r>
    </w:p>
    <w:p w:rsidR="00E50C7C" w:rsidRPr="00B918C6" w:rsidP="00E50C7C">
      <w:pPr>
        <w:bidi w:val="0"/>
        <w:jc w:val="both"/>
        <w:rPr>
          <w:rFonts w:ascii="Times New Roman" w:hAnsi="Times New Roman"/>
          <w:b/>
          <w:bCs/>
        </w:rPr>
      </w:pPr>
      <w:r w:rsidRPr="009005AE">
        <w:rPr>
          <w:rFonts w:ascii="Times New Roman" w:hAnsi="Times New Roman"/>
        </w:rPr>
        <w:br w:type="page"/>
      </w:r>
    </w:p>
    <w:p w:rsidR="00E50C7C" w:rsidRPr="00B918C6" w:rsidP="00E50C7C">
      <w:pPr>
        <w:bidi w:val="0"/>
        <w:jc w:val="both"/>
        <w:rPr>
          <w:rFonts w:ascii="Times New Roman" w:hAnsi="Times New Roman"/>
        </w:rPr>
      </w:pPr>
    </w:p>
    <w:p w:rsidR="00E50C7C" w:rsidRPr="00B918C6" w:rsidP="00E50C7C">
      <w:pPr>
        <w:bidi w:val="0"/>
        <w:jc w:val="both"/>
        <w:rPr>
          <w:rFonts w:ascii="Times New Roman" w:hAnsi="Times New Roman"/>
          <w:b/>
          <w:bCs/>
          <w:u w:val="single"/>
        </w:rPr>
      </w:pPr>
      <w:r w:rsidRPr="00B918C6">
        <w:rPr>
          <w:rFonts w:ascii="Times New Roman" w:hAnsi="Times New Roman"/>
          <w:b/>
          <w:bCs/>
          <w:u w:val="single"/>
        </w:rPr>
        <w:t>Osobitná časť</w:t>
      </w:r>
    </w:p>
    <w:p w:rsidR="00E50C7C" w:rsidRPr="00B918C6" w:rsidP="00E50C7C">
      <w:pPr>
        <w:bidi w:val="0"/>
        <w:jc w:val="both"/>
        <w:rPr>
          <w:rFonts w:ascii="Times New Roman" w:hAnsi="Times New Roman"/>
        </w:rPr>
      </w:pPr>
    </w:p>
    <w:p w:rsidR="00E50C7C" w:rsidRPr="00296758" w:rsidP="00E50C7C">
      <w:pPr>
        <w:bidi w:val="0"/>
        <w:jc w:val="both"/>
        <w:rPr>
          <w:rFonts w:ascii="Times New Roman" w:hAnsi="Times New Roman"/>
          <w:u w:val="single"/>
        </w:rPr>
      </w:pPr>
      <w:r w:rsidRPr="00296758">
        <w:rPr>
          <w:rFonts w:ascii="Times New Roman" w:hAnsi="Times New Roman"/>
          <w:u w:val="single"/>
        </w:rPr>
        <w:t>K čl. I</w:t>
      </w:r>
    </w:p>
    <w:p w:rsidR="00E50C7C" w:rsidRPr="00296758" w:rsidP="00E50C7C">
      <w:pPr>
        <w:bidi w:val="0"/>
        <w:jc w:val="both"/>
        <w:rPr>
          <w:rFonts w:ascii="Times New Roman" w:hAnsi="Times New Roman"/>
          <w:u w:val="single"/>
        </w:rPr>
      </w:pPr>
    </w:p>
    <w:p w:rsidR="00E50C7C" w:rsidRPr="00296758" w:rsidP="00E50C7C">
      <w:pPr>
        <w:bidi w:val="0"/>
        <w:jc w:val="both"/>
        <w:rPr>
          <w:rFonts w:ascii="Times New Roman" w:hAnsi="Times New Roman"/>
        </w:rPr>
      </w:pPr>
      <w:r w:rsidRPr="00296758">
        <w:rPr>
          <w:rFonts w:ascii="Times New Roman" w:hAnsi="Times New Roman"/>
        </w:rPr>
        <w:t>K bodu 1</w:t>
      </w:r>
    </w:p>
    <w:p w:rsidR="00E50C7C" w:rsidRPr="00296758" w:rsidP="00E50C7C">
      <w:pPr>
        <w:bidi w:val="0"/>
        <w:rPr>
          <w:rFonts w:ascii="Times New Roman" w:hAnsi="Times New Roman"/>
        </w:rPr>
      </w:pPr>
    </w:p>
    <w:p w:rsidR="00E50C7C" w:rsidRPr="00296758" w:rsidP="00E50C7C">
      <w:pPr>
        <w:bidi w:val="0"/>
        <w:ind w:firstLine="708"/>
        <w:jc w:val="both"/>
        <w:rPr>
          <w:rFonts w:ascii="Times New Roman" w:hAnsi="Times New Roman"/>
        </w:rPr>
      </w:pPr>
      <w:r w:rsidRPr="00296758">
        <w:rPr>
          <w:rFonts w:ascii="Times New Roman" w:hAnsi="Times New Roman"/>
        </w:rPr>
        <w:t xml:space="preserve">Navrhuje sa nahradiť povinnosť hlásiť prechodný pobyt právom hlásiť ho. </w:t>
      </w:r>
      <w:r>
        <w:rPr>
          <w:rFonts w:ascii="Times New Roman" w:hAnsi="Times New Roman"/>
        </w:rPr>
        <w:t>Zákon v § 8 ods. 1 definuje prechodný pobyt ako „</w:t>
      </w:r>
      <w:r w:rsidRPr="00A30C39">
        <w:rPr>
          <w:rFonts w:ascii="Times New Roman" w:hAnsi="Times New Roman"/>
        </w:rPr>
        <w:t xml:space="preserve">pobyt občana mimo miesta trvalého pobytu, kde sa občan dočasne zdržiava, ak má trvať viac ako 90 dní; prechodný pobyt je tiež pobyt občana trvalo žijúceho v zahraničí, ktorý má na území Slovenskej </w:t>
      </w:r>
      <w:r>
        <w:rPr>
          <w:rFonts w:ascii="Times New Roman" w:hAnsi="Times New Roman"/>
        </w:rPr>
        <w:t>republiky trvať viac ako 90 dní“. V § 8 ods. 2 určuje zákon občanom povinnosť hlásiť prechodný pobyt ohlasovni v mieste prechodného pobytu. Ostatné odseky § 8 upravujú náležitosti takéhoto hlásenia. Navrhovanou zmenou znenia odseku 2 sa inštitút prechodného pobytu nezruší. Z povinnosti občana hlásiť ho sa však zmení na jeho právo a vec jeho slobodného rozhodnutia, či ohlasovni svoj prechodný pobyt ohlási alebo nie. Keďže hlásenie prechodného pobytu nebude povinnosťou, nebude možné občanov za jej porušenie sankcionovať pokutou.</w:t>
      </w:r>
    </w:p>
    <w:p w:rsidR="00E50C7C" w:rsidRPr="00296758" w:rsidP="00E50C7C">
      <w:pPr>
        <w:bidi w:val="0"/>
        <w:jc w:val="both"/>
        <w:rPr>
          <w:rFonts w:ascii="Times New Roman" w:hAnsi="Times New Roman"/>
        </w:rPr>
      </w:pPr>
    </w:p>
    <w:p w:rsidR="00E50C7C" w:rsidRPr="00296758" w:rsidP="00E50C7C">
      <w:pPr>
        <w:bidi w:val="0"/>
        <w:jc w:val="both"/>
        <w:rPr>
          <w:rFonts w:ascii="Times New Roman" w:hAnsi="Times New Roman"/>
        </w:rPr>
      </w:pPr>
      <w:r>
        <w:rPr>
          <w:rFonts w:ascii="Times New Roman" w:hAnsi="Times New Roman"/>
        </w:rPr>
        <w:t>K bodu 2</w:t>
      </w:r>
    </w:p>
    <w:p w:rsidR="00E50C7C" w:rsidRPr="00296758" w:rsidP="00E50C7C">
      <w:pPr>
        <w:bidi w:val="0"/>
        <w:jc w:val="both"/>
        <w:rPr>
          <w:rFonts w:ascii="Times New Roman" w:hAnsi="Times New Roman"/>
        </w:rPr>
      </w:pPr>
    </w:p>
    <w:p w:rsidR="00E50C7C" w:rsidP="00E50C7C">
      <w:pPr>
        <w:bidi w:val="0"/>
        <w:ind w:firstLine="708"/>
        <w:jc w:val="both"/>
        <w:rPr>
          <w:rFonts w:ascii="Times New Roman" w:hAnsi="Times New Roman"/>
        </w:rPr>
      </w:pPr>
      <w:r w:rsidRPr="00315F76">
        <w:rPr>
          <w:rFonts w:ascii="Times New Roman" w:hAnsi="Times New Roman"/>
        </w:rPr>
        <w:t>V</w:t>
      </w:r>
      <w:r>
        <w:rPr>
          <w:rFonts w:ascii="Times New Roman" w:hAnsi="Times New Roman"/>
        </w:rPr>
        <w:t>zhľadom na zmenu v bode 1, ktorá sa týka § 8 ods. 2, sa navrhuje vypustiť z § 8 ods. 5 prvé dve vety, ktoré znejú: „</w:t>
      </w:r>
      <w:r w:rsidRPr="00315F76">
        <w:rPr>
          <w:rFonts w:ascii="Times New Roman" w:hAnsi="Times New Roman"/>
        </w:rPr>
        <w:t>Predpokladaná doba prechodného pobytu môže byť najviac päť rokov. Ak prechodný pobyt trvá aj po skončení predpokladanej doby, občan je povinný hlásiť prechodný pobyt znova.</w:t>
      </w:r>
      <w:r>
        <w:rPr>
          <w:rFonts w:ascii="Times New Roman" w:hAnsi="Times New Roman"/>
        </w:rPr>
        <w:t>“ Keďže hlásenie prechodného pobytu sa zmení z povinnosti na právo občana, nebude potrebné stanovovať ani maximálnu dobu prechodného pobyt, ani povinnosť opätovne hlásiť prechodný pobyt po skončení predpokladanej doby prechodného pobytu.</w:t>
      </w:r>
    </w:p>
    <w:p w:rsidR="00E50C7C" w:rsidRPr="00711853" w:rsidP="00E50C7C">
      <w:pPr>
        <w:bidi w:val="0"/>
        <w:jc w:val="both"/>
        <w:rPr>
          <w:rFonts w:ascii="Times New Roman" w:hAnsi="Times New Roman"/>
        </w:rPr>
      </w:pPr>
    </w:p>
    <w:p w:rsidR="00E50C7C" w:rsidRPr="00711853" w:rsidP="00E50C7C">
      <w:pPr>
        <w:bidi w:val="0"/>
        <w:jc w:val="both"/>
        <w:rPr>
          <w:rFonts w:ascii="Times New Roman" w:hAnsi="Times New Roman"/>
        </w:rPr>
      </w:pPr>
      <w:r w:rsidRPr="00711853">
        <w:rPr>
          <w:rFonts w:ascii="Times New Roman" w:hAnsi="Times New Roman"/>
        </w:rPr>
        <w:t>K bodu 3</w:t>
      </w:r>
    </w:p>
    <w:p w:rsidR="00E50C7C" w:rsidP="00E50C7C">
      <w:pPr>
        <w:bidi w:val="0"/>
        <w:jc w:val="both"/>
        <w:rPr>
          <w:rFonts w:ascii="Times New Roman" w:hAnsi="Times New Roman"/>
        </w:rPr>
      </w:pPr>
    </w:p>
    <w:p w:rsidR="00E50C7C" w:rsidP="00E50C7C">
      <w:pPr>
        <w:bidi w:val="0"/>
        <w:jc w:val="both"/>
        <w:rPr>
          <w:rFonts w:ascii="Times New Roman" w:hAnsi="Times New Roman"/>
        </w:rPr>
      </w:pPr>
      <w:r>
        <w:rPr>
          <w:rFonts w:ascii="Times New Roman" w:hAnsi="Times New Roman"/>
        </w:rPr>
        <w:tab/>
        <w:t xml:space="preserve">Navrhuje sa nahradiť povinnosť hlásiť pobyt v zahraničí dlhší ako 90 dní právom občana ohlásiť takýto pobyt v zahraničí. Navrhovanou zmenou znenia § 9 sa inštitút hlásenia pobytu v zahraničí dlhšieho ako 90 dní nezruší. </w:t>
      </w:r>
      <w:r w:rsidRPr="00315F76">
        <w:rPr>
          <w:rFonts w:ascii="Times New Roman" w:hAnsi="Times New Roman"/>
        </w:rPr>
        <w:t>Z povinnosti občana hlásiť ho sa však zmení na jeho právo a vec jeho slobodnéh</w:t>
      </w:r>
      <w:r>
        <w:rPr>
          <w:rFonts w:ascii="Times New Roman" w:hAnsi="Times New Roman"/>
        </w:rPr>
        <w:t>o rozhodnutia, či ohlasovni takýto</w:t>
      </w:r>
      <w:r w:rsidRPr="00315F76">
        <w:rPr>
          <w:rFonts w:ascii="Times New Roman" w:hAnsi="Times New Roman"/>
        </w:rPr>
        <w:t xml:space="preserve"> pobyt</w:t>
      </w:r>
      <w:r>
        <w:rPr>
          <w:rFonts w:ascii="Times New Roman" w:hAnsi="Times New Roman"/>
        </w:rPr>
        <w:t xml:space="preserve"> v zahraničí</w:t>
      </w:r>
      <w:r w:rsidRPr="00315F76">
        <w:rPr>
          <w:rFonts w:ascii="Times New Roman" w:hAnsi="Times New Roman"/>
        </w:rPr>
        <w:t xml:space="preserve"> ohlási alebo nie. </w:t>
      </w:r>
      <w:r>
        <w:rPr>
          <w:rFonts w:ascii="Times New Roman" w:hAnsi="Times New Roman"/>
        </w:rPr>
        <w:t xml:space="preserve">Nad rámec súčasného znenia zákona sa stanovuje, že takéto hlásenie možno uskutočniť v ohlasovni nielen v mieste trvalého pobytu, ale aj v mieste prechodného pobytu. </w:t>
      </w:r>
      <w:r w:rsidRPr="00315F76">
        <w:rPr>
          <w:rFonts w:ascii="Times New Roman" w:hAnsi="Times New Roman"/>
        </w:rPr>
        <w:t xml:space="preserve">Keďže hlásenie pobytu </w:t>
      </w:r>
      <w:r>
        <w:rPr>
          <w:rFonts w:ascii="Times New Roman" w:hAnsi="Times New Roman"/>
        </w:rPr>
        <w:t xml:space="preserve">v zahraničí </w:t>
      </w:r>
      <w:r w:rsidRPr="00315F76">
        <w:rPr>
          <w:rFonts w:ascii="Times New Roman" w:hAnsi="Times New Roman"/>
        </w:rPr>
        <w:t>nebude povinnosťou, nebude možné občanov za jej porušenie sankcionovať pokutou.</w:t>
      </w:r>
    </w:p>
    <w:p w:rsidR="00E50C7C" w:rsidP="00E50C7C">
      <w:pPr>
        <w:bidi w:val="0"/>
        <w:jc w:val="both"/>
        <w:rPr>
          <w:rFonts w:ascii="Times New Roman" w:hAnsi="Times New Roman"/>
          <w:highlight w:val="yellow"/>
        </w:rPr>
      </w:pPr>
      <w:r w:rsidRPr="00711853">
        <w:rPr>
          <w:rFonts w:ascii="Times New Roman" w:hAnsi="Times New Roman"/>
        </w:rPr>
        <w:tab/>
      </w:r>
    </w:p>
    <w:p w:rsidR="00E50C7C" w:rsidRPr="00B918C6" w:rsidP="00E50C7C">
      <w:pPr>
        <w:bidi w:val="0"/>
        <w:jc w:val="both"/>
        <w:rPr>
          <w:rFonts w:ascii="Times New Roman" w:hAnsi="Times New Roman"/>
          <w:highlight w:val="yellow"/>
        </w:rPr>
      </w:pPr>
    </w:p>
    <w:p w:rsidR="00E50C7C" w:rsidRPr="00B918C6" w:rsidP="00E50C7C">
      <w:pPr>
        <w:bidi w:val="0"/>
        <w:jc w:val="both"/>
        <w:rPr>
          <w:rFonts w:ascii="Times New Roman" w:hAnsi="Times New Roman"/>
          <w:u w:val="single"/>
        </w:rPr>
      </w:pPr>
      <w:r w:rsidRPr="00B918C6">
        <w:rPr>
          <w:rFonts w:ascii="Times New Roman" w:hAnsi="Times New Roman"/>
          <w:u w:val="single"/>
        </w:rPr>
        <w:t>K čl. II</w:t>
      </w:r>
    </w:p>
    <w:p w:rsidR="00E50C7C" w:rsidRPr="00B918C6" w:rsidP="00E50C7C">
      <w:pPr>
        <w:bidi w:val="0"/>
        <w:jc w:val="both"/>
        <w:rPr>
          <w:rFonts w:ascii="Times New Roman" w:hAnsi="Times New Roman"/>
        </w:rPr>
      </w:pPr>
    </w:p>
    <w:p w:rsidR="00E50C7C" w:rsidP="00E50C7C">
      <w:pPr>
        <w:bidi w:val="0"/>
        <w:ind w:firstLine="708"/>
        <w:jc w:val="both"/>
        <w:rPr>
          <w:rFonts w:ascii="Times New Roman" w:hAnsi="Times New Roman"/>
        </w:rPr>
      </w:pPr>
      <w:r w:rsidRPr="00B918C6">
        <w:rPr>
          <w:rFonts w:ascii="Times New Roman" w:hAnsi="Times New Roman"/>
        </w:rPr>
        <w:t>Navrhuje sa stanoviť účinnosť zákona dňom zverejnenia v Zbierke zákonov Slovenskej republiky.</w:t>
      </w:r>
      <w:r>
        <w:rPr>
          <w:rFonts w:ascii="Times New Roman" w:hAnsi="Times New Roman"/>
        </w:rPr>
        <w:t xml:space="preserve"> Zákon nestanovuje žiadne nové povinnosti fyzickým osobám, ani právnickým osobám, ani orgánom verejnej správy. Ruší iba niektoré z doterajších povinností občanov Slovenskej republiky. Vzhľadom na to nie je potrebné stanovovať legisvakančnú dobu. </w:t>
      </w:r>
    </w:p>
    <w:p w:rsidR="00E50C7C" w:rsidP="00E50C7C">
      <w:pPr>
        <w:bidi w:val="0"/>
        <w:ind w:firstLine="708"/>
        <w:jc w:val="both"/>
        <w:rPr>
          <w:rFonts w:ascii="Times New Roman" w:hAnsi="Times New Roman"/>
        </w:rPr>
      </w:pPr>
    </w:p>
    <w:p w:rsidR="00E50C7C" w:rsidP="00E50C7C">
      <w:pPr>
        <w:bidi w:val="0"/>
        <w:jc w:val="both"/>
        <w:rPr>
          <w:rFonts w:ascii="Times New Roman" w:hAnsi="Times New Roman"/>
        </w:rPr>
      </w:pPr>
    </w:p>
    <w:p w:rsidR="00207304">
      <w:pPr>
        <w:bidi w:val="0"/>
        <w:rPr>
          <w:rFonts w:ascii="Times New Roman" w:hAnsi="Times New Roman"/>
        </w:rPr>
      </w:pPr>
    </w:p>
    <w:sectPr w:rsidSect="0020730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Calibri">
    <w:panose1 w:val="020F0502020204030204"/>
    <w:charset w:val="EE"/>
    <w:family w:val="swiss"/>
    <w:pitch w:val="variable"/>
    <w:sig w:usb0="00000000" w:usb1="00000000" w:usb2="00000000" w:usb3="00000000" w:csb0="000001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E50C7C"/>
    <w:rsid w:val="00141D1D"/>
    <w:rsid w:val="00207304"/>
    <w:rsid w:val="00296758"/>
    <w:rsid w:val="00315F76"/>
    <w:rsid w:val="00342BC1"/>
    <w:rsid w:val="00407BFC"/>
    <w:rsid w:val="004C1F7B"/>
    <w:rsid w:val="004F1539"/>
    <w:rsid w:val="00510D8A"/>
    <w:rsid w:val="005527B4"/>
    <w:rsid w:val="005B4061"/>
    <w:rsid w:val="005E2159"/>
    <w:rsid w:val="00711853"/>
    <w:rsid w:val="007D4002"/>
    <w:rsid w:val="009005AE"/>
    <w:rsid w:val="00923652"/>
    <w:rsid w:val="00A30C39"/>
    <w:rsid w:val="00A43788"/>
    <w:rsid w:val="00B331F8"/>
    <w:rsid w:val="00B918C6"/>
    <w:rsid w:val="00BC3BDF"/>
    <w:rsid w:val="00D34441"/>
    <w:rsid w:val="00D3744A"/>
    <w:rsid w:val="00E02B7F"/>
    <w:rsid w:val="00E50C7C"/>
    <w:rsid w:val="00EB1B2C"/>
    <w:rsid w:val="00F77767"/>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C7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2">
    <w:name w:val="Body Text 2"/>
    <w:basedOn w:val="Normal"/>
    <w:link w:val="Zkladntext2Char"/>
    <w:uiPriority w:val="99"/>
    <w:rsid w:val="00E50C7C"/>
    <w:pPr>
      <w:jc w:val="center"/>
    </w:pPr>
    <w:rPr>
      <w:lang w:eastAsia="cs-CZ"/>
    </w:rPr>
  </w:style>
  <w:style w:type="character" w:customStyle="1" w:styleId="Zkladntext2Char">
    <w:name w:val="Základný text 2 Char"/>
    <w:basedOn w:val="DefaultParagraphFont"/>
    <w:link w:val="BodyText2"/>
    <w:uiPriority w:val="99"/>
    <w:locked/>
    <w:rsid w:val="00E50C7C"/>
    <w:rPr>
      <w:rFonts w:ascii="Times New Roman" w:hAnsi="Times New Roman" w:cs="Times New Roman"/>
      <w:sz w:val="24"/>
      <w:szCs w:val="24"/>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1436</Words>
  <Characters>8191</Characters>
  <Application>Microsoft Office Word</Application>
  <DocSecurity>0</DocSecurity>
  <Lines>0</Lines>
  <Paragraphs>0</Paragraphs>
  <ScaleCrop>false</ScaleCrop>
  <Company>Kancelaria NR SR</Company>
  <LinksUpToDate>false</LinksUpToDate>
  <CharactersWithSpaces>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klubSaS</dc:creator>
  <cp:lastModifiedBy>klubSaS</cp:lastModifiedBy>
  <cp:revision>2</cp:revision>
  <dcterms:created xsi:type="dcterms:W3CDTF">2016-05-27T14:02:00Z</dcterms:created>
  <dcterms:modified xsi:type="dcterms:W3CDTF">2016-05-27T14:02:00Z</dcterms:modified>
</cp:coreProperties>
</file>