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3736" w:rsidRPr="00761BF8" w:rsidP="00D03736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spacing w:val="20"/>
          <w:sz w:val="22"/>
          <w:szCs w:val="22"/>
        </w:rPr>
      </w:pPr>
      <w:r w:rsidRPr="00761BF8">
        <w:rPr>
          <w:rFonts w:ascii="Book Antiqua" w:hAnsi="Book Antiqua" w:hint="default"/>
          <w:b/>
          <w:spacing w:val="20"/>
          <w:sz w:val="22"/>
          <w:szCs w:val="22"/>
        </w:rPr>
        <w:t>NÁ</w:t>
      </w:r>
      <w:r w:rsidRPr="00761BF8">
        <w:rPr>
          <w:rFonts w:ascii="Book Antiqua" w:hAnsi="Book Antiqua" w:hint="default"/>
          <w:b/>
          <w:spacing w:val="20"/>
          <w:sz w:val="22"/>
          <w:szCs w:val="22"/>
        </w:rPr>
        <w:t>RODNÁ</w:t>
      </w:r>
      <w:r w:rsidRPr="00761BF8">
        <w:rPr>
          <w:rFonts w:ascii="Book Antiqua" w:hAnsi="Book Antiqua" w:hint="default"/>
          <w:b/>
          <w:spacing w:val="20"/>
          <w:sz w:val="22"/>
          <w:szCs w:val="22"/>
        </w:rPr>
        <w:t xml:space="preserve">  RADA  SLOVENSKEJ  REPUBLIKY</w:t>
      </w: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761BF8">
        <w:rPr>
          <w:rFonts w:ascii="Book Antiqua" w:hAnsi="Book Antiqua" w:hint="default"/>
          <w:spacing w:val="20"/>
          <w:sz w:val="22"/>
          <w:szCs w:val="22"/>
        </w:rPr>
        <w:t>VII. volebné</w:t>
      </w:r>
      <w:r w:rsidRPr="00761BF8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 w:hint="default"/>
          <w:spacing w:val="30"/>
          <w:sz w:val="22"/>
          <w:szCs w:val="22"/>
        </w:rPr>
      </w:pPr>
      <w:r w:rsidRPr="00761BF8">
        <w:rPr>
          <w:rFonts w:ascii="Book Antiqua" w:hAnsi="Book Antiqua" w:hint="default"/>
          <w:spacing w:val="30"/>
          <w:sz w:val="22"/>
          <w:szCs w:val="22"/>
        </w:rPr>
        <w:t>Ná</w:t>
      </w:r>
      <w:r w:rsidRPr="00761BF8">
        <w:rPr>
          <w:rFonts w:ascii="Book Antiqua" w:hAnsi="Book Antiqua" w:hint="default"/>
          <w:spacing w:val="30"/>
          <w:sz w:val="22"/>
          <w:szCs w:val="22"/>
        </w:rPr>
        <w:t>vrh</w:t>
      </w: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 w:hint="default"/>
          <w:b/>
          <w:caps/>
          <w:spacing w:val="30"/>
          <w:sz w:val="22"/>
          <w:szCs w:val="22"/>
        </w:rPr>
      </w:pPr>
      <w:r w:rsidR="008B245C">
        <w:rPr>
          <w:rFonts w:ascii="Book Antiqua" w:hAnsi="Book Antiqua" w:hint="default"/>
          <w:b/>
          <w:caps/>
          <w:spacing w:val="30"/>
          <w:sz w:val="22"/>
          <w:szCs w:val="22"/>
        </w:rPr>
        <w:t>Ú</w:t>
      </w:r>
      <w:r w:rsidR="008B245C">
        <w:rPr>
          <w:rFonts w:ascii="Book Antiqua" w:hAnsi="Book Antiqua" w:hint="default"/>
          <w:b/>
          <w:caps/>
          <w:spacing w:val="30"/>
          <w:sz w:val="22"/>
          <w:szCs w:val="22"/>
        </w:rPr>
        <w:t>STAVNÝ</w:t>
      </w:r>
      <w:r w:rsidR="008B245C">
        <w:rPr>
          <w:rFonts w:ascii="Book Antiqua" w:hAnsi="Book Antiqua" w:hint="default"/>
          <w:b/>
          <w:caps/>
          <w:spacing w:val="30"/>
          <w:sz w:val="22"/>
          <w:szCs w:val="22"/>
        </w:rPr>
        <w:t xml:space="preserve"> </w:t>
      </w:r>
      <w:r w:rsidRPr="00761BF8">
        <w:rPr>
          <w:rFonts w:ascii="Book Antiqua" w:hAnsi="Book Antiqua" w:hint="default"/>
          <w:b/>
          <w:caps/>
          <w:spacing w:val="30"/>
          <w:sz w:val="22"/>
          <w:szCs w:val="22"/>
        </w:rPr>
        <w:t>zá</w:t>
      </w:r>
      <w:r w:rsidRPr="00761BF8">
        <w:rPr>
          <w:rFonts w:ascii="Book Antiqua" w:hAnsi="Book Antiqua" w:hint="default"/>
          <w:b/>
          <w:caps/>
          <w:spacing w:val="30"/>
          <w:sz w:val="22"/>
          <w:szCs w:val="22"/>
        </w:rPr>
        <w:t>kon</w:t>
      </w: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03736" w:rsidRPr="00761BF8" w:rsidP="00D037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61BF8">
        <w:rPr>
          <w:rFonts w:ascii="Book Antiqua" w:hAnsi="Book Antiqua"/>
          <w:sz w:val="22"/>
          <w:szCs w:val="22"/>
        </w:rPr>
        <w:t>z ... 2016,</w:t>
      </w:r>
    </w:p>
    <w:p w:rsidR="00D03736" w:rsidRPr="00761BF8" w:rsidP="00D0373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03736" w:rsidRPr="00A26E8F" w:rsidP="00D0373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26E8F">
        <w:rPr>
          <w:rFonts w:ascii="Book Antiqua" w:hAnsi="Book Antiqua" w:hint="default"/>
          <w:b/>
          <w:sz w:val="22"/>
          <w:szCs w:val="22"/>
        </w:rPr>
        <w:t>ktorý</w:t>
      </w:r>
      <w:r w:rsidRPr="00A26E8F">
        <w:rPr>
          <w:rFonts w:ascii="Book Antiqua" w:hAnsi="Book Antiqua" w:hint="default"/>
          <w:b/>
          <w:sz w:val="22"/>
          <w:szCs w:val="22"/>
        </w:rPr>
        <w:t xml:space="preserve">m </w:t>
      </w:r>
      <w:r w:rsidRPr="00D03736">
        <w:rPr>
          <w:rFonts w:ascii="Book Antiqua" w:hAnsi="Book Antiqua" w:hint="default"/>
          <w:b/>
          <w:sz w:val="22"/>
          <w:szCs w:val="22"/>
        </w:rPr>
        <w:t>sa mení</w:t>
      </w:r>
      <w:r w:rsidRPr="00D03736">
        <w:rPr>
          <w:rFonts w:ascii="Book Antiqua" w:hAnsi="Book Antiqua" w:hint="default"/>
          <w:b/>
          <w:sz w:val="22"/>
          <w:szCs w:val="22"/>
        </w:rPr>
        <w:t xml:space="preserve"> a dop</w:t>
      </w:r>
      <w:r>
        <w:rPr>
          <w:rFonts w:ascii="Book Antiqua" w:hAnsi="Book Antiqua" w:hint="default"/>
          <w:b/>
          <w:sz w:val="22"/>
          <w:szCs w:val="22"/>
        </w:rPr>
        <w:t>ĺň</w:t>
      </w:r>
      <w:r>
        <w:rPr>
          <w:rFonts w:ascii="Book Antiqua" w:hAnsi="Book Antiqua" w:hint="default"/>
          <w:b/>
          <w:sz w:val="22"/>
          <w:szCs w:val="22"/>
        </w:rPr>
        <w:t>a Ú</w:t>
      </w:r>
      <w:r>
        <w:rPr>
          <w:rFonts w:ascii="Book Antiqua" w:hAnsi="Book Antiqua" w:hint="default"/>
          <w:b/>
          <w:sz w:val="22"/>
          <w:szCs w:val="22"/>
        </w:rPr>
        <w:t>stava Slovenskej republiky</w:t>
      </w:r>
      <w:r w:rsidRPr="00D03736">
        <w:rPr>
          <w:rFonts w:ascii="Book Antiqua" w:hAnsi="Book Antiqua"/>
          <w:b/>
          <w:sz w:val="22"/>
          <w:szCs w:val="22"/>
        </w:rPr>
        <w:t xml:space="preserve"> </w:t>
      </w:r>
      <w:r w:rsidRPr="00D03736">
        <w:rPr>
          <w:rFonts w:ascii="Book Antiqua" w:hAnsi="Book Antiqua" w:hint="default"/>
          <w:b/>
          <w:bCs/>
          <w:sz w:val="22"/>
          <w:szCs w:val="22"/>
        </w:rPr>
        <w:t>č</w:t>
      </w:r>
      <w:r w:rsidRPr="00D03736">
        <w:rPr>
          <w:rFonts w:ascii="Book Antiqua" w:hAnsi="Book Antiqua" w:hint="default"/>
          <w:b/>
          <w:bCs/>
          <w:sz w:val="22"/>
          <w:szCs w:val="22"/>
        </w:rPr>
        <w:t xml:space="preserve">. 460/1992 Zb. </w:t>
      </w:r>
      <w:r w:rsidRPr="00D03736">
        <w:rPr>
          <w:rFonts w:ascii="Book Antiqua" w:hAnsi="Book Antiqua" w:hint="default"/>
          <w:b/>
          <w:sz w:val="22"/>
          <w:szCs w:val="22"/>
        </w:rPr>
        <w:t>v znení</w:t>
      </w:r>
      <w:r w:rsidRPr="00D03736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D03736">
        <w:rPr>
          <w:rFonts w:ascii="Book Antiqua" w:hAnsi="Book Antiqua" w:hint="default"/>
          <w:b/>
          <w:sz w:val="22"/>
          <w:szCs w:val="22"/>
        </w:rPr>
        <w:t>ch predpisov</w:t>
      </w:r>
    </w:p>
    <w:p w:rsidR="00D03736" w:rsidRPr="00761BF8" w:rsidP="00D0373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03736" w:rsidRPr="00761BF8" w:rsidP="00D03736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761BF8">
        <w:rPr>
          <w:rFonts w:ascii="Book Antiqua" w:hAnsi="Book Antiqua" w:hint="default"/>
          <w:sz w:val="22"/>
          <w:szCs w:val="22"/>
        </w:rPr>
        <w:t>Ná</w:t>
      </w:r>
      <w:r w:rsidRPr="00761BF8">
        <w:rPr>
          <w:rFonts w:ascii="Book Antiqua" w:hAnsi="Book Antiqua" w:hint="default"/>
          <w:sz w:val="22"/>
          <w:szCs w:val="22"/>
        </w:rPr>
        <w:t>rodná</w:t>
      </w:r>
      <w:r w:rsidRPr="00761BF8">
        <w:rPr>
          <w:rFonts w:ascii="Book Antiqua" w:hAnsi="Book Antiqua" w:hint="default"/>
          <w:sz w:val="22"/>
          <w:szCs w:val="22"/>
        </w:rPr>
        <w:t xml:space="preserve"> rada Slovenskej republiky sa uzniesla na tomto </w:t>
      </w:r>
      <w:r>
        <w:rPr>
          <w:rFonts w:ascii="Book Antiqua" w:hAnsi="Book Antiqua" w:hint="default"/>
          <w:sz w:val="22"/>
          <w:szCs w:val="22"/>
        </w:rPr>
        <w:t>ú</w:t>
      </w:r>
      <w:r>
        <w:rPr>
          <w:rFonts w:ascii="Book Antiqua" w:hAnsi="Book Antiqua" w:hint="default"/>
          <w:sz w:val="22"/>
          <w:szCs w:val="22"/>
        </w:rPr>
        <w:t xml:space="preserve">stavnom </w:t>
      </w:r>
      <w:r w:rsidRPr="00761BF8">
        <w:rPr>
          <w:rFonts w:ascii="Book Antiqua" w:hAnsi="Book Antiqua" w:hint="default"/>
          <w:sz w:val="22"/>
          <w:szCs w:val="22"/>
        </w:rPr>
        <w:t>zá</w:t>
      </w:r>
      <w:r w:rsidRPr="00761BF8">
        <w:rPr>
          <w:rFonts w:ascii="Book Antiqua" w:hAnsi="Book Antiqua" w:hint="default"/>
          <w:sz w:val="22"/>
          <w:szCs w:val="22"/>
        </w:rPr>
        <w:t xml:space="preserve">kone: </w:t>
      </w:r>
    </w:p>
    <w:p w:rsidR="00D03736" w:rsidP="00D0373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D03736" w:rsidRPr="00D03736" w:rsidP="00D037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03736">
        <w:rPr>
          <w:rFonts w:ascii="Book Antiqua" w:hAnsi="Book Antiqua" w:hint="default"/>
          <w:b/>
          <w:bCs/>
          <w:sz w:val="22"/>
          <w:szCs w:val="22"/>
        </w:rPr>
        <w:t>Č</w:t>
      </w:r>
      <w:r w:rsidRPr="00D03736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D03736" w:rsidRPr="00D03736" w:rsidP="00D03736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D03736">
        <w:rPr>
          <w:rFonts w:ascii="Book Antiqua" w:hAnsi="Book Antiqua" w:hint="default"/>
          <w:sz w:val="22"/>
          <w:szCs w:val="22"/>
        </w:rPr>
        <w:t>Ú</w:t>
      </w:r>
      <w:r w:rsidRPr="00D03736">
        <w:rPr>
          <w:rFonts w:ascii="Book Antiqua" w:hAnsi="Book Antiqua" w:hint="default"/>
          <w:sz w:val="22"/>
          <w:szCs w:val="22"/>
        </w:rPr>
        <w:t>stava Slovenskej republiky č</w:t>
      </w:r>
      <w:r w:rsidRPr="00D03736">
        <w:rPr>
          <w:rFonts w:ascii="Book Antiqua" w:hAnsi="Book Antiqua" w:hint="default"/>
          <w:sz w:val="22"/>
          <w:szCs w:val="22"/>
        </w:rPr>
        <w:t>. 460/1992 Zb. v </w:t>
      </w:r>
      <w:r w:rsidRPr="00D03736">
        <w:rPr>
          <w:rFonts w:ascii="Book Antiqua" w:hAnsi="Book Antiqua" w:hint="default"/>
          <w:sz w:val="22"/>
          <w:szCs w:val="22"/>
        </w:rPr>
        <w:t>znení</w:t>
      </w:r>
      <w:r w:rsidRPr="00D03736">
        <w:rPr>
          <w:rFonts w:ascii="Book Antiqua" w:hAnsi="Book Antiqua" w:hint="default"/>
          <w:sz w:val="22"/>
          <w:szCs w:val="22"/>
        </w:rPr>
        <w:t xml:space="preserve">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244/1998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9/1999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90/2001 Z. z,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         č. </w:t>
      </w:r>
      <w:r w:rsidRPr="00D03736">
        <w:rPr>
          <w:rFonts w:ascii="Book Antiqua" w:hAnsi="Book Antiqua" w:hint="default"/>
          <w:sz w:val="22"/>
          <w:szCs w:val="22"/>
        </w:rPr>
        <w:t>140/2004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323/2004 Z. z., ú</w:t>
      </w:r>
      <w:r w:rsidRPr="00D03736">
        <w:rPr>
          <w:rFonts w:ascii="Book Antiqua" w:hAnsi="Book Antiqua" w:hint="default"/>
          <w:sz w:val="22"/>
          <w:szCs w:val="22"/>
        </w:rPr>
        <w:t>st</w:t>
      </w:r>
      <w:r w:rsidRPr="00D03736">
        <w:rPr>
          <w:rFonts w:ascii="Book Antiqua" w:hAnsi="Book Antiqua" w:hint="default"/>
          <w:sz w:val="22"/>
          <w:szCs w:val="22"/>
        </w:rPr>
        <w:t>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463/2005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92/2006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210/2006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    č. </w:t>
      </w:r>
      <w:r w:rsidRPr="00D03736">
        <w:rPr>
          <w:rFonts w:ascii="Book Antiqua" w:hAnsi="Book Antiqua" w:hint="default"/>
          <w:sz w:val="22"/>
          <w:szCs w:val="22"/>
        </w:rPr>
        <w:t>100/2010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356/2011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232/2012 Z. z., 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161/2014 Z. z., </w:t>
      </w:r>
      <w:r w:rsidRPr="00D03736">
        <w:rPr>
          <w:rFonts w:ascii="Book Antiqua" w:hAnsi="Book Antiqua" w:hint="default"/>
          <w:sz w:val="22"/>
          <w:szCs w:val="22"/>
        </w:rPr>
        <w:t>ú</w:t>
      </w:r>
      <w:r w:rsidRPr="00D03736">
        <w:rPr>
          <w:rFonts w:ascii="Book Antiqua" w:hAnsi="Book Antiqua" w:hint="default"/>
          <w:sz w:val="22"/>
          <w:szCs w:val="22"/>
        </w:rPr>
        <w:t>st</w:t>
      </w:r>
      <w:r w:rsidRPr="00D03736">
        <w:rPr>
          <w:rFonts w:ascii="Book Antiqua" w:hAnsi="Book Antiqua" w:hint="default"/>
          <w:sz w:val="22"/>
          <w:szCs w:val="22"/>
        </w:rPr>
        <w:t>a</w:t>
      </w:r>
      <w:r w:rsidRPr="00D03736">
        <w:rPr>
          <w:rFonts w:ascii="Book Antiqua" w:hAnsi="Book Antiqua" w:hint="default"/>
          <w:sz w:val="22"/>
          <w:szCs w:val="22"/>
        </w:rPr>
        <w:t>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</w:t>
      </w:r>
      <w:r w:rsidRPr="00D03736">
        <w:rPr>
          <w:rFonts w:ascii="Book Antiqua" w:hAnsi="Book Antiqua" w:hint="default"/>
          <w:sz w:val="22"/>
          <w:szCs w:val="22"/>
        </w:rPr>
        <w:t>. 306/2014 Z. z. a </w:t>
      </w:r>
      <w:r w:rsidRPr="00D03736">
        <w:rPr>
          <w:rFonts w:ascii="Book Antiqua" w:hAnsi="Book Antiqua" w:hint="default"/>
          <w:sz w:val="22"/>
          <w:szCs w:val="22"/>
        </w:rPr>
        <w:t>ú</w:t>
      </w:r>
      <w:r w:rsidRPr="00D03736">
        <w:rPr>
          <w:rFonts w:ascii="Book Antiqua" w:hAnsi="Book Antiqua" w:hint="default"/>
          <w:sz w:val="22"/>
          <w:szCs w:val="22"/>
        </w:rPr>
        <w:t>stavné</w:t>
      </w:r>
      <w:r w:rsidRPr="00D03736">
        <w:rPr>
          <w:rFonts w:ascii="Book Antiqua" w:hAnsi="Book Antiqua" w:hint="default"/>
          <w:sz w:val="22"/>
          <w:szCs w:val="22"/>
        </w:rPr>
        <w:t>ho zá</w:t>
      </w:r>
      <w:r w:rsidRPr="00D03736">
        <w:rPr>
          <w:rFonts w:ascii="Book Antiqua" w:hAnsi="Book Antiqua" w:hint="default"/>
          <w:sz w:val="22"/>
          <w:szCs w:val="22"/>
        </w:rPr>
        <w:t>kona č. </w:t>
      </w:r>
      <w:r w:rsidRPr="00D03736">
        <w:rPr>
          <w:rFonts w:ascii="Book Antiqua" w:hAnsi="Book Antiqua" w:hint="default"/>
          <w:sz w:val="22"/>
          <w:szCs w:val="22"/>
        </w:rPr>
        <w:t>427/2015 Z. z. sa mení</w:t>
      </w:r>
      <w:r w:rsidRPr="00D03736">
        <w:rPr>
          <w:rFonts w:ascii="Book Antiqua" w:hAnsi="Book Antiqua" w:hint="default"/>
          <w:sz w:val="22"/>
          <w:szCs w:val="22"/>
        </w:rPr>
        <w:t xml:space="preserve"> a </w:t>
      </w:r>
      <w:r w:rsidRPr="00D03736">
        <w:rPr>
          <w:rFonts w:ascii="Book Antiqua" w:hAnsi="Book Antiqua" w:hint="default"/>
          <w:sz w:val="22"/>
          <w:szCs w:val="22"/>
        </w:rPr>
        <w:t>dopĺň</w:t>
      </w:r>
      <w:r w:rsidRPr="00D03736">
        <w:rPr>
          <w:rFonts w:ascii="Book Antiqua" w:hAnsi="Book Antiqua" w:hint="default"/>
          <w:sz w:val="22"/>
          <w:szCs w:val="22"/>
        </w:rPr>
        <w:t>a takto:</w:t>
      </w:r>
    </w:p>
    <w:p w:rsidR="00D03736" w:rsidRPr="00D03736" w:rsidP="00D03736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</w:p>
    <w:p w:rsidR="00977C10" w:rsidRPr="008B245C" w:rsidP="00977C10">
      <w:pPr>
        <w:numPr>
          <w:numId w:val="1"/>
        </w:numPr>
        <w:bidi w:val="0"/>
        <w:spacing w:before="12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8B245C" w:rsidR="00EA4AEB">
        <w:rPr>
          <w:rFonts w:ascii="Book Antiqua" w:hAnsi="Book Antiqua" w:hint="default"/>
          <w:bCs/>
          <w:sz w:val="22"/>
          <w:szCs w:val="22"/>
        </w:rPr>
        <w:t>V Č</w:t>
      </w:r>
      <w:r w:rsidRPr="008B245C" w:rsidR="00EA4AEB">
        <w:rPr>
          <w:rFonts w:ascii="Book Antiqua" w:hAnsi="Book Antiqua" w:hint="default"/>
          <w:bCs/>
          <w:sz w:val="22"/>
          <w:szCs w:val="22"/>
        </w:rPr>
        <w:t>l. 61 odsek 1</w:t>
      </w:r>
      <w:r w:rsidRPr="008B245C">
        <w:rPr>
          <w:rFonts w:ascii="Book Antiqua" w:hAnsi="Book Antiqua" w:hint="default"/>
          <w:bCs/>
          <w:sz w:val="22"/>
          <w:szCs w:val="22"/>
        </w:rPr>
        <w:t xml:space="preserve"> sa na konci pripá</w:t>
      </w:r>
      <w:r w:rsidRPr="008B245C">
        <w:rPr>
          <w:rFonts w:ascii="Book Antiqua" w:hAnsi="Book Antiqua" w:hint="default"/>
          <w:bCs/>
          <w:sz w:val="22"/>
          <w:szCs w:val="22"/>
        </w:rPr>
        <w:t>ja tá</w:t>
      </w:r>
      <w:r w:rsidRPr="008B245C">
        <w:rPr>
          <w:rFonts w:ascii="Book Antiqua" w:hAnsi="Book Antiqua" w:hint="default"/>
          <w:bCs/>
          <w:sz w:val="22"/>
          <w:szCs w:val="22"/>
        </w:rPr>
        <w:t>to veta</w:t>
      </w:r>
      <w:r w:rsidR="004C10F3">
        <w:rPr>
          <w:rFonts w:ascii="Book Antiqua" w:hAnsi="Book Antiqua"/>
          <w:bCs/>
          <w:sz w:val="22"/>
          <w:szCs w:val="22"/>
        </w:rPr>
        <w:t>:</w:t>
      </w:r>
      <w:r w:rsidRPr="008B245C">
        <w:rPr>
          <w:rFonts w:ascii="Book Antiqua" w:hAnsi="Book Antiqua" w:hint="default"/>
          <w:bCs/>
          <w:sz w:val="22"/>
          <w:szCs w:val="22"/>
        </w:rPr>
        <w:t xml:space="preserve"> „</w:t>
      </w:r>
      <w:r w:rsidRPr="008B245C" w:rsidR="00EA4AEB">
        <w:rPr>
          <w:rFonts w:ascii="Book Antiqua" w:hAnsi="Book Antiqua"/>
          <w:bCs/>
          <w:sz w:val="22"/>
          <w:szCs w:val="22"/>
        </w:rPr>
        <w:t>P</w:t>
      </w:r>
      <w:r w:rsidRPr="008B245C">
        <w:rPr>
          <w:rFonts w:ascii="Book Antiqua" w:hAnsi="Book Antiqua"/>
          <w:bCs/>
          <w:sz w:val="22"/>
          <w:szCs w:val="22"/>
        </w:rPr>
        <w:t xml:space="preserve">odrobnosti </w:t>
      </w:r>
      <w:r w:rsidRPr="008B245C" w:rsidR="00EA4AEB">
        <w:rPr>
          <w:rFonts w:ascii="Book Antiqua" w:hAnsi="Book Antiqua"/>
          <w:bCs/>
          <w:sz w:val="22"/>
          <w:szCs w:val="22"/>
        </w:rPr>
        <w:t>o </w:t>
      </w:r>
      <w:r w:rsidRPr="008B245C" w:rsidR="00EA4AEB">
        <w:rPr>
          <w:rFonts w:ascii="Book Antiqua" w:hAnsi="Book Antiqua" w:hint="default"/>
          <w:bCs/>
          <w:sz w:val="22"/>
          <w:szCs w:val="22"/>
        </w:rPr>
        <w:t>voľ</w:t>
      </w:r>
      <w:r w:rsidRPr="008B245C" w:rsidR="00EA4AEB">
        <w:rPr>
          <w:rFonts w:ascii="Book Antiqua" w:hAnsi="Book Antiqua" w:hint="default"/>
          <w:bCs/>
          <w:sz w:val="22"/>
          <w:szCs w:val="22"/>
        </w:rPr>
        <w:t>be predsedu a podpredsedov</w:t>
      </w:r>
      <w:r w:rsidRPr="008B245C">
        <w:rPr>
          <w:rFonts w:ascii="Book Antiqua" w:hAnsi="Book Antiqua" w:hint="default"/>
          <w:bCs/>
          <w:sz w:val="22"/>
          <w:szCs w:val="22"/>
        </w:rPr>
        <w:t xml:space="preserve"> ustanoví</w:t>
      </w:r>
      <w:r w:rsidRPr="008B245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8B245C">
        <w:rPr>
          <w:rFonts w:ascii="Book Antiqua" w:hAnsi="Book Antiqua" w:hint="default"/>
          <w:bCs/>
          <w:sz w:val="22"/>
          <w:szCs w:val="22"/>
        </w:rPr>
        <w:t>kon.“.</w:t>
      </w:r>
    </w:p>
    <w:p w:rsidR="00EA4AEB" w:rsidRPr="008B245C" w:rsidP="00EA4AEB">
      <w:pPr>
        <w:numPr>
          <w:numId w:val="1"/>
        </w:numPr>
        <w:bidi w:val="0"/>
        <w:spacing w:before="12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8B245C">
        <w:rPr>
          <w:rFonts w:ascii="Book Antiqua" w:hAnsi="Book Antiqua" w:hint="default"/>
          <w:bCs/>
          <w:sz w:val="22"/>
          <w:szCs w:val="22"/>
        </w:rPr>
        <w:t>V Č</w:t>
      </w:r>
      <w:r w:rsidRPr="008B245C">
        <w:rPr>
          <w:rFonts w:ascii="Book Antiqua" w:hAnsi="Book Antiqua" w:hint="default"/>
          <w:bCs/>
          <w:sz w:val="22"/>
          <w:szCs w:val="22"/>
        </w:rPr>
        <w:t>l. 61 odsek 2 sa na konci pripá</w:t>
      </w:r>
      <w:r w:rsidRPr="008B245C">
        <w:rPr>
          <w:rFonts w:ascii="Book Antiqua" w:hAnsi="Book Antiqua" w:hint="default"/>
          <w:bCs/>
          <w:sz w:val="22"/>
          <w:szCs w:val="22"/>
        </w:rPr>
        <w:t>ja tá</w:t>
      </w:r>
      <w:r w:rsidRPr="008B245C">
        <w:rPr>
          <w:rFonts w:ascii="Book Antiqua" w:hAnsi="Book Antiqua" w:hint="default"/>
          <w:bCs/>
          <w:sz w:val="22"/>
          <w:szCs w:val="22"/>
        </w:rPr>
        <w:t>to veta</w:t>
      </w:r>
      <w:r w:rsidR="004C10F3">
        <w:rPr>
          <w:rFonts w:ascii="Book Antiqua" w:hAnsi="Book Antiqua"/>
          <w:bCs/>
          <w:sz w:val="22"/>
          <w:szCs w:val="22"/>
        </w:rPr>
        <w:t>:</w:t>
      </w:r>
      <w:r w:rsidRPr="008B245C">
        <w:rPr>
          <w:rFonts w:ascii="Book Antiqua" w:hAnsi="Book Antiqua"/>
          <w:bCs/>
          <w:sz w:val="22"/>
          <w:szCs w:val="22"/>
        </w:rPr>
        <w:t xml:space="preserve"> </w:t>
      </w:r>
      <w:r w:rsidRPr="008B245C">
        <w:rPr>
          <w:rFonts w:ascii="Book Antiqua" w:hAnsi="Book Antiqua" w:hint="default"/>
          <w:bCs/>
          <w:sz w:val="22"/>
          <w:szCs w:val="22"/>
        </w:rPr>
        <w:t>„Ď</w:t>
      </w:r>
      <w:r w:rsidRPr="008B245C">
        <w:rPr>
          <w:rFonts w:ascii="Book Antiqua" w:hAnsi="Book Antiqua" w:hint="default"/>
          <w:bCs/>
          <w:sz w:val="22"/>
          <w:szCs w:val="22"/>
        </w:rPr>
        <w:t>alš</w:t>
      </w:r>
      <w:r w:rsidRPr="008B245C">
        <w:rPr>
          <w:rFonts w:ascii="Book Antiqua" w:hAnsi="Book Antiqua" w:hint="default"/>
          <w:bCs/>
          <w:sz w:val="22"/>
          <w:szCs w:val="22"/>
        </w:rPr>
        <w:t>ie kvalifikač</w:t>
      </w:r>
      <w:r w:rsidRPr="008B245C">
        <w:rPr>
          <w:rFonts w:ascii="Book Antiqua" w:hAnsi="Book Antiqua" w:hint="default"/>
          <w:bCs/>
          <w:sz w:val="22"/>
          <w:szCs w:val="22"/>
        </w:rPr>
        <w:t>né</w:t>
      </w:r>
      <w:r w:rsidRPr="008B245C">
        <w:rPr>
          <w:rFonts w:ascii="Book Antiqua" w:hAnsi="Book Antiqua" w:hint="default"/>
          <w:bCs/>
          <w:sz w:val="22"/>
          <w:szCs w:val="22"/>
        </w:rPr>
        <w:t xml:space="preserve"> predpoklady ustanoví</w:t>
      </w:r>
      <w:r w:rsidRPr="008B245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8B245C">
        <w:rPr>
          <w:rFonts w:ascii="Book Antiqua" w:hAnsi="Book Antiqua" w:hint="default"/>
          <w:bCs/>
          <w:sz w:val="22"/>
          <w:szCs w:val="22"/>
        </w:rPr>
        <w:t>kon.“.</w:t>
      </w:r>
    </w:p>
    <w:p w:rsidR="00C35546" w:rsidRPr="008B245C" w:rsidP="00C35546">
      <w:pPr>
        <w:bidi w:val="0"/>
        <w:spacing w:before="120" w:line="276" w:lineRule="auto"/>
        <w:jc w:val="both"/>
        <w:rPr>
          <w:rFonts w:ascii="Book Antiqua" w:hAnsi="Book Antiqua"/>
          <w:bCs/>
          <w:color w:val="0070C0"/>
          <w:sz w:val="22"/>
          <w:szCs w:val="22"/>
        </w:rPr>
      </w:pPr>
    </w:p>
    <w:p w:rsidR="00C35546" w:rsidRPr="008B245C" w:rsidP="00C35546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8B245C">
        <w:rPr>
          <w:rFonts w:ascii="Book Antiqua" w:hAnsi="Book Antiqua" w:hint="default"/>
          <w:b/>
          <w:bCs/>
          <w:sz w:val="22"/>
          <w:szCs w:val="22"/>
        </w:rPr>
        <w:t>Č</w:t>
      </w:r>
      <w:r w:rsidRPr="008B245C">
        <w:rPr>
          <w:rFonts w:ascii="Book Antiqua" w:hAnsi="Book Antiqua" w:hint="default"/>
          <w:b/>
          <w:bCs/>
          <w:sz w:val="22"/>
          <w:szCs w:val="22"/>
        </w:rPr>
        <w:t>l. II</w:t>
      </w:r>
    </w:p>
    <w:p w:rsidR="00C35546" w:rsidRPr="0080680B" w:rsidP="00C35546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8B245C">
        <w:rPr>
          <w:rFonts w:ascii="Book Antiqua" w:hAnsi="Book Antiqua" w:hint="default"/>
          <w:sz w:val="22"/>
          <w:szCs w:val="22"/>
        </w:rPr>
        <w:t>Tento ú</w:t>
      </w:r>
      <w:r w:rsidRPr="008B245C">
        <w:rPr>
          <w:rFonts w:ascii="Book Antiqua" w:hAnsi="Book Antiqua" w:hint="default"/>
          <w:sz w:val="22"/>
          <w:szCs w:val="22"/>
        </w:rPr>
        <w:t>stavný</w:t>
      </w:r>
      <w:r w:rsidRPr="008B245C">
        <w:rPr>
          <w:rFonts w:ascii="Book Antiqua" w:hAnsi="Book Antiqua" w:hint="default"/>
          <w:sz w:val="22"/>
          <w:szCs w:val="22"/>
        </w:rPr>
        <w:t xml:space="preserve"> zá</w:t>
      </w:r>
      <w:r w:rsidRPr="008B245C">
        <w:rPr>
          <w:rFonts w:ascii="Book Antiqua" w:hAnsi="Book Antiqua" w:hint="default"/>
          <w:sz w:val="22"/>
          <w:szCs w:val="22"/>
        </w:rPr>
        <w:t>kon nadobú</w:t>
      </w:r>
      <w:r w:rsidRPr="008B245C">
        <w:rPr>
          <w:rFonts w:ascii="Book Antiqua" w:hAnsi="Book Antiqua" w:hint="default"/>
          <w:sz w:val="22"/>
          <w:szCs w:val="22"/>
        </w:rPr>
        <w:t>da úč</w:t>
      </w:r>
      <w:r w:rsidRPr="008B245C">
        <w:rPr>
          <w:rFonts w:ascii="Book Antiqua" w:hAnsi="Book Antiqua" w:hint="default"/>
          <w:sz w:val="22"/>
          <w:szCs w:val="22"/>
        </w:rPr>
        <w:t>innosť</w:t>
      </w:r>
      <w:r w:rsidRPr="008B245C">
        <w:rPr>
          <w:rFonts w:ascii="Book Antiqua" w:hAnsi="Book Antiqua" w:hint="default"/>
          <w:sz w:val="22"/>
          <w:szCs w:val="22"/>
        </w:rPr>
        <w:t xml:space="preserve"> 1. novembra 2016.</w:t>
      </w:r>
    </w:p>
    <w:p w:rsidR="00C35546" w:rsidRPr="008F0307" w:rsidP="00C35546">
      <w:pPr>
        <w:bidi w:val="0"/>
        <w:spacing w:before="120" w:line="276" w:lineRule="auto"/>
        <w:jc w:val="both"/>
        <w:rPr>
          <w:rFonts w:ascii="Book Antiqua" w:hAnsi="Book Antiqua"/>
          <w:bCs/>
          <w:color w:val="0070C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1F30"/>
    <w:multiLevelType w:val="hybridMultilevel"/>
    <w:tmpl w:val="AB36D8C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03736"/>
    <w:rsid w:val="004C10F3"/>
    <w:rsid w:val="005030A5"/>
    <w:rsid w:val="00635DDA"/>
    <w:rsid w:val="006A01C1"/>
    <w:rsid w:val="00761BF8"/>
    <w:rsid w:val="0080680B"/>
    <w:rsid w:val="008B245C"/>
    <w:rsid w:val="008F0307"/>
    <w:rsid w:val="00977C10"/>
    <w:rsid w:val="00A26E8F"/>
    <w:rsid w:val="00C35546"/>
    <w:rsid w:val="00C73672"/>
    <w:rsid w:val="00D03736"/>
    <w:rsid w:val="00EA4A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6A01C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01C1"/>
    <w:rPr>
      <w:rFonts w:ascii="Segoe UI" w:eastAsia="Calibr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rsid w:val="00C35546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C35546"/>
    <w:rPr>
      <w:rFonts w:ascii="Times New Roman" w:eastAsia="Calibri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169</Words>
  <Characters>969</Characters>
  <Application>Microsoft Office Word</Application>
  <DocSecurity>0</DocSecurity>
  <Lines>0</Lines>
  <Paragraphs>0</Paragraphs>
  <ScaleCrop>false</ScaleCrop>
  <Company>Kancelaria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3</cp:revision>
  <cp:lastPrinted>2016-05-26T12:30:00Z</cp:lastPrinted>
  <dcterms:created xsi:type="dcterms:W3CDTF">2016-05-27T13:55:00Z</dcterms:created>
  <dcterms:modified xsi:type="dcterms:W3CDTF">2016-05-27T14:21:00Z</dcterms:modified>
</cp:coreProperties>
</file>