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6AB7" w:rsidRPr="00436AB7" w:rsidP="00436AB7">
      <w:pPr>
        <w:bidi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DOLOŽKA ZLUČITEĽNOSTI</w:t>
      </w:r>
    </w:p>
    <w:p w:rsidR="00436AB7" w:rsidRPr="00436AB7" w:rsidP="00436AB7">
      <w:pPr>
        <w:bidi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návrhu zákona s právom Európskej únie</w:t>
      </w:r>
    </w:p>
    <w:p w:rsidR="00436AB7" w:rsidRPr="00436AB7" w:rsidP="00436AB7">
      <w:pPr>
        <w:bidi w:val="0"/>
        <w:spacing w:before="8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numPr>
          <w:numId w:val="1"/>
        </w:num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Navrhovateľ zákona:</w:t>
      </w: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Poslanci Národnej rady Slovenskej republiky.</w:t>
      </w:r>
    </w:p>
    <w:p w:rsidR="00436AB7" w:rsidRPr="00436AB7" w:rsidP="00436AB7">
      <w:pPr>
        <w:bidi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numPr>
          <w:numId w:val="1"/>
        </w:num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Názov návrhu zákona:</w:t>
      </w: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Návrh zákona, ktorým sa mení zákon č. 571/2009 Z. z. o rodičovskom príspevku a o zmene a doplnení niektorých zákonov</w:t>
      </w:r>
    </w:p>
    <w:p w:rsidR="00436AB7" w:rsidRPr="00436AB7" w:rsidP="00436AB7">
      <w:pPr>
        <w:bidi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numPr>
          <w:numId w:val="1"/>
        </w:numPr>
        <w:bidi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Predmet návrhu zákona nie je upravený v práve Európskej únie:</w:t>
      </w:r>
    </w:p>
    <w:p w:rsidR="00436AB7" w:rsidRPr="00436AB7" w:rsidP="00436AB7">
      <w:pPr>
        <w:bidi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     </w:t>
      </w:r>
    </w:p>
    <w:p w:rsidR="00436AB7" w:rsidRPr="00436AB7" w:rsidP="00436AB7">
      <w:pPr>
        <w:bidi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      a)   v primárnom práve (uviesť názov zmluvy a číslo článku)</w:t>
      </w:r>
    </w:p>
    <w:p w:rsidR="00436AB7" w:rsidRPr="00436AB7" w:rsidP="00436AB7">
      <w:pPr>
        <w:numPr>
          <w:numId w:val="2"/>
        </w:num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>v sekundárnom práve (uviesť druh, inštitúciu, číslo, názov a dátum vydania právneho aktu a jeho účel, príp. stručný obsah)</w:t>
      </w:r>
    </w:p>
    <w:p w:rsidR="00436AB7" w:rsidRPr="00436AB7" w:rsidP="00436AB7">
      <w:pPr>
        <w:numPr>
          <w:numId w:val="2"/>
        </w:numPr>
        <w:bidi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>v judikatúre Súdneho dvora Európskej únie (uviesť číslo a označenie relevantného rozhodnutia a stručne jeho výrok alebo relevantné právne vety)</w:t>
      </w:r>
    </w:p>
    <w:p w:rsidR="00436AB7" w:rsidRPr="00436AB7" w:rsidP="00436AB7">
      <w:pPr>
        <w:bidi w:val="0"/>
        <w:spacing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before="80" w:after="80" w:line="240" w:lineRule="auto"/>
        <w:ind w:left="708"/>
        <w:jc w:val="both"/>
        <w:rPr>
          <w:rFonts w:ascii="Times New Roman" w:eastAsia="Times New Roman" w:hAnsi="Times New Roman" w:cs="Times New Roman"/>
          <w:b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4.   </w:t>
      </w: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Záväzky Slovenskej republiky vo vzťahu k Európskej únii: </w:t>
      </w:r>
    </w:p>
    <w:p w:rsidR="00436AB7" w:rsidRPr="00436AB7" w:rsidP="00436AB7">
      <w:pPr>
        <w:bidi w:val="0"/>
        <w:spacing w:before="80" w:after="8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before="80" w:after="8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bezpredmetné </w:t>
      </w:r>
    </w:p>
    <w:p w:rsidR="00436AB7" w:rsidRPr="00436AB7" w:rsidP="00436AB7">
      <w:pPr>
        <w:bidi w:val="0"/>
        <w:spacing w:before="80" w:after="8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5.    </w:t>
      </w:r>
      <w:r w:rsidRPr="00436AB7">
        <w:rPr>
          <w:rFonts w:ascii="Times New Roman" w:eastAsia="Times New Roman" w:hAnsi="Times New Roman" w:cs="Times New Roman"/>
          <w:b/>
          <w:szCs w:val="24"/>
          <w:lang w:eastAsia="sk-SK"/>
        </w:rPr>
        <w:t>Návrh zákona je zlučiteľný s právom Európskej únie:</w:t>
      </w:r>
    </w:p>
    <w:p w:rsidR="00436AB7" w:rsidRPr="00436AB7" w:rsidP="00436AB7">
      <w:pPr>
        <w:bidi w:val="0"/>
        <w:spacing w:line="240" w:lineRule="auto"/>
        <w:ind w:left="1620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before="80" w:after="8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 xml:space="preserve"> bezpredmetné </w:t>
      </w:r>
    </w:p>
    <w:p w:rsidR="00436AB7" w:rsidRPr="00436AB7" w:rsidP="00436AB7">
      <w:pPr>
        <w:bidi w:val="0"/>
        <w:spacing w:line="240" w:lineRule="auto"/>
        <w:ind w:left="1440" w:hanging="360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436AB7" w:rsidRPr="00436AB7" w:rsidP="00436AB7">
      <w:pPr>
        <w:bidi w:val="0"/>
        <w:spacing w:before="80" w:after="8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436AB7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</w:t>
      </w:r>
    </w:p>
    <w:p w:rsidR="00436AB7" w:rsidRPr="00436AB7" w:rsidP="00436AB7">
      <w:pPr>
        <w:bidi w:val="0"/>
        <w:spacing w:line="240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:rsidR="001A177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1">
    <w:nsid w:val="4F081BC1"/>
    <w:multiLevelType w:val="hybridMultilevel"/>
    <w:tmpl w:val="6450B0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6AB7"/>
    <w:rsid w:val="001A1778"/>
    <w:rsid w:val="00436AB7"/>
    <w:rsid w:val="00674D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707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Gašparíková, Jarmila</cp:lastModifiedBy>
  <cp:revision>2</cp:revision>
  <dcterms:created xsi:type="dcterms:W3CDTF">2016-05-27T09:00:00Z</dcterms:created>
  <dcterms:modified xsi:type="dcterms:W3CDTF">2016-05-27T09:00:00Z</dcterms:modified>
</cp:coreProperties>
</file>