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10A5" w:rsidRPr="00614944" w:rsidP="009F0DFC">
      <w:pPr>
        <w:widowControl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944" w:rsidR="002A7595">
        <w:rPr>
          <w:rFonts w:ascii="Times New Roman" w:hAnsi="Times New Roman"/>
          <w:b/>
          <w:color w:val="000000"/>
          <w:sz w:val="24"/>
          <w:szCs w:val="24"/>
          <w:lang w:eastAsia="sk-SK"/>
        </w:rPr>
        <w:t>B. Osobitná časť</w:t>
      </w:r>
    </w:p>
    <w:p w:rsidR="002F00DB" w:rsidRPr="00614944" w:rsidP="009F0DFC">
      <w:pPr>
        <w:widowControl/>
        <w:bidi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B1F57" w:rsidRPr="00614944" w:rsidP="009F0DFC">
      <w:pPr>
        <w:widowControl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F0DFC" w:rsidRPr="00614944" w:rsidP="009F0DFC">
      <w:pPr>
        <w:divId w:val="1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4944">
        <w:rPr>
          <w:rFonts w:ascii="Times New Roman" w:hAnsi="Times New Roman"/>
          <w:b/>
          <w:bCs/>
          <w:sz w:val="24"/>
          <w:szCs w:val="24"/>
        </w:rPr>
        <w:t>K čl. I</w:t>
      </w:r>
    </w:p>
    <w:p w:rsidR="009F0DFC" w:rsidRPr="00614944" w:rsidP="009F0DFC">
      <w:pPr>
        <w:divId w:val="1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4944">
        <w:rPr>
          <w:rFonts w:ascii="Times New Roman" w:hAnsi="Times New Roman"/>
          <w:sz w:val="24"/>
          <w:szCs w:val="24"/>
        </w:rPr>
        <w:t>Minimálne počty žiakov v triedach prvého až štvrtého ročníka základnej školy a v triede, v ktorej sú žiaci viacerých ročníkov prvého stupňa základnej školy, ustanovil zákon č. 464/2013 Z. z. v znení zákona č. 188/2015 Z. z. s účinnosťou od 1. septembra 2016. Minimálny počet žiakov v triede nultého ročníka základnej školy, ktorý je tiež ročníkom prvého stupňa,  ustanovil školský zákon s účinnosťou od 1. septembra 2008. Nové ustanovenie upravuje výnimku z  minimálnych počtov žiakov v triedach základnej školy pre základné školy, ktoré majú len ročníky prvého stupňa. Povinné minimálne počty sa tak neuplatňujú ani v základných školách s vyučovacím jazykom národnostnej menšiny, ani v základných školách s vyučovacím jazykom slovenským. Zoznam potenciálne ohrozených škôl je uvedený v prílohe.</w:t>
      </w:r>
    </w:p>
    <w:p w:rsidR="009F0DFC" w:rsidRPr="00614944" w:rsidP="009F0DFC">
      <w:pPr>
        <w:divId w:val="1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538" w:rsidRPr="00614944" w:rsidP="009F0DFC">
      <w:pPr>
        <w:divId w:val="1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4944">
        <w:rPr>
          <w:rFonts w:ascii="Times New Roman" w:hAnsi="Times New Roman"/>
          <w:b/>
          <w:bCs/>
          <w:sz w:val="24"/>
          <w:szCs w:val="24"/>
        </w:rPr>
        <w:t>K čl. II</w:t>
      </w:r>
    </w:p>
    <w:p w:rsidR="00C83538" w:rsidRPr="00614944" w:rsidP="00614944">
      <w:pPr>
        <w:divId w:val="1"/>
        <w:bidi w:val="0"/>
        <w:spacing w:after="480"/>
        <w:jc w:val="both"/>
        <w:rPr>
          <w:rFonts w:ascii="Times New Roman" w:hAnsi="Times New Roman"/>
          <w:sz w:val="24"/>
          <w:szCs w:val="24"/>
        </w:rPr>
      </w:pPr>
      <w:r w:rsidRPr="00614944">
        <w:rPr>
          <w:rFonts w:ascii="Times New Roman" w:hAnsi="Times New Roman"/>
          <w:sz w:val="24"/>
          <w:szCs w:val="24"/>
        </w:rPr>
        <w:t>Ustanovuje sa účinnosť zákona od začiatku školského roka 2016/2017.</w:t>
      </w:r>
    </w:p>
    <w:p w:rsidR="00614944" w:rsidRPr="00614944" w:rsidP="00614944">
      <w:pPr>
        <w:divId w:val="1"/>
        <w:widowControl/>
        <w:bidi w:val="0"/>
        <w:adjustRightInd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944">
        <w:rPr>
          <w:rFonts w:ascii="Times New Roman" w:hAnsi="Times New Roman"/>
          <w:sz w:val="24"/>
          <w:szCs w:val="24"/>
          <w:lang w:eastAsia="sk-SK"/>
        </w:rPr>
        <w:t>V Bratislave, 25. mája 2016</w:t>
      </w: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14944">
        <w:rPr>
          <w:rFonts w:ascii="Times New Roman" w:hAnsi="Times New Roman"/>
          <w:b/>
          <w:sz w:val="24"/>
          <w:szCs w:val="24"/>
          <w:lang w:eastAsia="sk-SK"/>
        </w:rPr>
        <w:t>Robert Fico, v. r.</w:t>
      </w: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1494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614944" w:rsidRPr="00614944" w:rsidP="00614944">
      <w:pPr>
        <w:divId w:val="1"/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14944">
        <w:rPr>
          <w:rFonts w:ascii="Times New Roman" w:hAnsi="Times New Roman"/>
          <w:b/>
          <w:sz w:val="24"/>
          <w:szCs w:val="24"/>
          <w:lang w:eastAsia="sk-SK"/>
        </w:rPr>
        <w:t>Peter Plavčan, v. r.</w:t>
      </w:r>
    </w:p>
    <w:p w:rsidR="00614944" w:rsidP="00405149">
      <w:pPr>
        <w:widowControl/>
        <w:bidi w:val="0"/>
        <w:adjustRightInd/>
        <w:spacing w:after="0" w:line="240" w:lineRule="auto"/>
        <w:jc w:val="center"/>
        <w:rPr>
          <w:rFonts w:ascii="Times New Roman" w:hAnsi="Times New Roman" w:cs="Calibri"/>
          <w:sz w:val="20"/>
          <w:szCs w:val="20"/>
        </w:rPr>
      </w:pPr>
      <w:r w:rsidRPr="00614944">
        <w:rPr>
          <w:rFonts w:ascii="Times New Roman" w:hAnsi="Times New Roman"/>
          <w:sz w:val="24"/>
          <w:szCs w:val="24"/>
          <w:lang w:eastAsia="sk-SK"/>
        </w:rPr>
        <w:t>minister školstva, vedy, výskumu a športu Slovenskej republiky</w:t>
      </w:r>
    </w:p>
    <w:sectPr w:rsidSect="00AB1F57">
      <w:pgSz w:w="12240" w:h="15840"/>
      <w:pgMar w:top="851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63B0"/>
    <w:rsid w:val="000144C3"/>
    <w:rsid w:val="000B3F57"/>
    <w:rsid w:val="002A7595"/>
    <w:rsid w:val="002C2B40"/>
    <w:rsid w:val="002F00DB"/>
    <w:rsid w:val="00327A2D"/>
    <w:rsid w:val="003A35EB"/>
    <w:rsid w:val="003C009A"/>
    <w:rsid w:val="00405149"/>
    <w:rsid w:val="004C083B"/>
    <w:rsid w:val="005A1161"/>
    <w:rsid w:val="00614944"/>
    <w:rsid w:val="00661635"/>
    <w:rsid w:val="006A0E56"/>
    <w:rsid w:val="0070735E"/>
    <w:rsid w:val="00761851"/>
    <w:rsid w:val="00773CE7"/>
    <w:rsid w:val="008461A5"/>
    <w:rsid w:val="00873337"/>
    <w:rsid w:val="008F1A80"/>
    <w:rsid w:val="009F0DFC"/>
    <w:rsid w:val="00A17C3D"/>
    <w:rsid w:val="00A50574"/>
    <w:rsid w:val="00A56287"/>
    <w:rsid w:val="00AA4FD0"/>
    <w:rsid w:val="00AB1F57"/>
    <w:rsid w:val="00AB2B8F"/>
    <w:rsid w:val="00B3505E"/>
    <w:rsid w:val="00B50E2A"/>
    <w:rsid w:val="00B51490"/>
    <w:rsid w:val="00BA14D6"/>
    <w:rsid w:val="00C83538"/>
    <w:rsid w:val="00D02827"/>
    <w:rsid w:val="00D17ED7"/>
    <w:rsid w:val="00D463B0"/>
    <w:rsid w:val="00D710A5"/>
    <w:rsid w:val="00DD1B41"/>
    <w:rsid w:val="00DF7EB5"/>
    <w:rsid w:val="00E72AF7"/>
    <w:rsid w:val="00F10D72"/>
    <w:rsid w:val="00F44C37"/>
    <w:rsid w:val="00FE24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A5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10A5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A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0A5"/>
    <w:rPr>
      <w:rFonts w:ascii="Tahoma" w:hAnsi="Tahoma" w:cs="Tahoma"/>
      <w:sz w:val="16"/>
      <w:szCs w:val="16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710A5"/>
    <w:rPr>
      <w:rFonts w:ascii="Times New Roman" w:hAnsi="Times New Roman" w:cs="Times New Roman"/>
      <w:b/>
      <w:bCs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10A5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710A5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10A5"/>
    <w:rPr>
      <w:rFonts w:ascii="Calibri" w:hAnsi="Calibri" w:cs="Times New Roman"/>
      <w:rtl w:val="0"/>
      <w:cs w:val="0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0E5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E56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A0E56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E56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0E56"/>
    <w:rPr>
      <w:b/>
      <w:bCs/>
    </w:rPr>
  </w:style>
  <w:style w:type="paragraph" w:styleId="NoSpacing">
    <w:name w:val="No Spacing"/>
    <w:uiPriority w:val="1"/>
    <w:qFormat/>
    <w:rsid w:val="006149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f:fields xmlns:f="http://schemas.fabasoft.com/folio/2007/fields">
  <f:record ref="">
    <f:field ref="objname" par="" edit="true" text="Dôvodová správa - Osobitná časť"/>
    <f:field ref="objsubject" par="" edit="true" text="Dôvodová správa - Osobitná časť"/>
    <f:field ref="objcreatedby" par="" text="Administrator, System"/>
    <f:field ref="objcreatedat" par="" text="19.5.2016 12:02:55"/>
    <f:field ref="objchangedby" par="" text="Administrator, System"/>
    <f:field ref="objmodifiedat" par="" text="19.5.2016 12:02:56"/>
    <f:field ref="doc_FSCFOLIO_1_1001_FieldDocumentNumber" par="" text=""/>
    <f:field ref="doc_FSCFOLIO_1_1001_FieldSubject" par="" edit="true" text="Dôvodová správa - Osobit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DB44-5D5D-4FC9-BF96-227D0627E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ADA58-5261-4FDA-8C99-028A8F0B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D68232D0-6F9F-459F-B0C4-2301A36395D9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60FDED0-DEC0-414B-91D8-E9E09647D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Kubus</dc:creator>
  <cp:lastModifiedBy>Gašparíková, Jarmila</cp:lastModifiedBy>
  <cp:revision>2</cp:revision>
  <cp:lastPrinted>2016-05-25T12:15:00Z</cp:lastPrinted>
  <dcterms:created xsi:type="dcterms:W3CDTF">2016-05-27T11:38:00Z</dcterms:created>
  <dcterms:modified xsi:type="dcterms:W3CDTF">2016-05-27T11:38:00Z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COO.2145.1000.3.1418173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I. Nadobudnutie účinnosti úpravy, ktorá mala nastať 1. septembra 2016, spočívajúcej v ustanoveniach o najnižších počtoch žiakov v triedach na prvom stupni základných škôl, ktoré by sa aplikovali od školského roka 2016/2017 by do budúcnosti spôsobilo rizik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Európskych spoločenstiev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245/2008 Z. z. o výchove a vzdelávaní (školský zákon) a o zmene a doplnení niektorých zákonov v znení neskorších pred</vt:lpwstr>
  </property>
  <property fmtid="{D5CDD505-2E9C-101B-9397-08002B2CF9AE}" pid="32" name="FSC#SKEDITIONSLOVLEX@103.510:AttrStrListDocPropTextPredklSpravy">
    <vt:lpwstr>&lt;p style="margin: 0cm 0cm 10pt; text-align: justify;"&gt;&lt;span style="line-height: 115%; font-family: &amp;quot;Times New Roman&amp;quot;,&amp;quot;serif&amp;quot;; font-size: 12pt; mso-bidi-font-size: 11.0pt;"&gt;Ministerstvo školstva, vedy, výskum a&amp;nbsp;športu Slovenskej re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LP/2016/408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ministera školstva, vedy, výskumu a športu Slovenskej republiky</vt:lpwstr>
  </property>
  <property fmtid="{D5CDD505-2E9C-101B-9397-08002B2CF9AE}" pid="123" name="FSC#SKEDITIONSLOVLEX@103.510:funkciaZodpPredDativ">
    <vt:lpwstr>ministerovi školstva, vedy, výskumu a športu Slovenskej republiky</vt:lpwstr>
  </property>
  <property fmtid="{D5CDD505-2E9C-101B-9397-08002B2CF9AE}" pid="124" name="FSC#SKEDITIONSLOVLEX@103.510:legoblast">
    <vt:lpwstr>Základné školstvo</vt:lpwstr>
  </property>
  <property fmtid="{D5CDD505-2E9C-101B-9397-08002B2CF9AE}" pid="125" name="FSC#SKEDITIONSLOVLEX@103.510:nazovpredpis">
    <vt:lpwstr>, ktorým sa dopĺňa zákon č. 245/2008 Z. z. o výchove a vzdelávaní (školský zákon)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245/2008 Z. z. o výchove a vzdelávaní (školský zákon)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Slovenskej republiky na roky 2016 až 2020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2016-15577-56AA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Bezpredmetné</vt:lpwstr>
  </property>
  <property fmtid="{D5CDD505-2E9C-101B-9397-08002B2CF9AE}" pid="143" name="FSC#SKEDITIONSLOVLEX@103.510:stavpredpis">
    <vt:lpwstr>Rokovanie poradných orgánov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