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360C74">
        <w:rPr>
          <w:sz w:val="22"/>
          <w:szCs w:val="22"/>
        </w:rPr>
        <w:t>830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360C74">
        <w:t>98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60C74">
        <w:rPr>
          <w:rFonts w:ascii="Arial" w:hAnsi="Arial" w:cs="Arial"/>
          <w:sz w:val="22"/>
          <w:szCs w:val="22"/>
        </w:rPr>
        <w:t> 2.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360C74">
        <w:rPr>
          <w:rFonts w:cs="Arial"/>
          <w:szCs w:val="22"/>
        </w:rPr>
        <w:t>Jozefa MIHÁLA, Jany KIŠŠOVEJ, Igora MATOVIČA a Jozefa RAJTÁRA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360C74">
        <w:rPr>
          <w:rFonts w:cs="Arial"/>
          <w:szCs w:val="22"/>
        </w:rPr>
        <w:t>zákon č. 351/2015 Z. z. o cezhraničnej spolupráci pri vysielaní zamestnancov na výkon prác pri poskytovaní služieb a o zmene a doplnení niektorých zákonov a ktorým sa menia a 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60C74">
        <w:rPr>
          <w:rFonts w:cs="Arial"/>
          <w:szCs w:val="22"/>
        </w:rPr>
        <w:t>99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60C74">
        <w:rPr>
          <w:rFonts w:cs="Arial"/>
          <w:szCs w:val="22"/>
        </w:rPr>
        <w:t>29.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360C74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360C74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60C74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360C7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360C74" w:rsidP="00360C74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    v. r.</w:t>
      </w: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60C74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3664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667F1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185</Words>
  <Characters>1055</Characters>
  <Application>Microsoft Office Word</Application>
  <DocSecurity>0</DocSecurity>
  <Lines>0</Lines>
  <Paragraphs>0</Paragraphs>
  <ScaleCrop>false</ScaleCrop>
  <Company>Kancelária NR SR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2016-05-03T07:10:00Z</cp:lastPrinted>
  <dcterms:created xsi:type="dcterms:W3CDTF">2016-05-04T09:52:00Z</dcterms:created>
  <dcterms:modified xsi:type="dcterms:W3CDTF">2016-05-04T09:52:00Z</dcterms:modified>
</cp:coreProperties>
</file>