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42E0F">
        <w:rPr>
          <w:sz w:val="22"/>
          <w:szCs w:val="22"/>
        </w:rPr>
        <w:t>792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42E0F">
        <w:t>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42E0F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42E0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42E0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42E0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742E0F">
        <w:rPr>
          <w:rFonts w:cs="Arial"/>
          <w:szCs w:val="22"/>
        </w:rPr>
        <w:t>zákon č. 297/2008 Z. z. o ochrane pred legalizáciou príjmov z trestnej činnosti a o ochrane pred finacovaním terorizmu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42E0F">
        <w:rPr>
          <w:rFonts w:cs="Arial"/>
          <w:szCs w:val="22"/>
        </w:rPr>
        <w:t>66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42E0F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42E0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42E0F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42E0F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47404" w:rsidP="00847404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2E0F"/>
    <w:rsid w:val="007448FA"/>
    <w:rsid w:val="007B2F24"/>
    <w:rsid w:val="0084740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E2A8E"/>
    <w:rsid w:val="00D5482F"/>
    <w:rsid w:val="00D952E1"/>
    <w:rsid w:val="00DA0846"/>
    <w:rsid w:val="00DC6113"/>
    <w:rsid w:val="00DF6AE2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2016-05-02T15:15:00Z</cp:lastPrinted>
  <dcterms:created xsi:type="dcterms:W3CDTF">2016-05-04T09:40:00Z</dcterms:created>
  <dcterms:modified xsi:type="dcterms:W3CDTF">2016-05-04T09:40:00Z</dcterms:modified>
</cp:coreProperties>
</file>