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4133" w:rsidRPr="00421D15" w:rsidP="00474133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474133" w:rsidRPr="00421D15" w:rsidP="00474133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474133" w:rsidRPr="00421D15" w:rsidP="0047413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A5FE7" w:rsidP="0047413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5FE7" w:rsidP="0047413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133" w:rsidRPr="00513F09" w:rsidP="00474133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474133" w:rsidRPr="00513F09" w:rsidP="00474133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474133" w:rsidRPr="00513F09" w:rsidP="00474133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474133" w:rsidRPr="00513F09" w:rsidP="00474133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474133" w:rsidP="0047413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 ......... 2016,</w:t>
      </w:r>
    </w:p>
    <w:p w:rsidR="00EA5FE7" w:rsidP="00474133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133" w:rsidP="00474133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Pr="001A70E5">
        <w:rPr>
          <w:rFonts w:ascii="Times New Roman" w:hAnsi="Times New Roman" w:cs="Times New Roman"/>
          <w:b/>
          <w:sz w:val="24"/>
          <w:szCs w:val="24"/>
        </w:rPr>
        <w:t>sa dopĺňa</w:t>
      </w:r>
      <w:r>
        <w:rPr>
          <w:rFonts w:ascii="Times New Roman" w:hAnsi="Times New Roman" w:cs="Times New Roman"/>
          <w:b/>
          <w:sz w:val="24"/>
          <w:szCs w:val="24"/>
        </w:rPr>
        <w:t xml:space="preserve"> zákon č. 461/2003 Z. z. o sociálnom poistení v znení neskorších predpisov</w:t>
      </w:r>
    </w:p>
    <w:p w:rsidR="00474133" w:rsidP="00474133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133" w:rsidP="00474133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74133" w:rsidP="00474133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474133" w:rsidP="00474133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474133" w:rsidP="00474133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474133" w:rsidP="00474133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Zákon č. 461/2003 Z. z. o sociálnom poistení v znení zákona </w:t>
      </w:r>
      <w:r w:rsidRPr="001B34F0">
        <w:rPr>
          <w:rFonts w:ascii="Times New Roman" w:hAnsi="Times New Roman" w:cs="Times New Roman"/>
          <w:lang w:eastAsia="en-US" w:bidi="ar-SA"/>
        </w:rPr>
        <w:t>č. 551/2003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600/2003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43/2004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186/2004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365/2004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391/2004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439/2004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523/2004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721/2004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82/2005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244/2005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351/2005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534/2005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584/2005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310/2006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nálezu Ústavného súdu Slovenskej republiky č. 460/2006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529/2006 Z.</w:t>
      </w:r>
      <w:r>
        <w:rPr>
          <w:rFonts w:ascii="Times New Roman" w:hAnsi="Times New Roman" w:cs="Times New Roman"/>
          <w:lang w:eastAsia="en-US" w:bidi="ar-SA"/>
        </w:rPr>
        <w:t xml:space="preserve"> z., uznesenia</w:t>
      </w:r>
      <w:r w:rsidRPr="001B34F0">
        <w:rPr>
          <w:rFonts w:ascii="Times New Roman" w:hAnsi="Times New Roman" w:cs="Times New Roman"/>
          <w:lang w:eastAsia="en-US" w:bidi="ar-SA"/>
        </w:rPr>
        <w:t xml:space="preserve"> Ústavného súdu Slovenskej republiky č. 566/2006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592/2006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677/2006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274/2007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519/2007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555/2007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659/2007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nálezu Ústavného súdu Slovenskej republiky č. 204/2008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434/2008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449/2008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599/2008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108/2009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192/2009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200/2009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285/2009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571/2009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572/2009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52/2010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151/2010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403/2010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543/2010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125/2011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223/2011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250/2011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334/2011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348/2011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521/2011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69/2012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252/2012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413/2012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96/2013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338/2013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352/2013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183/2014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195/2014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204/2014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240/2014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298/2014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25/2015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32/2015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61/2015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77/2015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87/2015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112/2015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140/2015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176/2015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>z., zákona č. 336/2015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 xml:space="preserve">z., zákona č. 378/2015 </w:t>
      </w:r>
      <w:r>
        <w:rPr>
          <w:rFonts w:ascii="Times New Roman" w:hAnsi="Times New Roman" w:cs="Times New Roman"/>
          <w:lang w:eastAsia="en-US" w:bidi="ar-SA"/>
        </w:rPr>
        <w:t xml:space="preserve">Z. z., zákona č. 407/2015 Z. z., </w:t>
      </w:r>
      <w:r w:rsidRPr="001B34F0">
        <w:rPr>
          <w:rFonts w:ascii="Times New Roman" w:hAnsi="Times New Roman" w:cs="Times New Roman"/>
          <w:lang w:eastAsia="en-US" w:bidi="ar-SA"/>
        </w:rPr>
        <w:t>zákona č. 440/2015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 xml:space="preserve">z. </w:t>
      </w:r>
      <w:r>
        <w:rPr>
          <w:rFonts w:ascii="Times New Roman" w:hAnsi="Times New Roman" w:cs="Times New Roman"/>
          <w:lang w:eastAsia="en-US" w:bidi="ar-SA"/>
        </w:rPr>
        <w:t xml:space="preserve">a zákona č. 125/2016 Z. z. sa </w:t>
      </w:r>
      <w:r w:rsidRPr="001A70E5">
        <w:rPr>
          <w:rFonts w:ascii="Times New Roman" w:hAnsi="Times New Roman" w:cs="Times New Roman"/>
          <w:lang w:eastAsia="en-US" w:bidi="ar-SA"/>
        </w:rPr>
        <w:t>dopĺňa</w:t>
      </w:r>
      <w:r>
        <w:rPr>
          <w:rFonts w:ascii="Times New Roman" w:hAnsi="Times New Roman" w:cs="Times New Roman"/>
          <w:lang w:eastAsia="en-US" w:bidi="ar-SA"/>
        </w:rPr>
        <w:t xml:space="preserve"> takto:</w:t>
      </w:r>
    </w:p>
    <w:p w:rsidR="00474133" w:rsidP="00474133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474133" w:rsidRPr="00935536" w:rsidP="00474133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474133" w:rsidP="0047413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V § 144 ods. 1 sa slová „3,32 eura“ nahrádzajú slovami „5 eur“.</w:t>
      </w:r>
    </w:p>
    <w:p w:rsidR="00474133" w:rsidP="00474133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>V § 2</w:t>
      </w:r>
      <w:r>
        <w:rPr>
          <w:rFonts w:ascii="Times New Roman" w:hAnsi="Times New Roman"/>
          <w:color w:val="000000"/>
          <w:kern w:val="2"/>
          <w:sz w:val="24"/>
          <w:szCs w:val="24"/>
        </w:rPr>
        <w:t>40 ods. 2 sa slová „3,32 eura“ nahrádzajú slovami „5 eur“.</w:t>
      </w:r>
    </w:p>
    <w:p w:rsidR="00474133" w:rsidP="00474133">
      <w:pPr>
        <w:pStyle w:val="ListParagraph"/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Za § 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>293dp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sa vkladá § 239dr, ktorý vrátene nadpisu znie:</w:t>
      </w:r>
    </w:p>
    <w:p w:rsidR="00474133" w:rsidP="00474133">
      <w:pPr>
        <w:bidi w:val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„§ 239dr</w:t>
      </w:r>
    </w:p>
    <w:p w:rsidR="00474133" w:rsidP="00474133">
      <w:pPr>
        <w:bidi w:val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Prechodné ustanovenia k úpravám účinným od 1. januára 2017</w:t>
      </w:r>
    </w:p>
    <w:p w:rsidR="00474133" w:rsidRPr="00AE7D08" w:rsidP="00EA5FE7">
      <w:pPr>
        <w:bidi w:val="0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 xml:space="preserve">Konanie </w:t>
      </w:r>
      <w:r>
        <w:rPr>
          <w:rFonts w:ascii="Times New Roman" w:hAnsi="Times New Roman"/>
          <w:color w:val="000000"/>
          <w:kern w:val="2"/>
          <w:sz w:val="24"/>
          <w:szCs w:val="24"/>
        </w:rPr>
        <w:t>vo veci dlžného poistného a konanie vo veci predpísaného penále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 xml:space="preserve"> začaté pred 1. </w:t>
      </w:r>
      <w:r>
        <w:rPr>
          <w:rFonts w:ascii="Times New Roman" w:hAnsi="Times New Roman"/>
          <w:color w:val="000000"/>
          <w:kern w:val="2"/>
          <w:sz w:val="24"/>
          <w:szCs w:val="24"/>
        </w:rPr>
        <w:t>januárom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kern w:val="2"/>
          <w:sz w:val="24"/>
          <w:szCs w:val="24"/>
        </w:rPr>
        <w:t>7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 xml:space="preserve"> sa dokončí podľa predpisov účinných do </w:t>
      </w:r>
      <w:r>
        <w:rPr>
          <w:rFonts w:ascii="Times New Roman" w:hAnsi="Times New Roman"/>
          <w:color w:val="000000"/>
          <w:kern w:val="2"/>
          <w:sz w:val="24"/>
          <w:szCs w:val="24"/>
        </w:rPr>
        <w:t>31. decembra 2016</w:t>
      </w:r>
      <w:r w:rsidRPr="00AE7D08">
        <w:rPr>
          <w:rFonts w:ascii="Times New Roman" w:hAnsi="Times New Roman"/>
          <w:color w:val="000000"/>
          <w:kern w:val="2"/>
          <w:sz w:val="24"/>
          <w:szCs w:val="24"/>
        </w:rPr>
        <w:t>.</w:t>
      </w:r>
      <w:r>
        <w:rPr>
          <w:rFonts w:ascii="Times New Roman" w:hAnsi="Times New Roman"/>
          <w:color w:val="000000"/>
          <w:kern w:val="2"/>
          <w:sz w:val="24"/>
          <w:szCs w:val="24"/>
        </w:rPr>
        <w:t>“.</w:t>
      </w:r>
    </w:p>
    <w:p w:rsidR="00474133" w:rsidP="00EA5FE7">
      <w:pPr>
        <w:bidi w:val="0"/>
        <w:jc w:val="both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474133" w:rsidRPr="006C0A4A" w:rsidP="00474133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474133" w:rsidP="00EA5FE7">
      <w:pPr>
        <w:bidi w:val="0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januára 2017.</w:t>
      </w: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474133" w:rsidP="00474133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sectPr w:rsidSect="00EA5FE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73F"/>
    <w:multiLevelType w:val="hybridMultilevel"/>
    <w:tmpl w:val="530A0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74133"/>
    <w:rsid w:val="001A70E5"/>
    <w:rsid w:val="001B34F0"/>
    <w:rsid w:val="00207304"/>
    <w:rsid w:val="00342BC1"/>
    <w:rsid w:val="00402240"/>
    <w:rsid w:val="00421D15"/>
    <w:rsid w:val="00474133"/>
    <w:rsid w:val="00510D8A"/>
    <w:rsid w:val="00513F09"/>
    <w:rsid w:val="005527B4"/>
    <w:rsid w:val="005E2159"/>
    <w:rsid w:val="00675F9A"/>
    <w:rsid w:val="006C0A4A"/>
    <w:rsid w:val="007D4002"/>
    <w:rsid w:val="00935536"/>
    <w:rsid w:val="00A43788"/>
    <w:rsid w:val="00AE7D08"/>
    <w:rsid w:val="00D3744A"/>
    <w:rsid w:val="00EA5FE7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3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7413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474133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7413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404</Words>
  <Characters>2306</Characters>
  <Application>Microsoft Office Word</Application>
  <DocSecurity>0</DocSecurity>
  <Lines>0</Lines>
  <Paragraphs>0</Paragraphs>
  <ScaleCrop>false</ScaleCrop>
  <Company>Kancelaria NR SR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2016-04-29T14:50:00Z</dcterms:created>
  <dcterms:modified xsi:type="dcterms:W3CDTF">2016-04-29T14:50:00Z</dcterms:modified>
</cp:coreProperties>
</file>