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22AD0" w:rsidRPr="00421D15" w:rsidP="00422AD0">
      <w:pPr>
        <w:bidi w:val="0"/>
        <w:spacing w:after="0"/>
        <w:jc w:val="center"/>
        <w:rPr>
          <w:rFonts w:ascii="Times New Roman" w:hAnsi="Times New Roman" w:hint="default"/>
          <w:b/>
          <w:caps/>
          <w:sz w:val="24"/>
          <w:szCs w:val="24"/>
        </w:rPr>
      </w:pPr>
      <w:r w:rsidRPr="00421D15">
        <w:rPr>
          <w:rFonts w:ascii="Times New Roman" w:hAnsi="Times New Roman" w:hint="default"/>
          <w:b/>
          <w:caps/>
          <w:sz w:val="24"/>
          <w:szCs w:val="24"/>
        </w:rPr>
        <w:t>Ná</w:t>
      </w:r>
      <w:r w:rsidRPr="00421D15">
        <w:rPr>
          <w:rFonts w:ascii="Times New Roman" w:hAnsi="Times New Roman" w:hint="default"/>
          <w:b/>
          <w:caps/>
          <w:sz w:val="24"/>
          <w:szCs w:val="24"/>
        </w:rPr>
        <w:t>rodná</w:t>
      </w:r>
      <w:r w:rsidRPr="00421D15">
        <w:rPr>
          <w:rFonts w:ascii="Times New Roman" w:hAnsi="Times New Roman" w:hint="default"/>
          <w:b/>
          <w:caps/>
          <w:sz w:val="24"/>
          <w:szCs w:val="24"/>
        </w:rPr>
        <w:t xml:space="preserve"> rada Slovenskej republiky</w:t>
      </w:r>
    </w:p>
    <w:p w:rsidR="00422AD0" w:rsidRPr="00421D15" w:rsidP="00422AD0">
      <w:pPr>
        <w:pBdr>
          <w:bottom w:val="single" w:sz="12" w:space="1" w:color="auto"/>
        </w:pBdr>
        <w:bidi w:val="0"/>
        <w:spacing w:after="0"/>
        <w:jc w:val="center"/>
        <w:rPr>
          <w:rFonts w:ascii="Times New Roman" w:hAnsi="Times New Roman" w:hint="default"/>
          <w:b/>
          <w:caps/>
          <w:sz w:val="24"/>
          <w:szCs w:val="24"/>
        </w:rPr>
      </w:pPr>
      <w:r w:rsidRPr="00421D15">
        <w:rPr>
          <w:rFonts w:ascii="Times New Roman" w:hAnsi="Times New Roman" w:hint="default"/>
          <w:b/>
          <w:caps/>
          <w:sz w:val="24"/>
          <w:szCs w:val="24"/>
        </w:rPr>
        <w:t>VII. volebné</w:t>
      </w:r>
      <w:r w:rsidRPr="00421D15">
        <w:rPr>
          <w:rFonts w:ascii="Times New Roman" w:hAnsi="Times New Roman" w:hint="default"/>
          <w:b/>
          <w:caps/>
          <w:sz w:val="24"/>
          <w:szCs w:val="24"/>
        </w:rPr>
        <w:t xml:space="preserve"> obdobie</w:t>
      </w:r>
    </w:p>
    <w:p w:rsidR="00422AD0" w:rsidRPr="00421D15" w:rsidP="00422AD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22AD0" w:rsidP="00422AD0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2AD0" w:rsidRPr="00513F09" w:rsidP="00422AD0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513F09">
        <w:rPr>
          <w:rFonts w:ascii="Times New Roman" w:hAnsi="Times New Roman" w:hint="default"/>
          <w:b/>
          <w:sz w:val="24"/>
          <w:szCs w:val="24"/>
        </w:rPr>
        <w:t>Ná</w:t>
      </w:r>
      <w:r w:rsidRPr="00513F09">
        <w:rPr>
          <w:rFonts w:ascii="Times New Roman" w:hAnsi="Times New Roman" w:hint="default"/>
          <w:b/>
          <w:sz w:val="24"/>
          <w:szCs w:val="24"/>
        </w:rPr>
        <w:t>vrh</w:t>
      </w:r>
    </w:p>
    <w:p w:rsidR="00422AD0" w:rsidRPr="00513F09" w:rsidP="00422AD0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422AD0" w:rsidRPr="00513F09" w:rsidP="00422AD0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513F09">
        <w:rPr>
          <w:rFonts w:ascii="Times New Roman" w:hAnsi="Times New Roman" w:hint="default"/>
          <w:b/>
          <w:sz w:val="24"/>
          <w:szCs w:val="24"/>
        </w:rPr>
        <w:t>Zá</w:t>
      </w:r>
      <w:r w:rsidRPr="00513F09">
        <w:rPr>
          <w:rFonts w:ascii="Times New Roman" w:hAnsi="Times New Roman" w:hint="default"/>
          <w:b/>
          <w:sz w:val="24"/>
          <w:szCs w:val="24"/>
        </w:rPr>
        <w:t>kon</w:t>
      </w:r>
    </w:p>
    <w:p w:rsidR="00422AD0" w:rsidRPr="00513F09" w:rsidP="00422AD0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422AD0" w:rsidP="00422AD0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3F09">
        <w:rPr>
          <w:rFonts w:ascii="Times New Roman" w:hAnsi="Times New Roman" w:hint="default"/>
          <w:b/>
          <w:sz w:val="24"/>
          <w:szCs w:val="24"/>
        </w:rPr>
        <w:t>z ......... 2016,</w:t>
      </w:r>
    </w:p>
    <w:p w:rsidR="00422AD0" w:rsidP="00422AD0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2AD0" w:rsidP="00422AD0">
      <w:pPr>
        <w:pStyle w:val="TextBody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ktorým </w:t>
      </w:r>
      <w:r w:rsidRPr="001A70E5">
        <w:rPr>
          <w:rFonts w:ascii="Times New Roman" w:hAnsi="Times New Roman" w:cs="Times New Roman"/>
          <w:b/>
          <w:sz w:val="24"/>
          <w:szCs w:val="24"/>
        </w:rPr>
        <w:t>sa dopĺňa</w:t>
      </w:r>
      <w:r>
        <w:rPr>
          <w:rFonts w:ascii="Times New Roman" w:hAnsi="Times New Roman" w:cs="Times New Roman"/>
          <w:b/>
          <w:sz w:val="24"/>
          <w:szCs w:val="24"/>
        </w:rPr>
        <w:t xml:space="preserve"> zákon č. 461/2003 Z. z. o sociálnom poistení v znení neskorších predpisov</w:t>
      </w:r>
    </w:p>
    <w:p w:rsidR="00422AD0" w:rsidP="00422AD0">
      <w:pPr>
        <w:pStyle w:val="TextBody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AD0" w:rsidP="00422AD0">
      <w:pPr>
        <w:pStyle w:val="TextBody"/>
        <w:bidi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422AD0" w:rsidP="00422AD0">
      <w:pPr>
        <w:pStyle w:val="Default"/>
        <w:bidi w:val="0"/>
        <w:rPr>
          <w:rFonts w:ascii="Times New Roman" w:hAnsi="Times New Roman" w:cs="Times New Roman"/>
          <w:lang w:bidi="ar-SA"/>
        </w:rPr>
      </w:pPr>
    </w:p>
    <w:p w:rsidR="00422AD0" w:rsidP="00422AD0">
      <w:pPr>
        <w:pStyle w:val="Default"/>
        <w:bidi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eastAsia="en-US" w:bidi="ar-SA"/>
        </w:rPr>
        <w:t>Čl. I</w:t>
      </w:r>
    </w:p>
    <w:p w:rsidR="00422AD0" w:rsidP="00422AD0">
      <w:pPr>
        <w:pStyle w:val="Default"/>
        <w:bidi w:val="0"/>
        <w:rPr>
          <w:rFonts w:ascii="Times New Roman" w:hAnsi="Times New Roman" w:cs="Times New Roman"/>
          <w:lang w:bidi="ar-SA"/>
        </w:rPr>
      </w:pPr>
    </w:p>
    <w:p w:rsidR="00422AD0" w:rsidP="00422AD0">
      <w:pPr>
        <w:pStyle w:val="Default"/>
        <w:bidi w:val="0"/>
        <w:jc w:val="both"/>
        <w:rPr>
          <w:rFonts w:ascii="Times New Roman" w:hAnsi="Times New Roman" w:cs="Times New Roman"/>
          <w:lang w:eastAsia="en-US" w:bidi="ar-SA"/>
        </w:rPr>
      </w:pPr>
      <w:r>
        <w:rPr>
          <w:rFonts w:ascii="Times New Roman" w:hAnsi="Times New Roman" w:cs="Times New Roman"/>
          <w:lang w:eastAsia="en-US" w:bidi="ar-SA"/>
        </w:rPr>
        <w:t xml:space="preserve">Zákon č. 461/2003 Z. z. o sociálnom poistení v znení zákona </w:t>
      </w:r>
      <w:r w:rsidRPr="001B34F0">
        <w:rPr>
          <w:rFonts w:ascii="Times New Roman" w:hAnsi="Times New Roman" w:cs="Times New Roman"/>
          <w:lang w:eastAsia="en-US" w:bidi="ar-SA"/>
        </w:rPr>
        <w:t>č. 551/2003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600/2003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5/2004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43/2004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186/2004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365/2004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391/2004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439/2004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523/2004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721/2004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82/2005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244/2005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351/2005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534/2005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584/2005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310/2006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nálezu Ústavného súdu Slovenskej republiky č. 460/2006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529/2006 Z.</w:t>
      </w:r>
      <w:r>
        <w:rPr>
          <w:rFonts w:ascii="Times New Roman" w:hAnsi="Times New Roman" w:cs="Times New Roman"/>
          <w:lang w:eastAsia="en-US" w:bidi="ar-SA"/>
        </w:rPr>
        <w:t xml:space="preserve"> z., uznesenia</w:t>
      </w:r>
      <w:r w:rsidRPr="001B34F0">
        <w:rPr>
          <w:rFonts w:ascii="Times New Roman" w:hAnsi="Times New Roman" w:cs="Times New Roman"/>
          <w:lang w:eastAsia="en-US" w:bidi="ar-SA"/>
        </w:rPr>
        <w:t xml:space="preserve"> Ústavného súdu Slovenskej republiky č. 566/2006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592/2006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677/2006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274/2007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519/2007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555/2007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659/2007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nálezu Ústavného súdu Slovenskej republiky č. 204/2008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434/2008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449/2008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599/2008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108/2009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192/2009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200/2009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285/2009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571/2009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572/2009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52/2010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151/2010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403/2010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543/2010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125/2011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223/2011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250/2011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334/2011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348/2011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521/2011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69/2012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252/2012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413/2012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96/2013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338/2013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352/2013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183/2014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195/2014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204/2014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240/2014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298/2014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25/2015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32/2015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61/2015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77/2015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87/2015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112/2015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140/2015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176/2015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336/2015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 xml:space="preserve">z., zákona č. 378/2015 </w:t>
      </w:r>
      <w:r>
        <w:rPr>
          <w:rFonts w:ascii="Times New Roman" w:hAnsi="Times New Roman" w:cs="Times New Roman"/>
          <w:lang w:eastAsia="en-US" w:bidi="ar-SA"/>
        </w:rPr>
        <w:t xml:space="preserve">Z. z., zákona č. 407/2015 Z. z., </w:t>
      </w:r>
      <w:r w:rsidRPr="001B34F0">
        <w:rPr>
          <w:rFonts w:ascii="Times New Roman" w:hAnsi="Times New Roman" w:cs="Times New Roman"/>
          <w:lang w:eastAsia="en-US" w:bidi="ar-SA"/>
        </w:rPr>
        <w:t>zákona č. 440/2015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 xml:space="preserve">z. </w:t>
      </w:r>
      <w:r>
        <w:rPr>
          <w:rFonts w:ascii="Times New Roman" w:hAnsi="Times New Roman" w:cs="Times New Roman"/>
          <w:lang w:eastAsia="en-US" w:bidi="ar-SA"/>
        </w:rPr>
        <w:t xml:space="preserve">a zákona č. 125/2016 Z. z. sa </w:t>
      </w:r>
      <w:r w:rsidRPr="001A70E5">
        <w:rPr>
          <w:rFonts w:ascii="Times New Roman" w:hAnsi="Times New Roman" w:cs="Times New Roman"/>
          <w:lang w:eastAsia="en-US" w:bidi="ar-SA"/>
        </w:rPr>
        <w:t>dopĺňa</w:t>
      </w:r>
      <w:r>
        <w:rPr>
          <w:rFonts w:ascii="Times New Roman" w:hAnsi="Times New Roman" w:cs="Times New Roman"/>
          <w:lang w:eastAsia="en-US" w:bidi="ar-SA"/>
        </w:rPr>
        <w:t xml:space="preserve"> takto:</w:t>
      </w:r>
    </w:p>
    <w:p w:rsidR="00422AD0" w:rsidP="00422AD0">
      <w:pPr>
        <w:pStyle w:val="Default"/>
        <w:bidi w:val="0"/>
        <w:jc w:val="both"/>
        <w:rPr>
          <w:rFonts w:ascii="Times New Roman" w:hAnsi="Times New Roman" w:cs="Times New Roman"/>
        </w:rPr>
      </w:pPr>
    </w:p>
    <w:p w:rsidR="00422AD0" w:rsidRPr="00935536" w:rsidP="00422AD0">
      <w:pPr>
        <w:pStyle w:val="Default"/>
        <w:bidi w:val="0"/>
        <w:jc w:val="both"/>
        <w:rPr>
          <w:rFonts w:ascii="Times New Roman" w:hAnsi="Times New Roman" w:cs="Times New Roman"/>
          <w:lang w:eastAsia="en-US" w:bidi="ar-SA"/>
        </w:rPr>
      </w:pPr>
    </w:p>
    <w:p w:rsidR="00422AD0" w:rsidP="00422AD0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AE7D08">
        <w:rPr>
          <w:rFonts w:ascii="Times New Roman" w:hAnsi="Times New Roman"/>
          <w:color w:val="000000"/>
          <w:kern w:val="2"/>
          <w:sz w:val="24"/>
          <w:szCs w:val="24"/>
        </w:rPr>
        <w:t>V § 239 tretej vete sa za slová „v § 231 ods. 1 písm. b),“ vkladajú slová „</w:t>
      </w: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ak od konca </w:t>
      </w:r>
      <w:r w:rsidRPr="00AE7D08">
        <w:rPr>
          <w:rFonts w:ascii="Times New Roman" w:hAnsi="Times New Roman"/>
          <w:color w:val="000000"/>
          <w:kern w:val="2"/>
          <w:sz w:val="24"/>
          <w:szCs w:val="24"/>
        </w:rPr>
        <w:t>lehoty na splnenie povinnosti odhlásiť zamestnanca po zistenie porušenia tejto povinnosti uplynulo viac ako osem dní alebo“.</w:t>
      </w:r>
    </w:p>
    <w:p w:rsidR="00422AD0" w:rsidP="00422AD0">
      <w:pPr>
        <w:pStyle w:val="ListParagraph"/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422AD0" w:rsidP="00422AD0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Za § </w:t>
      </w:r>
      <w:r w:rsidRPr="00AE7D08">
        <w:rPr>
          <w:rFonts w:ascii="Times New Roman" w:hAnsi="Times New Roman"/>
          <w:color w:val="000000"/>
          <w:kern w:val="2"/>
          <w:sz w:val="24"/>
          <w:szCs w:val="24"/>
        </w:rPr>
        <w:t>293dp</w:t>
      </w: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 sa vkladá § 239dr, ktorý vrátene nadpisu znie:</w:t>
      </w:r>
    </w:p>
    <w:p w:rsidR="00422AD0" w:rsidP="00422AD0">
      <w:pPr>
        <w:bidi w:val="0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„§ 239dr</w:t>
      </w:r>
    </w:p>
    <w:p w:rsidR="00422AD0" w:rsidP="00422AD0">
      <w:pPr>
        <w:bidi w:val="0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Prechodné ustanovenia k úpravám účinným od 1. januára 2017</w:t>
      </w:r>
    </w:p>
    <w:p w:rsidR="00422AD0" w:rsidRPr="00AE7D08" w:rsidP="00422AD0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AE7D08">
        <w:rPr>
          <w:rFonts w:ascii="Times New Roman" w:hAnsi="Times New Roman"/>
          <w:color w:val="000000"/>
          <w:kern w:val="2"/>
          <w:sz w:val="24"/>
          <w:szCs w:val="24"/>
        </w:rPr>
        <w:t>Konanie o</w:t>
      </w:r>
      <w:r>
        <w:rPr>
          <w:rFonts w:ascii="Times New Roman" w:hAnsi="Times New Roman"/>
          <w:color w:val="000000"/>
          <w:kern w:val="2"/>
          <w:sz w:val="24"/>
          <w:szCs w:val="24"/>
        </w:rPr>
        <w:t> uložení pokuty</w:t>
      </w:r>
      <w:r w:rsidRPr="00AE7D08">
        <w:rPr>
          <w:rFonts w:ascii="Times New Roman" w:hAnsi="Times New Roman"/>
          <w:color w:val="000000"/>
          <w:kern w:val="2"/>
          <w:sz w:val="24"/>
          <w:szCs w:val="24"/>
        </w:rPr>
        <w:t xml:space="preserve"> začaté pred 1. </w:t>
      </w:r>
      <w:r>
        <w:rPr>
          <w:rFonts w:ascii="Times New Roman" w:hAnsi="Times New Roman"/>
          <w:color w:val="000000"/>
          <w:kern w:val="2"/>
          <w:sz w:val="24"/>
          <w:szCs w:val="24"/>
        </w:rPr>
        <w:t>januárom</w:t>
      </w:r>
      <w:r w:rsidRPr="00AE7D08">
        <w:rPr>
          <w:rFonts w:ascii="Times New Roman" w:hAnsi="Times New Roman"/>
          <w:color w:val="000000"/>
          <w:kern w:val="2"/>
          <w:sz w:val="24"/>
          <w:szCs w:val="24"/>
        </w:rPr>
        <w:t xml:space="preserve"> 201</w:t>
      </w:r>
      <w:r>
        <w:rPr>
          <w:rFonts w:ascii="Times New Roman" w:hAnsi="Times New Roman"/>
          <w:color w:val="000000"/>
          <w:kern w:val="2"/>
          <w:sz w:val="24"/>
          <w:szCs w:val="24"/>
        </w:rPr>
        <w:t>7</w:t>
      </w:r>
      <w:r w:rsidRPr="00AE7D08">
        <w:rPr>
          <w:rFonts w:ascii="Times New Roman" w:hAnsi="Times New Roman"/>
          <w:color w:val="000000"/>
          <w:kern w:val="2"/>
          <w:sz w:val="24"/>
          <w:szCs w:val="24"/>
        </w:rPr>
        <w:t xml:space="preserve"> sa dokončí podľa predpisov účinných do </w:t>
      </w:r>
      <w:r>
        <w:rPr>
          <w:rFonts w:ascii="Times New Roman" w:hAnsi="Times New Roman"/>
          <w:color w:val="000000"/>
          <w:kern w:val="2"/>
          <w:sz w:val="24"/>
          <w:szCs w:val="24"/>
        </w:rPr>
        <w:t>31. decembra 2016</w:t>
      </w:r>
      <w:r w:rsidRPr="00AE7D08">
        <w:rPr>
          <w:rFonts w:ascii="Times New Roman" w:hAnsi="Times New Roman"/>
          <w:color w:val="000000"/>
          <w:kern w:val="2"/>
          <w:sz w:val="24"/>
          <w:szCs w:val="24"/>
        </w:rPr>
        <w:t>.</w:t>
      </w:r>
      <w:r>
        <w:rPr>
          <w:rFonts w:ascii="Times New Roman" w:hAnsi="Times New Roman"/>
          <w:color w:val="000000"/>
          <w:kern w:val="2"/>
          <w:sz w:val="24"/>
          <w:szCs w:val="24"/>
        </w:rPr>
        <w:t>“.</w:t>
      </w:r>
    </w:p>
    <w:p w:rsidR="00422AD0" w:rsidP="00422AD0">
      <w:pPr>
        <w:bidi w:val="0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</w:p>
    <w:p w:rsidR="00422AD0" w:rsidRPr="006C0A4A" w:rsidP="00422AD0">
      <w:pPr>
        <w:bidi w:val="0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  <w:r w:rsidRPr="006C0A4A">
        <w:rPr>
          <w:rFonts w:ascii="Times New Roman" w:hAnsi="Times New Roman"/>
          <w:b/>
          <w:color w:val="000000"/>
          <w:kern w:val="2"/>
          <w:sz w:val="24"/>
          <w:szCs w:val="24"/>
        </w:rPr>
        <w:t>Čl. II</w:t>
      </w:r>
    </w:p>
    <w:p w:rsidR="00422AD0" w:rsidP="00422AD0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Tento zákon nadobúda účinnosť 1. januára 2017.</w:t>
      </w:r>
    </w:p>
    <w:p w:rsidR="00422AD0" w:rsidP="00422AD0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422AD0" w:rsidP="00422AD0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422AD0" w:rsidP="00422AD0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422AD0" w:rsidP="00422AD0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422AD0" w:rsidP="00422AD0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422AD0" w:rsidP="00422AD0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422AD0" w:rsidP="00422AD0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422AD0" w:rsidP="00422AD0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422AD0" w:rsidP="00422AD0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422AD0" w:rsidP="00422AD0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422AD0" w:rsidP="00422AD0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422AD0" w:rsidP="00422AD0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422AD0" w:rsidP="00422AD0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422AD0" w:rsidP="00422AD0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422AD0" w:rsidP="00422AD0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422AD0" w:rsidP="00422AD0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422AD0" w:rsidP="00422AD0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422AD0" w:rsidP="00422AD0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422AD0" w:rsidP="00422AD0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sectPr w:rsidSect="00422AD0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1B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D073F"/>
    <w:multiLevelType w:val="hybridMultilevel"/>
    <w:tmpl w:val="530A0C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F3B66EE"/>
    <w:multiLevelType w:val="hybridMultilevel"/>
    <w:tmpl w:val="34C6111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22AD0"/>
    <w:rsid w:val="001A70E5"/>
    <w:rsid w:val="001B34F0"/>
    <w:rsid w:val="00207304"/>
    <w:rsid w:val="00342BC1"/>
    <w:rsid w:val="00421D15"/>
    <w:rsid w:val="00422AD0"/>
    <w:rsid w:val="004A0186"/>
    <w:rsid w:val="00510D8A"/>
    <w:rsid w:val="00513F09"/>
    <w:rsid w:val="005527B4"/>
    <w:rsid w:val="005E2159"/>
    <w:rsid w:val="006C0A4A"/>
    <w:rsid w:val="00821B9C"/>
    <w:rsid w:val="00935536"/>
    <w:rsid w:val="00A43788"/>
    <w:rsid w:val="00AE7D08"/>
    <w:rsid w:val="00D5150C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AD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22AD0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2"/>
      <w:sz w:val="24"/>
      <w:szCs w:val="24"/>
      <w:rtl w:val="0"/>
      <w:cs w:val="0"/>
      <w:lang w:val="sk-SK" w:eastAsia="sk-SK" w:bidi="hi-IN"/>
    </w:rPr>
  </w:style>
  <w:style w:type="paragraph" w:customStyle="1" w:styleId="TextBody">
    <w:name w:val="Text Body"/>
    <w:basedOn w:val="Default"/>
    <w:uiPriority w:val="99"/>
    <w:rsid w:val="00422AD0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422AD0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409</Words>
  <Characters>2336</Characters>
  <Application>Microsoft Office Word</Application>
  <DocSecurity>0</DocSecurity>
  <Lines>0</Lines>
  <Paragraphs>0</Paragraphs>
  <ScaleCrop>false</ScaleCrop>
  <Company>Kancelaria NR SR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2016-04-29T12:07:00Z</dcterms:created>
  <dcterms:modified xsi:type="dcterms:W3CDTF">2016-04-29T12:07:00Z</dcterms:modified>
</cp:coreProperties>
</file>