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11F" w:rsidRPr="008D68F6" w:rsidP="00EC311F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EC311F" w:rsidRPr="008D68F6" w:rsidP="00EC311F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C311F" w:rsidRPr="008D68F6" w:rsidP="00EC311F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841CCB" w:rsidP="00EC311F">
      <w:pPr>
        <w:bidi w:val="0"/>
        <w:spacing w:after="0" w:line="240" w:lineRule="auto"/>
        <w:rPr>
          <w:szCs w:val="24"/>
        </w:rPr>
      </w:pPr>
    </w:p>
    <w:p w:rsidR="00EC311F" w:rsidRPr="008D68F6" w:rsidP="00EC311F">
      <w:pPr>
        <w:bidi w:val="0"/>
        <w:spacing w:after="0" w:line="240" w:lineRule="auto"/>
        <w:rPr>
          <w:rFonts w:ascii="Times New Roman" w:hAnsi="Times New Roman"/>
        </w:rPr>
      </w:pPr>
    </w:p>
    <w:p w:rsidR="00EC311F" w:rsidRPr="00841CCB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41CCB">
        <w:rPr>
          <w:rFonts w:ascii="Times New Roman" w:hAnsi="Times New Roman"/>
          <w:b/>
          <w:sz w:val="24"/>
        </w:rPr>
        <w:t>z</w:t>
      </w:r>
      <w:r w:rsidRPr="00841CCB" w:rsidR="00841CCB">
        <w:rPr>
          <w:rFonts w:ascii="Times New Roman" w:hAnsi="Times New Roman"/>
          <w:b/>
          <w:sz w:val="24"/>
        </w:rPr>
        <w:t> 28. apríla</w:t>
      </w:r>
      <w:r w:rsidRPr="00841CCB">
        <w:rPr>
          <w:rFonts w:ascii="Times New Roman" w:hAnsi="Times New Roman"/>
          <w:b/>
          <w:sz w:val="24"/>
        </w:rPr>
        <w:t xml:space="preserve"> 2016,</w:t>
      </w:r>
    </w:p>
    <w:p w:rsidR="00EC311F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311F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 xml:space="preserve">ktorým sa mení a dopĺňa zákon č. 575/2001 Z. z. o organizácii činnosti vlády </w:t>
      </w:r>
    </w:p>
    <w:p w:rsidR="00EC311F" w:rsidRPr="00AE4129" w:rsidP="00EC311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22BA8">
        <w:rPr>
          <w:rFonts w:ascii="Times New Roman" w:hAnsi="Times New Roman"/>
          <w:b/>
          <w:sz w:val="24"/>
        </w:rPr>
        <w:t>a organizácii ústrednej štátnej správy v znení neskorších predpisov</w:t>
      </w:r>
      <w:r>
        <w:rPr>
          <w:rFonts w:ascii="Times New Roman" w:hAnsi="Times New Roman"/>
          <w:b/>
          <w:sz w:val="24"/>
        </w:rPr>
        <w:t xml:space="preserve"> </w:t>
      </w:r>
      <w:r w:rsidRPr="00AE4129">
        <w:rPr>
          <w:rFonts w:ascii="Times New Roman" w:hAnsi="Times New Roman"/>
          <w:b/>
          <w:sz w:val="24"/>
        </w:rPr>
        <w:t>a ktorým sa menia a dopĺňajú niektoré zákony</w:t>
      </w:r>
    </w:p>
    <w:p w:rsidR="00EC311F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P="00EC31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EC311F" w:rsidRPr="00022BA8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7D5AAE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5AAE">
        <w:rPr>
          <w:rFonts w:ascii="Times New Roman" w:hAnsi="Times New Roman"/>
          <w:b/>
          <w:sz w:val="24"/>
        </w:rPr>
        <w:t>Čl. I</w:t>
      </w:r>
    </w:p>
    <w:p w:rsidR="00EC311F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402">
        <w:rPr>
          <w:rFonts w:ascii="Times New Roman" w:hAnsi="Times New Roman"/>
          <w:sz w:val="24"/>
        </w:rPr>
        <w:t>Zákon č. 575/2001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 o organizácii činnosti vlády a organizácii ústrednej štátnej správy v znení zákona č. 143/2002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411/2002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465/2002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139/2003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523/2003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351/2004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654/2004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78/2005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172/2005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474/2005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231/2006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678/2006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103/2007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456/2007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568/2007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617/2007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408/2008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583/2008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403/2009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505/2009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557/2009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 xml:space="preserve">z., </w:t>
      </w:r>
      <w:r w:rsidRPr="00CF4B2E">
        <w:rPr>
          <w:rFonts w:ascii="Times New Roman" w:hAnsi="Times New Roman"/>
          <w:sz w:val="24"/>
        </w:rPr>
        <w:t xml:space="preserve">zákona č. 37/2010 Z. z., zákona č. 372/2010 Z. z. zákona č. 403/2010 Z. z., zákona č. 547/2010 Z. z., zákona č. 392/2011 Z. z., zákona č. 287/2012 Z. z., zákona č. 60/2013 Z. z., </w:t>
      </w:r>
      <w:r w:rsidRPr="00CF4B2E">
        <w:rPr>
          <w:rFonts w:ascii="Times New Roman" w:hAnsi="Times New Roman"/>
          <w:sz w:val="24"/>
          <w:szCs w:val="24"/>
        </w:rPr>
        <w:t>zákona č. 311/2013 Z. z., zákona č. 313/2013 Z. z., zákona č. 335/2014 Z. z., zákona č. 172/2015 Z. z., zákona č. 339/2015 Z. z., zákona č. 358/2015 Z. z. a zákona č. 392/2015 Z. z. sa mení a dopĺňa takto: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V §</w:t>
      </w:r>
      <w:r>
        <w:rPr>
          <w:rFonts w:ascii="Times New Roman" w:hAnsi="Times New Roman"/>
          <w:sz w:val="24"/>
          <w:szCs w:val="24"/>
        </w:rPr>
        <w:t xml:space="preserve"> 1b </w:t>
      </w:r>
      <w:r w:rsidRPr="00CF4B2E">
        <w:rPr>
          <w:rFonts w:ascii="Times New Roman" w:hAnsi="Times New Roman"/>
          <w:sz w:val="24"/>
          <w:szCs w:val="24"/>
        </w:rPr>
        <w:t>sa bodka nahrádza bodkočia</w:t>
      </w:r>
      <w:r>
        <w:rPr>
          <w:rFonts w:ascii="Times New Roman" w:hAnsi="Times New Roman"/>
          <w:sz w:val="24"/>
          <w:szCs w:val="24"/>
        </w:rPr>
        <w:t>rkou a pripájajú sa tieto slová</w:t>
      </w:r>
      <w:r w:rsidRPr="00CF4B2E">
        <w:rPr>
          <w:rFonts w:ascii="Times New Roman" w:hAnsi="Times New Roman"/>
          <w:sz w:val="24"/>
          <w:szCs w:val="24"/>
        </w:rPr>
        <w:t>: „rovnaké úlohy plní Úrad vlády Slovenskej republiky aj pre predsedu vlády ako jeho výkonný orgán.“.</w:t>
      </w:r>
    </w:p>
    <w:p w:rsidR="00EC311F" w:rsidRPr="00CF4B2E" w:rsidP="00EC311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4 ods. 3 sa na konci pripája táto veta: „Vláda môže určiť, že na ministerstve dočasne pôsobia traja štátni tajomníci, ak jeden z nich je určený len na plnenie úloh súvisiacich s predsedníctvom Slovenskej republiky v Rade Európskej únie.“.  </w:t>
      </w:r>
    </w:p>
    <w:p w:rsidR="00EC311F" w:rsidRPr="00CF4B2E" w:rsidP="00EC311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7 ods. 1 druhej vete </w:t>
      </w:r>
      <w:r>
        <w:rPr>
          <w:rFonts w:ascii="Times New Roman" w:hAnsi="Times New Roman"/>
          <w:sz w:val="24"/>
        </w:rPr>
        <w:t xml:space="preserve">sa </w:t>
      </w:r>
      <w:r w:rsidRPr="00CF4B2E">
        <w:rPr>
          <w:rFonts w:ascii="Times New Roman" w:hAnsi="Times New Roman"/>
          <w:sz w:val="24"/>
        </w:rPr>
        <w:t>vypúšťajú slová</w:t>
      </w:r>
      <w:r w:rsidRPr="00CF4B2E">
        <w:rPr>
          <w:rFonts w:ascii="Times New Roman" w:hAnsi="Times New Roman"/>
          <w:b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,,pre informatizáciu spoločnosti a“.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V § 14 sa vypúšťa odsek 3.</w:t>
      </w:r>
    </w:p>
    <w:p w:rsidR="00EC311F" w:rsidRPr="00CF4B2E" w:rsidP="00EC311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§ 21 sa dopĺňa písmeno</w:t>
      </w:r>
      <w:r>
        <w:rPr>
          <w:rFonts w:ascii="Times New Roman" w:hAnsi="Times New Roman"/>
          <w:sz w:val="24"/>
        </w:rPr>
        <w:t>m</w:t>
      </w:r>
      <w:r w:rsidRPr="00CF4B2E">
        <w:rPr>
          <w:rFonts w:ascii="Times New Roman" w:hAnsi="Times New Roman"/>
          <w:sz w:val="24"/>
        </w:rPr>
        <w:t xml:space="preserve"> k), ktoré znie: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,,k) Úrad podpredsedu vlády Slovenskej republiky pre investície a informatizáciu.“.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 xml:space="preserve">V § 22 sa za odsek 4 vkladá </w:t>
      </w:r>
      <w:r>
        <w:rPr>
          <w:rFonts w:ascii="Times New Roman" w:hAnsi="Times New Roman"/>
          <w:sz w:val="24"/>
        </w:rPr>
        <w:t xml:space="preserve">nový </w:t>
      </w:r>
      <w:r w:rsidRPr="00CF4B2E">
        <w:rPr>
          <w:rFonts w:ascii="Times New Roman" w:hAnsi="Times New Roman"/>
          <w:sz w:val="24"/>
        </w:rPr>
        <w:t>odsek 5, ktorý znie: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841CCB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8D68F6">
        <w:rPr>
          <w:rFonts w:ascii="Times New Roman" w:hAnsi="Times New Roman"/>
          <w:sz w:val="24"/>
        </w:rPr>
        <w:t xml:space="preserve">,,(5) Na čele Úradu podpredsedu vlády Slovenskej republiky pre investície a informatizáciu je vedúci, ktorého vymenúva a odvoláva vláda na návrh podpredsedu vlády </w:t>
      </w:r>
      <w:r w:rsidRPr="006D4F87">
        <w:rPr>
          <w:rFonts w:ascii="Times New Roman" w:hAnsi="Times New Roman"/>
          <w:sz w:val="24"/>
        </w:rPr>
        <w:t>Slovenskej republiky pre investície a informatizáciu.</w:t>
      </w:r>
      <w:r w:rsidRPr="006D4F87">
        <w:t xml:space="preserve"> </w:t>
      </w:r>
      <w:r w:rsidRPr="006D4F87">
        <w:rPr>
          <w:rFonts w:ascii="Times New Roman" w:hAnsi="Times New Roman"/>
          <w:sz w:val="24"/>
        </w:rPr>
        <w:t>Vedúci je za výkon svojej funkcie zodpovedný podpredsedovi vlády Slovenskej republiky pre investície</w:t>
      </w:r>
      <w:r>
        <w:rPr>
          <w:rFonts w:ascii="Times New Roman" w:hAnsi="Times New Roman"/>
          <w:sz w:val="24"/>
        </w:rPr>
        <w:t xml:space="preserve"> a informatizáciu</w:t>
      </w:r>
      <w:r w:rsidRPr="00CF4B2E">
        <w:rPr>
          <w:rFonts w:ascii="Times New Roman" w:hAnsi="Times New Roman"/>
          <w:sz w:val="24"/>
        </w:rPr>
        <w:t>.“</w:t>
      </w:r>
      <w:r>
        <w:rPr>
          <w:rFonts w:ascii="Times New Roman" w:hAnsi="Times New Roman"/>
          <w:sz w:val="24"/>
        </w:rPr>
        <w:t>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Doterajšie odseky 5 a 6 sa označujú ako odseky 6 a</w:t>
      </w:r>
      <w:r w:rsidRPr="00CF4B2E">
        <w:rPr>
          <w:rFonts w:ascii="Times New Roman" w:hAnsi="Times New Roman"/>
          <w:sz w:val="24"/>
        </w:rPr>
        <w:t xml:space="preserve"> 7.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 xml:space="preserve">V § 24 odseky 2 a 3 znejú: </w:t>
      </w:r>
    </w:p>
    <w:p w:rsidR="00EC311F" w:rsidRPr="00CF4B2E" w:rsidP="00EC311F">
      <w:pPr>
        <w:pStyle w:val="ListParagraph"/>
        <w:bidi w:val="0"/>
        <w:ind w:left="284" w:hanging="284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„(2) Úrad vlády Slovenskej repub</w:t>
      </w:r>
      <w:r>
        <w:rPr>
          <w:rFonts w:ascii="Times New Roman" w:hAnsi="Times New Roman"/>
          <w:sz w:val="24"/>
          <w:szCs w:val="24"/>
        </w:rPr>
        <w:t>liky kontroluje plnenie úloh z p</w:t>
      </w:r>
      <w:r w:rsidRPr="00CF4B2E">
        <w:rPr>
          <w:rFonts w:ascii="Times New Roman" w:hAnsi="Times New Roman"/>
          <w:sz w:val="24"/>
          <w:szCs w:val="24"/>
        </w:rPr>
        <w:t>rogramového vyhlásenia vlády a z uznesení vlády.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  <w:szCs w:val="24"/>
        </w:rPr>
        <w:t>(3) Úrad vlády Slovenskej republiky koordinuje prípravu zásadných opatrení na zabezpečenie hospodárskej a sociálnej politiky Slovenskej republiky.“.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4B2E">
        <w:rPr>
          <w:rFonts w:ascii="Times New Roman" w:hAnsi="Times New Roman"/>
          <w:sz w:val="24"/>
        </w:rPr>
        <w:t>V § 24 sa vypúšťa odsek 4. Doterajší odsek 5 sa označuje ako odsek 4.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Za § 34 sa </w:t>
      </w:r>
      <w:r>
        <w:rPr>
          <w:rFonts w:ascii="Times New Roman" w:hAnsi="Times New Roman"/>
          <w:sz w:val="24"/>
        </w:rPr>
        <w:t>vkladá</w:t>
      </w:r>
      <w:r w:rsidRPr="00CF4B2E">
        <w:rPr>
          <w:rFonts w:ascii="Times New Roman" w:hAnsi="Times New Roman"/>
          <w:sz w:val="24"/>
        </w:rPr>
        <w:t xml:space="preserve"> § 34a, ktorý vrátane nadpisu znie:</w:t>
      </w: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,,§ 34a</w:t>
      </w: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4B2E">
        <w:rPr>
          <w:rFonts w:ascii="Times New Roman" w:hAnsi="Times New Roman"/>
          <w:b/>
          <w:sz w:val="24"/>
        </w:rPr>
        <w:t>Úrad podpredsedu vlády Slovenskej republiky pre investície a informatizáciu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(1) Úrad podpredsedu vlády Slovenskej republiky pre investície a informatizáciu je ústredným orgánom štátnej správy pre</w:t>
      </w:r>
    </w:p>
    <w:p w:rsidR="00EC311F" w:rsidRPr="00CF4B2E" w:rsidP="00EC311F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a)</w:t>
        <w:tab/>
      </w:r>
      <w:r>
        <w:rPr>
          <w:rFonts w:ascii="Times New Roman" w:hAnsi="Times New Roman"/>
          <w:sz w:val="24"/>
        </w:rPr>
        <w:t>riadenie, koordináciu</w:t>
      </w:r>
      <w:r w:rsidRPr="00CF4B2E">
        <w:rPr>
          <w:rFonts w:ascii="Times New Roman" w:hAnsi="Times New Roman"/>
          <w:sz w:val="24"/>
        </w:rPr>
        <w:t xml:space="preserve"> a dohľad nad využívaním finančných prostriedkov z fondov Európskej únie, </w:t>
      </w:r>
    </w:p>
    <w:p w:rsidR="00EC311F" w:rsidRPr="00CF4B2E" w:rsidP="00EC311F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b)</w:t>
        <w:tab/>
        <w:t>oblasť informatizácie spoločnosti,</w:t>
      </w:r>
    </w:p>
    <w:p w:rsidR="00EC311F" w:rsidRPr="00CF4B2E" w:rsidP="00EC311F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c)</w:t>
        <w:tab/>
        <w:t>oblasť investícií.</w:t>
      </w:r>
    </w:p>
    <w:p w:rsidR="00EC311F" w:rsidRPr="00CF4B2E" w:rsidP="00EC311F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(2) Úrad podpredsedu vlády Slovenskej republiky pre investície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a informatizáciu v oblasti informatizácie spoločnosti zabezpečuje centrálne riadenie informatizácie spoločnosti a tvorbu politiky jednotného digitálneho trhu, rozhodovanie o využívaní finančných zdrojov vo verejnej správe pre </w:t>
      </w:r>
      <w:r>
        <w:rPr>
          <w:rFonts w:ascii="Times New Roman" w:hAnsi="Times New Roman"/>
          <w:sz w:val="24"/>
        </w:rPr>
        <w:t>informačné technológie</w:t>
      </w:r>
      <w:r w:rsidRPr="00CF4B2E">
        <w:rPr>
          <w:rFonts w:ascii="Times New Roman" w:hAnsi="Times New Roman"/>
          <w:sz w:val="24"/>
        </w:rPr>
        <w:t>, centrálnu architektúru integrovaného informačného systému verejnej správy a koordináciu plnenia úloh v oblasti informatizácie spoločnosti.</w:t>
      </w: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(3) Úrad podpredsedu vlády Slovenskej republiky pre investície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a informatizáciu v oblasti investícií zabezpečuje strategické plánovanie a strategické projektové riadenie, vrátane vypracovania národného strategického investičného rámca, ako aj koo</w:t>
      </w:r>
      <w:r>
        <w:rPr>
          <w:rFonts w:ascii="Times New Roman" w:hAnsi="Times New Roman"/>
          <w:sz w:val="24"/>
        </w:rPr>
        <w:t>rdináciu investičných projektov</w:t>
      </w:r>
      <w:r w:rsidRPr="00CF4B2E">
        <w:rPr>
          <w:rFonts w:ascii="Times New Roman" w:hAnsi="Times New Roman"/>
          <w:sz w:val="24"/>
        </w:rPr>
        <w:t xml:space="preserve"> určených vládou Slovenskej republiky. </w:t>
      </w: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(4) Úrad podpredsedu vlády Slovenskej republiky pre investície a informatizáciu </w:t>
      </w:r>
      <w:r w:rsidRPr="006D4F87">
        <w:rPr>
          <w:rFonts w:ascii="Times New Roman" w:hAnsi="Times New Roman"/>
          <w:sz w:val="24"/>
        </w:rPr>
        <w:t>plní aj úlohy spojené s odborným, organizačným a technickým zabezpečovaním činnosti podpredsedu vlády Slovenskej republiky pre investície a informatizáciu.“.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z w:val="24"/>
        </w:rPr>
        <w:t>§ 40y sa dopĺňajú § 40z až § 40</w:t>
      </w:r>
      <w:r w:rsidRPr="00CF4B2E">
        <w:rPr>
          <w:rFonts w:ascii="Times New Roman" w:hAnsi="Times New Roman"/>
          <w:sz w:val="24"/>
        </w:rPr>
        <w:t>ab, ktoré znejú:</w:t>
      </w:r>
    </w:p>
    <w:p w:rsidR="00EC311F" w:rsidRPr="00CF4B2E" w:rsidP="00EC311F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,,</w:t>
      </w:r>
      <w:r>
        <w:rPr>
          <w:rFonts w:ascii="Times New Roman" w:hAnsi="Times New Roman"/>
          <w:sz w:val="24"/>
        </w:rPr>
        <w:t xml:space="preserve">§ </w:t>
      </w:r>
      <w:r w:rsidRPr="00CF4B2E">
        <w:rPr>
          <w:rFonts w:ascii="Times New Roman" w:hAnsi="Times New Roman"/>
          <w:sz w:val="24"/>
        </w:rPr>
        <w:t>40z</w:t>
      </w:r>
    </w:p>
    <w:p w:rsidR="00EC311F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9D33B2">
        <w:rPr>
          <w:rFonts w:ascii="Times New Roman" w:hAnsi="Times New Roman"/>
          <w:sz w:val="24"/>
        </w:rPr>
        <w:t>(1) Pôsobnosť Ministerstva financií Slovenskej republiky v oblasti informatizácie spoločnosti podľa doterajších všeobecne záväzných právnych predpisov prechádza na Úrad podpredsedu vlády Slovenskej republiky pre investície a informatizáciu.</w:t>
      </w:r>
    </w:p>
    <w:p w:rsidR="00EC311F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(2) Ak sa v doterajších právnych predpisoch používa pre oblasť podľa odseku 1 pojem „Ministerstvo financií Slovenskej republiky“ vo všetkých gramatických tvaroch, rozumie sa tým „Úrad podpredsedu vlády Slovenskej republiky pre investície a informatizáciu“ v</w:t>
      </w:r>
      <w:r>
        <w:rPr>
          <w:rFonts w:ascii="Times New Roman" w:hAnsi="Times New Roman"/>
          <w:sz w:val="24"/>
        </w:rPr>
        <w:t> </w:t>
      </w:r>
      <w:r w:rsidRPr="00CF4B2E">
        <w:rPr>
          <w:rFonts w:ascii="Times New Roman" w:hAnsi="Times New Roman"/>
          <w:sz w:val="24"/>
        </w:rPr>
        <w:t>príslušnom</w:t>
      </w:r>
      <w:r>
        <w:rPr>
          <w:rFonts w:ascii="Times New Roman" w:hAnsi="Times New Roman"/>
          <w:sz w:val="24"/>
        </w:rPr>
        <w:t xml:space="preserve"> gramatickom</w:t>
      </w:r>
      <w:r w:rsidRPr="00CF4B2E">
        <w:rPr>
          <w:rFonts w:ascii="Times New Roman" w:hAnsi="Times New Roman"/>
          <w:sz w:val="24"/>
        </w:rPr>
        <w:t xml:space="preserve"> tvare.</w:t>
      </w:r>
    </w:p>
    <w:p w:rsidR="00EC311F" w:rsidRPr="00CF4B2E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(3) V súvislosti s prechodom kompetencií podľa odseku 1 prechádzajú od 1.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júna 2016 práva a povinnosti vyplývajúce zo štátnozamestnaneckých vzťahov, z pracovnoprávnych vzťahov a iných právnych vzťahov zamestnancov zabezpečujúcich výkon tejto kompetenci</w:t>
      </w:r>
      <w:r>
        <w:rPr>
          <w:rFonts w:ascii="Times New Roman" w:hAnsi="Times New Roman"/>
          <w:sz w:val="24"/>
        </w:rPr>
        <w:t>e</w:t>
      </w:r>
      <w:r w:rsidRPr="00CF4B2E">
        <w:rPr>
          <w:rFonts w:ascii="Times New Roman" w:hAnsi="Times New Roman"/>
          <w:sz w:val="24"/>
        </w:rPr>
        <w:t xml:space="preserve">, ako aj práva a povinnosti z iných právnych vzťahov z Ministerstva financií Slovenskej republiky na Úrad podpredsedu vlády Slovenskej republiky pre investície a informatizáciu. Majetok štátu, ktorý bol do </w:t>
      </w:r>
      <w:r>
        <w:rPr>
          <w:rFonts w:ascii="Times New Roman" w:hAnsi="Times New Roman"/>
          <w:sz w:val="24"/>
        </w:rPr>
        <w:t>3</w:t>
      </w:r>
      <w:r w:rsidRPr="00CF4B2E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mája</w:t>
      </w:r>
      <w:r w:rsidRPr="00CF4B2E">
        <w:rPr>
          <w:rFonts w:ascii="Times New Roman" w:hAnsi="Times New Roman"/>
          <w:sz w:val="24"/>
        </w:rPr>
        <w:t xml:space="preserve"> 2016 v správe Ministerstva financií Slovenskej republiky a ktorý slúži na zabezpečenie výkonu kompetencií podľa odseku 1, prechádza od 1.</w:t>
      </w:r>
      <w:r>
        <w:rPr>
          <w:rFonts w:ascii="Times New Roman" w:hAnsi="Times New Roman"/>
          <w:sz w:val="24"/>
        </w:rPr>
        <w:t xml:space="preserve"> júna</w:t>
      </w:r>
      <w:r w:rsidRPr="00CF4B2E">
        <w:rPr>
          <w:rFonts w:ascii="Times New Roman" w:hAnsi="Times New Roman"/>
          <w:sz w:val="24"/>
        </w:rPr>
        <w:t xml:space="preserve"> 2016 do správy Úradu podpredsedu vlády Slovenskej republiky pre investície a informatizáciu. Podrobnosti o prechode týchto práv a povinností a o prechode správy majetku štátu sa upravia dohodou medzi Ministerstvom financií Slovenskej republiky a Úradom podpredsedu vlády Slovenskej republiky pre investície a informatizáciu, v ktorej sa vymedzí najmä druh a rozsah preberaného majetku, práv a povinností.</w:t>
      </w: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§ 40aa</w:t>
      </w: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(1) Pôsobnosť Úradu vlády Slovenskej republiky v oblasti koordinácie plnenia úloh v obla</w:t>
      </w:r>
      <w:r>
        <w:rPr>
          <w:rFonts w:ascii="Times New Roman" w:hAnsi="Times New Roman"/>
          <w:sz w:val="24"/>
        </w:rPr>
        <w:t xml:space="preserve">sti informatizácie spoločnosti </w:t>
      </w:r>
      <w:r w:rsidRPr="00CF4B2E">
        <w:rPr>
          <w:rFonts w:ascii="Times New Roman" w:hAnsi="Times New Roman"/>
          <w:sz w:val="24"/>
        </w:rPr>
        <w:t>a koordinácie využívania finančných prostriedkov z fondov Európskej únie podľa doterajších všeobecne záväzných právnych predpisov prechádza na Úrad podpredsedu vlády Slovenskej republiky pre investície a informatizáciu.</w:t>
      </w:r>
    </w:p>
    <w:p w:rsidR="00EC311F" w:rsidRPr="00CF4B2E" w:rsidP="00EC311F">
      <w:pPr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(2) Ak sa v doterajších právnych predpisoch používa pre oblasť podľa odseku 1 pojem „Úrad vlády Slovenskej republiky“ vo všetkých gramatických tvaroch, rozumie sa tým „Úrad podpredsedu vlády Slovenskej republiky pre investície a informatizáciu“ v príslušnom </w:t>
      </w:r>
      <w:r>
        <w:rPr>
          <w:rFonts w:ascii="Times New Roman" w:hAnsi="Times New Roman"/>
          <w:sz w:val="24"/>
        </w:rPr>
        <w:t>gramatickom</w:t>
      </w:r>
      <w:r w:rsidRPr="00CF4B2E">
        <w:rPr>
          <w:rFonts w:ascii="Times New Roman" w:hAnsi="Times New Roman"/>
          <w:sz w:val="24"/>
        </w:rPr>
        <w:t xml:space="preserve"> tvare.</w:t>
      </w: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(3) V súvislosti s prechodom kompetenci</w:t>
      </w:r>
      <w:r>
        <w:rPr>
          <w:rFonts w:ascii="Times New Roman" w:hAnsi="Times New Roman"/>
          <w:sz w:val="24"/>
        </w:rPr>
        <w:t>í podľa odseku 1 prechádzajú od</w:t>
      </w:r>
      <w:r w:rsidRPr="00CF4B2E">
        <w:rPr>
          <w:rFonts w:ascii="Times New Roman" w:hAnsi="Times New Roman"/>
          <w:sz w:val="24"/>
        </w:rPr>
        <w:t xml:space="preserve"> 1.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júna 2016 práva a povinnosti vyplývajúce zo štátnozamestnaneckých vzťahov, z pracovnoprávnych vzťahov a iných právnych vzťahov zamestnancov zabezpečujúcich výkon </w:t>
      </w:r>
      <w:r>
        <w:rPr>
          <w:rFonts w:ascii="Times New Roman" w:hAnsi="Times New Roman"/>
          <w:sz w:val="24"/>
        </w:rPr>
        <w:t>týchto</w:t>
      </w:r>
      <w:r w:rsidRPr="00CF4B2E">
        <w:rPr>
          <w:rFonts w:ascii="Times New Roman" w:hAnsi="Times New Roman"/>
          <w:sz w:val="24"/>
        </w:rPr>
        <w:t xml:space="preserve"> kompetenci</w:t>
      </w:r>
      <w:r>
        <w:rPr>
          <w:rFonts w:ascii="Times New Roman" w:hAnsi="Times New Roman"/>
          <w:sz w:val="24"/>
        </w:rPr>
        <w:t>í</w:t>
      </w:r>
      <w:r w:rsidRPr="00CF4B2E">
        <w:rPr>
          <w:rFonts w:ascii="Times New Roman" w:hAnsi="Times New Roman"/>
          <w:sz w:val="24"/>
        </w:rPr>
        <w:t xml:space="preserve">, ako aj práva a povinnosti z iných právnych vzťahov z Úradu vlády Slovenskej republiky na Úrad podpredsedu vlády Slovenskej republiky pre investície a informatizáciu. Majetok štátu, ktorý bol do </w:t>
      </w:r>
      <w:r>
        <w:rPr>
          <w:rFonts w:ascii="Times New Roman" w:hAnsi="Times New Roman"/>
          <w:sz w:val="24"/>
        </w:rPr>
        <w:t>3</w:t>
      </w:r>
      <w:r w:rsidRPr="00CF4B2E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mája</w:t>
      </w:r>
      <w:r w:rsidRPr="00CF4B2E">
        <w:rPr>
          <w:rFonts w:ascii="Times New Roman" w:hAnsi="Times New Roman"/>
          <w:sz w:val="24"/>
        </w:rPr>
        <w:t xml:space="preserve"> 2016 v správe Úradu vlády Slovenskej republiky a ktorý slúži na zabezpečenie výkonu kompetencií podľa odseku 1, prechádza od 1.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júna 2016 do správy Úradu podpredsedu vlády Slovenskej republiky pre investície a informatizáciu. Podrobnosti o prechode týchto práv a povinností a o prechode správy majetku štátu sa upravia dohodou medzi Úradom vlády Slovenskej republiky a Úradom podpredsedu vlády Slovenskej republiky pre investície a informatizáciu, v ktorej sa vymedzí najmä druh a rozsah preberaného majetku, práv a povinností.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>§ 40ab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CF4B2E" w:rsidP="00841CCB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(1) Pôsobnosť Ministerstva zahraničných vecí a európskych záležitostí Slovenskej republiky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oblasti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poskytovania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dotácií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oblasti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ľudských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práv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 xml:space="preserve">podľa </w:t>
      </w:r>
      <w:r>
        <w:rPr>
          <w:rFonts w:ascii="Times New Roman" w:hAnsi="Times New Roman"/>
          <w:sz w:val="24"/>
        </w:rPr>
        <w:t xml:space="preserve"> </w:t>
      </w:r>
      <w:r w:rsidRPr="00CF4B2E">
        <w:rPr>
          <w:rFonts w:ascii="Times New Roman" w:hAnsi="Times New Roman"/>
          <w:sz w:val="24"/>
        </w:rPr>
        <w:t>doterajších všeobecne záväzných právnych predpisov prechádza na Ministerstvo spravodlivosti Slovenskej republiky</w:t>
      </w:r>
      <w:r>
        <w:rPr>
          <w:rFonts w:ascii="Times New Roman" w:hAnsi="Times New Roman"/>
          <w:sz w:val="24"/>
        </w:rPr>
        <w:t>; to neplatí pre dotácie poskytnuté do 30. novembra 2016.</w:t>
      </w:r>
    </w:p>
    <w:p w:rsidR="00EC311F" w:rsidRPr="00CF4B2E" w:rsidP="00EC31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EC311F" w:rsidRPr="00CF4B2E" w:rsidP="00EC311F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</w:rPr>
      </w:pPr>
      <w:r w:rsidRPr="00CF4B2E">
        <w:rPr>
          <w:rFonts w:ascii="Times New Roman" w:hAnsi="Times New Roman"/>
          <w:sz w:val="24"/>
        </w:rPr>
        <w:t xml:space="preserve">(2) Ak sa v doterajších právnych predpisoch používa </w:t>
      </w:r>
      <w:r>
        <w:rPr>
          <w:rFonts w:ascii="Times New Roman" w:hAnsi="Times New Roman"/>
          <w:sz w:val="24"/>
        </w:rPr>
        <w:t>pojem</w:t>
      </w:r>
      <w:r w:rsidRPr="00CF4B2E">
        <w:rPr>
          <w:rFonts w:ascii="Times New Roman" w:hAnsi="Times New Roman"/>
          <w:sz w:val="24"/>
        </w:rPr>
        <w:t xml:space="preserve"> „Ministerstvo zahraničných vecí a európskych záležitostí Slovenskej republiky“ vo všetkých gramatických tvaroch, rozumie sa tým „Ministerstvo spravodlivosti Slovenskej republiky“ v príslušnom gramatickom tvare pre oblasť podľa odseku 1.“. </w:t>
      </w:r>
    </w:p>
    <w:p w:rsidR="00EC311F" w:rsidRPr="00CF4B2E" w:rsidP="00EC311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C311F" w:rsidRPr="00CF4B2E" w:rsidP="00EC311F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F4B2E">
        <w:rPr>
          <w:rFonts w:ascii="Times New Roman" w:hAnsi="Times New Roman"/>
          <w:b/>
          <w:sz w:val="24"/>
          <w:szCs w:val="24"/>
        </w:rPr>
        <w:t>Čl. II</w:t>
      </w:r>
    </w:p>
    <w:p w:rsidR="00EC311F" w:rsidRPr="00CF4B2E" w:rsidP="00EC311F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C311F" w:rsidRPr="00283684" w:rsidP="00EC311F">
      <w:pPr>
        <w:pStyle w:val="Bezriadkovania1"/>
        <w:bidi w:val="0"/>
        <w:ind w:firstLine="70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Zákon č. 90/2008 Z. z. o európskom zoskupení územnej spolupráce a o doplnení zákona č. 540/2001 Z. z. o štátnej štatistike v znení neskorších predpisov v znení zákona č. 547/2011 Z. z., zákona č. 352/2013 Z. z., zákona č. 31/2015 Z. z., zákona 272/2015 Z. z. a zákona č. 125/2016 Z. z. sa mení </w:t>
      </w:r>
      <w:r>
        <w:rPr>
          <w:rFonts w:ascii="Times New Roman" w:hAnsi="Times New Roman"/>
          <w:sz w:val="24"/>
        </w:rPr>
        <w:t xml:space="preserve">a dopĺňa </w:t>
      </w:r>
      <w:r w:rsidRPr="00283684">
        <w:rPr>
          <w:rFonts w:ascii="Times New Roman" w:hAnsi="Times New Roman"/>
          <w:sz w:val="24"/>
        </w:rPr>
        <w:t>takto:</w:t>
      </w:r>
    </w:p>
    <w:p w:rsidR="00EC311F" w:rsidRPr="00283684" w:rsidP="00EC311F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pStyle w:val="Bezriadkovania1"/>
        <w:numPr>
          <w:numId w:val="3"/>
        </w:numPr>
        <w:bidi w:val="0"/>
        <w:ind w:left="426" w:hanging="426"/>
        <w:jc w:val="both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sz w:val="24"/>
        </w:rPr>
        <w:t>V § 4 ods. 1 sa slová „Úrad vlády Slovenskej republiky“ nahrádzajú slovami ,,Úrad podpredsedu vlády Slovenskej republiky pre investície a informatizáciu“.</w:t>
      </w:r>
    </w:p>
    <w:p w:rsidR="00EC311F" w:rsidRPr="00283684" w:rsidP="00EC311F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pStyle w:val="Bezriadkovania1"/>
        <w:numPr>
          <w:numId w:val="3"/>
        </w:numPr>
        <w:bidi w:val="0"/>
        <w:ind w:left="360"/>
        <w:jc w:val="both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sz w:val="24"/>
        </w:rPr>
        <w:t>Za § 36 sa vkladá § 36a, ktorý vrátane nadpisu znie:</w:t>
      </w:r>
    </w:p>
    <w:p w:rsidR="00EC311F" w:rsidRPr="00283684" w:rsidP="00EC311F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EC311F" w:rsidRPr="00283684" w:rsidP="00FD77EF">
      <w:pPr>
        <w:pStyle w:val="Bezriadkovania1"/>
        <w:bidi w:val="0"/>
        <w:jc w:val="center"/>
        <w:rPr>
          <w:rFonts w:ascii="Times New Roman" w:hAnsi="Times New Roman"/>
          <w:sz w:val="24"/>
          <w:szCs w:val="24"/>
        </w:rPr>
      </w:pPr>
      <w:r w:rsidRPr="00283684">
        <w:rPr>
          <w:rFonts w:ascii="Times New Roman" w:hAnsi="Times New Roman"/>
          <w:sz w:val="24"/>
          <w:szCs w:val="24"/>
        </w:rPr>
        <w:t>„§ 36a</w:t>
      </w:r>
    </w:p>
    <w:p w:rsidR="00EC311F" w:rsidRPr="00283684" w:rsidP="00FD77EF">
      <w:pPr>
        <w:pStyle w:val="Bezriadkovania1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3684">
        <w:rPr>
          <w:rFonts w:ascii="Times New Roman" w:hAnsi="Times New Roman"/>
          <w:b/>
          <w:bCs/>
          <w:sz w:val="24"/>
          <w:szCs w:val="24"/>
        </w:rPr>
        <w:t>Prechodné ustanovenie k úprave účinnej od 1. júna 2016</w:t>
      </w:r>
    </w:p>
    <w:p w:rsidR="00EC311F" w:rsidRPr="00283684" w:rsidP="00EC311F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EC311F" w:rsidRPr="00283684" w:rsidP="00EC311F">
      <w:pPr>
        <w:pStyle w:val="Bezriadkovania1"/>
        <w:bidi w:val="0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  <w:szCs w:val="24"/>
        </w:rPr>
        <w:t xml:space="preserve">Konania začaté a právoplatne neukončené pred 1. júnom 2016 </w:t>
      </w:r>
      <w:r>
        <w:rPr>
          <w:rFonts w:ascii="Times New Roman" w:hAnsi="Times New Roman"/>
          <w:sz w:val="24"/>
          <w:szCs w:val="24"/>
        </w:rPr>
        <w:t xml:space="preserve">Úradom vlády Slovenskej republiky dokončí Úrad podpredsedu vlády Slovenskej republiky pre investície a informatizáciu </w:t>
      </w:r>
      <w:r w:rsidRPr="00283684">
        <w:rPr>
          <w:rFonts w:ascii="Times New Roman" w:hAnsi="Times New Roman"/>
          <w:sz w:val="24"/>
          <w:szCs w:val="24"/>
        </w:rPr>
        <w:t>podľa právnej úpravy účinnej od 1. júna 2016.“.</w:t>
      </w:r>
    </w:p>
    <w:p w:rsidR="00EC311F" w:rsidRPr="00283684" w:rsidP="00EC311F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b/>
          <w:sz w:val="24"/>
        </w:rPr>
        <w:t>Čl. III</w:t>
      </w:r>
    </w:p>
    <w:p w:rsidR="00EC311F" w:rsidRPr="00283684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Zákon č. 292/2014 Z. z. o príspevku poskytovanom z európskych štrukturálnych a investičných fondov a o zmene a doplnení niektorých zákonov v znení zákona č. 357/2015 Z. z. a zákona č. 91/2016 Z. z. sa mení a dopĺňa takto:</w:t>
      </w:r>
    </w:p>
    <w:p w:rsidR="00EC311F" w:rsidRPr="00283684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V § 6 ods. 1 sa slová </w:t>
      </w:r>
      <w:r>
        <w:rPr>
          <w:rFonts w:ascii="Times New Roman" w:hAnsi="Times New Roman"/>
          <w:sz w:val="24"/>
        </w:rPr>
        <w:t>„</w:t>
      </w:r>
      <w:r w:rsidRPr="00283684">
        <w:rPr>
          <w:rFonts w:ascii="Times New Roman" w:hAnsi="Times New Roman"/>
          <w:sz w:val="24"/>
        </w:rPr>
        <w:t>Úrad vlády Slovenskej republiky.</w:t>
      </w:r>
      <w:r w:rsidRPr="00283684">
        <w:rPr>
          <w:rFonts w:ascii="Times New Roman" w:hAnsi="Times New Roman"/>
          <w:sz w:val="24"/>
          <w:vertAlign w:val="superscript"/>
        </w:rPr>
        <w:t>25</w:t>
      </w:r>
      <w:r w:rsidRPr="00283684">
        <w:rPr>
          <w:rFonts w:ascii="Times New Roman" w:hAnsi="Times New Roman"/>
          <w:sz w:val="24"/>
        </w:rPr>
        <w:t>)“ nahrádzajú slovami ,,Úrad podpredsedu vlády Slovenskej republiky pre investície a informatizáciu.</w:t>
      </w:r>
      <w:r w:rsidR="00764A2C">
        <w:rPr>
          <w:rFonts w:ascii="Times New Roman" w:hAnsi="Times New Roman"/>
          <w:sz w:val="24"/>
          <w:vertAlign w:val="superscript"/>
        </w:rPr>
        <w:t>33</w:t>
      </w:r>
      <w:r w:rsidRPr="00283684">
        <w:rPr>
          <w:rFonts w:ascii="Times New Roman" w:hAnsi="Times New Roman"/>
          <w:sz w:val="24"/>
          <w:vertAlign w:val="superscript"/>
        </w:rPr>
        <w:t>a</w:t>
      </w:r>
      <w:r w:rsidRPr="00283684">
        <w:rPr>
          <w:rFonts w:ascii="Times New Roman" w:hAnsi="Times New Roman"/>
          <w:sz w:val="24"/>
        </w:rPr>
        <w:t>)“.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 xml:space="preserve">Poznámka pod čiarou k odkazu </w:t>
      </w:r>
      <w:r w:rsidR="00764A2C">
        <w:rPr>
          <w:rFonts w:ascii="Times New Roman" w:hAnsi="Times New Roman"/>
          <w:sz w:val="24"/>
        </w:rPr>
        <w:t>33</w:t>
      </w:r>
      <w:r w:rsidRPr="00283684">
        <w:rPr>
          <w:rFonts w:ascii="Times New Roman" w:hAnsi="Times New Roman"/>
          <w:sz w:val="24"/>
        </w:rPr>
        <w:t xml:space="preserve">a znie: 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tabs>
          <w:tab w:val="left" w:pos="993"/>
        </w:tabs>
        <w:bidi w:val="0"/>
        <w:spacing w:after="0" w:line="240" w:lineRule="auto"/>
        <w:ind w:left="990" w:hanging="630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</w:t>
      </w:r>
      <w:r w:rsidR="00764A2C">
        <w:rPr>
          <w:rFonts w:ascii="Times New Roman" w:hAnsi="Times New Roman"/>
          <w:sz w:val="24"/>
          <w:vertAlign w:val="superscript"/>
        </w:rPr>
        <w:t>33</w:t>
      </w:r>
      <w:r w:rsidRPr="00283684">
        <w:rPr>
          <w:rFonts w:ascii="Times New Roman" w:hAnsi="Times New Roman"/>
          <w:sz w:val="24"/>
          <w:vertAlign w:val="superscript"/>
        </w:rPr>
        <w:t>a</w:t>
      </w:r>
      <w:r w:rsidRPr="00283684">
        <w:rPr>
          <w:rFonts w:ascii="Times New Roman" w:hAnsi="Times New Roman"/>
          <w:sz w:val="24"/>
        </w:rPr>
        <w:t>)</w:t>
        <w:tab/>
        <w:t>§ 34a zákona č. 575/2001 Z. z. o organizácii činnosti vlády a organizácii ústrednej štátnej spr</w:t>
      </w:r>
      <w:r>
        <w:rPr>
          <w:rFonts w:ascii="Times New Roman" w:hAnsi="Times New Roman"/>
          <w:sz w:val="24"/>
        </w:rPr>
        <w:t>ávy v znení zákona č. ..../2016 Z. z.</w:t>
      </w:r>
      <w:r w:rsidRPr="00283684">
        <w:rPr>
          <w:rFonts w:ascii="Times New Roman" w:hAnsi="Times New Roman"/>
          <w:sz w:val="24"/>
        </w:rPr>
        <w:t>.“.</w:t>
      </w:r>
    </w:p>
    <w:p w:rsidR="00EC311F" w:rsidRPr="00283684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P="00EC311F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V § 6 ods. 2 sa vypúšťa písmeno e). Doterajšie písmená f) až j) sa označujú ako písmená e) až i).</w:t>
      </w:r>
    </w:p>
    <w:p w:rsidR="00764A2C" w:rsidP="00841CCB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764A2C" w:rsidRPr="00841CCB" w:rsidP="00764A2C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Poznámka pod čiarou k odkazu 35 sa vypúšťa.</w:t>
      </w:r>
    </w:p>
    <w:p w:rsidR="00EC311F" w:rsidRPr="00283684" w:rsidP="00EC311F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3684">
        <w:rPr>
          <w:rFonts w:ascii="Times New Roman" w:hAnsi="Times New Roman"/>
          <w:sz w:val="24"/>
        </w:rPr>
        <w:t>V § 6 ods. 2 sa za písmeno h) vkladajú nové písmená i) až k), ktoré znejú: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,,i)</w:t>
        <w:tab/>
        <w:t>schvaľuje pre operačný program záväzný plán vypracovaný riadiacim orgánom, ktorý obsahuje časový harmonogram a finančný harmonogram poskytovania finančných prostriedkov určených pre operačný program a plán napĺňania cieľov operačného programu,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493EB7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j)</w:t>
        <w:tab/>
        <w:t>schvaľuje výzvy podľa § 17, vrátane výziev v rámci operačných programov cezhraničnej spolupráce podľa § 32, výzvy na predkladanie projektových zámerov podľa § 18 ods. 1 a vyzvania na predloženie národných projektov podľa § 26, na predloženie veľkých projektov podľa § 27 a na predloženie projektov technickej pomoci podľa § 28 pred ich vyhlásením,</w:t>
      </w:r>
    </w:p>
    <w:p w:rsidR="00EC311F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764A2C" w:rsidRPr="000654C9" w:rsidP="00493EB7">
      <w:pPr>
        <w:bidi w:val="0"/>
        <w:spacing w:line="240" w:lineRule="auto"/>
        <w:ind w:left="705" w:hanging="345"/>
        <w:jc w:val="both"/>
        <w:rPr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k)</w:t>
      </w:r>
      <w:r w:rsidRPr="000654C9">
        <w:rPr>
          <w:sz w:val="24"/>
          <w:szCs w:val="24"/>
        </w:rPr>
        <w:tab/>
      </w:r>
      <w:r w:rsidRPr="00841CCB">
        <w:rPr>
          <w:rFonts w:ascii="Times New Roman" w:hAnsi="Times New Roman"/>
          <w:sz w:val="24"/>
          <w:szCs w:val="24"/>
        </w:rPr>
        <w:t>je oprávnený vykonávať krízové riadenie operačného programu v prípade, ak záväzný plán podľa písmena i) nie je predložený alebo plnenie záväzného plánu príslušného</w:t>
      </w:r>
      <w:r w:rsidRPr="00841CCB" w:rsidR="00E11A98">
        <w:rPr>
          <w:rFonts w:ascii="Times New Roman" w:hAnsi="Times New Roman"/>
          <w:sz w:val="24"/>
          <w:szCs w:val="24"/>
        </w:rPr>
        <w:t xml:space="preserve"> operačného programu podľa písmena</w:t>
      </w:r>
      <w:r w:rsidRPr="00841CCB">
        <w:rPr>
          <w:rFonts w:ascii="Times New Roman" w:hAnsi="Times New Roman"/>
          <w:sz w:val="24"/>
          <w:szCs w:val="24"/>
        </w:rPr>
        <w:t xml:space="preserve"> i) nedosahuje aspoň 80 %, a ak o tom rozhodne vláda Slovenskej republiky na návrh predsedu vlády Slovenskej republiky.“.</w:t>
      </w:r>
    </w:p>
    <w:p w:rsidR="00EC311F" w:rsidRPr="00283684" w:rsidP="00EC311F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Doterajšie písmeno i) sa označuje ako písmeno l).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§ 6 sa dopĺňa odsekom 4, ktorý znie:</w:t>
      </w:r>
    </w:p>
    <w:p w:rsidR="00EC311F" w:rsidRPr="00283684" w:rsidP="00EC311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„(4) Systém uplatňovania právomocí podľa odseku 2 písm. i) až k) upraví vláda Slovenskej republiky</w:t>
      </w:r>
      <w:r w:rsidR="00764A2C">
        <w:rPr>
          <w:rFonts w:ascii="Times New Roman" w:hAnsi="Times New Roman"/>
          <w:sz w:val="24"/>
        </w:rPr>
        <w:t xml:space="preserve"> </w:t>
      </w:r>
      <w:r w:rsidR="00764A2C">
        <w:rPr>
          <w:rFonts w:ascii="Times New Roman" w:hAnsi="Times New Roman"/>
          <w:sz w:val="24"/>
          <w:szCs w:val="24"/>
        </w:rPr>
        <w:t>nariadením</w:t>
      </w:r>
      <w:r w:rsidRPr="00283684">
        <w:rPr>
          <w:rFonts w:ascii="Times New Roman" w:hAnsi="Times New Roman"/>
          <w:sz w:val="24"/>
        </w:rPr>
        <w:t>.“.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V § 7 odsek 9 znie:</w:t>
      </w:r>
    </w:p>
    <w:p w:rsidR="00EC311F" w:rsidRPr="00283684" w:rsidP="00EC311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EC311F" w:rsidRPr="00283684" w:rsidP="00EC311F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 w:rsidRPr="00283684">
        <w:rPr>
          <w:rFonts w:ascii="Times New Roman" w:hAnsi="Times New Roman"/>
          <w:sz w:val="24"/>
        </w:rPr>
        <w:t>,,(9) Riadiaci orgán je povinný vypracovať a predložiť centrálnemu koordinačnému orgánu na schválenie záväzný plán, ktorý obsahuje časový harmonogram a finančný harmonogram poskytovania finančných prostriedkov určených pre operačný program a plán napĺňania cieľov operačného programu a po schválení centrálnym koordina</w:t>
      </w:r>
      <w:r>
        <w:rPr>
          <w:rFonts w:ascii="Times New Roman" w:hAnsi="Times New Roman"/>
          <w:sz w:val="24"/>
        </w:rPr>
        <w:t>čným orgánom ho plniť; v prípadoch podľa § 6 ods. 2 písm. k) je na základe rozhodnutia</w:t>
      </w:r>
      <w:r w:rsidRPr="00283684">
        <w:rPr>
          <w:rFonts w:ascii="Times New Roman" w:hAnsi="Times New Roman"/>
          <w:sz w:val="24"/>
        </w:rPr>
        <w:t xml:space="preserve"> centrálneho koordinačného orgánu povinný strpieť výkon krízového riadenia</w:t>
      </w:r>
      <w:r>
        <w:rPr>
          <w:rFonts w:ascii="Times New Roman" w:hAnsi="Times New Roman"/>
          <w:sz w:val="24"/>
        </w:rPr>
        <w:t>,</w:t>
      </w:r>
      <w:r w:rsidRPr="0028368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vrátane prijímania </w:t>
      </w:r>
      <w:r w:rsidRPr="00283684">
        <w:rPr>
          <w:rFonts w:ascii="Times New Roman" w:hAnsi="Times New Roman"/>
          <w:sz w:val="24"/>
        </w:rPr>
        <w:t>nápravných opatrení navrhnutých centrálnym koordinačným orgánom.“.</w:t>
      </w:r>
    </w:p>
    <w:p w:rsidR="00EC311F" w:rsidRPr="00283684" w:rsidP="00EC311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D77EF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706E9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706E9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706E9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3EB7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11F" w:rsidRPr="00283684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83684">
        <w:rPr>
          <w:rFonts w:ascii="Times New Roman" w:hAnsi="Times New Roman"/>
          <w:b/>
          <w:sz w:val="24"/>
        </w:rPr>
        <w:t>Čl. IV</w:t>
      </w:r>
    </w:p>
    <w:p w:rsidR="00EC311F" w:rsidRPr="00283684" w:rsidP="00EC311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311F" w:rsidRPr="00764A2C" w:rsidP="00841CCB">
      <w:pPr>
        <w:pStyle w:val="ListParagraph"/>
        <w:bidi w:val="0"/>
        <w:spacing w:after="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3684">
        <w:rPr>
          <w:rFonts w:ascii="Times New Roman" w:hAnsi="Times New Roman"/>
          <w:sz w:val="24"/>
        </w:rPr>
        <w:t>Tento zákon nadobúda účinnosť 1. júna 2016, okrem čl. I</w:t>
      </w:r>
      <w:r w:rsidR="00764A2C">
        <w:rPr>
          <w:rFonts w:ascii="Times New Roman" w:hAnsi="Times New Roman"/>
          <w:sz w:val="24"/>
        </w:rPr>
        <w:t xml:space="preserve"> </w:t>
      </w:r>
      <w:r w:rsidRPr="000654C9" w:rsidR="00764A2C">
        <w:rPr>
          <w:rFonts w:ascii="Times New Roman" w:hAnsi="Times New Roman"/>
          <w:sz w:val="24"/>
          <w:szCs w:val="24"/>
        </w:rPr>
        <w:t>štvrtého  b</w:t>
      </w:r>
      <w:r w:rsidR="00764A2C">
        <w:rPr>
          <w:rFonts w:ascii="Times New Roman" w:hAnsi="Times New Roman"/>
          <w:sz w:val="24"/>
          <w:szCs w:val="24"/>
        </w:rPr>
        <w:t>odu a § 40ab v desiatom   bode</w:t>
      </w:r>
      <w:r w:rsidRPr="00283684">
        <w:rPr>
          <w:rFonts w:ascii="Times New Roman" w:hAnsi="Times New Roman"/>
          <w:sz w:val="24"/>
        </w:rPr>
        <w:t>, ktoré nadobúdajú účinnosť 1. decembra 2016.</w:t>
      </w:r>
    </w:p>
    <w:p w:rsidR="00EC311F" w:rsidRPr="009679CC" w:rsidP="00EC31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41CCB" w:rsidRPr="00841CCB" w:rsidP="00841CCB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841CCB" w:rsidRPr="00841CCB" w:rsidP="00841CCB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prezident Slovenskej republiky</w:t>
      </w: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predseda Národnej rady Slovenskej republiky</w:t>
      </w: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rPr>
          <w:rFonts w:ascii="Times New Roman" w:hAnsi="Times New Roman"/>
          <w:sz w:val="24"/>
          <w:szCs w:val="24"/>
        </w:rPr>
      </w:pPr>
    </w:p>
    <w:p w:rsidR="00841CCB" w:rsidRPr="00841CCB" w:rsidP="00841CC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predseda vlády Slovenskej republiky</w:t>
      </w:r>
    </w:p>
    <w:p w:rsidR="00226B28">
      <w:pPr>
        <w:bidi w:val="0"/>
      </w:pPr>
    </w:p>
    <w:sectPr w:rsidSect="00841CCB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 w:rsidR="00EC311F">
      <w:rPr>
        <w:rFonts w:ascii="Times New Roman" w:hAnsi="Times New Roman"/>
        <w:sz w:val="24"/>
      </w:rPr>
      <w:fldChar w:fldCharType="begin"/>
    </w:r>
    <w:r w:rsidRPr="00A81ADF" w:rsidR="00EC311F">
      <w:rPr>
        <w:rFonts w:ascii="Times New Roman" w:hAnsi="Times New Roman"/>
        <w:sz w:val="24"/>
      </w:rPr>
      <w:instrText>PAGE   \* MERGEFORMAT</w:instrText>
    </w:r>
    <w:r w:rsidRPr="00A81ADF" w:rsidR="00EC311F">
      <w:rPr>
        <w:rFonts w:ascii="Times New Roman" w:hAnsi="Times New Roman"/>
        <w:sz w:val="24"/>
      </w:rPr>
      <w:fldChar w:fldCharType="separate"/>
    </w:r>
    <w:r w:rsidR="00493EB7">
      <w:rPr>
        <w:rFonts w:ascii="Times New Roman" w:hAnsi="Times New Roman"/>
        <w:noProof/>
        <w:sz w:val="24"/>
      </w:rPr>
      <w:t>6</w:t>
    </w:r>
    <w:r w:rsidRPr="00A81ADF" w:rsidR="00EC311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F7C12DB"/>
    <w:multiLevelType w:val="hybridMultilevel"/>
    <w:tmpl w:val="28CECBC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311F"/>
    <w:rsid w:val="00022BA8"/>
    <w:rsid w:val="000654C9"/>
    <w:rsid w:val="00226B28"/>
    <w:rsid w:val="00283684"/>
    <w:rsid w:val="00493EB7"/>
    <w:rsid w:val="00520402"/>
    <w:rsid w:val="005802E5"/>
    <w:rsid w:val="005E435A"/>
    <w:rsid w:val="006D4F87"/>
    <w:rsid w:val="00735E9A"/>
    <w:rsid w:val="00764A2C"/>
    <w:rsid w:val="007D5AAE"/>
    <w:rsid w:val="00841CCB"/>
    <w:rsid w:val="00863110"/>
    <w:rsid w:val="008D68F6"/>
    <w:rsid w:val="009679CC"/>
    <w:rsid w:val="009D33B2"/>
    <w:rsid w:val="00A81ADF"/>
    <w:rsid w:val="00A85617"/>
    <w:rsid w:val="00AE4129"/>
    <w:rsid w:val="00B027BD"/>
    <w:rsid w:val="00B706E9"/>
    <w:rsid w:val="00B804F9"/>
    <w:rsid w:val="00BD080C"/>
    <w:rsid w:val="00CF4B2E"/>
    <w:rsid w:val="00E11A98"/>
    <w:rsid w:val="00EC311F"/>
    <w:rsid w:val="00FD77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1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C311F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C311F"/>
    <w:rPr>
      <w:rFonts w:ascii="Times New Roman" w:hAnsi="Times New Roman" w:cs="Arial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C311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C311F"/>
    <w:rPr>
      <w:rFonts w:eastAsia="Times New Roman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C311F"/>
    <w:pPr>
      <w:ind w:left="720"/>
      <w:contextualSpacing/>
      <w:jc w:val="left"/>
    </w:pPr>
  </w:style>
  <w:style w:type="paragraph" w:customStyle="1" w:styleId="Bezriadkovania1">
    <w:name w:val="Bez riadkovania1"/>
    <w:rsid w:val="00EC31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6311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6311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1785</Words>
  <Characters>10179</Characters>
  <Application>Microsoft Office Word</Application>
  <DocSecurity>0</DocSecurity>
  <Lines>0</Lines>
  <Paragraphs>0</Paragraphs>
  <ScaleCrop>false</ScaleCrop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Kloknerová, Mária, JUDr. CSc.</dc:creator>
  <cp:lastModifiedBy>Švorcová, Veronika</cp:lastModifiedBy>
  <cp:revision>3</cp:revision>
  <cp:lastPrinted>2016-04-28T13:05:00Z</cp:lastPrinted>
  <dcterms:created xsi:type="dcterms:W3CDTF">2016-04-28T10:22:00Z</dcterms:created>
  <dcterms:modified xsi:type="dcterms:W3CDTF">2016-04-28T13:08:00Z</dcterms:modified>
</cp:coreProperties>
</file>