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62A56">
        <w:rPr>
          <w:sz w:val="22"/>
          <w:szCs w:val="22"/>
        </w:rPr>
        <w:t>499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A62A5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62A56">
        <w:t>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62A56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62A56">
        <w:rPr>
          <w:rFonts w:ascii="Arial" w:hAnsi="Arial" w:cs="Arial"/>
          <w:sz w:val="22"/>
          <w:szCs w:val="22"/>
        </w:rPr>
        <w:t>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62A5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62A5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62A56">
        <w:rPr>
          <w:rFonts w:cs="Arial"/>
          <w:szCs w:val="22"/>
        </w:rPr>
        <w:t>Jozefa VISKUPIČA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62A56">
        <w:rPr>
          <w:rFonts w:cs="Arial"/>
          <w:szCs w:val="22"/>
        </w:rPr>
        <w:t>zákon č. 308/2000 Z. z. o vysielaní a retransmisii a o zmene zákona č. 195/2000 Z. z. o telekomunikáciách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62A56">
        <w:rPr>
          <w:rFonts w:cs="Arial"/>
          <w:szCs w:val="22"/>
        </w:rPr>
        <w:t>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62A56">
        <w:rPr>
          <w:rFonts w:cs="Arial"/>
          <w:szCs w:val="22"/>
        </w:rPr>
        <w:t>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62A5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62A56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62A56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D447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C290F"/>
    <w:rsid w:val="000E308C"/>
    <w:rsid w:val="001010A5"/>
    <w:rsid w:val="00106234"/>
    <w:rsid w:val="00170CC8"/>
    <w:rsid w:val="00173C80"/>
    <w:rsid w:val="00177F9B"/>
    <w:rsid w:val="001D3570"/>
    <w:rsid w:val="001D7F32"/>
    <w:rsid w:val="001E0967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2A56"/>
    <w:rsid w:val="00AA3DED"/>
    <w:rsid w:val="00AB4082"/>
    <w:rsid w:val="00AD447D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170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2016-04-04T11:21:00Z</cp:lastPrinted>
  <dcterms:created xsi:type="dcterms:W3CDTF">2016-04-05T09:42:00Z</dcterms:created>
  <dcterms:modified xsi:type="dcterms:W3CDTF">2016-04-05T09:42:00Z</dcterms:modified>
</cp:coreProperties>
</file>