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C859B2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416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859B2">
        <w:t>16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859B2">
        <w:rPr>
          <w:rFonts w:ascii="Arial" w:hAnsi="Arial" w:cs="Arial"/>
          <w:sz w:val="22"/>
          <w:szCs w:val="22"/>
        </w:rPr>
        <w:t> 30.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859B2">
        <w:rPr>
          <w:rFonts w:cs="Arial"/>
          <w:szCs w:val="22"/>
        </w:rPr>
        <w:t>Petra OSUSKÉHO, Ondreja DOSTÁLA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859B2">
        <w:rPr>
          <w:rFonts w:cs="Arial"/>
          <w:szCs w:val="22"/>
        </w:rPr>
        <w:t>zákon Národnej rady Slovenskej republiky č. 40/1993 Z. z. o štátnom občianstve Slovenskej republiky v znení neskorších predpisov a o zmene zákona č. 253/1998 Z. z. o hlásení pobytu občanov Slovenskej republiky a registri obyvateľov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859B2">
        <w:rPr>
          <w:rFonts w:cs="Arial"/>
          <w:szCs w:val="22"/>
        </w:rPr>
        <w:t>26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859B2">
        <w:rPr>
          <w:rFonts w:cs="Arial"/>
          <w:szCs w:val="22"/>
        </w:rPr>
        <w:t>24.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859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859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859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859B2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859B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A0BCE" w:rsidP="000A0BC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 w:rsidR="00FE024A"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E024A" w:rsidP="00FE024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FE024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FE024A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A0BCE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E19CA"/>
    <w:rsid w:val="005F3F76"/>
    <w:rsid w:val="00650056"/>
    <w:rsid w:val="00671C99"/>
    <w:rsid w:val="0069489D"/>
    <w:rsid w:val="006A59E4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5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E02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215</Words>
  <Characters>1232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2016-03-31T08:11:00Z</cp:lastPrinted>
  <dcterms:created xsi:type="dcterms:W3CDTF">2016-03-31T10:51:00Z</dcterms:created>
  <dcterms:modified xsi:type="dcterms:W3CDTF">2016-03-31T10:51:00Z</dcterms:modified>
</cp:coreProperties>
</file>