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85209B" w:rsidP="0085209B">
      <w:pPr>
        <w:bidi w:val="0"/>
        <w:jc w:val="center"/>
        <w:rPr>
          <w:b/>
          <w:bCs/>
          <w:sz w:val="28"/>
          <w:szCs w:val="28"/>
          <w:u w:val="single"/>
        </w:rPr>
      </w:pPr>
      <w:r w:rsidRPr="0085209B" w:rsidR="0085209B">
        <w:rPr>
          <w:rFonts w:hint="default"/>
          <w:b/>
          <w:bCs/>
          <w:sz w:val="28"/>
          <w:szCs w:val="28"/>
          <w:u w:val="single"/>
        </w:rPr>
        <w:t>Prí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loha V: Zoznam plá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novaný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ch stiahnutí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61"/>
        <w:gridCol w:w="1932"/>
        <w:gridCol w:w="4173"/>
        <w:gridCol w:w="3751"/>
        <w:gridCol w:w="1275"/>
        <w:gridCol w:w="3016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342"/>
          <w:tblHeader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politiky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Ná</w:t>
            </w:r>
            <w:r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Dô</w:t>
            </w:r>
            <w:r>
              <w:rPr>
                <w:rFonts w:hint="default"/>
                <w:b/>
                <w:bCs/>
                <w:sz w:val="20"/>
                <w:szCs w:val="20"/>
              </w:rPr>
              <w:t>vody na zruš</w:t>
            </w:r>
            <w:r>
              <w:rPr>
                <w:rFonts w:hint="default"/>
                <w:b/>
                <w:bCs/>
                <w:sz w:val="20"/>
                <w:szCs w:val="20"/>
              </w:rPr>
              <w:t>enie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80720A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80720A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Poľ</w:t>
            </w:r>
            <w:r>
              <w:rPr>
                <w:rFonts w:hint="default"/>
                <w:sz w:val="20"/>
                <w:szCs w:val="20"/>
              </w:rPr>
              <w:t>nohospodá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Horizontá</w:t>
            </w:r>
            <w:r>
              <w:rPr>
                <w:rFonts w:hint="default"/>
                <w:sz w:val="20"/>
                <w:szCs w:val="20"/>
              </w:rPr>
              <w:t>lne opatrenie, ktorý</w:t>
            </w:r>
            <w:r>
              <w:rPr>
                <w:rFonts w:hint="default"/>
                <w:sz w:val="20"/>
                <w:szCs w:val="20"/>
              </w:rPr>
              <w:t>m sa vyhlasuje zastaranie viacerý</w:t>
            </w:r>
            <w:r>
              <w:rPr>
                <w:rFonts w:hint="default"/>
                <w:sz w:val="20"/>
                <w:szCs w:val="20"/>
              </w:rPr>
              <w:t>ch nefunkč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aktov vo vzť</w:t>
            </w:r>
            <w:r>
              <w:rPr>
                <w:rFonts w:hint="default"/>
                <w:sz w:val="20"/>
                <w:szCs w:val="20"/>
              </w:rPr>
              <w:t>ahu k spoloč</w:t>
            </w:r>
            <w:r>
              <w:rPr>
                <w:rFonts w:hint="default"/>
                <w:sz w:val="20"/>
                <w:szCs w:val="20"/>
              </w:rPr>
              <w:t>nej poľ</w:t>
            </w:r>
            <w:r>
              <w:rPr>
                <w:rFonts w:hint="default"/>
                <w:sz w:val="20"/>
                <w:szCs w:val="20"/>
              </w:rPr>
              <w:t>noh</w:t>
            </w:r>
            <w:r>
              <w:rPr>
                <w:rFonts w:hint="default"/>
                <w:sz w:val="20"/>
                <w:szCs w:val="20"/>
              </w:rPr>
              <w:t>ospodá</w:t>
            </w:r>
            <w:r>
              <w:rPr>
                <w:rFonts w:hint="default"/>
                <w:sz w:val="20"/>
                <w:szCs w:val="20"/>
              </w:rPr>
              <w:t xml:space="preserve">rskej politike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Cieľ</w:t>
            </w:r>
            <w:r>
              <w:rPr>
                <w:rFonts w:hint="default"/>
                <w:sz w:val="20"/>
                <w:szCs w:val="20"/>
              </w:rPr>
              <w:t>om tohto opatrenia je formá</w:t>
            </w:r>
            <w:r>
              <w:rPr>
                <w:rFonts w:hint="default"/>
                <w:sz w:val="20"/>
                <w:szCs w:val="20"/>
              </w:rPr>
              <w:t>lne vyhlá</w:t>
            </w:r>
            <w:r>
              <w:rPr>
                <w:rFonts w:hint="default"/>
                <w:sz w:val="20"/>
                <w:szCs w:val="20"/>
              </w:rPr>
              <w:t>siť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akty, ktoré</w:t>
            </w:r>
            <w:r>
              <w:rPr>
                <w:rFonts w:hint="default"/>
                <w:sz w:val="20"/>
                <w:szCs w:val="20"/>
              </w:rPr>
              <w:t xml:space="preserve"> stratili svoju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>, sú</w:t>
            </w:r>
            <w:r>
              <w:rPr>
                <w:rFonts w:hint="default"/>
                <w:sz w:val="20"/>
                <w:szCs w:val="20"/>
              </w:rPr>
              <w:t xml:space="preserve"> zastarané</w:t>
            </w:r>
            <w:r>
              <w:rPr>
                <w:rFonts w:hint="default"/>
                <w:sz w:val="20"/>
                <w:szCs w:val="20"/>
              </w:rPr>
              <w:t>, aj keď</w:t>
            </w:r>
            <w:r>
              <w:rPr>
                <w:rFonts w:hint="default"/>
                <w:sz w:val="20"/>
                <w:szCs w:val="20"/>
              </w:rPr>
              <w:t xml:space="preserve"> nemôž</w:t>
            </w:r>
            <w:r>
              <w:rPr>
                <w:rFonts w:hint="default"/>
                <w:sz w:val="20"/>
                <w:szCs w:val="20"/>
              </w:rPr>
              <w:t>u byť</w:t>
            </w:r>
            <w:r>
              <w:rPr>
                <w:rFonts w:hint="default"/>
                <w:sz w:val="20"/>
                <w:szCs w:val="20"/>
              </w:rPr>
              <w:t xml:space="preserve"> zruš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pre nedostatok prá</w:t>
            </w:r>
            <w:r>
              <w:rPr>
                <w:rFonts w:hint="default"/>
                <w:sz w:val="20"/>
                <w:szCs w:val="20"/>
              </w:rPr>
              <w:t>vneho zá</w:t>
            </w:r>
            <w:r>
              <w:rPr>
                <w:rFonts w:hint="default"/>
                <w:sz w:val="20"/>
                <w:szCs w:val="20"/>
              </w:rPr>
              <w:t xml:space="preserve">kladu.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  <w:r w:rsidR="00C73DA9">
              <w:rPr>
                <w:sz w:val="20"/>
                <w:szCs w:val="20"/>
              </w:rPr>
              <w:t>MPRV</w:t>
            </w:r>
            <w:r w:rsidR="009758C7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FF3C40" w:rsidRPr="00FF3C40" w:rsidP="00253C45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FF3C40">
              <w:rPr>
                <w:rFonts w:hint="default"/>
                <w:sz w:val="20"/>
                <w:szCs w:val="20"/>
              </w:rPr>
              <w:t>Vysoká</w:t>
            </w:r>
            <w:r w:rsidRPr="00FF3C40">
              <w:rPr>
                <w:rFonts w:hint="default"/>
                <w:sz w:val="20"/>
                <w:szCs w:val="20"/>
              </w:rPr>
              <w:t xml:space="preserve"> priorita.</w:t>
            </w:r>
          </w:p>
          <w:p w:rsidR="00253C45" w:rsidP="00253C45">
            <w:pPr>
              <w:pStyle w:val="Default"/>
              <w:bidi w:val="0"/>
              <w:rPr>
                <w:sz w:val="20"/>
                <w:szCs w:val="20"/>
              </w:rPr>
            </w:pPr>
            <w:r w:rsidRPr="00D04774">
              <w:rPr>
                <w:rFonts w:hint="default"/>
                <w:sz w:val="20"/>
                <w:szCs w:val="20"/>
              </w:rPr>
              <w:t>Nariadenie (ES) č</w:t>
            </w:r>
            <w:r w:rsidRPr="00D04774">
              <w:rPr>
                <w:rFonts w:hint="default"/>
                <w:sz w:val="20"/>
                <w:szCs w:val="20"/>
              </w:rPr>
              <w:t>. 1299/2007 o uzná</w:t>
            </w:r>
            <w:r w:rsidRPr="00D04774">
              <w:rPr>
                <w:rFonts w:hint="default"/>
                <w:sz w:val="20"/>
                <w:szCs w:val="20"/>
              </w:rPr>
              <w:t>vaní</w:t>
            </w:r>
            <w:r w:rsidRPr="00D04774">
              <w:rPr>
                <w:rFonts w:hint="default"/>
                <w:sz w:val="20"/>
                <w:szCs w:val="20"/>
              </w:rPr>
              <w:t xml:space="preserve"> organizá</w:t>
            </w:r>
            <w:r w:rsidRPr="00D04774">
              <w:rPr>
                <w:rFonts w:hint="default"/>
                <w:sz w:val="20"/>
                <w:szCs w:val="20"/>
              </w:rPr>
              <w:t>ci</w:t>
            </w:r>
            <w:r w:rsidRPr="00D04774">
              <w:rPr>
                <w:rFonts w:hint="default"/>
                <w:sz w:val="20"/>
                <w:szCs w:val="20"/>
              </w:rPr>
              <w:t>í</w:t>
            </w:r>
            <w:r w:rsidRPr="00D04774">
              <w:rPr>
                <w:rFonts w:hint="default"/>
                <w:sz w:val="20"/>
                <w:szCs w:val="20"/>
              </w:rPr>
              <w:t xml:space="preserve"> vý</w:t>
            </w:r>
            <w:r w:rsidRPr="00D04774">
              <w:rPr>
                <w:rFonts w:hint="default"/>
                <w:sz w:val="20"/>
                <w:szCs w:val="20"/>
              </w:rPr>
              <w:t>robcov chmeľ</w:t>
            </w:r>
            <w:r w:rsidRPr="00D04774">
              <w:rPr>
                <w:rFonts w:hint="default"/>
                <w:sz w:val="20"/>
                <w:szCs w:val="20"/>
              </w:rPr>
              <w:t>u, ktoré</w:t>
            </w:r>
            <w:r w:rsidRPr="00D04774">
              <w:rPr>
                <w:rFonts w:hint="default"/>
                <w:sz w:val="20"/>
                <w:szCs w:val="20"/>
              </w:rPr>
              <w:t xml:space="preserve"> je ale založ</w:t>
            </w:r>
            <w:r w:rsidRPr="00D04774">
              <w:rPr>
                <w:rFonts w:hint="default"/>
                <w:sz w:val="20"/>
                <w:szCs w:val="20"/>
              </w:rPr>
              <w:t>ené</w:t>
            </w:r>
            <w:r w:rsidRPr="00D04774">
              <w:rPr>
                <w:rFonts w:hint="default"/>
                <w:sz w:val="20"/>
                <w:szCs w:val="20"/>
              </w:rPr>
              <w:t xml:space="preserve"> na zruš</w:t>
            </w:r>
            <w:r w:rsidRPr="00D04774">
              <w:rPr>
                <w:rFonts w:hint="default"/>
                <w:sz w:val="20"/>
                <w:szCs w:val="20"/>
              </w:rPr>
              <w:t>ený</w:t>
            </w:r>
            <w:r w:rsidRPr="00D04774">
              <w:rPr>
                <w:rFonts w:hint="default"/>
                <w:sz w:val="20"/>
                <w:szCs w:val="20"/>
              </w:rPr>
              <w:t>ch ustanoveniach Rady a Komisia navrhovala jeho zruš</w:t>
            </w:r>
            <w:r w:rsidRPr="00D04774">
              <w:rPr>
                <w:rFonts w:hint="default"/>
                <w:sz w:val="20"/>
                <w:szCs w:val="20"/>
              </w:rPr>
              <w:t>enie. Veľ</w:t>
            </w:r>
            <w:r w:rsidRPr="00D04774">
              <w:rPr>
                <w:rFonts w:hint="default"/>
                <w:sz w:val="20"/>
                <w:szCs w:val="20"/>
              </w:rPr>
              <w:t>ký</w:t>
            </w:r>
            <w:r w:rsidRPr="00D04774">
              <w:rPr>
                <w:rFonts w:hint="default"/>
                <w:sz w:val="20"/>
                <w:szCs w:val="20"/>
              </w:rPr>
              <w:t xml:space="preserve"> poč</w:t>
            </w:r>
            <w:r w:rsidRPr="00D04774">
              <w:rPr>
                <w:rFonts w:hint="default"/>
                <w:sz w:val="20"/>
                <w:szCs w:val="20"/>
              </w:rPr>
              <w:t>et č</w:t>
            </w:r>
            <w:r w:rsidRPr="00D04774">
              <w:rPr>
                <w:rFonts w:hint="default"/>
                <w:sz w:val="20"/>
                <w:szCs w:val="20"/>
              </w:rPr>
              <w:t>lenský</w:t>
            </w:r>
            <w:r w:rsidRPr="00D04774">
              <w:rPr>
                <w:rFonts w:hint="default"/>
                <w:sz w:val="20"/>
                <w:szCs w:val="20"/>
              </w:rPr>
              <w:t>ch š</w:t>
            </w:r>
            <w:r w:rsidRPr="00D04774">
              <w:rPr>
                <w:rFonts w:hint="default"/>
                <w:sz w:val="20"/>
                <w:szCs w:val="20"/>
              </w:rPr>
              <w:t>tá</w:t>
            </w:r>
            <w:r w:rsidRPr="00D04774">
              <w:rPr>
                <w:rFonts w:hint="default"/>
                <w:sz w:val="20"/>
                <w:szCs w:val="20"/>
              </w:rPr>
              <w:t>tov vrá</w:t>
            </w:r>
            <w:r w:rsidRPr="00D04774">
              <w:rPr>
                <w:rFonts w:hint="default"/>
                <w:sz w:val="20"/>
                <w:szCs w:val="20"/>
              </w:rPr>
              <w:t>tane Slovensk</w:t>
            </w:r>
            <w:r>
              <w:rPr>
                <w:sz w:val="20"/>
                <w:szCs w:val="20"/>
              </w:rPr>
              <w:t xml:space="preserve">a sa zhodol </w:t>
            </w:r>
            <w:r w:rsidRPr="00D04774">
              <w:rPr>
                <w:rFonts w:hint="default"/>
                <w:sz w:val="20"/>
                <w:szCs w:val="20"/>
              </w:rPr>
              <w:t>, ž</w:t>
            </w:r>
            <w:r w:rsidRPr="00D04774">
              <w:rPr>
                <w:rFonts w:hint="default"/>
                <w:sz w:val="20"/>
                <w:szCs w:val="20"/>
              </w:rPr>
              <w:t>e nariadenie o SOT (CMO) je dostatoč</w:t>
            </w:r>
            <w:r w:rsidRPr="00D04774">
              <w:rPr>
                <w:rFonts w:hint="default"/>
                <w:sz w:val="20"/>
                <w:szCs w:val="20"/>
              </w:rPr>
              <w:t>né</w:t>
            </w:r>
            <w:r w:rsidRPr="00D04774">
              <w:rPr>
                <w:rFonts w:hint="default"/>
                <w:sz w:val="20"/>
                <w:szCs w:val="20"/>
              </w:rPr>
              <w:t xml:space="preserve"> pre uzná</w:t>
            </w:r>
            <w:r w:rsidRPr="00D04774">
              <w:rPr>
                <w:rFonts w:hint="default"/>
                <w:sz w:val="20"/>
                <w:szCs w:val="20"/>
              </w:rPr>
              <w:t>vanie OV v sektore chmeľ</w:t>
            </w:r>
            <w:r w:rsidRPr="00D04774">
              <w:rPr>
                <w:rFonts w:hint="default"/>
                <w:sz w:val="20"/>
                <w:szCs w:val="20"/>
              </w:rPr>
              <w:t>u a vš</w:t>
            </w:r>
            <w:r w:rsidRPr="00D04774">
              <w:rPr>
                <w:rFonts w:hint="default"/>
                <w:sz w:val="20"/>
                <w:szCs w:val="20"/>
              </w:rPr>
              <w:t>etky podst</w:t>
            </w:r>
            <w:r w:rsidRPr="00D04774">
              <w:rPr>
                <w:rFonts w:hint="default"/>
                <w:sz w:val="20"/>
                <w:szCs w:val="20"/>
              </w:rPr>
              <w:t>atné</w:t>
            </w:r>
            <w:r w:rsidRPr="00D04774">
              <w:rPr>
                <w:rFonts w:hint="default"/>
                <w:sz w:val="20"/>
                <w:szCs w:val="20"/>
              </w:rPr>
              <w:t xml:space="preserve"> prvky nariadenia 1299/2007 sú</w:t>
            </w:r>
            <w:r w:rsidRPr="00D04774">
              <w:rPr>
                <w:rFonts w:hint="default"/>
                <w:sz w:val="20"/>
                <w:szCs w:val="20"/>
              </w:rPr>
              <w:t xml:space="preserve"> v ň</w:t>
            </w:r>
            <w:r w:rsidRPr="00D04774">
              <w:rPr>
                <w:rFonts w:hint="default"/>
                <w:sz w:val="20"/>
                <w:szCs w:val="20"/>
              </w:rPr>
              <w:t>om zahrnuté</w:t>
            </w:r>
            <w:r w:rsidRPr="00D04774">
              <w:rPr>
                <w:rFonts w:hint="default"/>
                <w:sz w:val="20"/>
                <w:szCs w:val="20"/>
              </w:rPr>
              <w:t xml:space="preserve"> (č</w:t>
            </w:r>
            <w:r w:rsidRPr="00D04774">
              <w:rPr>
                <w:rFonts w:hint="default"/>
                <w:sz w:val="20"/>
                <w:szCs w:val="20"/>
              </w:rPr>
              <w:t>l. 152- 154). Jeho zruš</w:t>
            </w:r>
            <w:r w:rsidRPr="00D04774">
              <w:rPr>
                <w:rFonts w:hint="default"/>
                <w:sz w:val="20"/>
                <w:szCs w:val="20"/>
              </w:rPr>
              <w:t>enie sa navrhovalo v ná</w:t>
            </w:r>
            <w:r w:rsidRPr="00D04774">
              <w:rPr>
                <w:rFonts w:hint="default"/>
                <w:sz w:val="20"/>
                <w:szCs w:val="20"/>
              </w:rPr>
              <w:t>vrhu delegované</w:t>
            </w:r>
            <w:r w:rsidRPr="00D04774">
              <w:rPr>
                <w:rFonts w:hint="default"/>
                <w:sz w:val="20"/>
                <w:szCs w:val="20"/>
              </w:rPr>
              <w:t>ho nariadenia Komisie EÚ</w:t>
            </w:r>
            <w:r w:rsidRPr="00D04774">
              <w:rPr>
                <w:rFonts w:hint="default"/>
                <w:sz w:val="20"/>
                <w:szCs w:val="20"/>
              </w:rPr>
              <w:t xml:space="preserve"> .../2015, ktorý</w:t>
            </w:r>
            <w:r w:rsidRPr="00D04774">
              <w:rPr>
                <w:rFonts w:hint="default"/>
                <w:sz w:val="20"/>
                <w:szCs w:val="20"/>
              </w:rPr>
              <w:t>m sa mení</w:t>
            </w:r>
            <w:r w:rsidRPr="00D04774">
              <w:rPr>
                <w:rFonts w:hint="default"/>
                <w:sz w:val="20"/>
                <w:szCs w:val="20"/>
              </w:rPr>
              <w:t xml:space="preserve"> a dopĺň</w:t>
            </w:r>
            <w:r w:rsidRPr="00D04774">
              <w:rPr>
                <w:rFonts w:hint="default"/>
                <w:sz w:val="20"/>
                <w:szCs w:val="20"/>
              </w:rPr>
              <w:t>a nariadenie (EÚ</w:t>
            </w:r>
            <w:r w:rsidRPr="00D04774">
              <w:rPr>
                <w:rFonts w:hint="default"/>
                <w:sz w:val="20"/>
                <w:szCs w:val="20"/>
              </w:rPr>
              <w:t>) č</w:t>
            </w:r>
            <w:r w:rsidRPr="00D04774">
              <w:rPr>
                <w:rFonts w:hint="default"/>
                <w:sz w:val="20"/>
                <w:szCs w:val="20"/>
              </w:rPr>
              <w:t>. 1308/2013, pokiaľ</w:t>
            </w:r>
            <w:r w:rsidRPr="00D04774">
              <w:rPr>
                <w:rFonts w:hint="default"/>
                <w:sz w:val="20"/>
                <w:szCs w:val="20"/>
              </w:rPr>
              <w:t xml:space="preserve"> ide u urč</w:t>
            </w:r>
            <w:r w:rsidRPr="00D04774">
              <w:rPr>
                <w:rFonts w:hint="default"/>
                <w:sz w:val="20"/>
                <w:szCs w:val="20"/>
              </w:rPr>
              <w:t>ité</w:t>
            </w:r>
            <w:r w:rsidRPr="00D04774">
              <w:rPr>
                <w:rFonts w:hint="default"/>
                <w:sz w:val="20"/>
                <w:szCs w:val="20"/>
              </w:rPr>
              <w:t xml:space="preserve"> aspekty spoluprá</w:t>
            </w:r>
            <w:r w:rsidRPr="00D04774">
              <w:rPr>
                <w:rFonts w:hint="default"/>
                <w:sz w:val="20"/>
                <w:szCs w:val="20"/>
              </w:rPr>
              <w:t>ce vý</w:t>
            </w:r>
            <w:r w:rsidRPr="00D04774">
              <w:rPr>
                <w:rFonts w:hint="default"/>
                <w:sz w:val="20"/>
                <w:szCs w:val="20"/>
              </w:rPr>
              <w:t>robcov, avš</w:t>
            </w:r>
            <w:r w:rsidRPr="00D04774">
              <w:rPr>
                <w:rFonts w:hint="default"/>
                <w:sz w:val="20"/>
                <w:szCs w:val="20"/>
              </w:rPr>
              <w:t>a</w:t>
            </w:r>
            <w:r w:rsidRPr="00D04774">
              <w:rPr>
                <w:rFonts w:hint="default"/>
                <w:sz w:val="20"/>
                <w:szCs w:val="20"/>
              </w:rPr>
              <w:t>k</w:t>
            </w:r>
            <w:r w:rsidRPr="00D04774">
              <w:rPr>
                <w:rFonts w:hint="default"/>
                <w:sz w:val="20"/>
                <w:szCs w:val="20"/>
              </w:rPr>
              <w:t xml:space="preserve"> zrejme na podnet DE EK bez vysvetlenia od tohto plá</w:t>
            </w:r>
            <w:r w:rsidRPr="00D04774">
              <w:rPr>
                <w:rFonts w:hint="default"/>
                <w:sz w:val="20"/>
                <w:szCs w:val="20"/>
              </w:rPr>
              <w:t>nu upustila. SR tý</w:t>
            </w:r>
            <w:r w:rsidRPr="00D04774">
              <w:rPr>
                <w:rFonts w:hint="default"/>
                <w:sz w:val="20"/>
                <w:szCs w:val="20"/>
              </w:rPr>
              <w:t>mto môž</w:t>
            </w:r>
            <w:r w:rsidRPr="00D04774">
              <w:rPr>
                <w:rFonts w:hint="default"/>
                <w:sz w:val="20"/>
                <w:szCs w:val="20"/>
              </w:rPr>
              <w:t>e stratiť</w:t>
            </w:r>
            <w:r w:rsidRPr="00D04774">
              <w:rPr>
                <w:rFonts w:hint="default"/>
                <w:sz w:val="20"/>
                <w:szCs w:val="20"/>
              </w:rPr>
              <w:t xml:space="preserve"> jedinú</w:t>
            </w:r>
            <w:r w:rsidRPr="00D04774">
              <w:rPr>
                <w:rFonts w:hint="default"/>
                <w:sz w:val="20"/>
                <w:szCs w:val="20"/>
              </w:rPr>
              <w:t xml:space="preserve"> OV v sektore chmeľ</w:t>
            </w:r>
            <w:r w:rsidRPr="00D04774">
              <w:rPr>
                <w:rFonts w:hint="default"/>
                <w:sz w:val="20"/>
                <w:szCs w:val="20"/>
              </w:rPr>
              <w:t>u, odbytové</w:t>
            </w:r>
            <w:r w:rsidRPr="00D04774">
              <w:rPr>
                <w:rFonts w:hint="default"/>
                <w:sz w:val="20"/>
                <w:szCs w:val="20"/>
              </w:rPr>
              <w:t xml:space="preserve"> druž</w:t>
            </w:r>
            <w:r w:rsidRPr="00D04774">
              <w:rPr>
                <w:rFonts w:hint="default"/>
                <w:sz w:val="20"/>
                <w:szCs w:val="20"/>
              </w:rPr>
              <w:t>stvo Slovchmeľ</w:t>
            </w:r>
            <w:r w:rsidRPr="00D04774">
              <w:rPr>
                <w:rFonts w:hint="default"/>
                <w:sz w:val="20"/>
                <w:szCs w:val="20"/>
              </w:rPr>
              <w:t>, Horná</w:t>
            </w:r>
            <w:r w:rsidRPr="00D04774">
              <w:rPr>
                <w:rFonts w:hint="default"/>
                <w:sz w:val="20"/>
                <w:szCs w:val="20"/>
              </w:rPr>
              <w:t xml:space="preserve"> Streda a podporujeme zadefinovanie bližší</w:t>
            </w:r>
            <w:r w:rsidRPr="00D04774">
              <w:rPr>
                <w:rFonts w:hint="default"/>
                <w:sz w:val="20"/>
                <w:szCs w:val="20"/>
              </w:rPr>
              <w:t>ch podmienok uzná</w:t>
            </w:r>
            <w:r w:rsidRPr="00D04774">
              <w:rPr>
                <w:rFonts w:hint="default"/>
                <w:sz w:val="20"/>
                <w:szCs w:val="20"/>
              </w:rPr>
              <w:t>vania OV chmeľ</w:t>
            </w:r>
            <w:r w:rsidRPr="00D04774">
              <w:rPr>
                <w:rFonts w:hint="default"/>
                <w:sz w:val="20"/>
                <w:szCs w:val="20"/>
              </w:rPr>
              <w:t>u na ná</w:t>
            </w:r>
            <w:r w:rsidRPr="00D04774">
              <w:rPr>
                <w:rFonts w:hint="default"/>
                <w:sz w:val="20"/>
                <w:szCs w:val="20"/>
              </w:rPr>
              <w:t>rodnej ú</w:t>
            </w:r>
            <w:r w:rsidRPr="00D04774">
              <w:rPr>
                <w:rFonts w:hint="default"/>
                <w:sz w:val="20"/>
                <w:szCs w:val="20"/>
              </w:rPr>
              <w:t>rovni a zruš</w:t>
            </w:r>
            <w:r w:rsidRPr="00D04774">
              <w:rPr>
                <w:rFonts w:hint="default"/>
                <w:sz w:val="20"/>
                <w:szCs w:val="20"/>
              </w:rPr>
              <w:t>enie n</w:t>
            </w:r>
            <w:r w:rsidRPr="00D04774">
              <w:rPr>
                <w:rFonts w:hint="default"/>
                <w:sz w:val="20"/>
                <w:szCs w:val="20"/>
              </w:rPr>
              <w:t>a</w:t>
            </w:r>
            <w:r w:rsidRPr="00D04774">
              <w:rPr>
                <w:rFonts w:hint="default"/>
                <w:sz w:val="20"/>
                <w:szCs w:val="20"/>
              </w:rPr>
              <w:t>riadenia 1299/2007</w:t>
            </w:r>
          </w:p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 xml:space="preserve"> prostredie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Smernica Rady z 23. decembra 1991, ktorá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tandardizuje a racionalizuje sprá</w:t>
            </w:r>
            <w:r>
              <w:rPr>
                <w:rFonts w:hint="default"/>
                <w:sz w:val="20"/>
                <w:szCs w:val="20"/>
              </w:rPr>
              <w:t>vy o vykoná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smerní</w:t>
            </w:r>
            <w:r>
              <w:rPr>
                <w:rFonts w:hint="default"/>
                <w:sz w:val="20"/>
                <w:szCs w:val="20"/>
              </w:rPr>
              <w:t>c, ktoré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visia so ž</w:t>
            </w:r>
            <w:r>
              <w:rPr>
                <w:rFonts w:hint="default"/>
                <w:sz w:val="20"/>
                <w:szCs w:val="20"/>
              </w:rPr>
              <w:t>ivotný</w:t>
            </w:r>
            <w:r>
              <w:rPr>
                <w:rFonts w:hint="default"/>
                <w:sz w:val="20"/>
                <w:szCs w:val="20"/>
              </w:rPr>
              <w:t>m prostredí</w:t>
            </w:r>
            <w:r>
              <w:rPr>
                <w:rFonts w:hint="default"/>
                <w:sz w:val="20"/>
                <w:szCs w:val="20"/>
              </w:rPr>
              <w:t xml:space="preserve">m (91/692/EHS)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Komisia má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mysle vypracovať</w:t>
            </w:r>
            <w:r>
              <w:rPr>
                <w:rFonts w:hint="default"/>
                <w:sz w:val="20"/>
                <w:szCs w:val="20"/>
              </w:rPr>
              <w:t xml:space="preserve"> v roku 2016 ozná</w:t>
            </w:r>
            <w:r>
              <w:rPr>
                <w:rFonts w:hint="default"/>
                <w:sz w:val="20"/>
                <w:szCs w:val="20"/>
              </w:rPr>
              <w:t>men</w:t>
            </w:r>
            <w:r>
              <w:rPr>
                <w:rFonts w:hint="default"/>
                <w:sz w:val="20"/>
                <w:szCs w:val="20"/>
              </w:rPr>
              <w:t>ie stanovujú</w:t>
            </w:r>
            <w:r>
              <w:rPr>
                <w:rFonts w:hint="default"/>
                <w:sz w:val="20"/>
                <w:szCs w:val="20"/>
              </w:rPr>
              <w:t>ce straté</w:t>
            </w:r>
            <w:r>
              <w:rPr>
                <w:rFonts w:hint="default"/>
                <w:sz w:val="20"/>
                <w:szCs w:val="20"/>
              </w:rPr>
              <w:t>giu a mieru ambí</w:t>
            </w:r>
            <w:r>
              <w:rPr>
                <w:rFonts w:hint="default"/>
                <w:sz w:val="20"/>
                <w:szCs w:val="20"/>
              </w:rPr>
              <w:t>cii kontroly vhodnosti monitorovania a povinností</w:t>
            </w:r>
            <w:r>
              <w:rPr>
                <w:rFonts w:hint="default"/>
                <w:sz w:val="20"/>
                <w:szCs w:val="20"/>
              </w:rPr>
              <w:t xml:space="preserve">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v oblasti politiky 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>ho prostredia. Budú</w:t>
            </w:r>
            <w:r>
              <w:rPr>
                <w:rFonts w:hint="default"/>
                <w:sz w:val="20"/>
                <w:szCs w:val="20"/>
              </w:rPr>
              <w:t xml:space="preserve"> v ň</w:t>
            </w:r>
            <w:r>
              <w:rPr>
                <w:rFonts w:hint="default"/>
                <w:sz w:val="20"/>
                <w:szCs w:val="20"/>
              </w:rPr>
              <w:t>om takisto uvedené</w:t>
            </w:r>
            <w:r>
              <w:rPr>
                <w:rFonts w:hint="default"/>
                <w:sz w:val="20"/>
                <w:szCs w:val="20"/>
              </w:rPr>
              <w:t xml:space="preserve"> prvé</w:t>
            </w:r>
            <w:r>
              <w:rPr>
                <w:rFonts w:hint="default"/>
                <w:sz w:val="20"/>
                <w:szCs w:val="20"/>
              </w:rPr>
              <w:t xml:space="preserve"> kroky v tejto oblasti, okrem iné</w:t>
            </w:r>
            <w:r>
              <w:rPr>
                <w:rFonts w:hint="default"/>
                <w:sz w:val="20"/>
                <w:szCs w:val="20"/>
              </w:rPr>
              <w:t>ho súč</w:t>
            </w:r>
            <w:r>
              <w:rPr>
                <w:rFonts w:hint="default"/>
                <w:sz w:val="20"/>
                <w:szCs w:val="20"/>
              </w:rPr>
              <w:t>asný</w:t>
            </w:r>
            <w:r>
              <w:rPr>
                <w:rFonts w:hint="default"/>
                <w:sz w:val="20"/>
                <w:szCs w:val="20"/>
              </w:rPr>
              <w:t xml:space="preserve"> stav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>nia sprá</w:t>
            </w:r>
            <w:r>
              <w:rPr>
                <w:rFonts w:hint="default"/>
                <w:sz w:val="20"/>
                <w:szCs w:val="20"/>
              </w:rPr>
              <w:t>v a sú</w:t>
            </w:r>
            <w:r>
              <w:rPr>
                <w:rFonts w:hint="default"/>
                <w:sz w:val="20"/>
                <w:szCs w:val="20"/>
              </w:rPr>
              <w:t>visiacich dotazní</w:t>
            </w:r>
            <w:r>
              <w:rPr>
                <w:rFonts w:hint="default"/>
                <w:sz w:val="20"/>
                <w:szCs w:val="20"/>
              </w:rPr>
              <w:t>kov vrá</w:t>
            </w:r>
            <w:r>
              <w:rPr>
                <w:rFonts w:hint="default"/>
                <w:sz w:val="20"/>
                <w:szCs w:val="20"/>
              </w:rPr>
              <w:t>tane mož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vrhu jej zruš</w:t>
            </w:r>
            <w:r>
              <w:rPr>
                <w:rFonts w:hint="default"/>
                <w:sz w:val="20"/>
                <w:szCs w:val="20"/>
              </w:rPr>
              <w:t xml:space="preserve">enia.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MŽ</w:t>
            </w:r>
            <w:r w:rsidRPr="005A7300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Bez vý</w:t>
            </w:r>
            <w:r w:rsidRPr="005A730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84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 xml:space="preserve"> prostredie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„</w:t>
            </w:r>
            <w:r>
              <w:rPr>
                <w:rFonts w:hint="default"/>
                <w:sz w:val="20"/>
                <w:szCs w:val="20"/>
              </w:rPr>
              <w:t>Dotazní</w:t>
            </w:r>
            <w:r>
              <w:rPr>
                <w:rFonts w:hint="default"/>
                <w:sz w:val="20"/>
                <w:szCs w:val="20"/>
              </w:rPr>
              <w:t>k o vode“</w:t>
            </w:r>
            <w:r>
              <w:rPr>
                <w:rFonts w:hint="default"/>
                <w:sz w:val="20"/>
                <w:szCs w:val="20"/>
              </w:rPr>
              <w:t xml:space="preserve"> (rozhodnutie Komisie 95/337/EHS)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Ide o vykoná</w:t>
            </w:r>
            <w:r>
              <w:rPr>
                <w:rFonts w:hint="default"/>
                <w:sz w:val="20"/>
                <w:szCs w:val="20"/>
              </w:rPr>
              <w:t>vacie rozhodnutie na zá</w:t>
            </w:r>
            <w:r>
              <w:rPr>
                <w:rFonts w:hint="default"/>
                <w:sz w:val="20"/>
                <w:szCs w:val="20"/>
              </w:rPr>
              <w:t>klade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v, kto</w:t>
            </w:r>
            <w:r>
              <w:rPr>
                <w:rFonts w:hint="default"/>
                <w:sz w:val="20"/>
                <w:szCs w:val="20"/>
              </w:rPr>
              <w:t>rá</w:t>
            </w:r>
            <w:r>
              <w:rPr>
                <w:rFonts w:hint="default"/>
                <w:sz w:val="20"/>
                <w:szCs w:val="20"/>
              </w:rPr>
              <w:t xml:space="preserve"> bude mož</w:t>
            </w:r>
            <w:r>
              <w:rPr>
                <w:rFonts w:hint="default"/>
                <w:sz w:val="20"/>
                <w:szCs w:val="20"/>
              </w:rPr>
              <w:t>no v roku 2016 zruš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>. Komisia má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mysle vypracovať</w:t>
            </w:r>
            <w:r>
              <w:rPr>
                <w:rFonts w:hint="default"/>
                <w:sz w:val="20"/>
                <w:szCs w:val="20"/>
              </w:rPr>
              <w:t xml:space="preserve"> v roku 2016 ozná</w:t>
            </w:r>
            <w:r>
              <w:rPr>
                <w:rFonts w:hint="default"/>
                <w:sz w:val="20"/>
                <w:szCs w:val="20"/>
              </w:rPr>
              <w:t>menie stanovujú</w:t>
            </w:r>
            <w:r>
              <w:rPr>
                <w:rFonts w:hint="default"/>
                <w:sz w:val="20"/>
                <w:szCs w:val="20"/>
              </w:rPr>
              <w:t>ce straté</w:t>
            </w:r>
            <w:r>
              <w:rPr>
                <w:rFonts w:hint="default"/>
                <w:sz w:val="20"/>
                <w:szCs w:val="20"/>
              </w:rPr>
              <w:t>giu a mieru ambí</w:t>
            </w:r>
            <w:r>
              <w:rPr>
                <w:rFonts w:hint="default"/>
                <w:sz w:val="20"/>
                <w:szCs w:val="20"/>
              </w:rPr>
              <w:t>cii kontroly vhodnosti monitorovania a povinností</w:t>
            </w:r>
            <w:r>
              <w:rPr>
                <w:rFonts w:hint="default"/>
                <w:sz w:val="20"/>
                <w:szCs w:val="20"/>
              </w:rPr>
              <w:t xml:space="preserve">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v oblasti politiky 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>ho prostredia. Budú</w:t>
            </w:r>
            <w:r>
              <w:rPr>
                <w:rFonts w:hint="default"/>
                <w:sz w:val="20"/>
                <w:szCs w:val="20"/>
              </w:rPr>
              <w:t xml:space="preserve"> v ň</w:t>
            </w:r>
            <w:r>
              <w:rPr>
                <w:rFonts w:hint="default"/>
                <w:sz w:val="20"/>
                <w:szCs w:val="20"/>
              </w:rPr>
              <w:t>om takisto uvedené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prvé</w:t>
            </w:r>
            <w:r>
              <w:rPr>
                <w:rFonts w:hint="default"/>
                <w:sz w:val="20"/>
                <w:szCs w:val="20"/>
              </w:rPr>
              <w:t xml:space="preserve"> kroky v tejto oblasti, okrem iné</w:t>
            </w:r>
            <w:r>
              <w:rPr>
                <w:rFonts w:hint="default"/>
                <w:sz w:val="20"/>
                <w:szCs w:val="20"/>
              </w:rPr>
              <w:t>ho súč</w:t>
            </w:r>
            <w:r>
              <w:rPr>
                <w:rFonts w:hint="default"/>
                <w:sz w:val="20"/>
                <w:szCs w:val="20"/>
              </w:rPr>
              <w:t>asný</w:t>
            </w:r>
            <w:r>
              <w:rPr>
                <w:rFonts w:hint="default"/>
                <w:sz w:val="20"/>
                <w:szCs w:val="20"/>
              </w:rPr>
              <w:t xml:space="preserve"> stav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a sú</w:t>
            </w:r>
            <w:r>
              <w:rPr>
                <w:rFonts w:hint="default"/>
                <w:sz w:val="20"/>
                <w:szCs w:val="20"/>
              </w:rPr>
              <w:t>visiacich dotazní</w:t>
            </w:r>
            <w:r>
              <w:rPr>
                <w:rFonts w:hint="default"/>
                <w:sz w:val="20"/>
                <w:szCs w:val="20"/>
              </w:rPr>
              <w:t>kov vrá</w:t>
            </w:r>
            <w:r>
              <w:rPr>
                <w:rFonts w:hint="default"/>
                <w:sz w:val="20"/>
                <w:szCs w:val="20"/>
              </w:rPr>
              <w:t>tane mož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vrhu jej zruš</w:t>
            </w:r>
            <w:r>
              <w:rPr>
                <w:rFonts w:hint="default"/>
                <w:sz w:val="20"/>
                <w:szCs w:val="20"/>
              </w:rPr>
              <w:t xml:space="preserve">enia.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MŽ</w:t>
            </w:r>
            <w:r w:rsidRPr="005A7300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Bez vý</w:t>
            </w:r>
            <w:r w:rsidRPr="005A730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Komisie (2008/602/ES) zo 17. jú</w:t>
            </w:r>
            <w:r>
              <w:rPr>
                <w:rFonts w:hint="default"/>
                <w:sz w:val="20"/>
                <w:szCs w:val="20"/>
              </w:rPr>
              <w:t xml:space="preserve">na 2008, </w:t>
            </w:r>
            <w:r>
              <w:rPr>
                <w:rFonts w:hint="default"/>
                <w:sz w:val="20"/>
                <w:szCs w:val="20"/>
              </w:rPr>
              <w:t>ktorý</w:t>
            </w:r>
            <w:r>
              <w:rPr>
                <w:rFonts w:hint="default"/>
                <w:sz w:val="20"/>
                <w:szCs w:val="20"/>
              </w:rPr>
              <w:t>m sa urč</w:t>
            </w:r>
            <w:r>
              <w:rPr>
                <w:rFonts w:hint="default"/>
                <w:sz w:val="20"/>
                <w:szCs w:val="20"/>
              </w:rPr>
              <w:t>uje fyzická</w:t>
            </w:r>
            <w:r>
              <w:rPr>
                <w:rFonts w:hint="default"/>
                <w:sz w:val="20"/>
                <w:szCs w:val="20"/>
              </w:rPr>
              <w:t xml:space="preserve"> architektú</w:t>
            </w:r>
            <w:r>
              <w:rPr>
                <w:rFonts w:hint="default"/>
                <w:sz w:val="20"/>
                <w:szCs w:val="20"/>
              </w:rPr>
              <w:t>ra a pož</w:t>
            </w:r>
            <w:r>
              <w:rPr>
                <w:rFonts w:hint="default"/>
                <w:sz w:val="20"/>
                <w:szCs w:val="20"/>
              </w:rPr>
              <w:t>iadavky ná</w:t>
            </w:r>
            <w:r>
              <w:rPr>
                <w:rFonts w:hint="default"/>
                <w:sz w:val="20"/>
                <w:szCs w:val="20"/>
              </w:rPr>
              <w:t>rodný</w:t>
            </w:r>
            <w:r>
              <w:rPr>
                <w:rFonts w:hint="default"/>
                <w:sz w:val="20"/>
                <w:szCs w:val="20"/>
              </w:rPr>
              <w:t>ch rozhraní</w:t>
            </w:r>
            <w:r>
              <w:rPr>
                <w:rFonts w:hint="default"/>
                <w:sz w:val="20"/>
                <w:szCs w:val="20"/>
              </w:rPr>
              <w:t xml:space="preserve"> a komunikač</w:t>
            </w:r>
            <w:r>
              <w:rPr>
                <w:rFonts w:hint="default"/>
                <w:sz w:val="20"/>
                <w:szCs w:val="20"/>
              </w:rPr>
              <w:t>nej infraš</w:t>
            </w:r>
            <w:r>
              <w:rPr>
                <w:rFonts w:hint="default"/>
                <w:sz w:val="20"/>
                <w:szCs w:val="20"/>
              </w:rPr>
              <w:t>truktú</w:t>
            </w:r>
            <w:r>
              <w:rPr>
                <w:rFonts w:hint="default"/>
                <w:sz w:val="20"/>
                <w:szCs w:val="20"/>
              </w:rPr>
              <w:t>ry medzi centrá</w:t>
            </w:r>
            <w:r>
              <w:rPr>
                <w:rFonts w:hint="default"/>
                <w:sz w:val="20"/>
                <w:szCs w:val="20"/>
              </w:rPr>
              <w:t>lnym VIS a ná</w:t>
            </w:r>
            <w:r>
              <w:rPr>
                <w:rFonts w:hint="default"/>
                <w:sz w:val="20"/>
                <w:szCs w:val="20"/>
              </w:rPr>
              <w:t>rodný</w:t>
            </w:r>
            <w:r>
              <w:rPr>
                <w:rFonts w:hint="default"/>
                <w:sz w:val="20"/>
                <w:szCs w:val="20"/>
              </w:rPr>
              <w:t>mi rozhraniami v etape vý</w:t>
            </w:r>
            <w:r>
              <w:rPr>
                <w:rFonts w:hint="default"/>
                <w:sz w:val="20"/>
                <w:szCs w:val="20"/>
              </w:rPr>
              <w:t>voja systé</w:t>
            </w:r>
            <w:r>
              <w:rPr>
                <w:rFonts w:hint="default"/>
                <w:sz w:val="20"/>
                <w:szCs w:val="20"/>
              </w:rPr>
              <w:t>mu [ozná</w:t>
            </w:r>
            <w:r>
              <w:rPr>
                <w:rFonts w:hint="default"/>
                <w:sz w:val="20"/>
                <w:szCs w:val="20"/>
              </w:rPr>
              <w:t>mené</w:t>
            </w:r>
            <w:r>
              <w:rPr>
                <w:rFonts w:hint="default"/>
                <w:sz w:val="20"/>
                <w:szCs w:val="20"/>
              </w:rPr>
              <w:t xml:space="preserve"> pod čí</w:t>
            </w:r>
            <w:r>
              <w:rPr>
                <w:rFonts w:hint="default"/>
                <w:sz w:val="20"/>
                <w:szCs w:val="20"/>
              </w:rPr>
              <w:t>slom K(2008) 2693]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194, 23.7.2008, s. 3)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</w:t>
            </w:r>
            <w:r>
              <w:rPr>
                <w:rFonts w:hint="default"/>
                <w:sz w:val="20"/>
                <w:szCs w:val="20"/>
              </w:rPr>
              <w:t>raný</w:t>
            </w:r>
            <w:r>
              <w:rPr>
                <w:rFonts w:hint="default"/>
                <w:sz w:val="20"/>
                <w:szCs w:val="20"/>
              </w:rPr>
              <w:t>, bol vyvinutý</w:t>
            </w:r>
            <w:r>
              <w:rPr>
                <w:rFonts w:hint="default"/>
                <w:sz w:val="20"/>
                <w:szCs w:val="20"/>
              </w:rPr>
              <w:t xml:space="preserve"> VIS, ktorý</w:t>
            </w:r>
            <w:r>
              <w:rPr>
                <w:rFonts w:hint="default"/>
                <w:sz w:val="20"/>
                <w:szCs w:val="20"/>
              </w:rPr>
              <w:t xml:space="preserve"> je 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od októ</w:t>
            </w:r>
            <w:r>
              <w:rPr>
                <w:rFonts w:hint="default"/>
                <w:sz w:val="20"/>
                <w:szCs w:val="20"/>
              </w:rPr>
              <w:t xml:space="preserve">bra 2011.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Komisie (2006/752/ES) z 3. novembra 2006 , ktorý</w:t>
            </w:r>
            <w:r>
              <w:rPr>
                <w:rFonts w:hint="default"/>
                <w:sz w:val="20"/>
                <w:szCs w:val="20"/>
              </w:rPr>
              <w:t>m sa zriaď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miesta pre ví</w:t>
            </w:r>
            <w:r>
              <w:rPr>
                <w:rFonts w:hint="default"/>
                <w:sz w:val="20"/>
                <w:szCs w:val="20"/>
              </w:rPr>
              <w:t>zový</w:t>
            </w:r>
            <w:r>
              <w:rPr>
                <w:rFonts w:hint="default"/>
                <w:sz w:val="20"/>
                <w:szCs w:val="20"/>
              </w:rPr>
              <w:t xml:space="preserve"> informač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systé</w:t>
            </w:r>
            <w:r>
              <w:rPr>
                <w:rFonts w:hint="default"/>
                <w:sz w:val="20"/>
                <w:szCs w:val="20"/>
              </w:rPr>
              <w:t>m v etape jeho vý</w:t>
            </w:r>
            <w:r>
              <w:rPr>
                <w:rFonts w:hint="default"/>
                <w:sz w:val="20"/>
                <w:szCs w:val="20"/>
              </w:rPr>
              <w:t>voja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305 zo 4.1</w:t>
            </w:r>
            <w:r>
              <w:rPr>
                <w:rFonts w:hint="default"/>
                <w:sz w:val="20"/>
                <w:szCs w:val="20"/>
              </w:rPr>
              <w:t xml:space="preserve">1.2006, s. 13)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bol vyvinutý</w:t>
            </w:r>
            <w:r>
              <w:rPr>
                <w:rFonts w:hint="default"/>
                <w:sz w:val="20"/>
                <w:szCs w:val="20"/>
              </w:rPr>
              <w:t xml:space="preserve"> VIS, ktorý</w:t>
            </w:r>
            <w:r>
              <w:rPr>
                <w:rFonts w:hint="default"/>
                <w:sz w:val="20"/>
                <w:szCs w:val="20"/>
              </w:rPr>
              <w:t xml:space="preserve"> je 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od októ</w:t>
            </w:r>
            <w:r>
              <w:rPr>
                <w:rFonts w:hint="default"/>
                <w:sz w:val="20"/>
                <w:szCs w:val="20"/>
              </w:rPr>
              <w:t xml:space="preserve">bra 2011.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 xml:space="preserve">MV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189/2008 z 18. februá</w:t>
            </w:r>
            <w:r>
              <w:rPr>
                <w:rFonts w:hint="default"/>
                <w:sz w:val="20"/>
                <w:szCs w:val="20"/>
              </w:rPr>
              <w:t>ra 2008 o skúš</w:t>
            </w:r>
            <w:r>
              <w:rPr>
                <w:rFonts w:hint="default"/>
                <w:sz w:val="20"/>
                <w:szCs w:val="20"/>
              </w:rPr>
              <w:t>kach Schengenské</w:t>
            </w:r>
            <w:r>
              <w:rPr>
                <w:rFonts w:hint="default"/>
                <w:sz w:val="20"/>
                <w:szCs w:val="20"/>
              </w:rPr>
              <w:t>ho informač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druhej generá</w:t>
            </w:r>
            <w:r>
              <w:rPr>
                <w:rFonts w:hint="default"/>
                <w:sz w:val="20"/>
                <w:szCs w:val="20"/>
              </w:rPr>
              <w:t>cie (</w:t>
            </w:r>
            <w:r>
              <w:rPr>
                <w:rFonts w:hint="default"/>
                <w:sz w:val="20"/>
                <w:szCs w:val="20"/>
              </w:rPr>
              <w:t>SIS II)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57, 1.3.2008, s. 1).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tý</w:t>
            </w:r>
            <w:r>
              <w:rPr>
                <w:rFonts w:hint="default"/>
                <w:sz w:val="20"/>
                <w:szCs w:val="20"/>
              </w:rPr>
              <w:t>kalo testovania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pred jeho uvedení</w:t>
            </w:r>
            <w:r>
              <w:rPr>
                <w:rFonts w:hint="default"/>
                <w:sz w:val="20"/>
                <w:szCs w:val="20"/>
              </w:rPr>
              <w:t>m do prevá</w:t>
            </w:r>
            <w:r>
              <w:rPr>
                <w:rFonts w:hint="default"/>
                <w:sz w:val="20"/>
                <w:szCs w:val="20"/>
              </w:rPr>
              <w:t>dzky. Pre testovanie ž</w:t>
            </w:r>
            <w:r>
              <w:rPr>
                <w:rFonts w:hint="default"/>
                <w:sz w:val="20"/>
                <w:szCs w:val="20"/>
              </w:rPr>
              <w:t>ivé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je jeho obsah zastaraný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Rady</w:t>
            </w:r>
            <w:r>
              <w:rPr>
                <w:rFonts w:hint="default"/>
                <w:sz w:val="20"/>
                <w:szCs w:val="20"/>
              </w:rPr>
              <w:t xml:space="preserve"> 2008/173/ES z 18. februá</w:t>
            </w:r>
            <w:r>
              <w:rPr>
                <w:rFonts w:hint="default"/>
                <w:sz w:val="20"/>
                <w:szCs w:val="20"/>
              </w:rPr>
              <w:t>ra 2008 o skúš</w:t>
            </w:r>
            <w:r>
              <w:rPr>
                <w:rFonts w:hint="default"/>
                <w:sz w:val="20"/>
                <w:szCs w:val="20"/>
              </w:rPr>
              <w:t>kach Schengenské</w:t>
            </w:r>
            <w:r>
              <w:rPr>
                <w:rFonts w:hint="default"/>
                <w:sz w:val="20"/>
                <w:szCs w:val="20"/>
              </w:rPr>
              <w:t>ho informač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druhej generá</w:t>
            </w:r>
            <w:r>
              <w:rPr>
                <w:rFonts w:hint="default"/>
                <w:sz w:val="20"/>
                <w:szCs w:val="20"/>
              </w:rPr>
              <w:t>cie (SIS II)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57, 1.3.2008, s. 14; korigendum Ú</w:t>
            </w:r>
            <w:r>
              <w:rPr>
                <w:rFonts w:hint="default"/>
                <w:sz w:val="20"/>
                <w:szCs w:val="20"/>
              </w:rPr>
              <w:t xml:space="preserve">. v. ES L 24, 28.1.2009, s. 24.)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tý</w:t>
            </w:r>
            <w:r>
              <w:rPr>
                <w:rFonts w:hint="default"/>
                <w:sz w:val="20"/>
                <w:szCs w:val="20"/>
              </w:rPr>
              <w:t>kalo testovania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pred jeh</w:t>
            </w:r>
            <w:r>
              <w:rPr>
                <w:rFonts w:hint="default"/>
                <w:sz w:val="20"/>
                <w:szCs w:val="20"/>
              </w:rPr>
              <w:t>o uvedení</w:t>
            </w:r>
            <w:r>
              <w:rPr>
                <w:rFonts w:hint="default"/>
                <w:sz w:val="20"/>
                <w:szCs w:val="20"/>
              </w:rPr>
              <w:t>m do prevá</w:t>
            </w:r>
            <w:r>
              <w:rPr>
                <w:rFonts w:hint="default"/>
                <w:sz w:val="20"/>
                <w:szCs w:val="20"/>
              </w:rPr>
              <w:t>dzky. Pre testovanie ž</w:t>
            </w:r>
            <w:r>
              <w:rPr>
                <w:rFonts w:hint="default"/>
                <w:sz w:val="20"/>
                <w:szCs w:val="20"/>
              </w:rPr>
              <w:t>ivé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je jeho obsah zastaraný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1295/2003 z 15. jú</w:t>
            </w:r>
            <w:r>
              <w:rPr>
                <w:rFonts w:hint="default"/>
                <w:sz w:val="20"/>
                <w:szCs w:val="20"/>
              </w:rPr>
              <w:t>la 2003 o opatreniach na zjednoduš</w:t>
            </w:r>
            <w:r>
              <w:rPr>
                <w:rFonts w:hint="default"/>
                <w:sz w:val="20"/>
                <w:szCs w:val="20"/>
              </w:rPr>
              <w:t>enie postupov pri podá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iadostí</w:t>
            </w:r>
            <w:r>
              <w:rPr>
                <w:rFonts w:hint="default"/>
                <w:sz w:val="20"/>
                <w:szCs w:val="20"/>
              </w:rPr>
              <w:t xml:space="preserve"> o ví</w:t>
            </w:r>
            <w:r>
              <w:rPr>
                <w:rFonts w:hint="default"/>
                <w:sz w:val="20"/>
                <w:szCs w:val="20"/>
              </w:rPr>
              <w:t>za a udeľ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ví</w:t>
            </w:r>
            <w:r>
              <w:rPr>
                <w:rFonts w:hint="default"/>
                <w:sz w:val="20"/>
                <w:szCs w:val="20"/>
              </w:rPr>
              <w:t>z pre č</w:t>
            </w:r>
            <w:r>
              <w:rPr>
                <w:rFonts w:hint="default"/>
                <w:sz w:val="20"/>
                <w:szCs w:val="20"/>
              </w:rPr>
              <w:t>lenov olympijskej rodiny, ktorí</w:t>
            </w:r>
            <w:r>
              <w:rPr>
                <w:rFonts w:hint="default"/>
                <w:sz w:val="20"/>
                <w:szCs w:val="20"/>
              </w:rPr>
              <w:t xml:space="preserve"> sa zúč</w:t>
            </w:r>
            <w:r>
              <w:rPr>
                <w:rFonts w:hint="default"/>
                <w:sz w:val="20"/>
                <w:szCs w:val="20"/>
              </w:rPr>
              <w:t>astnia na olympijský</w:t>
            </w:r>
            <w:r>
              <w:rPr>
                <w:rFonts w:hint="default"/>
                <w:sz w:val="20"/>
                <w:szCs w:val="20"/>
              </w:rPr>
              <w:t>ch alebo paraolympijský</w:t>
            </w:r>
            <w:r>
              <w:rPr>
                <w:rFonts w:hint="default"/>
                <w:sz w:val="20"/>
                <w:szCs w:val="20"/>
              </w:rPr>
              <w:t>ch hrá</w:t>
            </w:r>
            <w:r>
              <w:rPr>
                <w:rFonts w:hint="default"/>
                <w:sz w:val="20"/>
                <w:szCs w:val="20"/>
              </w:rPr>
              <w:t>ch 2004 v Até</w:t>
            </w:r>
            <w:r>
              <w:rPr>
                <w:rFonts w:hint="default"/>
                <w:sz w:val="20"/>
                <w:szCs w:val="20"/>
              </w:rPr>
              <w:t xml:space="preserve">nach (Schengen)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jeho uplatň</w:t>
            </w:r>
            <w:r>
              <w:rPr>
                <w:rFonts w:hint="default"/>
                <w:sz w:val="20"/>
                <w:szCs w:val="20"/>
              </w:rPr>
              <w:t>ovanie bolo č</w:t>
            </w:r>
            <w:r>
              <w:rPr>
                <w:rFonts w:hint="default"/>
                <w:sz w:val="20"/>
                <w:szCs w:val="20"/>
              </w:rPr>
              <w:t>asovo obmedzené</w:t>
            </w:r>
            <w:r>
              <w:rPr>
                <w:rFonts w:hint="default"/>
                <w:sz w:val="20"/>
                <w:szCs w:val="20"/>
              </w:rPr>
              <w:t xml:space="preserve"> (olympijské</w:t>
            </w:r>
            <w:r>
              <w:rPr>
                <w:rFonts w:hint="default"/>
                <w:sz w:val="20"/>
                <w:szCs w:val="20"/>
              </w:rPr>
              <w:t xml:space="preserve"> hry v Até</w:t>
            </w:r>
            <w:r>
              <w:rPr>
                <w:rFonts w:hint="default"/>
                <w:sz w:val="20"/>
                <w:szCs w:val="20"/>
              </w:rPr>
              <w:t xml:space="preserve">nach)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9.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Euró</w:t>
            </w:r>
            <w:r>
              <w:rPr>
                <w:rFonts w:hint="default"/>
                <w:sz w:val="20"/>
                <w:szCs w:val="20"/>
              </w:rPr>
              <w:t>pskeho parlamentu a Rady (ES) č</w:t>
            </w:r>
            <w:r>
              <w:rPr>
                <w:rFonts w:hint="default"/>
                <w:sz w:val="20"/>
                <w:szCs w:val="20"/>
              </w:rPr>
              <w:t>. 2046/2005 z 14. decembra 2005 o opatreniach na zjednoduš</w:t>
            </w:r>
            <w:r>
              <w:rPr>
                <w:rFonts w:hint="default"/>
                <w:sz w:val="20"/>
                <w:szCs w:val="20"/>
              </w:rPr>
              <w:t>enie postupov pri podá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iadostí</w:t>
            </w:r>
            <w:r>
              <w:rPr>
                <w:rFonts w:hint="default"/>
                <w:sz w:val="20"/>
                <w:szCs w:val="20"/>
              </w:rPr>
              <w:t xml:space="preserve"> o ví</w:t>
            </w:r>
            <w:r>
              <w:rPr>
                <w:rFonts w:hint="default"/>
                <w:sz w:val="20"/>
                <w:szCs w:val="20"/>
              </w:rPr>
              <w:t>za a udeľ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ví</w:t>
            </w:r>
            <w:r>
              <w:rPr>
                <w:rFonts w:hint="default"/>
                <w:sz w:val="20"/>
                <w:szCs w:val="20"/>
              </w:rPr>
              <w:t>z pre č</w:t>
            </w:r>
            <w:r>
              <w:rPr>
                <w:rFonts w:hint="default"/>
                <w:sz w:val="20"/>
                <w:szCs w:val="20"/>
              </w:rPr>
              <w:t>lenov olympijskej rodiny, ktorí</w:t>
            </w:r>
            <w:r>
              <w:rPr>
                <w:rFonts w:hint="default"/>
                <w:sz w:val="20"/>
                <w:szCs w:val="20"/>
              </w:rPr>
              <w:t xml:space="preserve"> sa zúč</w:t>
            </w:r>
            <w:r>
              <w:rPr>
                <w:rFonts w:hint="default"/>
                <w:sz w:val="20"/>
                <w:szCs w:val="20"/>
              </w:rPr>
              <w:t>astnia na zimný</w:t>
            </w:r>
            <w:r>
              <w:rPr>
                <w:rFonts w:hint="default"/>
                <w:sz w:val="20"/>
                <w:szCs w:val="20"/>
              </w:rPr>
              <w:t>ch olympijský</w:t>
            </w:r>
            <w:r>
              <w:rPr>
                <w:rFonts w:hint="default"/>
                <w:sz w:val="20"/>
                <w:szCs w:val="20"/>
              </w:rPr>
              <w:t>ch a/ale</w:t>
            </w:r>
            <w:r>
              <w:rPr>
                <w:rFonts w:hint="default"/>
                <w:sz w:val="20"/>
                <w:szCs w:val="20"/>
              </w:rPr>
              <w:t>bo paraolympijský</w:t>
            </w:r>
            <w:r>
              <w:rPr>
                <w:rFonts w:hint="default"/>
                <w:sz w:val="20"/>
                <w:szCs w:val="20"/>
              </w:rPr>
              <w:t>ch hrá</w:t>
            </w:r>
            <w:r>
              <w:rPr>
                <w:rFonts w:hint="default"/>
                <w:sz w:val="20"/>
                <w:szCs w:val="20"/>
              </w:rPr>
              <w:t>ch 2006 v Turí</w:t>
            </w:r>
            <w:r>
              <w:rPr>
                <w:rFonts w:hint="default"/>
                <w:sz w:val="20"/>
                <w:szCs w:val="20"/>
              </w:rPr>
              <w:t xml:space="preserve">ne (Schengen)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jeho uplatň</w:t>
            </w:r>
            <w:r>
              <w:rPr>
                <w:rFonts w:hint="default"/>
                <w:sz w:val="20"/>
                <w:szCs w:val="20"/>
              </w:rPr>
              <w:t>ovanie bolo č</w:t>
            </w:r>
            <w:r>
              <w:rPr>
                <w:rFonts w:hint="default"/>
                <w:sz w:val="20"/>
                <w:szCs w:val="20"/>
              </w:rPr>
              <w:t>asovo obmedzené</w:t>
            </w:r>
            <w:r>
              <w:rPr>
                <w:rFonts w:hint="default"/>
                <w:sz w:val="20"/>
                <w:szCs w:val="20"/>
              </w:rPr>
              <w:t xml:space="preserve"> (olympijské</w:t>
            </w:r>
            <w:r>
              <w:rPr>
                <w:rFonts w:hint="default"/>
                <w:sz w:val="20"/>
                <w:szCs w:val="20"/>
              </w:rPr>
              <w:t xml:space="preserve"> hry v Turí</w:t>
            </w:r>
            <w:r>
              <w:rPr>
                <w:rFonts w:hint="default"/>
                <w:sz w:val="20"/>
                <w:szCs w:val="20"/>
              </w:rPr>
              <w:t xml:space="preserve">ne)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10.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7. októ</w:t>
            </w:r>
            <w:r>
              <w:rPr>
                <w:rFonts w:hint="default"/>
                <w:sz w:val="20"/>
                <w:szCs w:val="20"/>
              </w:rPr>
              <w:t>br</w:t>
            </w:r>
            <w:r>
              <w:rPr>
                <w:rFonts w:hint="default"/>
                <w:sz w:val="20"/>
                <w:szCs w:val="20"/>
              </w:rPr>
              <w:t>a 1997 o prí</w:t>
            </w:r>
            <w:r>
              <w:rPr>
                <w:rFonts w:hint="default"/>
                <w:sz w:val="20"/>
                <w:szCs w:val="20"/>
              </w:rPr>
              <w:t>spevkoch Nó</w:t>
            </w:r>
            <w:r>
              <w:rPr>
                <w:rFonts w:hint="default"/>
                <w:sz w:val="20"/>
                <w:szCs w:val="20"/>
              </w:rPr>
              <w:t>rska a Islandu na ná</w:t>
            </w:r>
            <w:r>
              <w:rPr>
                <w:rFonts w:hint="default"/>
                <w:sz w:val="20"/>
                <w:szCs w:val="20"/>
              </w:rPr>
              <w:t>klady na inš</w:t>
            </w:r>
            <w:r>
              <w:rPr>
                <w:rFonts w:hint="default"/>
                <w:sz w:val="20"/>
                <w:szCs w:val="20"/>
              </w:rPr>
              <w:t>talá</w:t>
            </w:r>
            <w:r>
              <w:rPr>
                <w:rFonts w:hint="default"/>
                <w:sz w:val="20"/>
                <w:szCs w:val="20"/>
              </w:rPr>
              <w:t>ciu a prevá</w:t>
            </w:r>
            <w:r>
              <w:rPr>
                <w:rFonts w:hint="default"/>
                <w:sz w:val="20"/>
                <w:szCs w:val="20"/>
              </w:rPr>
              <w:t xml:space="preserve">dzku C.SIS (SCH/Com-ex (97) 18).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Financovanie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a prí</w:t>
            </w:r>
            <w:r>
              <w:rPr>
                <w:rFonts w:hint="default"/>
                <w:sz w:val="20"/>
                <w:szCs w:val="20"/>
              </w:rPr>
              <w:t>spevok na agentú</w:t>
            </w:r>
            <w:r>
              <w:rPr>
                <w:rFonts w:hint="default"/>
                <w:sz w:val="20"/>
                <w:szCs w:val="20"/>
              </w:rPr>
              <w:t>ru eu-LISA zo strany pridruž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krají</w:t>
            </w:r>
            <w:r>
              <w:rPr>
                <w:rFonts w:hint="default"/>
                <w:sz w:val="20"/>
                <w:szCs w:val="20"/>
              </w:rPr>
              <w:t>n sú</w:t>
            </w:r>
            <w:r>
              <w:rPr>
                <w:rFonts w:hint="default"/>
                <w:sz w:val="20"/>
                <w:szCs w:val="20"/>
              </w:rPr>
              <w:t xml:space="preserve"> založ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na dohode o pridruž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a zakladajú</w:t>
            </w:r>
            <w:r>
              <w:rPr>
                <w:rFonts w:hint="default"/>
                <w:sz w:val="20"/>
                <w:szCs w:val="20"/>
              </w:rPr>
              <w:t xml:space="preserve">com </w:t>
            </w:r>
            <w:r>
              <w:rPr>
                <w:rFonts w:hint="default"/>
                <w:sz w:val="20"/>
                <w:szCs w:val="20"/>
              </w:rPr>
              <w:t>nariadení</w:t>
            </w:r>
            <w:r>
              <w:rPr>
                <w:rFonts w:hint="default"/>
                <w:sz w:val="20"/>
                <w:szCs w:val="20"/>
              </w:rPr>
              <w:t xml:space="preserve"> agentú</w:t>
            </w:r>
            <w:r>
              <w:rPr>
                <w:rFonts w:hint="default"/>
                <w:sz w:val="20"/>
                <w:szCs w:val="20"/>
              </w:rPr>
              <w:t xml:space="preserve">ry eu-LISA.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11.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7. októ</w:t>
            </w:r>
            <w:r>
              <w:rPr>
                <w:rFonts w:hint="default"/>
                <w:sz w:val="20"/>
                <w:szCs w:val="20"/>
              </w:rPr>
              <w:t xml:space="preserve">bra 1997 o rozvoji SIS (SCH/Com-ex (97) 24);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bol vyvinutý</w:t>
            </w:r>
            <w:r>
              <w:rPr>
                <w:rFonts w:hint="default"/>
                <w:sz w:val="20"/>
                <w:szCs w:val="20"/>
              </w:rPr>
              <w:t xml:space="preserve"> SIS II, ktorý</w:t>
            </w:r>
            <w:r>
              <w:rPr>
                <w:rFonts w:hint="default"/>
                <w:sz w:val="20"/>
                <w:szCs w:val="20"/>
              </w:rPr>
              <w:t xml:space="preserve"> bol uvedený</w:t>
            </w:r>
            <w:r>
              <w:rPr>
                <w:rFonts w:hint="default"/>
                <w:sz w:val="20"/>
                <w:szCs w:val="20"/>
              </w:rPr>
              <w:t xml:space="preserve"> do prev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dzky 9. aprí</w:t>
            </w:r>
            <w:r>
              <w:rPr>
                <w:rFonts w:hint="default"/>
                <w:sz w:val="20"/>
                <w:szCs w:val="20"/>
              </w:rPr>
              <w:t xml:space="preserve">la 2013.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12.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16. septembra 1998 o zaslaní</w:t>
            </w:r>
            <w:r>
              <w:rPr>
                <w:rFonts w:hint="default"/>
                <w:sz w:val="20"/>
                <w:szCs w:val="20"/>
              </w:rPr>
              <w:t xml:space="preserve"> spoloč</w:t>
            </w:r>
            <w:r>
              <w:rPr>
                <w:rFonts w:hint="default"/>
                <w:sz w:val="20"/>
                <w:szCs w:val="20"/>
              </w:rPr>
              <w:t>nej prí</w:t>
            </w:r>
            <w:r>
              <w:rPr>
                <w:rFonts w:hint="default"/>
                <w:sz w:val="20"/>
                <w:szCs w:val="20"/>
              </w:rPr>
              <w:t>ruč</w:t>
            </w:r>
            <w:r>
              <w:rPr>
                <w:rFonts w:hint="default"/>
                <w:sz w:val="20"/>
                <w:szCs w:val="20"/>
              </w:rPr>
              <w:t>ky kandidá</w:t>
            </w:r>
            <w:r>
              <w:rPr>
                <w:rFonts w:hint="default"/>
                <w:sz w:val="20"/>
                <w:szCs w:val="20"/>
              </w:rPr>
              <w:t>tskym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 EÚ</w:t>
            </w:r>
            <w:r>
              <w:rPr>
                <w:rFonts w:hint="default"/>
                <w:sz w:val="20"/>
                <w:szCs w:val="20"/>
              </w:rPr>
              <w:t xml:space="preserve"> (SCH/Com-ex (98) 35 rev. 2);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Spol</w:t>
            </w:r>
            <w:r>
              <w:rPr>
                <w:rFonts w:hint="default"/>
                <w:sz w:val="20"/>
                <w:szCs w:val="20"/>
              </w:rPr>
              <w:t>oč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 xml:space="preserve"> prí</w:t>
            </w:r>
            <w:r>
              <w:rPr>
                <w:rFonts w:hint="default"/>
                <w:sz w:val="20"/>
                <w:szCs w:val="20"/>
              </w:rPr>
              <w:t>ruč</w:t>
            </w:r>
            <w:r>
              <w:rPr>
                <w:rFonts w:hint="default"/>
                <w:sz w:val="20"/>
                <w:szCs w:val="20"/>
              </w:rPr>
              <w:t>ka (ktorá</w:t>
            </w:r>
            <w:r>
              <w:rPr>
                <w:rFonts w:hint="default"/>
                <w:sz w:val="20"/>
                <w:szCs w:val="20"/>
              </w:rPr>
              <w:t xml:space="preserve"> bola „</w:t>
            </w:r>
            <w:r>
              <w:rPr>
                <w:rFonts w:hint="default"/>
                <w:sz w:val="20"/>
                <w:szCs w:val="20"/>
              </w:rPr>
              <w:t>dô</w:t>
            </w:r>
            <w:r>
              <w:rPr>
                <w:rFonts w:hint="default"/>
                <w:sz w:val="20"/>
                <w:szCs w:val="20"/>
              </w:rPr>
              <w:t>verná“</w:t>
            </w:r>
            <w:r>
              <w:rPr>
                <w:rFonts w:hint="default"/>
                <w:sz w:val="20"/>
                <w:szCs w:val="20"/>
              </w:rPr>
              <w:t>) bola zruš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 momente prijatia Kó</w:t>
            </w:r>
            <w:r>
              <w:rPr>
                <w:rFonts w:hint="default"/>
                <w:sz w:val="20"/>
                <w:szCs w:val="20"/>
              </w:rPr>
              <w:t>dexu schengenský</w:t>
            </w:r>
            <w:r>
              <w:rPr>
                <w:rFonts w:hint="default"/>
                <w:sz w:val="20"/>
                <w:szCs w:val="20"/>
              </w:rPr>
              <w:t>ch hraní</w:t>
            </w:r>
            <w:r>
              <w:rPr>
                <w:rFonts w:hint="default"/>
                <w:sz w:val="20"/>
                <w:szCs w:val="20"/>
              </w:rPr>
              <w:t>c, č</w:t>
            </w:r>
            <w:r>
              <w:rPr>
                <w:rFonts w:hint="default"/>
                <w:sz w:val="20"/>
                <w:szCs w:val="20"/>
              </w:rPr>
              <w:t>o je nariadenie uverejnené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13.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16. septembra 1998 o</w:t>
            </w:r>
            <w:r>
              <w:rPr>
                <w:rFonts w:hint="default"/>
                <w:sz w:val="20"/>
                <w:szCs w:val="20"/>
              </w:rPr>
              <w:t xml:space="preserve"> zriadení</w:t>
            </w:r>
            <w:r>
              <w:rPr>
                <w:rFonts w:hint="default"/>
                <w:sz w:val="20"/>
                <w:szCs w:val="20"/>
              </w:rPr>
              <w:t xml:space="preserve"> ad hoc vý</w:t>
            </w:r>
            <w:r>
              <w:rPr>
                <w:rFonts w:hint="default"/>
                <w:sz w:val="20"/>
                <w:szCs w:val="20"/>
              </w:rPr>
              <w:t>boru pre Gré</w:t>
            </w:r>
            <w:r>
              <w:rPr>
                <w:rFonts w:hint="default"/>
                <w:sz w:val="20"/>
                <w:szCs w:val="20"/>
              </w:rPr>
              <w:t xml:space="preserve">cko (SCH/Com-ex (98) 43 rev.);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 xml:space="preserve"> od momentu, kedy Gré</w:t>
            </w:r>
            <w:r>
              <w:rPr>
                <w:rFonts w:hint="default"/>
                <w:sz w:val="20"/>
                <w:szCs w:val="20"/>
              </w:rPr>
              <w:t>cko vstú</w:t>
            </w:r>
            <w:r>
              <w:rPr>
                <w:rFonts w:hint="default"/>
                <w:sz w:val="20"/>
                <w:szCs w:val="20"/>
              </w:rPr>
              <w:t>pilo do schengenské</w:t>
            </w:r>
            <w:r>
              <w:rPr>
                <w:rFonts w:hint="default"/>
                <w:sz w:val="20"/>
                <w:szCs w:val="20"/>
              </w:rPr>
              <w:t xml:space="preserve">ho priestoru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14.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1242/2012 z 18. decembra 201</w:t>
            </w:r>
            <w:r>
              <w:rPr>
                <w:rFonts w:hint="default"/>
                <w:sz w:val="20"/>
                <w:szCs w:val="20"/>
              </w:rPr>
              <w:t>2 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 Ú</w:t>
            </w:r>
            <w:r>
              <w:rPr>
                <w:rFonts w:hint="default"/>
                <w:sz w:val="20"/>
                <w:szCs w:val="20"/>
              </w:rPr>
              <w:t>nie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rybá</w:t>
            </w:r>
            <w:r>
              <w:rPr>
                <w:rFonts w:hint="default"/>
                <w:sz w:val="20"/>
                <w:szCs w:val="20"/>
              </w:rPr>
              <w:t>rske vý</w:t>
            </w:r>
            <w:r>
              <w:rPr>
                <w:rFonts w:hint="default"/>
                <w:sz w:val="20"/>
                <w:szCs w:val="20"/>
              </w:rPr>
              <w:t>robky na rybá</w:t>
            </w:r>
            <w:r>
              <w:rPr>
                <w:rFonts w:hint="default"/>
                <w:sz w:val="20"/>
                <w:szCs w:val="20"/>
              </w:rPr>
              <w:t>rsky hospodá</w:t>
            </w:r>
            <w:r>
              <w:rPr>
                <w:rFonts w:hint="default"/>
                <w:sz w:val="20"/>
                <w:szCs w:val="20"/>
              </w:rPr>
              <w:t>rsky rok 2013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P="009758C7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645/2008 z 8. jú</w:t>
            </w:r>
            <w:r>
              <w:rPr>
                <w:rFonts w:hint="default"/>
                <w:sz w:val="20"/>
                <w:szCs w:val="20"/>
              </w:rPr>
              <w:t>la 2008, ktorý</w:t>
            </w:r>
            <w:r>
              <w:rPr>
                <w:rFonts w:hint="default"/>
                <w:sz w:val="20"/>
                <w:szCs w:val="20"/>
              </w:rPr>
              <w:t>m sa otvá</w:t>
            </w:r>
            <w:r>
              <w:rPr>
                <w:rFonts w:hint="default"/>
                <w:sz w:val="20"/>
                <w:szCs w:val="20"/>
              </w:rPr>
              <w:t>rajú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autonó</w:t>
            </w:r>
            <w:r>
              <w:rPr>
                <w:rFonts w:hint="default"/>
                <w:sz w:val="20"/>
                <w:szCs w:val="20"/>
              </w:rPr>
              <w:t>mne colné</w:t>
            </w:r>
            <w:r>
              <w:rPr>
                <w:rFonts w:hint="default"/>
                <w:sz w:val="20"/>
                <w:szCs w:val="20"/>
              </w:rPr>
              <w:t xml:space="preserve"> kvó</w:t>
            </w:r>
            <w:r>
              <w:rPr>
                <w:rFonts w:hint="default"/>
                <w:sz w:val="20"/>
                <w:szCs w:val="20"/>
              </w:rPr>
              <w:t>ty Spoloč</w:t>
            </w:r>
            <w:r>
              <w:rPr>
                <w:rFonts w:hint="default"/>
                <w:sz w:val="20"/>
                <w:szCs w:val="20"/>
              </w:rPr>
              <w:t>enstva na dovozy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produktov rybné</w:t>
            </w:r>
            <w:r>
              <w:rPr>
                <w:rFonts w:hint="default"/>
                <w:sz w:val="20"/>
                <w:szCs w:val="20"/>
              </w:rPr>
              <w:t>ho hospodá</w:t>
            </w:r>
            <w:r>
              <w:rPr>
                <w:rFonts w:hint="default"/>
                <w:sz w:val="20"/>
                <w:szCs w:val="20"/>
              </w:rPr>
              <w:t>rstva na Kaná</w:t>
            </w:r>
            <w:r>
              <w:rPr>
                <w:rFonts w:hint="default"/>
                <w:sz w:val="20"/>
                <w:szCs w:val="20"/>
              </w:rPr>
              <w:t>rske ostrovy a ustanovuje sa ich sprá</w:t>
            </w:r>
            <w:r>
              <w:rPr>
                <w:rFonts w:hint="default"/>
                <w:sz w:val="20"/>
                <w:szCs w:val="20"/>
              </w:rPr>
              <w:t xml:space="preserve">va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</w:t>
            </w:r>
            <w:r>
              <w:rPr>
                <w:rFonts w:hint="default"/>
                <w:sz w:val="20"/>
                <w:szCs w:val="20"/>
              </w:rPr>
              <w:t>sti. Bol nahradený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1412/2013 zo 17. decembra 2013, ktorý</w:t>
            </w:r>
            <w:r>
              <w:rPr>
                <w:rFonts w:hint="default"/>
                <w:sz w:val="20"/>
                <w:szCs w:val="20"/>
              </w:rPr>
              <w:t>m sa otvá</w:t>
            </w:r>
            <w:r>
              <w:rPr>
                <w:rFonts w:hint="default"/>
                <w:sz w:val="20"/>
                <w:szCs w:val="20"/>
              </w:rPr>
              <w:t>rajú</w:t>
            </w:r>
            <w:r>
              <w:rPr>
                <w:rFonts w:hint="default"/>
                <w:sz w:val="20"/>
                <w:szCs w:val="20"/>
              </w:rPr>
              <w:t xml:space="preserve"> autonó</w:t>
            </w:r>
            <w:r>
              <w:rPr>
                <w:rFonts w:hint="default"/>
                <w:sz w:val="20"/>
                <w:szCs w:val="20"/>
              </w:rPr>
              <w:t>mne colné</w:t>
            </w:r>
            <w:r>
              <w:rPr>
                <w:rFonts w:hint="default"/>
                <w:sz w:val="20"/>
                <w:szCs w:val="20"/>
              </w:rPr>
              <w:t xml:space="preserve"> kvó</w:t>
            </w:r>
            <w:r>
              <w:rPr>
                <w:rFonts w:hint="default"/>
                <w:sz w:val="20"/>
                <w:szCs w:val="20"/>
              </w:rPr>
              <w:t>ty Ú</w:t>
            </w:r>
            <w:r>
              <w:rPr>
                <w:rFonts w:hint="default"/>
                <w:sz w:val="20"/>
                <w:szCs w:val="20"/>
              </w:rPr>
              <w:t>nie na dovoz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produktov rybá</w:t>
            </w:r>
            <w:r>
              <w:rPr>
                <w:rFonts w:hint="default"/>
                <w:sz w:val="20"/>
                <w:szCs w:val="20"/>
              </w:rPr>
              <w:t>rstva na Kaná</w:t>
            </w:r>
            <w:r>
              <w:rPr>
                <w:rFonts w:hint="default"/>
                <w:sz w:val="20"/>
                <w:szCs w:val="20"/>
              </w:rPr>
              <w:t>rske ostrovy a ustanovuje sa ich sprá</w:t>
            </w:r>
            <w:r>
              <w:rPr>
                <w:rFonts w:hint="default"/>
                <w:sz w:val="20"/>
                <w:szCs w:val="20"/>
              </w:rPr>
              <w:t xml:space="preserve">va na obdobie rokov 2014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2020.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1388/2011 zo 16. decembra 2011 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 Ú</w:t>
            </w:r>
            <w:r>
              <w:rPr>
                <w:rFonts w:hint="default"/>
                <w:sz w:val="20"/>
                <w:szCs w:val="20"/>
              </w:rPr>
              <w:t>nie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rybá</w:t>
            </w:r>
            <w:r>
              <w:rPr>
                <w:rFonts w:hint="default"/>
                <w:sz w:val="20"/>
                <w:szCs w:val="20"/>
              </w:rPr>
              <w:t>rske vý</w:t>
            </w:r>
            <w:r>
              <w:rPr>
                <w:rFonts w:hint="default"/>
                <w:sz w:val="20"/>
                <w:szCs w:val="20"/>
              </w:rPr>
              <w:t>robky na rybá</w:t>
            </w:r>
            <w:r>
              <w:rPr>
                <w:rFonts w:hint="default"/>
                <w:sz w:val="20"/>
                <w:szCs w:val="20"/>
              </w:rPr>
              <w:t>rsky hospodá</w:t>
            </w:r>
            <w:r>
              <w:rPr>
                <w:rFonts w:hint="default"/>
                <w:sz w:val="20"/>
                <w:szCs w:val="20"/>
              </w:rPr>
              <w:t>rsky rok 2012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</w:t>
            </w:r>
            <w:r>
              <w:rPr>
                <w:rFonts w:hint="default"/>
                <w:sz w:val="20"/>
                <w:szCs w:val="20"/>
              </w:rPr>
              <w:t>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(EHS) č</w:t>
            </w:r>
            <w:r>
              <w:rPr>
                <w:rFonts w:hint="default"/>
                <w:sz w:val="20"/>
                <w:szCs w:val="20"/>
              </w:rPr>
              <w:t>. 110/76 z 19. januá</w:t>
            </w:r>
            <w:r>
              <w:rPr>
                <w:rFonts w:hint="default"/>
                <w:sz w:val="20"/>
                <w:szCs w:val="20"/>
              </w:rPr>
              <w:t>ra 1976 ustanovujú</w:t>
            </w:r>
            <w:r>
              <w:rPr>
                <w:rFonts w:hint="default"/>
                <w:sz w:val="20"/>
                <w:szCs w:val="20"/>
              </w:rPr>
              <w:t>ce vš</w:t>
            </w:r>
            <w:r>
              <w:rPr>
                <w:rFonts w:hint="default"/>
                <w:sz w:val="20"/>
                <w:szCs w:val="20"/>
              </w:rPr>
              <w:t>eobecn</w:t>
            </w:r>
            <w:r>
              <w:rPr>
                <w:rFonts w:hint="default"/>
                <w:sz w:val="20"/>
                <w:szCs w:val="20"/>
              </w:rPr>
              <w:t>é</w:t>
            </w:r>
            <w:r>
              <w:rPr>
                <w:rFonts w:hint="default"/>
                <w:sz w:val="20"/>
                <w:szCs w:val="20"/>
              </w:rPr>
              <w:t xml:space="preserve"> pravidlá</w:t>
            </w:r>
            <w:r>
              <w:rPr>
                <w:rFonts w:hint="default"/>
                <w:sz w:val="20"/>
                <w:szCs w:val="20"/>
              </w:rPr>
              <w:t xml:space="preserve"> pre poskytovanie vý</w:t>
            </w:r>
            <w:r>
              <w:rPr>
                <w:rFonts w:hint="default"/>
                <w:sz w:val="20"/>
                <w:szCs w:val="20"/>
              </w:rPr>
              <w:t>vozný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hrad za vý</w:t>
            </w:r>
            <w:r>
              <w:rPr>
                <w:rFonts w:hint="default"/>
                <w:sz w:val="20"/>
                <w:szCs w:val="20"/>
              </w:rPr>
              <w:t>robky rybolovu a krité</w:t>
            </w:r>
            <w:r>
              <w:rPr>
                <w:rFonts w:hint="default"/>
                <w:sz w:val="20"/>
                <w:szCs w:val="20"/>
              </w:rPr>
              <w:t>riá</w:t>
            </w:r>
            <w:r>
              <w:rPr>
                <w:rFonts w:hint="default"/>
                <w:sz w:val="20"/>
                <w:szCs w:val="20"/>
              </w:rPr>
              <w:t xml:space="preserve"> pre urč</w:t>
            </w:r>
            <w:r>
              <w:rPr>
                <w:rFonts w:hint="default"/>
                <w:sz w:val="20"/>
                <w:szCs w:val="20"/>
              </w:rPr>
              <w:t>ovanie výš</w:t>
            </w:r>
            <w:r>
              <w:rPr>
                <w:rFonts w:hint="default"/>
                <w:sz w:val="20"/>
                <w:szCs w:val="20"/>
              </w:rPr>
              <w:t>ky tý</w:t>
            </w:r>
            <w:r>
              <w:rPr>
                <w:rFonts w:hint="default"/>
                <w:sz w:val="20"/>
                <w:szCs w:val="20"/>
              </w:rPr>
              <w:t>chto ná</w:t>
            </w:r>
            <w:r>
              <w:rPr>
                <w:rFonts w:hint="default"/>
                <w:sz w:val="20"/>
                <w:szCs w:val="20"/>
              </w:rPr>
              <w:t xml:space="preserve">hrad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</w:t>
            </w:r>
            <w:r w:rsidR="00FF3C40">
              <w:rPr>
                <w:rFonts w:hint="default"/>
                <w:sz w:val="20"/>
                <w:szCs w:val="20"/>
              </w:rPr>
              <w:t>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1299/2008 z 9. decembra 2008, ktorý</w:t>
            </w:r>
            <w:r>
              <w:rPr>
                <w:rFonts w:hint="default"/>
                <w:sz w:val="20"/>
                <w:szCs w:val="20"/>
              </w:rPr>
              <w:t>m sa na rybá</w:t>
            </w:r>
            <w:r>
              <w:rPr>
                <w:rFonts w:hint="default"/>
                <w:sz w:val="20"/>
                <w:szCs w:val="20"/>
              </w:rPr>
              <w:t>rsky rok 2009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robcu zo Spoloč</w:t>
            </w:r>
            <w:r>
              <w:rPr>
                <w:rFonts w:hint="default"/>
                <w:sz w:val="20"/>
                <w:szCs w:val="20"/>
              </w:rPr>
              <w:t>enstva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produkty rybné</w:t>
            </w:r>
            <w:r>
              <w:rPr>
                <w:rFonts w:hint="default"/>
                <w:sz w:val="20"/>
                <w:szCs w:val="20"/>
              </w:rPr>
              <w:t>ho hospodá</w:t>
            </w:r>
            <w:r>
              <w:rPr>
                <w:rFonts w:hint="default"/>
                <w:sz w:val="20"/>
                <w:szCs w:val="20"/>
              </w:rPr>
              <w:t>rstva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>. 104/2</w:t>
            </w:r>
            <w:r>
              <w:rPr>
                <w:rFonts w:hint="default"/>
                <w:sz w:val="20"/>
                <w:szCs w:val="20"/>
              </w:rPr>
              <w:t xml:space="preserve">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19.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2326/2003 z 19. decembra 2003, ktorý</w:t>
            </w:r>
            <w:r>
              <w:rPr>
                <w:rFonts w:hint="default"/>
                <w:sz w:val="20"/>
                <w:szCs w:val="20"/>
              </w:rPr>
              <w:t>m s</w:t>
            </w:r>
            <w:r>
              <w:rPr>
                <w:rFonts w:hint="default"/>
                <w:sz w:val="20"/>
                <w:szCs w:val="20"/>
              </w:rPr>
              <w:t>a ustanovujú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zo spoloč</w:t>
            </w:r>
            <w:r>
              <w:rPr>
                <w:rFonts w:hint="default"/>
                <w:sz w:val="20"/>
                <w:szCs w:val="20"/>
              </w:rPr>
              <w:t>enstva pre rybá</w:t>
            </w:r>
            <w:r>
              <w:rPr>
                <w:rFonts w:hint="default"/>
                <w:sz w:val="20"/>
                <w:szCs w:val="20"/>
              </w:rPr>
              <w:t>rsky rok 2004 na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produkty rybolovu v zmysle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</w:t>
            </w:r>
            <w:r>
              <w:rPr>
                <w:rFonts w:hint="default"/>
                <w:sz w:val="20"/>
                <w:szCs w:val="20"/>
              </w:rPr>
              <w:t>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20.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Š</w:t>
            </w:r>
            <w:r>
              <w:rPr>
                <w:rFonts w:hint="default"/>
                <w:sz w:val="20"/>
                <w:szCs w:val="20"/>
              </w:rPr>
              <w:t xml:space="preserve">tatistika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(ES) č</w:t>
            </w:r>
            <w:r>
              <w:rPr>
                <w:rFonts w:hint="default"/>
                <w:sz w:val="20"/>
                <w:szCs w:val="20"/>
              </w:rPr>
              <w:t>. 48/2004 z 5. decembra 2003 o tvorbe roč</w:t>
            </w:r>
            <w:r>
              <w:rPr>
                <w:rFonts w:hint="default"/>
                <w:sz w:val="20"/>
                <w:szCs w:val="20"/>
              </w:rPr>
              <w:t>nej š</w:t>
            </w:r>
            <w:r>
              <w:rPr>
                <w:rFonts w:hint="default"/>
                <w:sz w:val="20"/>
                <w:szCs w:val="20"/>
              </w:rPr>
              <w:t>tatistiky spoloč</w:t>
            </w:r>
            <w:r>
              <w:rPr>
                <w:rFonts w:hint="default"/>
                <w:sz w:val="20"/>
                <w:szCs w:val="20"/>
              </w:rPr>
              <w:t>enstva o oceliarskom priemysle pre referenč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roky 2003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2009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stalo zastaraný</w:t>
            </w:r>
            <w:r>
              <w:rPr>
                <w:rFonts w:hint="default"/>
                <w:sz w:val="20"/>
                <w:szCs w:val="20"/>
              </w:rPr>
              <w:t>m, keďž</w:t>
            </w:r>
            <w:r>
              <w:rPr>
                <w:rFonts w:hint="default"/>
                <w:sz w:val="20"/>
                <w:szCs w:val="20"/>
              </w:rPr>
              <w:t>e prí</w:t>
            </w:r>
            <w:r>
              <w:rPr>
                <w:rFonts w:hint="default"/>
                <w:sz w:val="20"/>
                <w:szCs w:val="20"/>
              </w:rPr>
              <w:t>sluš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aje sa už</w:t>
            </w:r>
            <w:r>
              <w:rPr>
                <w:rFonts w:hint="default"/>
                <w:sz w:val="20"/>
                <w:szCs w:val="20"/>
              </w:rPr>
              <w:t xml:space="preserve"> nezhromažď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. Zruš</w:t>
            </w:r>
            <w:r>
              <w:rPr>
                <w:rFonts w:hint="default"/>
                <w:sz w:val="20"/>
                <w:szCs w:val="20"/>
              </w:rPr>
              <w:t>enie nariadenia o š</w:t>
            </w:r>
            <w:r>
              <w:rPr>
                <w:rFonts w:hint="default"/>
                <w:sz w:val="20"/>
                <w:szCs w:val="20"/>
              </w:rPr>
              <w:t>tatistike v oceliarskom priemysle bude formá</w:t>
            </w:r>
            <w:r>
              <w:rPr>
                <w:rFonts w:hint="default"/>
                <w:sz w:val="20"/>
                <w:szCs w:val="20"/>
              </w:rPr>
              <w:t>lne navrhnuté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vrhom nariadenia o podnikovej š</w:t>
            </w:r>
            <w:r>
              <w:rPr>
                <w:rFonts w:hint="default"/>
                <w:sz w:val="20"/>
                <w:szCs w:val="20"/>
              </w:rPr>
              <w:t>tatistike, ktoré</w:t>
            </w:r>
            <w:r>
              <w:rPr>
                <w:rFonts w:hint="default"/>
                <w:sz w:val="20"/>
                <w:szCs w:val="20"/>
              </w:rPr>
              <w:t>ho prijatie Komisiou sa plá</w:t>
            </w:r>
            <w:r>
              <w:rPr>
                <w:rFonts w:hint="default"/>
                <w:sz w:val="20"/>
                <w:szCs w:val="20"/>
              </w:rPr>
              <w:t>nuje v š</w:t>
            </w:r>
            <w:r>
              <w:rPr>
                <w:rFonts w:hint="default"/>
                <w:sz w:val="20"/>
                <w:szCs w:val="20"/>
              </w:rPr>
              <w:t>tvrtom š</w:t>
            </w:r>
            <w:r>
              <w:rPr>
                <w:rFonts w:hint="default"/>
                <w:sz w:val="20"/>
                <w:szCs w:val="20"/>
              </w:rPr>
              <w:t>tvrť</w:t>
            </w:r>
            <w:r>
              <w:rPr>
                <w:rFonts w:hint="default"/>
                <w:sz w:val="20"/>
                <w:szCs w:val="20"/>
              </w:rPr>
              <w:t xml:space="preserve">roku 2016.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rFonts w:hint="default"/>
                <w:sz w:val="20"/>
                <w:szCs w:val="20"/>
              </w:rPr>
              <w:t>ŠÚ</w:t>
            </w:r>
            <w:r w:rsidR="009758C7"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21.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Nariadeni</w:t>
            </w:r>
            <w:r>
              <w:rPr>
                <w:rFonts w:hint="default"/>
                <w:sz w:val="20"/>
                <w:szCs w:val="20"/>
              </w:rPr>
              <w:t>e Rady (EHS) č</w:t>
            </w:r>
            <w:r>
              <w:rPr>
                <w:rFonts w:hint="default"/>
                <w:sz w:val="20"/>
                <w:szCs w:val="20"/>
              </w:rPr>
              <w:t>. 1101/89 o š</w:t>
            </w:r>
            <w:r>
              <w:rPr>
                <w:rFonts w:hint="default"/>
                <w:sz w:val="20"/>
                <w:szCs w:val="20"/>
              </w:rPr>
              <w:t>trukturá</w:t>
            </w:r>
            <w:r>
              <w:rPr>
                <w:rFonts w:hint="default"/>
                <w:sz w:val="20"/>
                <w:szCs w:val="20"/>
              </w:rPr>
              <w:t>lnych zlepš</w:t>
            </w:r>
            <w:r>
              <w:rPr>
                <w:rFonts w:hint="default"/>
                <w:sz w:val="20"/>
                <w:szCs w:val="20"/>
              </w:rPr>
              <w:t>eniach vo vnú</w:t>
            </w:r>
            <w:r>
              <w:rPr>
                <w:rFonts w:hint="default"/>
                <w:sz w:val="20"/>
                <w:szCs w:val="20"/>
              </w:rPr>
              <w:t xml:space="preserve">trozemskej vodnej doprave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tohto nariadenia Rady vyprš</w:t>
            </w:r>
            <w:r>
              <w:rPr>
                <w:rFonts w:hint="default"/>
                <w:sz w:val="20"/>
                <w:szCs w:val="20"/>
              </w:rPr>
              <w:t>ala 28. aprí</w:t>
            </w:r>
            <w:r>
              <w:rPr>
                <w:rFonts w:hint="default"/>
                <w:sz w:val="20"/>
                <w:szCs w:val="20"/>
              </w:rPr>
              <w:t>la 1999 (pozri odô</w:t>
            </w:r>
            <w:r>
              <w:rPr>
                <w:rFonts w:hint="default"/>
                <w:sz w:val="20"/>
                <w:szCs w:val="20"/>
              </w:rPr>
              <w:t>vodnenie N1 nariadenia Rady (ES) č</w:t>
            </w:r>
            <w:r>
              <w:rPr>
                <w:rFonts w:hint="default"/>
                <w:sz w:val="20"/>
                <w:szCs w:val="20"/>
              </w:rPr>
              <w:t xml:space="preserve">. 718/1999).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22.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Nariadenie Komisie (</w:t>
            </w:r>
            <w:r>
              <w:rPr>
                <w:rFonts w:hint="default"/>
                <w:sz w:val="20"/>
                <w:szCs w:val="20"/>
              </w:rPr>
              <w:t>ES) č</w:t>
            </w:r>
            <w:r>
              <w:rPr>
                <w:rFonts w:hint="default"/>
                <w:sz w:val="20"/>
                <w:szCs w:val="20"/>
              </w:rPr>
              <w:t>. 2812/94, ktorý</w:t>
            </w:r>
            <w:r>
              <w:rPr>
                <w:rFonts w:hint="default"/>
                <w:sz w:val="20"/>
                <w:szCs w:val="20"/>
              </w:rPr>
              <w:t>m sa mení</w:t>
            </w:r>
            <w:r>
              <w:rPr>
                <w:rFonts w:hint="default"/>
                <w:sz w:val="20"/>
                <w:szCs w:val="20"/>
              </w:rPr>
              <w:t xml:space="preserve"> a dopĺň</w:t>
            </w:r>
            <w:r>
              <w:rPr>
                <w:rFonts w:hint="default"/>
                <w:sz w:val="20"/>
                <w:szCs w:val="20"/>
              </w:rPr>
              <w:t>a nariadenie Rady (EHS) č</w:t>
            </w:r>
            <w:r>
              <w:rPr>
                <w:rFonts w:hint="default"/>
                <w:sz w:val="20"/>
                <w:szCs w:val="20"/>
              </w:rPr>
              <w:t>. 1101/89, pokiaľ</w:t>
            </w:r>
            <w:r>
              <w:rPr>
                <w:rFonts w:hint="default"/>
                <w:sz w:val="20"/>
                <w:szCs w:val="20"/>
              </w:rPr>
              <w:t xml:space="preserve"> ide o podmienky, ktoré</w:t>
            </w:r>
            <w:r>
              <w:rPr>
                <w:rFonts w:hint="default"/>
                <w:sz w:val="20"/>
                <w:szCs w:val="20"/>
              </w:rPr>
              <w:t xml:space="preserve"> sa 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pri uvá</w:t>
            </w:r>
            <w:r>
              <w:rPr>
                <w:rFonts w:hint="default"/>
                <w:sz w:val="20"/>
                <w:szCs w:val="20"/>
              </w:rPr>
              <w:t>dzaní</w:t>
            </w:r>
            <w:r>
              <w:rPr>
                <w:rFonts w:hint="default"/>
                <w:sz w:val="20"/>
                <w:szCs w:val="20"/>
              </w:rPr>
              <w:t xml:space="preserve"> nový</w:t>
            </w:r>
            <w:r>
              <w:rPr>
                <w:rFonts w:hint="default"/>
                <w:sz w:val="20"/>
                <w:szCs w:val="20"/>
              </w:rPr>
              <w:t>ch kapací</w:t>
            </w:r>
            <w:r>
              <w:rPr>
                <w:rFonts w:hint="default"/>
                <w:sz w:val="20"/>
                <w:szCs w:val="20"/>
              </w:rPr>
              <w:t>t do prevá</w:t>
            </w:r>
            <w:r>
              <w:rPr>
                <w:rFonts w:hint="default"/>
                <w:sz w:val="20"/>
                <w:szCs w:val="20"/>
              </w:rPr>
              <w:t>dzky vo vnú</w:t>
            </w:r>
            <w:r>
              <w:rPr>
                <w:rFonts w:hint="default"/>
                <w:sz w:val="20"/>
                <w:szCs w:val="20"/>
              </w:rPr>
              <w:t xml:space="preserve">trozemskej vodnej doprave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mto nariadení</w:t>
            </w:r>
            <w:r>
              <w:rPr>
                <w:rFonts w:hint="default"/>
                <w:sz w:val="20"/>
                <w:szCs w:val="20"/>
              </w:rPr>
              <w:t>m sa mení</w:t>
            </w:r>
            <w:r>
              <w:rPr>
                <w:rFonts w:hint="default"/>
                <w:sz w:val="20"/>
                <w:szCs w:val="20"/>
              </w:rPr>
              <w:t xml:space="preserve"> nariadenie (EHS) č</w:t>
            </w:r>
            <w:r>
              <w:rPr>
                <w:rFonts w:hint="default"/>
                <w:sz w:val="20"/>
                <w:szCs w:val="20"/>
              </w:rPr>
              <w:t>. 1101/89, ktoré</w:t>
            </w:r>
            <w:r>
              <w:rPr>
                <w:rFonts w:hint="default"/>
                <w:sz w:val="20"/>
                <w:szCs w:val="20"/>
              </w:rPr>
              <w:t>ho úč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nnosť</w:t>
            </w:r>
            <w:r>
              <w:rPr>
                <w:rFonts w:hint="default"/>
                <w:sz w:val="20"/>
                <w:szCs w:val="20"/>
              </w:rPr>
              <w:t xml:space="preserve"> vyprš</w:t>
            </w:r>
            <w:r>
              <w:rPr>
                <w:rFonts w:hint="default"/>
                <w:sz w:val="20"/>
                <w:szCs w:val="20"/>
              </w:rPr>
              <w:t>ala 28. aprí</w:t>
            </w:r>
            <w:r>
              <w:rPr>
                <w:rFonts w:hint="default"/>
                <w:sz w:val="20"/>
                <w:szCs w:val="20"/>
              </w:rPr>
              <w:t xml:space="preserve">la 1999.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23.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(ES) č</w:t>
            </w:r>
            <w:r>
              <w:rPr>
                <w:rFonts w:hint="default"/>
                <w:sz w:val="20"/>
                <w:szCs w:val="20"/>
              </w:rPr>
              <w:t>. 685/2001 Euró</w:t>
            </w:r>
            <w:r>
              <w:rPr>
                <w:rFonts w:hint="default"/>
                <w:sz w:val="20"/>
                <w:szCs w:val="20"/>
              </w:rPr>
              <w:t>pskeho Parlamentu a Rady zo 4. aprí</w:t>
            </w:r>
            <w:r>
              <w:rPr>
                <w:rFonts w:hint="default"/>
                <w:sz w:val="20"/>
                <w:szCs w:val="20"/>
              </w:rPr>
              <w:t>la 2001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rozdelenia povolení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tom, ktoré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dostali na zá</w:t>
            </w:r>
            <w:r>
              <w:rPr>
                <w:rFonts w:hint="default"/>
                <w:sz w:val="20"/>
                <w:szCs w:val="20"/>
              </w:rPr>
              <w:t>klade dohô</w:t>
            </w:r>
            <w:r>
              <w:rPr>
                <w:rFonts w:hint="default"/>
                <w:sz w:val="20"/>
                <w:szCs w:val="20"/>
              </w:rPr>
              <w:t>d ustanovujú</w:t>
            </w:r>
            <w:r>
              <w:rPr>
                <w:rFonts w:hint="default"/>
                <w:sz w:val="20"/>
                <w:szCs w:val="20"/>
              </w:rPr>
              <w:t>cich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podmienky pre cestnú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kladnú</w:t>
            </w:r>
            <w:r>
              <w:rPr>
                <w:rFonts w:hint="default"/>
                <w:sz w:val="20"/>
                <w:szCs w:val="20"/>
              </w:rPr>
              <w:t xml:space="preserve"> dopravu a podporu kombinovanej dopravy medzi Euró</w:t>
            </w:r>
            <w:r>
              <w:rPr>
                <w:rFonts w:hint="default"/>
                <w:sz w:val="20"/>
                <w:szCs w:val="20"/>
              </w:rPr>
              <w:t>pskym spoloč</w:t>
            </w:r>
            <w:r>
              <w:rPr>
                <w:rFonts w:hint="default"/>
                <w:sz w:val="20"/>
                <w:szCs w:val="20"/>
              </w:rPr>
              <w:t>enstvom a Bulharskou republikou a medzi Euró</w:t>
            </w:r>
            <w:r>
              <w:rPr>
                <w:rFonts w:hint="default"/>
                <w:sz w:val="20"/>
                <w:szCs w:val="20"/>
              </w:rPr>
              <w:t>pskym spoloč</w:t>
            </w:r>
            <w:r>
              <w:rPr>
                <w:rFonts w:hint="default"/>
                <w:sz w:val="20"/>
                <w:szCs w:val="20"/>
              </w:rPr>
              <w:t>enstvom a Maď</w:t>
            </w:r>
            <w:r>
              <w:rPr>
                <w:rFonts w:hint="default"/>
                <w:sz w:val="20"/>
                <w:szCs w:val="20"/>
              </w:rPr>
              <w:t xml:space="preserve">arskou republikou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už</w:t>
            </w:r>
            <w:r>
              <w:rPr>
                <w:rFonts w:hint="default"/>
                <w:sz w:val="20"/>
                <w:szCs w:val="20"/>
              </w:rPr>
              <w:t xml:space="preserve"> nie je potrebné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Bulharsko a Maď</w:t>
            </w:r>
            <w:r>
              <w:rPr>
                <w:rFonts w:hint="default"/>
                <w:sz w:val="20"/>
                <w:szCs w:val="20"/>
              </w:rPr>
              <w:t>arsko sú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mi š</w:t>
            </w:r>
            <w:r>
              <w:rPr>
                <w:rFonts w:hint="default"/>
                <w:sz w:val="20"/>
                <w:szCs w:val="20"/>
              </w:rPr>
              <w:t>t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tmi EÚ</w:t>
            </w:r>
            <w:r>
              <w:rPr>
                <w:rFonts w:hint="default"/>
                <w:sz w:val="20"/>
                <w:szCs w:val="20"/>
              </w:rPr>
              <w:t xml:space="preserve"> (už</w:t>
            </w:r>
            <w:r>
              <w:rPr>
                <w:rFonts w:hint="default"/>
                <w:sz w:val="20"/>
                <w:szCs w:val="20"/>
              </w:rPr>
              <w:t xml:space="preserve"> nepodliehajú</w:t>
            </w:r>
            <w:r>
              <w:rPr>
                <w:rFonts w:hint="default"/>
                <w:sz w:val="20"/>
                <w:szCs w:val="20"/>
              </w:rPr>
              <w:t xml:space="preserve"> rež</w:t>
            </w:r>
            <w:r>
              <w:rPr>
                <w:rFonts w:hint="default"/>
                <w:sz w:val="20"/>
                <w:szCs w:val="20"/>
              </w:rPr>
              <w:t>imu povolení</w:t>
            </w:r>
            <w:r>
              <w:rPr>
                <w:rFonts w:hint="default"/>
                <w:sz w:val="20"/>
                <w:szCs w:val="20"/>
              </w:rPr>
              <w:t>, pokiaľ</w:t>
            </w:r>
            <w:r>
              <w:rPr>
                <w:rFonts w:hint="default"/>
                <w:sz w:val="20"/>
                <w:szCs w:val="20"/>
              </w:rPr>
              <w:t xml:space="preserve"> ide o prí</w:t>
            </w:r>
            <w:r>
              <w:rPr>
                <w:rFonts w:hint="default"/>
                <w:sz w:val="20"/>
                <w:szCs w:val="20"/>
              </w:rPr>
              <w:t>stup k trhu ná</w:t>
            </w:r>
            <w:r>
              <w:rPr>
                <w:rFonts w:hint="default"/>
                <w:sz w:val="20"/>
                <w:szCs w:val="20"/>
              </w:rPr>
              <w:t xml:space="preserve">kladnej dopravy).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24.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(EHS) č</w:t>
            </w:r>
            <w:r>
              <w:rPr>
                <w:rFonts w:hint="default"/>
                <w:sz w:val="20"/>
                <w:szCs w:val="20"/>
              </w:rPr>
              <w:t>. 2158/93 z 28. jú</w:t>
            </w:r>
            <w:r>
              <w:rPr>
                <w:rFonts w:hint="default"/>
                <w:sz w:val="20"/>
                <w:szCs w:val="20"/>
              </w:rPr>
              <w:t>la 1993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uplatň</w:t>
            </w:r>
            <w:r>
              <w:rPr>
                <w:rFonts w:hint="default"/>
                <w:sz w:val="20"/>
                <w:szCs w:val="20"/>
              </w:rPr>
              <w:t>ovania zmien a doplnkov k Medziná</w:t>
            </w:r>
            <w:r>
              <w:rPr>
                <w:rFonts w:hint="default"/>
                <w:sz w:val="20"/>
                <w:szCs w:val="20"/>
              </w:rPr>
              <w:t>rodné</w:t>
            </w:r>
            <w:r>
              <w:rPr>
                <w:rFonts w:hint="default"/>
                <w:sz w:val="20"/>
                <w:szCs w:val="20"/>
              </w:rPr>
              <w:t>mu dohovoru o bezpeč</w:t>
            </w:r>
            <w:r>
              <w:rPr>
                <w:rFonts w:hint="default"/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</w:rPr>
              <w:t>osti ž</w:t>
            </w:r>
            <w:r>
              <w:rPr>
                <w:rFonts w:hint="default"/>
                <w:sz w:val="20"/>
                <w:szCs w:val="20"/>
              </w:rPr>
              <w:t>ivota na mori, 1974, a k Medziná</w:t>
            </w:r>
            <w:r>
              <w:rPr>
                <w:rFonts w:hint="default"/>
                <w:sz w:val="20"/>
                <w:szCs w:val="20"/>
              </w:rPr>
              <w:t>rodné</w:t>
            </w:r>
            <w:r>
              <w:rPr>
                <w:rFonts w:hint="default"/>
                <w:sz w:val="20"/>
                <w:szCs w:val="20"/>
              </w:rPr>
              <w:t>mu dohovoru o zabrá</w:t>
            </w:r>
            <w:r>
              <w:rPr>
                <w:rFonts w:hint="default"/>
                <w:sz w:val="20"/>
                <w:szCs w:val="20"/>
              </w:rPr>
              <w:t>není</w:t>
            </w:r>
            <w:r>
              <w:rPr>
                <w:rFonts w:hint="default"/>
                <w:sz w:val="20"/>
                <w:szCs w:val="20"/>
              </w:rPr>
              <w:t xml:space="preserve"> zneč</w:t>
            </w:r>
            <w:r>
              <w:rPr>
                <w:rFonts w:hint="default"/>
                <w:sz w:val="20"/>
                <w:szCs w:val="20"/>
              </w:rPr>
              <w:t>isť</w:t>
            </w:r>
            <w:r>
              <w:rPr>
                <w:rFonts w:hint="default"/>
                <w:sz w:val="20"/>
                <w:szCs w:val="20"/>
              </w:rPr>
              <w:t>ovania z lodí</w:t>
            </w:r>
            <w:r>
              <w:rPr>
                <w:rFonts w:hint="default"/>
                <w:sz w:val="20"/>
                <w:szCs w:val="20"/>
              </w:rPr>
              <w:t>, 1973, na úč</w:t>
            </w:r>
            <w:r>
              <w:rPr>
                <w:rFonts w:hint="default"/>
                <w:sz w:val="20"/>
                <w:szCs w:val="20"/>
              </w:rPr>
              <w:t>ely nariadenia Rady (EHS) č</w:t>
            </w:r>
            <w:r>
              <w:rPr>
                <w:rFonts w:hint="default"/>
                <w:sz w:val="20"/>
                <w:szCs w:val="20"/>
              </w:rPr>
              <w:t xml:space="preserve">. 613/91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Komisie sa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uje, pretož</w:t>
            </w:r>
            <w:r>
              <w:rPr>
                <w:rFonts w:hint="default"/>
                <w:sz w:val="20"/>
                <w:szCs w:val="20"/>
              </w:rPr>
              <w:t>e sa vzť</w:t>
            </w:r>
            <w:r>
              <w:rPr>
                <w:rFonts w:hint="default"/>
                <w:sz w:val="20"/>
                <w:szCs w:val="20"/>
              </w:rPr>
              <w:t>ahuje na akt (nariadenie Rady 613 z roku 1991), ktorý</w:t>
            </w:r>
            <w:r>
              <w:rPr>
                <w:rFonts w:hint="default"/>
                <w:sz w:val="20"/>
                <w:szCs w:val="20"/>
              </w:rPr>
              <w:t xml:space="preserve"> bol zruš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(ES) č</w:t>
            </w:r>
            <w:r>
              <w:rPr>
                <w:rFonts w:hint="default"/>
                <w:sz w:val="20"/>
                <w:szCs w:val="20"/>
              </w:rPr>
              <w:t>. 789/2004 o prevode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a osobný</w:t>
            </w:r>
            <w:r>
              <w:rPr>
                <w:rFonts w:hint="default"/>
                <w:sz w:val="20"/>
                <w:szCs w:val="20"/>
              </w:rPr>
              <w:t>ch lodí</w:t>
            </w:r>
            <w:r>
              <w:rPr>
                <w:rFonts w:hint="default"/>
                <w:sz w:val="20"/>
                <w:szCs w:val="20"/>
              </w:rPr>
              <w:t xml:space="preserve"> medzi registrami Spoloč</w:t>
            </w:r>
            <w:r>
              <w:rPr>
                <w:rFonts w:hint="default"/>
                <w:sz w:val="20"/>
                <w:szCs w:val="20"/>
              </w:rPr>
              <w:t xml:space="preserve">enstva).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3298/94 z 21. decembra 1994,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podrobné</w:t>
            </w:r>
            <w:r>
              <w:rPr>
                <w:rFonts w:hint="default"/>
                <w:sz w:val="20"/>
                <w:szCs w:val="20"/>
              </w:rPr>
              <w:t xml:space="preserve"> pravidlá</w:t>
            </w:r>
            <w:r>
              <w:rPr>
                <w:rFonts w:hint="default"/>
                <w:sz w:val="20"/>
                <w:szCs w:val="20"/>
              </w:rPr>
              <w:t xml:space="preserve">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systé</w:t>
            </w:r>
            <w:r>
              <w:rPr>
                <w:rFonts w:hint="default"/>
                <w:sz w:val="20"/>
                <w:szCs w:val="20"/>
              </w:rPr>
              <w:t>mu tran</w:t>
            </w:r>
            <w:r>
              <w:rPr>
                <w:rFonts w:hint="default"/>
                <w:sz w:val="20"/>
                <w:szCs w:val="20"/>
              </w:rPr>
              <w:t>zitný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 (ekobodov) pre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kladné</w:t>
            </w:r>
            <w:r>
              <w:rPr>
                <w:rFonts w:hint="default"/>
                <w:sz w:val="20"/>
                <w:szCs w:val="20"/>
              </w:rPr>
              <w:t xml:space="preserve"> vozidlá</w:t>
            </w:r>
            <w:r>
              <w:rPr>
                <w:rFonts w:hint="default"/>
                <w:sz w:val="20"/>
                <w:szCs w:val="20"/>
              </w:rPr>
              <w:t xml:space="preserve"> prechá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 cez Rakú</w:t>
            </w:r>
            <w:r>
              <w:rPr>
                <w:rFonts w:hint="default"/>
                <w:sz w:val="20"/>
                <w:szCs w:val="20"/>
              </w:rPr>
              <w:t xml:space="preserve">sko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Systé</w:t>
            </w:r>
            <w:r>
              <w:rPr>
                <w:rFonts w:hint="default"/>
                <w:sz w:val="20"/>
                <w:szCs w:val="20"/>
              </w:rPr>
              <w:t>m ekobodov, ktorý</w:t>
            </w:r>
            <w:r>
              <w:rPr>
                <w:rFonts w:hint="default"/>
                <w:sz w:val="20"/>
                <w:szCs w:val="20"/>
              </w:rPr>
              <w:t xml:space="preserve"> bol zameraný</w:t>
            </w:r>
            <w:r>
              <w:rPr>
                <w:rFonts w:hint="default"/>
                <w:sz w:val="20"/>
                <w:szCs w:val="20"/>
              </w:rPr>
              <w:t xml:space="preserve"> na zníž</w:t>
            </w:r>
            <w:r>
              <w:rPr>
                <w:rFonts w:hint="default"/>
                <w:sz w:val="20"/>
                <w:szCs w:val="20"/>
              </w:rPr>
              <w:t>enie environmentá</w:t>
            </w:r>
            <w:r>
              <w:rPr>
                <w:rFonts w:hint="default"/>
                <w:sz w:val="20"/>
                <w:szCs w:val="20"/>
              </w:rPr>
              <w:t>lnych vplyvov tranzitnej dopravy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vozidiel, sa stal zastaraný</w:t>
            </w:r>
            <w:r>
              <w:rPr>
                <w:rFonts w:hint="default"/>
                <w:sz w:val="20"/>
                <w:szCs w:val="20"/>
              </w:rPr>
              <w:t>m v dô</w:t>
            </w:r>
            <w:r>
              <w:rPr>
                <w:rFonts w:hint="default"/>
                <w:sz w:val="20"/>
                <w:szCs w:val="20"/>
              </w:rPr>
              <w:t>sledku zavedenia mý</w:t>
            </w:r>
            <w:r>
              <w:rPr>
                <w:rFonts w:hint="default"/>
                <w:sz w:val="20"/>
                <w:szCs w:val="20"/>
              </w:rPr>
              <w:t>tneho pre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</w:t>
            </w:r>
            <w:r>
              <w:rPr>
                <w:rFonts w:hint="default"/>
                <w:sz w:val="20"/>
                <w:szCs w:val="20"/>
              </w:rPr>
              <w:t>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kladné</w:t>
            </w:r>
            <w:r>
              <w:rPr>
                <w:rFonts w:hint="default"/>
                <w:sz w:val="20"/>
                <w:szCs w:val="20"/>
              </w:rPr>
              <w:t xml:space="preserve"> vozidlá</w:t>
            </w:r>
            <w:r>
              <w:rPr>
                <w:rFonts w:hint="default"/>
                <w:sz w:val="20"/>
                <w:szCs w:val="20"/>
              </w:rPr>
              <w:t xml:space="preserve"> 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Maut“</w:t>
            </w:r>
            <w:r>
              <w:rPr>
                <w:rFonts w:hint="default"/>
                <w:sz w:val="20"/>
                <w:szCs w:val="20"/>
              </w:rPr>
              <w:t>) na rakú</w:t>
            </w:r>
            <w:r>
              <w:rPr>
                <w:rFonts w:hint="default"/>
                <w:sz w:val="20"/>
                <w:szCs w:val="20"/>
              </w:rPr>
              <w:t>skych diaľ</w:t>
            </w:r>
            <w:r>
              <w:rPr>
                <w:rFonts w:hint="default"/>
                <w:sz w:val="20"/>
                <w:szCs w:val="20"/>
              </w:rPr>
              <w:t>niciach a rý</w:t>
            </w:r>
            <w:r>
              <w:rPr>
                <w:rFonts w:hint="default"/>
                <w:sz w:val="20"/>
                <w:szCs w:val="20"/>
              </w:rPr>
              <w:t>chlostný</w:t>
            </w:r>
            <w:r>
              <w:rPr>
                <w:rFonts w:hint="default"/>
                <w:sz w:val="20"/>
                <w:szCs w:val="20"/>
              </w:rPr>
              <w:t>ch cestá</w:t>
            </w:r>
            <w:r>
              <w:rPr>
                <w:rFonts w:hint="default"/>
                <w:sz w:val="20"/>
                <w:szCs w:val="20"/>
              </w:rPr>
              <w:t>ch 1. januá</w:t>
            </w:r>
            <w:r>
              <w:rPr>
                <w:rFonts w:hint="default"/>
                <w:sz w:val="20"/>
                <w:szCs w:val="20"/>
              </w:rPr>
              <w:t>ra 2004 a Rakú</w:t>
            </w:r>
            <w:r>
              <w:rPr>
                <w:rFonts w:hint="default"/>
                <w:sz w:val="20"/>
                <w:szCs w:val="20"/>
              </w:rPr>
              <w:t>sko ho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uje. Prá</w:t>
            </w:r>
            <w:r>
              <w:rPr>
                <w:rFonts w:hint="default"/>
                <w:sz w:val="20"/>
                <w:szCs w:val="20"/>
              </w:rPr>
              <w:t>vny zá</w:t>
            </w:r>
            <w:r>
              <w:rPr>
                <w:rFonts w:hint="default"/>
                <w:sz w:val="20"/>
                <w:szCs w:val="20"/>
              </w:rPr>
              <w:t>klad pre ekobody sa tak stal zastaraný</w:t>
            </w:r>
            <w:r>
              <w:rPr>
                <w:rFonts w:hint="default"/>
                <w:sz w:val="20"/>
                <w:szCs w:val="20"/>
              </w:rPr>
              <w:t xml:space="preserve"> a môž</w:t>
            </w:r>
            <w:r>
              <w:rPr>
                <w:rFonts w:hint="default"/>
                <w:sz w:val="20"/>
                <w:szCs w:val="20"/>
              </w:rPr>
              <w:t>e sa preto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Euró</w:t>
            </w:r>
            <w:r>
              <w:rPr>
                <w:rFonts w:hint="default"/>
                <w:sz w:val="20"/>
                <w:szCs w:val="20"/>
              </w:rPr>
              <w:t>p</w:t>
            </w:r>
            <w:r>
              <w:rPr>
                <w:rFonts w:hint="default"/>
                <w:sz w:val="20"/>
                <w:szCs w:val="20"/>
              </w:rPr>
              <w:t>skeho parlamentu a Rady (ES) č</w:t>
            </w:r>
            <w:r>
              <w:rPr>
                <w:rFonts w:hint="default"/>
                <w:sz w:val="20"/>
                <w:szCs w:val="20"/>
              </w:rPr>
              <w:t>. 2888/2000 z 18. decembra 2000 o rozdeľ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povolení</w:t>
            </w:r>
            <w:r>
              <w:rPr>
                <w:rFonts w:hint="default"/>
                <w:sz w:val="20"/>
                <w:szCs w:val="20"/>
              </w:rPr>
              <w:t xml:space="preserve"> pre premá</w:t>
            </w:r>
            <w:r>
              <w:rPr>
                <w:rFonts w:hint="default"/>
                <w:sz w:val="20"/>
                <w:szCs w:val="20"/>
              </w:rPr>
              <w:t>vku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vozidiel na ú</w:t>
            </w:r>
            <w:r>
              <w:rPr>
                <w:rFonts w:hint="default"/>
                <w:sz w:val="20"/>
                <w:szCs w:val="20"/>
              </w:rPr>
              <w:t>zemí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 xml:space="preserve">iarska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o povoleniach, ktoré</w:t>
            </w:r>
            <w:r>
              <w:rPr>
                <w:rFonts w:hint="default"/>
                <w:sz w:val="20"/>
                <w:szCs w:val="20"/>
              </w:rPr>
              <w:t xml:space="preserve"> medzi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EÚ</w:t>
            </w:r>
            <w:r>
              <w:rPr>
                <w:rFonts w:hint="default"/>
                <w:sz w:val="20"/>
                <w:szCs w:val="20"/>
              </w:rPr>
              <w:t xml:space="preserve"> rozdeľ</w:t>
            </w:r>
            <w:r>
              <w:rPr>
                <w:rFonts w:hint="default"/>
                <w:sz w:val="20"/>
                <w:szCs w:val="20"/>
              </w:rPr>
              <w:t>uje kvó</w:t>
            </w:r>
            <w:r>
              <w:rPr>
                <w:rFonts w:hint="default"/>
                <w:sz w:val="20"/>
                <w:szCs w:val="20"/>
              </w:rPr>
              <w:t>ty, ktoré</w:t>
            </w:r>
            <w:r>
              <w:rPr>
                <w:rFonts w:hint="default"/>
                <w:sz w:val="20"/>
                <w:szCs w:val="20"/>
              </w:rPr>
              <w:t xml:space="preserve"> Spoloč</w:t>
            </w:r>
            <w:r>
              <w:rPr>
                <w:rFonts w:hint="default"/>
                <w:sz w:val="20"/>
                <w:szCs w:val="20"/>
              </w:rPr>
              <w:t>enstvo zí</w:t>
            </w:r>
            <w:r>
              <w:rPr>
                <w:rFonts w:hint="default"/>
                <w:sz w:val="20"/>
                <w:szCs w:val="20"/>
              </w:rPr>
              <w:t>skalo od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>iarska na roky 2001 až</w:t>
            </w:r>
            <w:r>
              <w:rPr>
                <w:rFonts w:hint="default"/>
                <w:sz w:val="20"/>
                <w:szCs w:val="20"/>
              </w:rPr>
              <w:t xml:space="preserve"> 2004, sa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uje. Prí</w:t>
            </w:r>
            <w:r>
              <w:rPr>
                <w:rFonts w:hint="default"/>
                <w:sz w:val="20"/>
                <w:szCs w:val="20"/>
              </w:rPr>
              <w:t>stup k trhu ná</w:t>
            </w:r>
            <w:r>
              <w:rPr>
                <w:rFonts w:hint="default"/>
                <w:sz w:val="20"/>
                <w:szCs w:val="20"/>
              </w:rPr>
              <w:t>kladnej dopravy teraz upravuje dohoda medzi EÚ</w:t>
            </w:r>
            <w:r>
              <w:rPr>
                <w:rFonts w:hint="default"/>
                <w:sz w:val="20"/>
                <w:szCs w:val="20"/>
              </w:rPr>
              <w:t xml:space="preserve"> a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 xml:space="preserve">iarskom.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103/2007 z 2. februá</w:t>
            </w:r>
            <w:r>
              <w:rPr>
                <w:rFonts w:hint="default"/>
                <w:sz w:val="20"/>
                <w:szCs w:val="20"/>
              </w:rPr>
              <w:t>ra 2007 o predĺž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prechodné</w:t>
            </w:r>
            <w:r>
              <w:rPr>
                <w:rFonts w:hint="default"/>
                <w:sz w:val="20"/>
                <w:szCs w:val="20"/>
              </w:rPr>
              <w:t xml:space="preserve">ho obdobia </w:t>
            </w:r>
            <w:r>
              <w:rPr>
                <w:rFonts w:hint="default"/>
                <w:sz w:val="20"/>
                <w:szCs w:val="20"/>
              </w:rPr>
              <w:t>podľ</w:t>
            </w:r>
            <w:r>
              <w:rPr>
                <w:rFonts w:hint="default"/>
                <w:sz w:val="20"/>
                <w:szCs w:val="20"/>
              </w:rPr>
              <w:t>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53 ods. 4 nariadenia Euró</w:t>
            </w:r>
            <w:r>
              <w:rPr>
                <w:rFonts w:hint="default"/>
                <w:sz w:val="20"/>
                <w:szCs w:val="20"/>
              </w:rPr>
              <w:t>pskeho parlamentu a Rady (ES) č</w:t>
            </w:r>
            <w:r>
              <w:rPr>
                <w:rFonts w:hint="default"/>
                <w:sz w:val="20"/>
                <w:szCs w:val="20"/>
              </w:rPr>
              <w:t xml:space="preserve">. 1592/2002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Prechodné</w:t>
            </w:r>
            <w:r>
              <w:rPr>
                <w:rFonts w:hint="default"/>
                <w:sz w:val="20"/>
                <w:szCs w:val="20"/>
              </w:rPr>
              <w:t xml:space="preserve"> obdobie bolo predĺž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do 31. decembra 2007, a toto nariadenie je preto zastarané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2579/98 z 30. novemb</w:t>
            </w:r>
            <w:r>
              <w:rPr>
                <w:rFonts w:hint="default"/>
                <w:sz w:val="20"/>
                <w:szCs w:val="20"/>
              </w:rPr>
              <w:t>ra 1998, ktorý</w:t>
            </w:r>
            <w:r>
              <w:rPr>
                <w:rFonts w:hint="default"/>
                <w:sz w:val="20"/>
                <w:szCs w:val="20"/>
              </w:rPr>
              <w:t>m sa ustanovuje zoznam textilný</w:t>
            </w:r>
            <w:r>
              <w:rPr>
                <w:rFonts w:hint="default"/>
                <w:sz w:val="20"/>
                <w:szCs w:val="20"/>
              </w:rPr>
              <w:t>ch vý</w:t>
            </w:r>
            <w:r>
              <w:rPr>
                <w:rFonts w:hint="default"/>
                <w:sz w:val="20"/>
                <w:szCs w:val="20"/>
              </w:rPr>
              <w:t>robkov, pre ktoré</w:t>
            </w:r>
            <w:r>
              <w:rPr>
                <w:rFonts w:hint="default"/>
                <w:sz w:val="20"/>
                <w:szCs w:val="20"/>
              </w:rPr>
              <w:t xml:space="preserve"> sa nevyž</w:t>
            </w:r>
            <w:r>
              <w:rPr>
                <w:rFonts w:hint="default"/>
                <w:sz w:val="20"/>
                <w:szCs w:val="20"/>
              </w:rPr>
              <w:t>aduje dô</w:t>
            </w:r>
            <w:r>
              <w:rPr>
                <w:rFonts w:hint="default"/>
                <w:sz w:val="20"/>
                <w:szCs w:val="20"/>
              </w:rPr>
              <w:t>kaz o pô</w:t>
            </w:r>
            <w:r>
              <w:rPr>
                <w:rFonts w:hint="default"/>
                <w:sz w:val="20"/>
                <w:szCs w:val="20"/>
              </w:rPr>
              <w:t>vode pri prepustení</w:t>
            </w:r>
            <w:r>
              <w:rPr>
                <w:rFonts w:hint="default"/>
                <w:sz w:val="20"/>
                <w:szCs w:val="20"/>
              </w:rPr>
              <w:t xml:space="preserve"> do voľ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obehu v spoloč</w:t>
            </w:r>
            <w:r>
              <w:rPr>
                <w:rFonts w:hint="default"/>
                <w:sz w:val="20"/>
                <w:szCs w:val="20"/>
              </w:rPr>
              <w:t xml:space="preserve">enstve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Komisie bolo vykoná</w:t>
            </w:r>
            <w:r>
              <w:rPr>
                <w:rFonts w:hint="default"/>
                <w:sz w:val="20"/>
                <w:szCs w:val="20"/>
              </w:rPr>
              <w:t>vací</w:t>
            </w:r>
            <w:r>
              <w:rPr>
                <w:rFonts w:hint="default"/>
                <w:sz w:val="20"/>
                <w:szCs w:val="20"/>
              </w:rPr>
              <w:t>m aktom k nariadeniu Rady (ES) č</w:t>
            </w:r>
            <w:r>
              <w:rPr>
                <w:rFonts w:hint="default"/>
                <w:sz w:val="20"/>
                <w:szCs w:val="20"/>
              </w:rPr>
              <w:t>. 1541/98, ktoré</w:t>
            </w:r>
            <w:r>
              <w:rPr>
                <w:rFonts w:hint="default"/>
                <w:sz w:val="20"/>
                <w:szCs w:val="20"/>
              </w:rPr>
              <w:t xml:space="preserve"> bolo samo v roku 2011 z</w:t>
            </w:r>
            <w:r>
              <w:rPr>
                <w:rFonts w:hint="default"/>
                <w:sz w:val="20"/>
                <w:szCs w:val="20"/>
              </w:rPr>
              <w:t>ruš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C73DA9" w:rsidP="00B51BE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A9">
              <w:rPr>
                <w:rFonts w:ascii="Times New Roman" w:hAnsi="Times New Roman"/>
                <w:bCs/>
                <w:sz w:val="20"/>
                <w:szCs w:val="20"/>
              </w:rPr>
              <w:t>MF SR</w:t>
            </w:r>
          </w:p>
          <w:p w:rsidR="005A7300" w:rsidRPr="00C73DA9" w:rsidP="00B51BE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C73DA9" w:rsidP="00FF3C40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="00FF3C40">
              <w:rPr>
                <w:rFonts w:ascii="Times New Roman" w:hAnsi="Times New Roman" w:hint="default"/>
                <w:bCs/>
                <w:sz w:val="20"/>
                <w:szCs w:val="20"/>
              </w:rPr>
              <w:t>Bez vý</w:t>
            </w:r>
            <w:r w:rsidR="00FF3C40">
              <w:rPr>
                <w:rFonts w:ascii="Times New Roman" w:hAnsi="Times New Roman" w:hint="default"/>
                <w:bCs/>
                <w:sz w:val="20"/>
                <w:szCs w:val="20"/>
              </w:rPr>
              <w:t>hrad.</w:t>
            </w:r>
          </w:p>
        </w:tc>
      </w:tr>
    </w:tbl>
    <w:p w:rsidR="0085209B">
      <w:pPr>
        <w:bidi w:val="0"/>
      </w:pPr>
    </w:p>
    <w:sectPr w:rsidSect="007E75E0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E75E0"/>
    <w:rsid w:val="00253C45"/>
    <w:rsid w:val="0028627C"/>
    <w:rsid w:val="00351CCE"/>
    <w:rsid w:val="005A7300"/>
    <w:rsid w:val="00632FEE"/>
    <w:rsid w:val="00694746"/>
    <w:rsid w:val="007E75E0"/>
    <w:rsid w:val="0080720A"/>
    <w:rsid w:val="0085209B"/>
    <w:rsid w:val="0095190B"/>
    <w:rsid w:val="009758C7"/>
    <w:rsid w:val="00A22280"/>
    <w:rsid w:val="00A85FA5"/>
    <w:rsid w:val="00AD4C3B"/>
    <w:rsid w:val="00B51BEE"/>
    <w:rsid w:val="00B95D09"/>
    <w:rsid w:val="00C73DA9"/>
    <w:rsid w:val="00D04774"/>
    <w:rsid w:val="00F9279F"/>
    <w:rsid w:val="00FA3589"/>
    <w:rsid w:val="00FF3C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209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1862</Words>
  <Characters>10615</Characters>
  <Application>Microsoft Office Word</Application>
  <DocSecurity>0</DocSecurity>
  <Lines>0</Lines>
  <Paragraphs>0</Paragraphs>
  <ScaleCrop>false</ScaleCrop>
  <Company>DOMA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2016-03-04T10:45:00Z</dcterms:created>
  <dcterms:modified xsi:type="dcterms:W3CDTF">2016-03-04T10:45:00Z</dcterms:modified>
</cp:coreProperties>
</file>